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7A" w:rsidRPr="00CB587A" w:rsidRDefault="00CB587A" w:rsidP="00CB587A">
      <w:pPr>
        <w:widowControl w:val="0"/>
        <w:spacing w:after="0" w:line="295" w:lineRule="auto"/>
        <w:jc w:val="right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Załącznik nr </w:t>
      </w:r>
      <w:r w:rsidR="00CE1597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6</w:t>
      </w:r>
      <w:bookmarkStart w:id="0" w:name="_GoBack"/>
      <w:bookmarkEnd w:id="0"/>
    </w:p>
    <w:p w:rsidR="00CB587A" w:rsidRPr="00CB587A" w:rsidRDefault="00CB587A" w:rsidP="00CB587A">
      <w:pPr>
        <w:widowControl w:val="0"/>
        <w:spacing w:after="0" w:line="295" w:lineRule="auto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do Umowy : ……………………………………………………………………………………………………………..</w:t>
      </w: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</w:pP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 xml:space="preserve">Wzór Klauzuli Informacyjnej </w:t>
      </w:r>
      <w:r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>Wykonawcy</w:t>
      </w:r>
    </w:p>
    <w:p w:rsidR="0024418E" w:rsidRDefault="0024418E" w:rsidP="0024418E">
      <w:pPr>
        <w:pStyle w:val="Style1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INFORMACJA 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……………………………………………………………………………………………. </w:t>
      </w:r>
      <w:r>
        <w:rPr>
          <w:rFonts w:ascii="Times New Roman" w:eastAsia="Times New Roman" w:hAnsi="Times New Roman" w:cs="Times New Roman"/>
          <w:color w:val="000000"/>
        </w:rPr>
        <w:t xml:space="preserve">O PRZETWARZANIU DANYCH OSOBOWYCH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</w:rPr>
        <w:t>OSOBA REPREZENTUJĄCA KONTRAHENTA ORAZ OSOBA KONTAKTOWA KONTRAHENTA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Kto będzie przetwarzał dane osobowe i jak się z nim skontaktować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" w:name="bookmark18"/>
      <w:bookmarkEnd w:id="1"/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z siedzibą w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jest administratorem Pani/Pana danych osobowych w rozumieniu Rozporządzenia Parlamentu Europejskiego i Rady (UE) 2016/679 z 27.04.2016 w sprawie ochrony osób fizycznych w związku z przetwarzaniem danych osobowych i w sprawie swobodnego przepływu takich danych oraz uchylenia dyrektywy 95/46/WE (dalej: „RODO”).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2" w:name="bookmark19"/>
      <w:bookmarkEnd w:id="2"/>
      <w:r>
        <w:rPr>
          <w:rFonts w:ascii="Times New Roman" w:eastAsia="Times New Roman" w:hAnsi="Times New Roman" w:cs="Times New Roman"/>
          <w:color w:val="000000"/>
        </w:rPr>
        <w:t xml:space="preserve">Żądania, oświadczenia i wszelką korespondencję dotyczącą ochrony danych osobowych należy kierować pisemnie na ww. adres siedziby </w:t>
      </w:r>
      <w:r w:rsidR="00CB587A">
        <w:rPr>
          <w:rFonts w:ascii="Times New Roman" w:eastAsia="Times New Roman" w:hAnsi="Times New Roman" w:cs="Times New Roman"/>
          <w:color w:val="000000"/>
        </w:rPr>
        <w:t>……………………</w:t>
      </w:r>
      <w:r>
        <w:rPr>
          <w:rFonts w:ascii="Times New Roman" w:eastAsia="Times New Roman" w:hAnsi="Times New Roman" w:cs="Times New Roman"/>
          <w:color w:val="000000"/>
        </w:rPr>
        <w:t xml:space="preserve"> lub pocztą elektroniczną na adres: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 ……………………..</w:t>
      </w:r>
      <w:r w:rsidR="00CB587A">
        <w:t xml:space="preserve"> 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3" w:name="bookmark20"/>
      <w:bookmarkEnd w:id="3"/>
      <w:r>
        <w:rPr>
          <w:rFonts w:ascii="Times New Roman" w:eastAsia="Times New Roman" w:hAnsi="Times New Roman" w:cs="Times New Roman"/>
          <w:color w:val="000000"/>
        </w:rPr>
        <w:t xml:space="preserve">……………………….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wyznaczyła inspektora ochrony danych, z którym można się skontaktować: elektronicznie na adres: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lub pisemnie na ww. adres siedziby </w:t>
      </w:r>
      <w:r>
        <w:rPr>
          <w:rFonts w:ascii="Times New Roman" w:eastAsia="Times New Roman" w:hAnsi="Times New Roman" w:cs="Times New Roman"/>
          <w:color w:val="000000"/>
        </w:rPr>
        <w:t>……………………..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z dopiskiem „Inspektor Ochrony Danych”.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Definicje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4" w:name="bookmark21"/>
      <w:bookmarkEnd w:id="4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Kontrahent – </w:t>
      </w:r>
      <w:r>
        <w:rPr>
          <w:rFonts w:ascii="Times New Roman" w:eastAsia="Times New Roman" w:hAnsi="Times New Roman" w:cs="Times New Roman"/>
          <w:color w:val="000000"/>
        </w:rPr>
        <w:t xml:space="preserve">osoba fizyczna prowadząca działalność gospodarczą lub osoba prawna lub inna jednostka organizacyjna, z którą </w:t>
      </w:r>
      <w:r w:rsidR="00D50346">
        <w:rPr>
          <w:rFonts w:ascii="Times New Roman" w:eastAsia="Times New Roman" w:hAnsi="Times New Roman" w:cs="Times New Roman"/>
          <w:color w:val="000000"/>
        </w:rPr>
        <w:t>Spółka</w:t>
      </w:r>
      <w:r>
        <w:rPr>
          <w:rFonts w:ascii="Times New Roman" w:eastAsia="Times New Roman" w:hAnsi="Times New Roman" w:cs="Times New Roman"/>
          <w:color w:val="000000"/>
        </w:rPr>
        <w:t xml:space="preserve"> nawiązuje współpracę biznesową.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5" w:name="bookmark22"/>
      <w:bookmarkEnd w:id="5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Reprezentująca </w:t>
      </w:r>
      <w:r>
        <w:rPr>
          <w:rFonts w:ascii="Times New Roman" w:eastAsia="Times New Roman" w:hAnsi="Times New Roman" w:cs="Times New Roman"/>
          <w:color w:val="000000"/>
        </w:rPr>
        <w:t>– przedstawiciel lub pełnomocnik Kontrahenta, z którym Spółka zawarła umowę w celu realizacji współpracy ze Spółką.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6" w:name="bookmark23"/>
      <w:bookmarkEnd w:id="6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Kontaktowa </w:t>
      </w:r>
      <w:r>
        <w:rPr>
          <w:rFonts w:ascii="Times New Roman" w:eastAsia="Times New Roman" w:hAnsi="Times New Roman" w:cs="Times New Roman"/>
          <w:color w:val="000000"/>
        </w:rPr>
        <w:t>– każda osoba fizyczna, która kontaktuje się z pracownikami i przedstawicielami lub pełnomocnikami Spółki w celu nawiązania lub realizacji współpracy biznesowej, w szczególności osobą kontaktową może być pracownik Kontrahenta lub inna osoba wyznaczona przez Kontrahenta, lub działająca w jego imieniu.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Od kogo dane zostały pozyskane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7" w:name="bookmark24"/>
      <w:bookmarkEnd w:id="7"/>
      <w:r>
        <w:rPr>
          <w:rFonts w:ascii="Times New Roman" w:eastAsia="Times New Roman" w:hAnsi="Times New Roman" w:cs="Times New Roman"/>
          <w:color w:val="000000"/>
        </w:rPr>
        <w:t>Jeśli jest Pani/Pan Osobą Reprezentującą, dane osobowe zostały pozyskane bezpośrednio od Pani/Pana, jako reprezentanta Kontrahenta, w ramach umowy lub umów łączących go ze Spółką (dalej: „Umowa”).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8" w:name="bookmark25"/>
      <w:bookmarkEnd w:id="8"/>
      <w:r>
        <w:rPr>
          <w:rFonts w:ascii="Times New Roman" w:eastAsia="Times New Roman" w:hAnsi="Times New Roman" w:cs="Times New Roman"/>
          <w:color w:val="000000"/>
        </w:rPr>
        <w:t>Jeśli jest Pani/Pan Osobą Kontaktową, dane osobowe zostały pozyskane bezpośrednio od Pani/Pana lub od Kontrahenta, w ramach realizacji współpracy ze Spółką.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Zakres przetwarzanych danych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0" w:firstLine="0"/>
        <w:jc w:val="both"/>
      </w:pPr>
      <w:bookmarkStart w:id="9" w:name="bookmark26"/>
      <w:bookmarkEnd w:id="9"/>
      <w:r>
        <w:rPr>
          <w:rFonts w:ascii="Times New Roman" w:eastAsia="Times New Roman" w:hAnsi="Times New Roman" w:cs="Times New Roman"/>
          <w:color w:val="000000"/>
        </w:rPr>
        <w:t>Zakres przetwarzanych danych obejmuje w szczególności następujące kategorie: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0" w:name="bookmark27"/>
      <w:bookmarkEnd w:id="10"/>
      <w:r>
        <w:rPr>
          <w:rFonts w:ascii="Times New Roman" w:eastAsia="Times New Roman" w:hAnsi="Times New Roman" w:cs="Times New Roman"/>
          <w:color w:val="000000"/>
        </w:rPr>
        <w:t>dane identyfikacyjne (np. imię i nazwisko, NIP, miejsce pracy, zajmowane stanowisko),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1" w:name="bookmark28"/>
      <w:bookmarkEnd w:id="11"/>
      <w:r>
        <w:rPr>
          <w:rFonts w:ascii="Times New Roman" w:eastAsia="Times New Roman" w:hAnsi="Times New Roman" w:cs="Times New Roman"/>
          <w:color w:val="000000"/>
        </w:rPr>
        <w:t>dane kontaktowe (np. nr telefonu, adres email),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860" w:hanging="440"/>
        <w:jc w:val="both"/>
      </w:pPr>
      <w:bookmarkStart w:id="12" w:name="bookmark29"/>
      <w:bookmarkEnd w:id="12"/>
      <w:r>
        <w:rPr>
          <w:rFonts w:ascii="Times New Roman" w:eastAsia="Times New Roman" w:hAnsi="Times New Roman" w:cs="Times New Roman"/>
          <w:color w:val="000000"/>
        </w:rPr>
        <w:t>inne dane przekazane przez Kontrahenta lub przekazane bezpośrednio przez Panią/Pana w związku z zawarciem lub wykonaniem Umowy.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3" w:name="bookmark30"/>
      <w:bookmarkEnd w:id="13"/>
      <w:r>
        <w:rPr>
          <w:rFonts w:ascii="Times New Roman" w:eastAsia="Times New Roman" w:hAnsi="Times New Roman" w:cs="Times New Roman"/>
          <w:color w:val="000000"/>
        </w:rPr>
        <w:t>Podanie danych osobowych jest niezbędne do zawarcia Umowy i jej wykonywania – bez ich podania brak jest możliwości zawarcia Umowy oraz podejmowania działań w związku z jej realizacją.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Cele i podstawy prawne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4" w:name="bookmark31"/>
      <w:bookmarkEnd w:id="14"/>
      <w:r>
        <w:rPr>
          <w:rFonts w:ascii="Times New Roman" w:eastAsia="Times New Roman" w:hAnsi="Times New Roman" w:cs="Times New Roman"/>
          <w:color w:val="000000"/>
        </w:rPr>
        <w:t>Pani/Pana dane osobowe są lub mogą być przetwarzane, o ile przetwarzanie danych dotyczyć będzie określonych poniżej celów: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5" w:name="bookmark32"/>
      <w:bookmarkEnd w:id="15"/>
      <w:r>
        <w:rPr>
          <w:rFonts w:ascii="Times New Roman" w:eastAsia="Times New Roman" w:hAnsi="Times New Roman" w:cs="Times New Roman"/>
          <w:color w:val="000000"/>
        </w:rPr>
        <w:t>zawarcie i wykonanie Umowy – podstawą prawną przetwarzania danych Osoby Reprezentującej jest przesłanka zawarcia umowy (art. 6 ust. 1 lit. b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6" w:name="bookmark33"/>
      <w:bookmarkEnd w:id="16"/>
      <w:r>
        <w:rPr>
          <w:rFonts w:ascii="Times New Roman" w:eastAsia="Times New Roman" w:hAnsi="Times New Roman" w:cs="Times New Roman"/>
          <w:color w:val="000000"/>
        </w:rPr>
        <w:t>umożliwienia wykonania Umowy – podstawą prawną przetwarzania danych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7" w:name="bookmark34"/>
      <w:bookmarkEnd w:id="17"/>
      <w:r>
        <w:rPr>
          <w:rFonts w:ascii="Times New Roman" w:eastAsia="Times New Roman" w:hAnsi="Times New Roman" w:cs="Times New Roman"/>
          <w:color w:val="000000"/>
        </w:rPr>
        <w:t>realizacji obowiązków wynikających z przepisów prawa – podstawą prawną przetwarzania danych Osoby Reprezentującej i Osoby Kontaktowej jest obowiązek prawny (art. 6 ust. 1 lit. c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8" w:name="bookmark35"/>
      <w:bookmarkEnd w:id="18"/>
      <w:r>
        <w:rPr>
          <w:rFonts w:ascii="Times New Roman" w:eastAsia="Times New Roman" w:hAnsi="Times New Roman" w:cs="Times New Roman"/>
          <w:color w:val="000000"/>
        </w:rPr>
        <w:t xml:space="preserve">zapewnienia bezpieczeństwa pracowników/współpracowników Spółki lub ochrony mienia lub </w:t>
      </w:r>
      <w:r>
        <w:rPr>
          <w:rFonts w:ascii="Times New Roman" w:eastAsia="Times New Roman" w:hAnsi="Times New Roman" w:cs="Times New Roman"/>
          <w:color w:val="000000"/>
        </w:rPr>
        <w:lastRenderedPageBreak/>
        <w:t>zachowania w tajemnicy informacji, których ujawnienie mogłoby narazić Spółkę na szkodę, w tym za pomocą monitoringu wizyjnego – podstawą prawną przetwarzania danych Osoby Reprezentującej i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19" w:name="bookmark36"/>
      <w:bookmarkEnd w:id="19"/>
      <w:r>
        <w:rPr>
          <w:rFonts w:ascii="Times New Roman" w:eastAsia="Times New Roman" w:hAnsi="Times New Roman" w:cs="Times New Roman"/>
          <w:color w:val="000000"/>
        </w:rPr>
        <w:t>ustalenia lub dochodzenia ewentualnych roszczeń lub obrony przed takimi roszczeniami przez Spółkę – podstawą prawną przetwarzania danych Osoby Reprezentującej i Osoby Kontaktowej jest prawnie uzasadniony interes Spółki (art. 6 ust. 1 lit. f RODO w zw. z art. 9 ust. 2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20" w:name="bookmark37"/>
      <w:bookmarkEnd w:id="20"/>
      <w:r>
        <w:rPr>
          <w:rFonts w:ascii="Times New Roman" w:eastAsia="Times New Roman" w:hAnsi="Times New Roman" w:cs="Times New Roman"/>
          <w:color w:val="000000"/>
        </w:rPr>
        <w:t>archiwalnych (dowodowych) będących realizacją prawnie uzasadnionego interesu Spółki dotyczącego zabezpieczenia informacji na wypadek prawnej potrzeby wykazania faktów - podstawą prawną przetwarzania danych Osoby Reprezentującej i Osoby Kontaktowej jest prawnie uzasadniony interes Spółki (art. 6 ust. 1 lit. f RODO w zw. z art. 9 ust. 2 lit. f RODO).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Komu dane osobowe będą przekazywane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1" w:name="bookmark38"/>
      <w:bookmarkEnd w:id="21"/>
      <w:r>
        <w:rPr>
          <w:rFonts w:ascii="Times New Roman" w:eastAsia="Times New Roman" w:hAnsi="Times New Roman" w:cs="Times New Roman"/>
          <w:color w:val="000000"/>
        </w:rPr>
        <w:t>Pani/Pana dane osobowe mogą być przekazywane, wyłącznie w sytuacji, gdy jest to uzasadnione realizowanym celem, następującym kategoriom odbiorców: podmiotom świadczącym usługi na rzecz Spółki takie jak usługi księgowe i podatkowe, audytowe, operatorom pocztowym i kurierom, dostawcom systemów informatycznych i usług IT, ubezpieczycielom, podmiotom realizującym wsparcie techniczne, organizacyjne i doradcze, podmiotom świadczącym usługi prawne, podmiotom świadczącym usługi archiwizacji, podmiotom świadczącym usługi w zakresie ochrony osób i mienia, podmiotom uprawnionym na podstawie przepisów prawa, spółkom z Grupy Kapitałowej, w rozumieniu ustawy z dnia 16 lutego 2007 r. o ochronie konkurencji i konsumentów, w skład której wchodzi Spółka.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 długo dane osobowe będą przetwarzane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2" w:name="bookmark39"/>
      <w:bookmarkEnd w:id="22"/>
      <w:r>
        <w:rPr>
          <w:rFonts w:ascii="Times New Roman" w:eastAsia="Times New Roman" w:hAnsi="Times New Roman" w:cs="Times New Roman"/>
          <w:color w:val="000000"/>
        </w:rPr>
        <w:t>Okres przechowywania Pani/Pana danych osobowych zależy od celu, w jakim dane są lub mogą być przetwarzane. Generalnie dane osobowe będą przetwarzane przez okres obowiązywania Umowy, a po jej zakończeniu przez: a) okres niezbędny do wykonania obowiązków lub uprawnień wynikających z przepisów prawa, b) okres przedawnienia roszczeń oraz do momentu zakończenia postępowań cywilnych, egzekucyjnych, administracyjnych i karnych wymagających przetwarzania danych.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Jakie prawa przysługują w odniesieniu do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3" w:name="bookmark40"/>
      <w:bookmarkEnd w:id="23"/>
      <w:r>
        <w:rPr>
          <w:rFonts w:ascii="Times New Roman" w:eastAsia="Times New Roman" w:hAnsi="Times New Roman" w:cs="Times New Roman"/>
          <w:color w:val="000000"/>
        </w:rPr>
        <w:t>Przysługuje Pani/Panu prawo: dostępu do danych, do ich sprostowania, usunięcia danych, ograniczenia ich przetwarzania oraz do przenoszenia danych (o ile przetwarzanie odbywa się na podstawie zgody lub umowy w sposób zautomatyzowany).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4" w:name="bookmark41"/>
      <w:bookmarkEnd w:id="24"/>
      <w:r>
        <w:rPr>
          <w:rFonts w:ascii="Times New Roman" w:eastAsia="Times New Roman" w:hAnsi="Times New Roman" w:cs="Times New Roman"/>
          <w:color w:val="000000"/>
        </w:rPr>
        <w:t>Przysługuje Pani/Panu prawo do złożenia sprzeciwu wobec przetwarzania danych w celach realizowanych na podstawie prawnie uzasadnionego interesu Spółki z przyczyn związanych z Pani/Pana szczególną sytuacją. Przestaniemy przetwarzać Pani/Pana dane w tych celach, chyba że będziemy w stanie wykazać, że istnieją ważne, prawnie uzasadnione podstawy, które są nadrzędne wobec tychże interesów, praw i wolności lub Pani/Pana dane będą niezbędne do ewentualnego ustalenia, dochodzenia lub obrony roszczeń.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ind w:left="0" w:firstLine="0"/>
        <w:jc w:val="both"/>
      </w:pPr>
      <w:bookmarkStart w:id="25" w:name="bookmark42"/>
      <w:bookmarkEnd w:id="25"/>
      <w:r>
        <w:rPr>
          <w:rFonts w:ascii="Times New Roman" w:eastAsia="Times New Roman" w:hAnsi="Times New Roman" w:cs="Times New Roman"/>
          <w:color w:val="000000"/>
        </w:rPr>
        <w:t>Powyższe żądania i oświadczenia należy składać w sposób wskazany w pkt 2 powyżej.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Gdzie można złożyć skargę dotycząca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6" w:name="bookmark43"/>
      <w:bookmarkEnd w:id="26"/>
      <w:r>
        <w:rPr>
          <w:rFonts w:ascii="Times New Roman" w:eastAsia="Times New Roman" w:hAnsi="Times New Roman" w:cs="Times New Roman"/>
          <w:color w:val="000000"/>
        </w:rPr>
        <w:t>W przypadku gdy uzna Pani/Pan, że przetwarzanie dotyczących jej/jego danych osobowych narusza przepisy RODO, może Pani/Pan złożyć skargę do organu nadzorczego zajmującego się ochroną danych osobowych. W Rzeczpospolitej Polskiej organem nadzorczym jest Prezes Urzędu Ochrony Danych Osobowych.</w:t>
      </w:r>
    </w:p>
    <w:p w:rsidR="000D62C3" w:rsidRDefault="000D62C3"/>
    <w:sectPr w:rsidR="000D62C3">
      <w:footerReference w:type="default" r:id="rId7"/>
      <w:pgSz w:w="11909" w:h="16838"/>
      <w:pgMar w:top="1392" w:right="1389" w:bottom="1269" w:left="1389" w:header="96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7A" w:rsidRDefault="00CB587A" w:rsidP="00CB587A">
      <w:pPr>
        <w:spacing w:after="0" w:line="240" w:lineRule="auto"/>
      </w:pPr>
      <w:r>
        <w:separator/>
      </w:r>
    </w:p>
  </w:endnote>
  <w:end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87A" w:rsidRPr="00CB587A" w:rsidRDefault="00CB587A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CB587A">
      <w:rPr>
        <w:spacing w:val="60"/>
        <w:sz w:val="20"/>
        <w:szCs w:val="20"/>
      </w:rPr>
      <w:t>Strona</w:t>
    </w:r>
    <w:r w:rsidRPr="00CB587A">
      <w:rPr>
        <w:sz w:val="20"/>
        <w:szCs w:val="20"/>
      </w:rPr>
      <w:t xml:space="preserve">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PAGE   \* MERGEFORMAT</w:instrText>
    </w:r>
    <w:r w:rsidRPr="00CB587A">
      <w:rPr>
        <w:sz w:val="20"/>
        <w:szCs w:val="20"/>
      </w:rPr>
      <w:fldChar w:fldCharType="separate"/>
    </w:r>
    <w:r w:rsidR="00CE1597">
      <w:rPr>
        <w:noProof/>
        <w:sz w:val="20"/>
        <w:szCs w:val="20"/>
      </w:rPr>
      <w:t>1</w:t>
    </w:r>
    <w:r w:rsidRPr="00CB587A">
      <w:rPr>
        <w:sz w:val="20"/>
        <w:szCs w:val="20"/>
      </w:rPr>
      <w:fldChar w:fldCharType="end"/>
    </w:r>
    <w:r w:rsidRPr="00CB587A">
      <w:rPr>
        <w:sz w:val="20"/>
        <w:szCs w:val="20"/>
      </w:rPr>
      <w:t xml:space="preserve"> |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NUMPAGES  \* Arabic  \* MERGEFORMAT</w:instrText>
    </w:r>
    <w:r w:rsidRPr="00CB587A">
      <w:rPr>
        <w:sz w:val="20"/>
        <w:szCs w:val="20"/>
      </w:rPr>
      <w:fldChar w:fldCharType="separate"/>
    </w:r>
    <w:r w:rsidR="00CE1597">
      <w:rPr>
        <w:noProof/>
        <w:sz w:val="20"/>
        <w:szCs w:val="20"/>
      </w:rPr>
      <w:t>2</w:t>
    </w:r>
    <w:r w:rsidRPr="00CB587A">
      <w:rPr>
        <w:sz w:val="20"/>
        <w:szCs w:val="20"/>
      </w:rPr>
      <w:fldChar w:fldCharType="end"/>
    </w:r>
  </w:p>
  <w:p w:rsidR="00CB587A" w:rsidRDefault="00CB5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7A" w:rsidRDefault="00CB587A" w:rsidP="00CB587A">
      <w:pPr>
        <w:spacing w:after="0" w:line="240" w:lineRule="auto"/>
      </w:pPr>
      <w:r>
        <w:separator/>
      </w:r>
    </w:p>
  </w:footnote>
  <w:foot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F72D8"/>
    <w:multiLevelType w:val="multilevel"/>
    <w:tmpl w:val="554EF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9B2117"/>
    <w:multiLevelType w:val="multilevel"/>
    <w:tmpl w:val="5784FB4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EB3DB5"/>
    <w:multiLevelType w:val="multilevel"/>
    <w:tmpl w:val="F3BAE6E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8E"/>
    <w:rsid w:val="000D62C3"/>
    <w:rsid w:val="0024418E"/>
    <w:rsid w:val="00CB587A"/>
    <w:rsid w:val="00CE1597"/>
    <w:rsid w:val="00D5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290"/>
  <w15:chartTrackingRefBased/>
  <w15:docId w15:val="{F80F2754-757F-4A51-BC7F-55A26127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sid w:val="0024418E"/>
    <w:rPr>
      <w:rFonts w:ascii="Arial" w:eastAsia="Arial" w:hAnsi="Arial" w:cs="Arial"/>
      <w:sz w:val="19"/>
      <w:szCs w:val="19"/>
    </w:rPr>
  </w:style>
  <w:style w:type="character" w:customStyle="1" w:styleId="CharStyle11">
    <w:name w:val="Char Style 11"/>
    <w:basedOn w:val="Domylnaczcionkaakapitu"/>
    <w:link w:val="Style10"/>
    <w:rsid w:val="0024418E"/>
    <w:rPr>
      <w:b/>
      <w:bCs/>
      <w:sz w:val="16"/>
      <w:szCs w:val="16"/>
    </w:rPr>
  </w:style>
  <w:style w:type="character" w:customStyle="1" w:styleId="CharStyle14">
    <w:name w:val="Char Style 14"/>
    <w:basedOn w:val="Domylnaczcionkaakapitu"/>
    <w:link w:val="Style13"/>
    <w:rsid w:val="0024418E"/>
    <w:rPr>
      <w:sz w:val="20"/>
      <w:szCs w:val="20"/>
    </w:rPr>
  </w:style>
  <w:style w:type="paragraph" w:customStyle="1" w:styleId="Style2">
    <w:name w:val="Style 2"/>
    <w:basedOn w:val="Normalny"/>
    <w:link w:val="CharStyle3"/>
    <w:rsid w:val="0024418E"/>
    <w:pPr>
      <w:widowControl w:val="0"/>
      <w:spacing w:after="0" w:line="295" w:lineRule="auto"/>
    </w:pPr>
    <w:rPr>
      <w:rFonts w:ascii="Arial" w:eastAsia="Arial" w:hAnsi="Arial" w:cs="Arial"/>
      <w:sz w:val="19"/>
      <w:szCs w:val="19"/>
    </w:rPr>
  </w:style>
  <w:style w:type="paragraph" w:customStyle="1" w:styleId="Style10">
    <w:name w:val="Style 10"/>
    <w:basedOn w:val="Normalny"/>
    <w:link w:val="CharStyle11"/>
    <w:rsid w:val="0024418E"/>
    <w:pPr>
      <w:widowControl w:val="0"/>
      <w:spacing w:after="420" w:line="266" w:lineRule="auto"/>
    </w:pPr>
    <w:rPr>
      <w:b/>
      <w:bCs/>
      <w:sz w:val="16"/>
      <w:szCs w:val="16"/>
    </w:rPr>
  </w:style>
  <w:style w:type="paragraph" w:customStyle="1" w:styleId="Style13">
    <w:name w:val="Style 13"/>
    <w:basedOn w:val="Normalny"/>
    <w:link w:val="CharStyle14"/>
    <w:rsid w:val="0024418E"/>
    <w:pPr>
      <w:widowControl w:val="0"/>
      <w:spacing w:after="80" w:line="240" w:lineRule="auto"/>
      <w:ind w:left="380" w:hanging="380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B58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7A"/>
  </w:style>
  <w:style w:type="paragraph" w:styleId="Stopka">
    <w:name w:val="footer"/>
    <w:basedOn w:val="Normalny"/>
    <w:link w:val="Stopka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6 - Klauzula Wykonawcy.docx</dmsv2BaseFileName>
    <dmsv2BaseDisplayName xmlns="http://schemas.microsoft.com/sharepoint/v3">Zał. nr 6 - Klauzula Wykonawcy</dmsv2BaseDisplayName>
    <dmsv2SWPP2ObjectNumber xmlns="http://schemas.microsoft.com/sharepoint/v3" xsi:nil="true"/>
    <dmsv2SWPP2SumMD5 xmlns="http://schemas.microsoft.com/sharepoint/v3">bd52b3e0c29855364b498a6380abb5d7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21030532</dmsv2BaseClientSystemDocumentID>
    <dmsv2BaseModifiedByID xmlns="http://schemas.microsoft.com/sharepoint/v3">12100491</dmsv2BaseModifiedByID>
    <dmsv2BaseCreatedByID xmlns="http://schemas.microsoft.com/sharepoint/v3">12100491</dmsv2BaseCreatedByID>
    <dmsv2SWPP2ObjectDepartment xmlns="http://schemas.microsoft.com/sharepoint/v3">0000000100070008000000090004</dmsv2SWPP2ObjectDepartment>
    <dmsv2SWPP2ObjectName xmlns="http://schemas.microsoft.com/sharepoint/v3">Wniosek</dmsv2SWPP2ObjectName>
    <_dlc_DocId xmlns="a19cb1c7-c5c7-46d4-85ae-d83685407bba">AEASQFSYQUA4-848585078-4804</_dlc_DocId>
    <_dlc_DocIdUrl xmlns="a19cb1c7-c5c7-46d4-85ae-d83685407bba">
      <Url>https://swpp2.dms.gkpge.pl/sites/32/_layouts/15/DocIdRedir.aspx?ID=AEASQFSYQUA4-848585078-4804</Url>
      <Description>AEASQFSYQUA4-848585078-4804</Description>
    </_dlc_DocIdUrl>
  </documentManagement>
</p:properties>
</file>

<file path=customXml/itemProps1.xml><?xml version="1.0" encoding="utf-8"?>
<ds:datastoreItem xmlns:ds="http://schemas.openxmlformats.org/officeDocument/2006/customXml" ds:itemID="{83B36841-BAF8-4DBB-A2FC-744AB2EC3ACD}"/>
</file>

<file path=customXml/itemProps2.xml><?xml version="1.0" encoding="utf-8"?>
<ds:datastoreItem xmlns:ds="http://schemas.openxmlformats.org/officeDocument/2006/customXml" ds:itemID="{0B971473-8FC8-468F-8AD2-2EE5ACB967CB}"/>
</file>

<file path=customXml/itemProps3.xml><?xml version="1.0" encoding="utf-8"?>
<ds:datastoreItem xmlns:ds="http://schemas.openxmlformats.org/officeDocument/2006/customXml" ds:itemID="{FEC9424A-7776-476F-AF57-A2F9C4164C80}"/>
</file>

<file path=customXml/itemProps4.xml><?xml version="1.0" encoding="utf-8"?>
<ds:datastoreItem xmlns:ds="http://schemas.openxmlformats.org/officeDocument/2006/customXml" ds:itemID="{FB2CDE7B-12E6-4D0F-A581-DC6B3DDF3C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Juszczyk Andrzej [PGE Dystr. O.Skarżysko-Kam.]</dc:creator>
  <cp:keywords/>
  <dc:description/>
  <cp:lastModifiedBy>Borowiec Bartosz [PGE Dystr. O.Skarżysko-Kam.]</cp:lastModifiedBy>
  <cp:revision>4</cp:revision>
  <dcterms:created xsi:type="dcterms:W3CDTF">2022-09-20T05:54:00Z</dcterms:created>
  <dcterms:modified xsi:type="dcterms:W3CDTF">2022-10-03T10:20:00Z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cb9c359f-72bd-4694-b2d0-a625e788f42b</vt:lpwstr>
  </property>
</Properties>
</file>