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988" w:rsidRPr="001A25FF" w:rsidRDefault="00D53988" w:rsidP="00D53988">
      <w:pPr>
        <w:pBdr>
          <w:bottom w:val="dashSmallGap" w:sz="4" w:space="1" w:color="auto"/>
        </w:pBdr>
        <w:jc w:val="right"/>
        <w:rPr>
          <w:rFonts w:asciiTheme="minorHAnsi" w:hAnsiTheme="minorHAnsi" w:cs="Arial"/>
          <w:b/>
          <w:bCs/>
          <w:iCs/>
          <w:sz w:val="20"/>
          <w:szCs w:val="20"/>
        </w:rPr>
      </w:pPr>
      <w:r w:rsidRPr="001A25FF">
        <w:rPr>
          <w:rFonts w:asciiTheme="minorHAnsi" w:hAnsiTheme="minorHAnsi" w:cs="Arial"/>
          <w:b/>
          <w:bCs/>
          <w:iCs/>
          <w:sz w:val="20"/>
          <w:szCs w:val="20"/>
        </w:rPr>
        <w:t xml:space="preserve">Załącznik nr </w:t>
      </w:r>
      <w:r w:rsidR="00042B18">
        <w:rPr>
          <w:rFonts w:asciiTheme="minorHAnsi" w:hAnsiTheme="minorHAnsi" w:cs="Arial"/>
          <w:b/>
          <w:bCs/>
          <w:iCs/>
          <w:sz w:val="20"/>
          <w:szCs w:val="20"/>
        </w:rPr>
        <w:t>1.5</w:t>
      </w:r>
      <w:bookmarkStart w:id="0" w:name="_GoBack"/>
      <w:bookmarkEnd w:id="0"/>
      <w:r w:rsidRPr="001A25FF">
        <w:rPr>
          <w:rFonts w:asciiTheme="minorHAnsi" w:hAnsiTheme="minorHAnsi" w:cs="Arial"/>
          <w:b/>
          <w:bCs/>
          <w:iCs/>
          <w:sz w:val="20"/>
          <w:szCs w:val="20"/>
        </w:rPr>
        <w:t xml:space="preserve"> do </w:t>
      </w:r>
      <w:r w:rsidR="001A25FF">
        <w:rPr>
          <w:rFonts w:asciiTheme="minorHAnsi" w:hAnsiTheme="minorHAnsi" w:cs="Arial"/>
          <w:b/>
          <w:bCs/>
          <w:iCs/>
          <w:sz w:val="20"/>
          <w:szCs w:val="20"/>
        </w:rPr>
        <w:t>Specyfikacji Technicznej</w:t>
      </w:r>
    </w:p>
    <w:p w:rsidR="00D53988" w:rsidRPr="001A25FF" w:rsidRDefault="00D53988" w:rsidP="00D53988">
      <w:pPr>
        <w:pStyle w:val="Podtytu"/>
        <w:shd w:val="pct25" w:color="auto" w:fill="auto"/>
        <w:ind w:left="0" w:right="-2"/>
        <w:rPr>
          <w:rFonts w:asciiTheme="minorHAnsi" w:hAnsiTheme="minorHAnsi" w:cs="Arial"/>
          <w:sz w:val="20"/>
        </w:rPr>
      </w:pPr>
      <w:r w:rsidRPr="001A25FF">
        <w:rPr>
          <w:rFonts w:asciiTheme="minorHAnsi" w:hAnsiTheme="minorHAnsi" w:cs="Arial"/>
          <w:sz w:val="20"/>
        </w:rPr>
        <w:t>POROZUMIENIE</w:t>
      </w:r>
    </w:p>
    <w:p w:rsidR="00C60CB8" w:rsidRPr="00C60CB8" w:rsidRDefault="00C60CB8" w:rsidP="00C60CB8">
      <w:pPr>
        <w:widowControl w:val="0"/>
        <w:adjustRightInd w:val="0"/>
        <w:spacing w:after="240" w:line="360" w:lineRule="atLeast"/>
        <w:jc w:val="center"/>
        <w:textAlignment w:val="baseline"/>
        <w:rPr>
          <w:rFonts w:asciiTheme="minorHAnsi" w:hAnsiTheme="minorHAnsi" w:cs="Arial"/>
          <w:b/>
          <w:sz w:val="20"/>
          <w:szCs w:val="20"/>
          <w:lang w:eastAsia="pl-PL"/>
        </w:rPr>
      </w:pPr>
      <w:r w:rsidRPr="00C60CB8">
        <w:rPr>
          <w:rFonts w:asciiTheme="minorHAnsi" w:hAnsiTheme="minorHAnsi" w:cs="Arial"/>
          <w:b/>
          <w:sz w:val="20"/>
          <w:szCs w:val="20"/>
          <w:lang w:eastAsia="pl-PL"/>
        </w:rPr>
        <w:t>Zawarte w dniu …………………… pomiędzy:</w:t>
      </w:r>
    </w:p>
    <w:p w:rsidR="00C60CB8" w:rsidRPr="00C60CB8" w:rsidRDefault="00C60CB8" w:rsidP="00C60CB8">
      <w:pPr>
        <w:widowControl w:val="0"/>
        <w:adjustRightInd w:val="0"/>
        <w:jc w:val="both"/>
        <w:textAlignment w:val="baseline"/>
        <w:rPr>
          <w:rFonts w:asciiTheme="minorHAnsi" w:hAnsiTheme="minorHAnsi" w:cs="Arial"/>
          <w:snapToGrid w:val="0"/>
          <w:color w:val="000000"/>
          <w:sz w:val="20"/>
          <w:szCs w:val="20"/>
          <w:lang w:eastAsia="pl-PL"/>
        </w:rPr>
      </w:pPr>
      <w:r w:rsidRPr="00C60CB8">
        <w:rPr>
          <w:rFonts w:asciiTheme="minorHAnsi" w:hAnsiTheme="minorHAnsi"/>
          <w:b/>
          <w:snapToGrid w:val="0"/>
          <w:color w:val="000000"/>
          <w:sz w:val="20"/>
          <w:szCs w:val="20"/>
          <w:lang w:eastAsia="pl-PL"/>
        </w:rPr>
        <w:t>PGE Dystrybucja Spółka Akcyjna z siedzibą w Lublinie, 20-340 Lublin, ul. Garbarska 21A,</w:t>
      </w:r>
      <w:r w:rsidRPr="00C60CB8">
        <w:rPr>
          <w:rFonts w:asciiTheme="minorHAnsi" w:hAnsiTheme="minorHAnsi"/>
          <w:snapToGrid w:val="0"/>
          <w:color w:val="000000"/>
          <w:sz w:val="20"/>
          <w:szCs w:val="20"/>
          <w:lang w:eastAsia="pl-PL"/>
        </w:rPr>
        <w:t xml:space="preserve"> wpisana do rejestru przedsiębiorców prowadzonego przez Sąd Rejonowy Lublin-Wschód w Lublinie z siedzibą w Świdniku, VI Wydział Gospodarczy pod nr KRS: 0000343124, NIP: 946-25-93-855, REGON: 060552840, Kapitał zakładowy: 9 729 424 160 zł w pełni opłacony</w:t>
      </w:r>
      <w:r w:rsidRPr="00C60CB8">
        <w:rPr>
          <w:rFonts w:asciiTheme="minorHAnsi" w:hAnsiTheme="minorHAnsi" w:cs="Arial"/>
          <w:snapToGrid w:val="0"/>
          <w:color w:val="000000"/>
          <w:sz w:val="20"/>
          <w:szCs w:val="20"/>
          <w:lang w:eastAsia="pl-PL"/>
        </w:rPr>
        <w:t xml:space="preserve">, w imieniu którego działa: </w:t>
      </w:r>
      <w:r w:rsidRPr="00C60CB8">
        <w:rPr>
          <w:rFonts w:asciiTheme="minorHAnsi" w:hAnsiTheme="minorHAnsi" w:cs="Arial"/>
          <w:bCs/>
          <w:snapToGrid w:val="0"/>
          <w:color w:val="000000"/>
          <w:sz w:val="20"/>
          <w:szCs w:val="20"/>
          <w:lang w:eastAsia="pl-PL"/>
        </w:rPr>
        <w:t xml:space="preserve">PGE Dystrybucja Spółka Akcyjna Oddział ……………..……………….. </w:t>
      </w:r>
      <w:r w:rsidRPr="00C60CB8">
        <w:rPr>
          <w:rFonts w:asciiTheme="minorHAnsi" w:hAnsiTheme="minorHAnsi" w:cs="Arial"/>
          <w:snapToGrid w:val="0"/>
          <w:color w:val="000000"/>
          <w:sz w:val="20"/>
          <w:szCs w:val="20"/>
          <w:lang w:eastAsia="pl-PL"/>
        </w:rPr>
        <w:t>z siedzibą w …………………….., adres: …………………………………………………………., reprezentowaną w niniejszej umowie na podstawie pełnomocnictwa z dnia …………………(stanowiące załącznik nr 1) przez:</w:t>
      </w:r>
    </w:p>
    <w:p w:rsidR="00C60CB8" w:rsidRPr="00C60CB8" w:rsidRDefault="00C60CB8" w:rsidP="00C60CB8">
      <w:pPr>
        <w:widowControl w:val="0"/>
        <w:pBdr>
          <w:bottom w:val="dashSmallGap" w:sz="4" w:space="1" w:color="auto"/>
        </w:pBdr>
        <w:adjustRightInd w:val="0"/>
        <w:spacing w:before="240" w:line="360" w:lineRule="atLeast"/>
        <w:jc w:val="both"/>
        <w:textAlignment w:val="baseline"/>
        <w:rPr>
          <w:rFonts w:asciiTheme="minorHAnsi" w:hAnsiTheme="minorHAnsi" w:cs="Arial"/>
          <w:b/>
          <w:sz w:val="20"/>
          <w:szCs w:val="20"/>
          <w:lang w:eastAsia="pl-PL"/>
        </w:rPr>
      </w:pPr>
    </w:p>
    <w:p w:rsidR="00C60CB8" w:rsidRPr="00C60CB8" w:rsidRDefault="00C60CB8" w:rsidP="00C60CB8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Theme="minorHAnsi" w:hAnsiTheme="minorHAnsi" w:cs="Arial"/>
          <w:snapToGrid w:val="0"/>
          <w:sz w:val="20"/>
          <w:szCs w:val="20"/>
          <w:vertAlign w:val="superscript"/>
          <w:lang w:eastAsia="pl-PL"/>
        </w:rPr>
      </w:pPr>
      <w:r w:rsidRPr="00C60CB8">
        <w:rPr>
          <w:rFonts w:asciiTheme="minorHAnsi" w:hAnsiTheme="minorHAnsi" w:cs="Arial"/>
          <w:snapToGrid w:val="0"/>
          <w:sz w:val="20"/>
          <w:szCs w:val="20"/>
          <w:vertAlign w:val="superscript"/>
          <w:lang w:eastAsia="pl-PL"/>
        </w:rPr>
        <w:t>(imię i nazwisko przedstawiciela Inwestora)</w:t>
      </w:r>
    </w:p>
    <w:p w:rsidR="00C60CB8" w:rsidRPr="00C60CB8" w:rsidRDefault="00C60CB8" w:rsidP="00C60CB8">
      <w:pPr>
        <w:widowControl w:val="0"/>
        <w:adjustRightInd w:val="0"/>
        <w:spacing w:before="120" w:line="360" w:lineRule="atLeast"/>
        <w:jc w:val="both"/>
        <w:textAlignment w:val="baseline"/>
        <w:rPr>
          <w:rFonts w:asciiTheme="minorHAnsi" w:hAnsiTheme="minorHAnsi" w:cs="Arial"/>
          <w:b/>
          <w:i/>
          <w:sz w:val="20"/>
          <w:szCs w:val="20"/>
          <w:lang w:eastAsia="pl-PL"/>
        </w:rPr>
      </w:pPr>
      <w:r w:rsidRPr="00C60CB8">
        <w:rPr>
          <w:rFonts w:asciiTheme="minorHAnsi" w:hAnsiTheme="minorHAnsi" w:cs="Arial"/>
          <w:sz w:val="20"/>
          <w:szCs w:val="20"/>
          <w:lang w:eastAsia="pl-PL"/>
        </w:rPr>
        <w:t xml:space="preserve">zwanymi w dalszej części Inwestorem a </w:t>
      </w:r>
    </w:p>
    <w:p w:rsidR="00C60CB8" w:rsidRPr="00C60CB8" w:rsidRDefault="00C60CB8" w:rsidP="00C60CB8">
      <w:pPr>
        <w:widowControl w:val="0"/>
        <w:pBdr>
          <w:bottom w:val="dashSmallGap" w:sz="4" w:space="1" w:color="auto"/>
        </w:pBdr>
        <w:adjustRightInd w:val="0"/>
        <w:spacing w:before="240" w:line="360" w:lineRule="atLeast"/>
        <w:jc w:val="both"/>
        <w:textAlignment w:val="baseline"/>
        <w:rPr>
          <w:rFonts w:asciiTheme="minorHAnsi" w:hAnsiTheme="minorHAnsi" w:cs="Arial"/>
          <w:b/>
          <w:sz w:val="20"/>
          <w:szCs w:val="20"/>
          <w:lang w:eastAsia="pl-PL"/>
        </w:rPr>
      </w:pPr>
    </w:p>
    <w:p w:rsidR="00C60CB8" w:rsidRPr="00C60CB8" w:rsidRDefault="00C60CB8" w:rsidP="00C60CB8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Theme="minorHAnsi" w:hAnsiTheme="minorHAnsi" w:cs="Arial"/>
          <w:snapToGrid w:val="0"/>
          <w:sz w:val="20"/>
          <w:szCs w:val="20"/>
          <w:vertAlign w:val="superscript"/>
          <w:lang w:eastAsia="pl-PL"/>
        </w:rPr>
      </w:pPr>
      <w:r w:rsidRPr="00C60CB8">
        <w:rPr>
          <w:rFonts w:asciiTheme="minorHAnsi" w:hAnsiTheme="minorHAnsi" w:cs="Arial"/>
          <w:snapToGrid w:val="0"/>
          <w:sz w:val="20"/>
          <w:szCs w:val="20"/>
          <w:vertAlign w:val="superscript"/>
          <w:lang w:eastAsia="pl-PL"/>
        </w:rPr>
        <w:t>(imię i nazwisko, imiona rodziców, adres zamieszkania)</w:t>
      </w:r>
    </w:p>
    <w:p w:rsidR="00C60CB8" w:rsidRPr="00C60CB8" w:rsidRDefault="00C60CB8" w:rsidP="00C60CB8">
      <w:pPr>
        <w:widowControl w:val="0"/>
        <w:adjustRightInd w:val="0"/>
        <w:spacing w:after="240" w:line="360" w:lineRule="atLeast"/>
        <w:jc w:val="both"/>
        <w:textAlignment w:val="baseline"/>
        <w:rPr>
          <w:rFonts w:asciiTheme="minorHAnsi" w:hAnsiTheme="minorHAnsi" w:cs="Arial"/>
          <w:sz w:val="20"/>
          <w:szCs w:val="20"/>
          <w:lang w:eastAsia="pl-PL"/>
        </w:rPr>
      </w:pPr>
      <w:r w:rsidRPr="00C60CB8">
        <w:rPr>
          <w:rFonts w:asciiTheme="minorHAnsi" w:hAnsiTheme="minorHAnsi" w:cs="Arial"/>
          <w:sz w:val="20"/>
          <w:szCs w:val="20"/>
          <w:lang w:eastAsia="pl-PL"/>
        </w:rPr>
        <w:t>zwanym w dalszej części właścicielem nieruchomości</w:t>
      </w:r>
    </w:p>
    <w:p w:rsidR="00C60CB8" w:rsidRPr="00C60CB8" w:rsidRDefault="00C60CB8" w:rsidP="00C60CB8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 w:cs="Arial"/>
          <w:sz w:val="20"/>
          <w:szCs w:val="20"/>
          <w:lang w:eastAsia="pl-PL"/>
        </w:rPr>
      </w:pPr>
      <w:r w:rsidRPr="00C60CB8">
        <w:rPr>
          <w:rFonts w:asciiTheme="minorHAnsi" w:hAnsiTheme="minorHAnsi" w:cs="Arial"/>
          <w:sz w:val="20"/>
          <w:szCs w:val="20"/>
          <w:lang w:eastAsia="pl-PL"/>
        </w:rPr>
        <w:t>W celu realizacji ……………………………. sieci elektroenergetycznej służącej zaspokojeniu obecnego i przyszłego zapotrzebowania na energię elektryczną strony ustalają:</w:t>
      </w:r>
    </w:p>
    <w:p w:rsidR="00C60CB8" w:rsidRPr="00C60CB8" w:rsidRDefault="00C60CB8" w:rsidP="00C60CB8">
      <w:pPr>
        <w:widowControl w:val="0"/>
        <w:numPr>
          <w:ilvl w:val="3"/>
          <w:numId w:val="13"/>
        </w:numPr>
        <w:adjustRightInd w:val="0"/>
        <w:spacing w:line="360" w:lineRule="atLeast"/>
        <w:ind w:left="284" w:hanging="284"/>
        <w:jc w:val="both"/>
        <w:textAlignment w:val="baseline"/>
        <w:rPr>
          <w:rFonts w:asciiTheme="minorHAnsi" w:hAnsiTheme="minorHAnsi" w:cs="Arial"/>
          <w:sz w:val="20"/>
          <w:szCs w:val="20"/>
          <w:lang w:eastAsia="pl-PL"/>
        </w:rPr>
      </w:pPr>
      <w:r w:rsidRPr="00C60CB8">
        <w:rPr>
          <w:rFonts w:asciiTheme="minorHAnsi" w:hAnsiTheme="minorHAnsi" w:cs="Arial"/>
          <w:sz w:val="20"/>
          <w:szCs w:val="20"/>
          <w:lang w:eastAsia="pl-PL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 budową:</w:t>
      </w:r>
    </w:p>
    <w:p w:rsidR="00C60CB8" w:rsidRPr="00C60CB8" w:rsidRDefault="00C60CB8" w:rsidP="00C60CB8">
      <w:pPr>
        <w:keepNext/>
        <w:widowControl w:val="0"/>
        <w:pBdr>
          <w:bottom w:val="dashSmallGap" w:sz="4" w:space="1" w:color="auto"/>
        </w:pBdr>
        <w:adjustRightInd w:val="0"/>
        <w:spacing w:before="120" w:line="360" w:lineRule="auto"/>
        <w:jc w:val="both"/>
        <w:textAlignment w:val="baseline"/>
        <w:outlineLvl w:val="4"/>
        <w:rPr>
          <w:rFonts w:asciiTheme="minorHAnsi" w:hAnsiTheme="minorHAnsi" w:cs="Arial"/>
          <w:i/>
          <w:snapToGrid w:val="0"/>
          <w:color w:val="000000"/>
          <w:sz w:val="20"/>
          <w:szCs w:val="20"/>
          <w:lang w:eastAsia="pl-PL"/>
        </w:rPr>
      </w:pPr>
    </w:p>
    <w:p w:rsidR="00C60CB8" w:rsidRPr="00C60CB8" w:rsidRDefault="00C60CB8" w:rsidP="00C60CB8">
      <w:pPr>
        <w:widowControl w:val="0"/>
        <w:adjustRightInd w:val="0"/>
        <w:spacing w:before="60" w:after="60"/>
        <w:ind w:left="284"/>
        <w:jc w:val="both"/>
        <w:textAlignment w:val="baseline"/>
        <w:rPr>
          <w:rFonts w:asciiTheme="minorHAnsi" w:hAnsiTheme="minorHAnsi" w:cs="Arial"/>
          <w:sz w:val="20"/>
          <w:szCs w:val="20"/>
          <w:lang w:eastAsia="pl-PL"/>
        </w:rPr>
      </w:pPr>
      <w:r w:rsidRPr="00C60CB8">
        <w:rPr>
          <w:rFonts w:asciiTheme="minorHAnsi" w:hAnsiTheme="minorHAnsi" w:cs="Arial"/>
          <w:sz w:val="20"/>
          <w:szCs w:val="20"/>
          <w:lang w:eastAsia="pl-PL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:rsidR="00C60CB8" w:rsidRPr="00C60CB8" w:rsidRDefault="00C60CB8" w:rsidP="00C60CB8">
      <w:pPr>
        <w:widowControl w:val="0"/>
        <w:adjustRightInd w:val="0"/>
        <w:spacing w:before="60" w:after="60"/>
        <w:ind w:left="284"/>
        <w:jc w:val="both"/>
        <w:textAlignment w:val="baseline"/>
        <w:rPr>
          <w:rFonts w:asciiTheme="minorHAnsi" w:hAnsiTheme="minorHAnsi" w:cs="Arial"/>
          <w:sz w:val="20"/>
          <w:szCs w:val="20"/>
          <w:lang w:eastAsia="pl-PL"/>
        </w:rPr>
      </w:pPr>
      <w:r w:rsidRPr="00C60CB8">
        <w:rPr>
          <w:rFonts w:asciiTheme="minorHAnsi" w:hAnsiTheme="minorHAnsi" w:cs="Arial"/>
          <w:sz w:val="20"/>
          <w:szCs w:val="20"/>
          <w:lang w:eastAsia="pl-PL"/>
        </w:rPr>
        <w:t>Zakres planowanych prac zobrazowano na mapie stanowiącej załącznik nr 2 do niniejszego porozumienia.</w:t>
      </w:r>
    </w:p>
    <w:p w:rsidR="00C60CB8" w:rsidRPr="00C60CB8" w:rsidRDefault="00C60CB8" w:rsidP="00C60CB8">
      <w:pPr>
        <w:widowControl w:val="0"/>
        <w:numPr>
          <w:ilvl w:val="3"/>
          <w:numId w:val="13"/>
        </w:numPr>
        <w:adjustRightInd w:val="0"/>
        <w:spacing w:before="60" w:after="60"/>
        <w:ind w:left="284" w:hanging="284"/>
        <w:jc w:val="both"/>
        <w:textAlignment w:val="baseline"/>
        <w:rPr>
          <w:rFonts w:asciiTheme="minorHAnsi" w:hAnsiTheme="minorHAnsi" w:cs="Arial"/>
          <w:sz w:val="20"/>
          <w:szCs w:val="20"/>
          <w:lang w:eastAsia="pl-PL"/>
        </w:rPr>
      </w:pPr>
      <w:r w:rsidRPr="00C60CB8">
        <w:rPr>
          <w:rFonts w:asciiTheme="minorHAnsi" w:hAnsiTheme="minorHAnsi" w:cs="Arial"/>
          <w:sz w:val="20"/>
          <w:szCs w:val="20"/>
          <w:lang w:eastAsia="pl-PL"/>
        </w:rPr>
        <w:t xml:space="preserve"> Właściciel nieruchomości ustanowi stosownie do postanowień art. 305</w:t>
      </w:r>
      <w:r w:rsidRPr="00C60CB8">
        <w:rPr>
          <w:rFonts w:asciiTheme="minorHAnsi" w:hAnsiTheme="minorHAnsi" w:cs="Arial"/>
          <w:sz w:val="20"/>
          <w:szCs w:val="20"/>
          <w:vertAlign w:val="superscript"/>
          <w:lang w:eastAsia="pl-PL"/>
        </w:rPr>
        <w:t>1</w:t>
      </w:r>
      <w:r w:rsidRPr="00C60CB8">
        <w:rPr>
          <w:rFonts w:asciiTheme="minorHAnsi" w:hAnsiTheme="minorHAnsi" w:cs="Arial"/>
          <w:sz w:val="20"/>
          <w:szCs w:val="20"/>
          <w:lang w:eastAsia="pl-PL"/>
        </w:rPr>
        <w:t xml:space="preserve"> k.c. służebność przesyłu na rzecz PGE Dystrybucja S.A. obejmującą sieć elektroenergetyczną wskazaną w pkt. 1.</w:t>
      </w:r>
    </w:p>
    <w:p w:rsidR="00C60CB8" w:rsidRPr="00C60CB8" w:rsidRDefault="00C60CB8" w:rsidP="00C60CB8">
      <w:pPr>
        <w:widowControl w:val="0"/>
        <w:numPr>
          <w:ilvl w:val="3"/>
          <w:numId w:val="13"/>
        </w:numPr>
        <w:adjustRightInd w:val="0"/>
        <w:spacing w:before="60" w:after="60"/>
        <w:ind w:left="284" w:hanging="284"/>
        <w:jc w:val="both"/>
        <w:textAlignment w:val="baseline"/>
        <w:rPr>
          <w:rFonts w:asciiTheme="minorHAnsi" w:hAnsiTheme="minorHAnsi" w:cs="Arial"/>
          <w:sz w:val="20"/>
          <w:szCs w:val="20"/>
          <w:lang w:eastAsia="pl-PL"/>
        </w:rPr>
      </w:pPr>
      <w:r w:rsidRPr="00C60CB8">
        <w:rPr>
          <w:rFonts w:asciiTheme="minorHAnsi" w:hAnsiTheme="minorHAnsi" w:cs="Arial"/>
          <w:sz w:val="20"/>
          <w:szCs w:val="20"/>
          <w:lang w:eastAsia="pl-PL"/>
        </w:rPr>
        <w:t xml:space="preserve"> Za ustanowienie służebności PGE Dystrybucja S.A. wniesie jednorazową opłatę w wysokości określonej </w:t>
      </w:r>
      <w:r>
        <w:rPr>
          <w:rFonts w:asciiTheme="minorHAnsi" w:hAnsiTheme="minorHAnsi" w:cs="Arial"/>
          <w:sz w:val="20"/>
          <w:szCs w:val="20"/>
          <w:lang w:eastAsia="pl-PL"/>
        </w:rPr>
        <w:br/>
      </w:r>
      <w:r w:rsidRPr="00C60CB8">
        <w:rPr>
          <w:rFonts w:asciiTheme="minorHAnsi" w:hAnsiTheme="minorHAnsi" w:cs="Arial"/>
          <w:sz w:val="20"/>
          <w:szCs w:val="20"/>
          <w:lang w:eastAsia="pl-PL"/>
        </w:rPr>
        <w:t>w porozumieniu między Stronami lub w operacie sporządzonym przez biegłego rzeczoznawcę powołanego przez PGE Dystrybucja S.A. Koszty opracowania operatu pokryje PGE Dystrybucja S.A.</w:t>
      </w:r>
    </w:p>
    <w:p w:rsidR="00C60CB8" w:rsidRPr="00C60CB8" w:rsidRDefault="00C60CB8" w:rsidP="00C60CB8">
      <w:pPr>
        <w:widowControl w:val="0"/>
        <w:numPr>
          <w:ilvl w:val="3"/>
          <w:numId w:val="13"/>
        </w:numPr>
        <w:adjustRightInd w:val="0"/>
        <w:spacing w:before="60" w:after="60"/>
        <w:ind w:left="284" w:hanging="284"/>
        <w:jc w:val="both"/>
        <w:textAlignment w:val="baseline"/>
        <w:rPr>
          <w:rFonts w:asciiTheme="minorHAnsi" w:hAnsiTheme="minorHAnsi" w:cs="Arial"/>
          <w:sz w:val="20"/>
          <w:szCs w:val="20"/>
          <w:lang w:eastAsia="pl-PL"/>
        </w:rPr>
      </w:pPr>
      <w:r w:rsidRPr="00C60CB8">
        <w:rPr>
          <w:rFonts w:asciiTheme="minorHAnsi" w:hAnsiTheme="minorHAnsi" w:cs="Arial"/>
          <w:sz w:val="20"/>
          <w:szCs w:val="20"/>
          <w:lang w:eastAsia="pl-PL"/>
        </w:rPr>
        <w:t>Inwestor oświadcza, że szkody powstałe w wyniku prowadzonych prac związanych z budową urządzeń energetycznych zostaną oszacowane w trakcie prowadzonych robót w porozumieniu między Stronami lub przez rzeczoznawcę majątkowego, a stosowne odszkodowanie wypłacone w ciągu 2-ch miesięcy od daty ich powstania.</w:t>
      </w:r>
    </w:p>
    <w:p w:rsidR="00C60CB8" w:rsidRPr="00C60CB8" w:rsidRDefault="00C60CB8" w:rsidP="00C60CB8">
      <w:pPr>
        <w:widowControl w:val="0"/>
        <w:numPr>
          <w:ilvl w:val="3"/>
          <w:numId w:val="13"/>
        </w:numPr>
        <w:adjustRightInd w:val="0"/>
        <w:spacing w:before="60" w:after="60"/>
        <w:ind w:left="284" w:hanging="284"/>
        <w:jc w:val="both"/>
        <w:textAlignment w:val="baseline"/>
        <w:rPr>
          <w:rFonts w:asciiTheme="minorHAnsi" w:hAnsiTheme="minorHAnsi" w:cs="Arial"/>
          <w:sz w:val="20"/>
          <w:szCs w:val="20"/>
          <w:lang w:eastAsia="pl-PL"/>
        </w:rPr>
      </w:pPr>
      <w:r w:rsidRPr="00C60CB8">
        <w:rPr>
          <w:rFonts w:asciiTheme="minorHAnsi" w:hAnsiTheme="minorHAnsi" w:cs="Arial"/>
          <w:sz w:val="20"/>
          <w:szCs w:val="20"/>
          <w:lang w:eastAsia="pl-PL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:rsidR="00C60CB8" w:rsidRPr="00C60CB8" w:rsidRDefault="00C60CB8" w:rsidP="00C60CB8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 w:cs="Arial"/>
          <w:sz w:val="20"/>
          <w:szCs w:val="20"/>
          <w:lang w:eastAsia="pl-PL"/>
        </w:rPr>
      </w:pPr>
      <w:r w:rsidRPr="00C60CB8">
        <w:rPr>
          <w:rFonts w:asciiTheme="minorHAnsi" w:hAnsiTheme="minorHAnsi" w:cs="Arial"/>
          <w:sz w:val="20"/>
          <w:szCs w:val="20"/>
          <w:lang w:eastAsia="pl-PL"/>
        </w:rPr>
        <w:t>Załączniki:</w:t>
      </w:r>
    </w:p>
    <w:p w:rsidR="00C60CB8" w:rsidRPr="00C60CB8" w:rsidRDefault="00C60CB8" w:rsidP="00C60CB8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Theme="minorHAnsi" w:hAnsiTheme="minorHAnsi" w:cs="Arial"/>
          <w:sz w:val="20"/>
          <w:szCs w:val="20"/>
          <w:lang w:eastAsia="pl-PL"/>
        </w:rPr>
      </w:pPr>
      <w:r w:rsidRPr="00C60CB8">
        <w:rPr>
          <w:rFonts w:asciiTheme="minorHAnsi" w:hAnsiTheme="minorHAnsi" w:cs="Arial"/>
          <w:sz w:val="20"/>
          <w:szCs w:val="20"/>
          <w:lang w:eastAsia="pl-PL"/>
        </w:rPr>
        <w:t>Załącznik nr 1 – Pełnomocnictwo przedstawiciela inwestora.</w:t>
      </w:r>
    </w:p>
    <w:p w:rsidR="00C60CB8" w:rsidRPr="00C60CB8" w:rsidRDefault="00C60CB8" w:rsidP="00C60CB8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Theme="minorHAnsi" w:hAnsiTheme="minorHAnsi" w:cs="Arial"/>
          <w:sz w:val="20"/>
          <w:szCs w:val="20"/>
          <w:lang w:eastAsia="pl-PL"/>
        </w:rPr>
      </w:pPr>
      <w:r w:rsidRPr="00C60CB8">
        <w:rPr>
          <w:rFonts w:asciiTheme="minorHAnsi" w:hAnsiTheme="minorHAnsi" w:cs="Arial"/>
          <w:sz w:val="20"/>
          <w:szCs w:val="20"/>
          <w:lang w:eastAsia="pl-PL"/>
        </w:rPr>
        <w:t>Załącznik nr 2 – Załącznik graficzny.</w:t>
      </w:r>
    </w:p>
    <w:p w:rsidR="00C60CB8" w:rsidRPr="00C60CB8" w:rsidRDefault="00C60CB8" w:rsidP="00C60CB8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 w:cs="Arial"/>
          <w:sz w:val="20"/>
          <w:szCs w:val="20"/>
          <w:lang w:eastAsia="pl-PL"/>
        </w:rPr>
      </w:pPr>
    </w:p>
    <w:p w:rsidR="00C60CB8" w:rsidRPr="00C60CB8" w:rsidRDefault="00C60CB8" w:rsidP="00C60CB8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 w:cs="Arial"/>
          <w:sz w:val="20"/>
          <w:szCs w:val="20"/>
          <w:lang w:eastAsia="pl-PL"/>
        </w:rPr>
      </w:pPr>
      <w:r w:rsidRPr="00C60CB8">
        <w:rPr>
          <w:rFonts w:asciiTheme="minorHAnsi" w:hAnsiTheme="minorHAnsi" w:cs="Arial"/>
          <w:sz w:val="20"/>
          <w:szCs w:val="20"/>
          <w:lang w:eastAsia="pl-PL"/>
        </w:rPr>
        <w:tab/>
        <w:t>Inwestor</w:t>
      </w:r>
      <w:r w:rsidRPr="00C60CB8">
        <w:rPr>
          <w:rFonts w:asciiTheme="minorHAnsi" w:hAnsiTheme="minorHAnsi" w:cs="Arial"/>
          <w:sz w:val="20"/>
          <w:szCs w:val="20"/>
          <w:lang w:eastAsia="pl-PL"/>
        </w:rPr>
        <w:tab/>
      </w:r>
      <w:r w:rsidRPr="00C60CB8">
        <w:rPr>
          <w:rFonts w:asciiTheme="minorHAnsi" w:hAnsiTheme="minorHAnsi" w:cs="Arial"/>
          <w:sz w:val="20"/>
          <w:szCs w:val="20"/>
          <w:lang w:eastAsia="pl-PL"/>
        </w:rPr>
        <w:tab/>
      </w:r>
      <w:r w:rsidRPr="00C60CB8">
        <w:rPr>
          <w:rFonts w:asciiTheme="minorHAnsi" w:hAnsiTheme="minorHAnsi" w:cs="Arial"/>
          <w:sz w:val="20"/>
          <w:szCs w:val="20"/>
          <w:lang w:eastAsia="pl-PL"/>
        </w:rPr>
        <w:tab/>
      </w:r>
      <w:r w:rsidRPr="00C60CB8">
        <w:rPr>
          <w:rFonts w:asciiTheme="minorHAnsi" w:hAnsiTheme="minorHAnsi" w:cs="Arial"/>
          <w:sz w:val="20"/>
          <w:szCs w:val="20"/>
          <w:lang w:eastAsia="pl-PL"/>
        </w:rPr>
        <w:tab/>
      </w:r>
      <w:r w:rsidRPr="00C60CB8">
        <w:rPr>
          <w:rFonts w:asciiTheme="minorHAnsi" w:hAnsiTheme="minorHAnsi" w:cs="Arial"/>
          <w:sz w:val="20"/>
          <w:szCs w:val="20"/>
          <w:lang w:eastAsia="pl-PL"/>
        </w:rPr>
        <w:tab/>
      </w:r>
      <w:r w:rsidRPr="00C60CB8">
        <w:rPr>
          <w:rFonts w:asciiTheme="minorHAnsi" w:hAnsiTheme="minorHAnsi" w:cs="Arial"/>
          <w:sz w:val="20"/>
          <w:szCs w:val="20"/>
          <w:lang w:eastAsia="pl-PL"/>
        </w:rPr>
        <w:tab/>
      </w:r>
      <w:r w:rsidRPr="00C60CB8">
        <w:rPr>
          <w:rFonts w:asciiTheme="minorHAnsi" w:hAnsiTheme="minorHAnsi" w:cs="Arial"/>
          <w:sz w:val="20"/>
          <w:szCs w:val="20"/>
          <w:lang w:eastAsia="pl-PL"/>
        </w:rPr>
        <w:tab/>
        <w:t>Właściciel nieruchomości</w:t>
      </w:r>
    </w:p>
    <w:p w:rsidR="00C60CB8" w:rsidRPr="00C60CB8" w:rsidRDefault="00C60CB8" w:rsidP="00C60CB8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/>
          <w:sz w:val="20"/>
          <w:szCs w:val="20"/>
          <w:lang w:eastAsia="pl-PL"/>
        </w:rPr>
      </w:pPr>
    </w:p>
    <w:p w:rsidR="00C60CB8" w:rsidRPr="00C60CB8" w:rsidRDefault="00C60CB8" w:rsidP="001A25FF">
      <w:pPr>
        <w:tabs>
          <w:tab w:val="center" w:pos="1418"/>
          <w:tab w:val="center" w:pos="7938"/>
        </w:tabs>
        <w:spacing w:before="360"/>
        <w:rPr>
          <w:rFonts w:asciiTheme="minorHAnsi" w:hAnsiTheme="minorHAnsi" w:cs="Arial"/>
          <w:sz w:val="20"/>
          <w:szCs w:val="20"/>
        </w:rPr>
      </w:pPr>
    </w:p>
    <w:p w:rsidR="00A92F22" w:rsidRPr="00C60CB8" w:rsidRDefault="00A92F22" w:rsidP="00142DEF">
      <w:pPr>
        <w:rPr>
          <w:rFonts w:asciiTheme="minorHAnsi" w:hAnsiTheme="minorHAnsi"/>
          <w:sz w:val="20"/>
          <w:szCs w:val="20"/>
        </w:rPr>
      </w:pPr>
    </w:p>
    <w:sectPr w:rsidR="00A92F22" w:rsidRPr="00C60CB8" w:rsidSect="001B5A63">
      <w:pgSz w:w="11906" w:h="16838" w:code="9"/>
      <w:pgMar w:top="567" w:right="1418" w:bottom="709" w:left="1418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AC5" w:rsidRDefault="00C42AC5" w:rsidP="00E233A2">
      <w:r>
        <w:separator/>
      </w:r>
    </w:p>
  </w:endnote>
  <w:endnote w:type="continuationSeparator" w:id="0">
    <w:p w:rsidR="00C42AC5" w:rsidRDefault="00C42AC5" w:rsidP="00E2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AC5" w:rsidRDefault="00C42AC5" w:rsidP="00E233A2">
      <w:r>
        <w:separator/>
      </w:r>
    </w:p>
  </w:footnote>
  <w:footnote w:type="continuationSeparator" w:id="0">
    <w:p w:rsidR="00C42AC5" w:rsidRDefault="00C42AC5" w:rsidP="00E23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28EB"/>
    <w:multiLevelType w:val="hybridMultilevel"/>
    <w:tmpl w:val="CCB27CF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A08F7"/>
    <w:multiLevelType w:val="hybridMultilevel"/>
    <w:tmpl w:val="200A9BF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650485"/>
    <w:multiLevelType w:val="hybridMultilevel"/>
    <w:tmpl w:val="764A6696"/>
    <w:lvl w:ilvl="0" w:tplc="1EDA06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AEA708">
      <w:numFmt w:val="bullet"/>
      <w:lvlText w:val="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CA351D"/>
    <w:multiLevelType w:val="hybridMultilevel"/>
    <w:tmpl w:val="0412A4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C1F6FBA"/>
    <w:multiLevelType w:val="hybridMultilevel"/>
    <w:tmpl w:val="E864E9D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DDE3ECA"/>
    <w:multiLevelType w:val="hybridMultilevel"/>
    <w:tmpl w:val="C0C252E2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4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D57ED8"/>
    <w:multiLevelType w:val="hybridMultilevel"/>
    <w:tmpl w:val="FEBC202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2B4E6D"/>
    <w:multiLevelType w:val="hybridMultilevel"/>
    <w:tmpl w:val="CC36D89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136436D"/>
    <w:multiLevelType w:val="multilevel"/>
    <w:tmpl w:val="71E8533C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551F448B"/>
    <w:multiLevelType w:val="hybridMultilevel"/>
    <w:tmpl w:val="BBA404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7E20E3"/>
    <w:multiLevelType w:val="hybridMultilevel"/>
    <w:tmpl w:val="A4A6F56A"/>
    <w:lvl w:ilvl="0" w:tplc="A672E9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D75394"/>
    <w:multiLevelType w:val="hybridMultilevel"/>
    <w:tmpl w:val="0DA49BFC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sz w:val="22"/>
        <w:szCs w:val="22"/>
      </w:rPr>
    </w:lvl>
    <w:lvl w:ilvl="2" w:tplc="B9125BD2"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3A66DD0"/>
    <w:multiLevelType w:val="hybridMultilevel"/>
    <w:tmpl w:val="9AC026F0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4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5"/>
  </w:num>
  <w:num w:numId="5">
    <w:abstractNumId w:val="1"/>
  </w:num>
  <w:num w:numId="6">
    <w:abstractNumId w:val="4"/>
  </w:num>
  <w:num w:numId="7">
    <w:abstractNumId w:val="7"/>
  </w:num>
  <w:num w:numId="8">
    <w:abstractNumId w:val="9"/>
  </w:num>
  <w:num w:numId="9">
    <w:abstractNumId w:val="10"/>
  </w:num>
  <w:num w:numId="10">
    <w:abstractNumId w:val="3"/>
  </w:num>
  <w:num w:numId="11">
    <w:abstractNumId w:val="0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F22"/>
    <w:rsid w:val="00013F88"/>
    <w:rsid w:val="00042B18"/>
    <w:rsid w:val="000604FB"/>
    <w:rsid w:val="00090CF1"/>
    <w:rsid w:val="00100331"/>
    <w:rsid w:val="00120A50"/>
    <w:rsid w:val="00142DEF"/>
    <w:rsid w:val="001A25FF"/>
    <w:rsid w:val="001B5A63"/>
    <w:rsid w:val="001E4507"/>
    <w:rsid w:val="001F7947"/>
    <w:rsid w:val="00244CE1"/>
    <w:rsid w:val="002A3204"/>
    <w:rsid w:val="003322EC"/>
    <w:rsid w:val="00371E94"/>
    <w:rsid w:val="003C40F4"/>
    <w:rsid w:val="003E09C5"/>
    <w:rsid w:val="00422DFA"/>
    <w:rsid w:val="005212D3"/>
    <w:rsid w:val="00527443"/>
    <w:rsid w:val="00531053"/>
    <w:rsid w:val="0056252A"/>
    <w:rsid w:val="005778E9"/>
    <w:rsid w:val="00582396"/>
    <w:rsid w:val="005A231E"/>
    <w:rsid w:val="00640C16"/>
    <w:rsid w:val="006810A1"/>
    <w:rsid w:val="006F40C8"/>
    <w:rsid w:val="0070246B"/>
    <w:rsid w:val="00712290"/>
    <w:rsid w:val="007133B8"/>
    <w:rsid w:val="0073724F"/>
    <w:rsid w:val="007C3C0E"/>
    <w:rsid w:val="00840FFD"/>
    <w:rsid w:val="00841996"/>
    <w:rsid w:val="008742D7"/>
    <w:rsid w:val="008B08C4"/>
    <w:rsid w:val="008B4018"/>
    <w:rsid w:val="008D3F9C"/>
    <w:rsid w:val="009800C1"/>
    <w:rsid w:val="00994DB1"/>
    <w:rsid w:val="00995D2D"/>
    <w:rsid w:val="009C54AF"/>
    <w:rsid w:val="009C6786"/>
    <w:rsid w:val="009D5C34"/>
    <w:rsid w:val="00A92F22"/>
    <w:rsid w:val="00AA6FE8"/>
    <w:rsid w:val="00B11356"/>
    <w:rsid w:val="00B23135"/>
    <w:rsid w:val="00B80239"/>
    <w:rsid w:val="00C128EE"/>
    <w:rsid w:val="00C21E8B"/>
    <w:rsid w:val="00C42AC5"/>
    <w:rsid w:val="00C60CB8"/>
    <w:rsid w:val="00C655D1"/>
    <w:rsid w:val="00CD03E0"/>
    <w:rsid w:val="00D11405"/>
    <w:rsid w:val="00D13135"/>
    <w:rsid w:val="00D212A2"/>
    <w:rsid w:val="00D53988"/>
    <w:rsid w:val="00D917F0"/>
    <w:rsid w:val="00E233A2"/>
    <w:rsid w:val="00E40C17"/>
    <w:rsid w:val="00E73BCC"/>
    <w:rsid w:val="00EF4021"/>
    <w:rsid w:val="00F37F1D"/>
    <w:rsid w:val="00F41A06"/>
    <w:rsid w:val="00FB3116"/>
    <w:rsid w:val="00FC42CB"/>
    <w:rsid w:val="00FE2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92F22"/>
    <w:rPr>
      <w:sz w:val="24"/>
      <w:szCs w:val="24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D53988"/>
    <w:pPr>
      <w:keepNext/>
      <w:widowControl w:val="0"/>
      <w:adjustRightInd w:val="0"/>
      <w:spacing w:line="360" w:lineRule="auto"/>
      <w:jc w:val="center"/>
      <w:textAlignment w:val="baseline"/>
      <w:outlineLvl w:val="4"/>
    </w:pPr>
    <w:rPr>
      <w:rFonts w:ascii="Arial" w:hAnsi="Arial"/>
      <w:b/>
      <w:snapToGrid w:val="0"/>
      <w:color w:val="00000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92F22"/>
    <w:pPr>
      <w:widowControl w:val="0"/>
      <w:spacing w:line="360" w:lineRule="auto"/>
      <w:jc w:val="center"/>
    </w:pPr>
    <w:rPr>
      <w:rFonts w:ascii="Arial" w:hAnsi="Arial"/>
      <w:b/>
      <w:szCs w:val="20"/>
      <w:lang w:eastAsia="pl-PL"/>
    </w:rPr>
  </w:style>
  <w:style w:type="paragraph" w:styleId="Nagwek">
    <w:name w:val="header"/>
    <w:basedOn w:val="Normalny"/>
    <w:rsid w:val="00A92F22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A92F22"/>
    <w:rPr>
      <w:sz w:val="20"/>
      <w:szCs w:val="20"/>
      <w:lang w:eastAsia="pl-PL"/>
    </w:rPr>
  </w:style>
  <w:style w:type="paragraph" w:styleId="Tekstdymka">
    <w:name w:val="Balloon Text"/>
    <w:basedOn w:val="Normalny"/>
    <w:semiHidden/>
    <w:rsid w:val="00AA6FE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E09C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233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33A2"/>
    <w:rPr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rsid w:val="00D53988"/>
    <w:rPr>
      <w:rFonts w:ascii="Arial" w:hAnsi="Arial"/>
      <w:b/>
      <w:snapToGrid w:val="0"/>
      <w:color w:val="000000"/>
      <w:sz w:val="24"/>
    </w:rPr>
  </w:style>
  <w:style w:type="paragraph" w:styleId="Tekstpodstawowy">
    <w:name w:val="Body Text"/>
    <w:basedOn w:val="Normalny"/>
    <w:link w:val="TekstpodstawowyZnak"/>
    <w:rsid w:val="00D53988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/>
      <w:b/>
      <w:i/>
      <w:snapToGrid w:val="0"/>
      <w:color w:val="000000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53988"/>
    <w:rPr>
      <w:rFonts w:ascii="Arial" w:hAnsi="Arial"/>
      <w:b/>
      <w:i/>
      <w:snapToGrid w:val="0"/>
      <w:color w:val="000000"/>
      <w:sz w:val="28"/>
    </w:rPr>
  </w:style>
  <w:style w:type="paragraph" w:styleId="Podtytu">
    <w:name w:val="Subtitle"/>
    <w:basedOn w:val="Normalny"/>
    <w:link w:val="PodtytuZnak"/>
    <w:qFormat/>
    <w:rsid w:val="00D53988"/>
    <w:pPr>
      <w:ind w:left="340"/>
      <w:jc w:val="center"/>
      <w:outlineLvl w:val="0"/>
    </w:pPr>
    <w:rPr>
      <w:b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D53988"/>
    <w:rPr>
      <w:b/>
      <w:sz w:val="28"/>
    </w:rPr>
  </w:style>
  <w:style w:type="paragraph" w:customStyle="1" w:styleId="Wstpniesformatowany">
    <w:name w:val="Wstępnie sformatowany"/>
    <w:basedOn w:val="Normalny"/>
    <w:rsid w:val="00D5398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eastAsia="pl-PL"/>
    </w:rPr>
  </w:style>
  <w:style w:type="paragraph" w:customStyle="1" w:styleId="Zanag1">
    <w:name w:val="Zał nagł1"/>
    <w:basedOn w:val="Akapitzlist"/>
    <w:qFormat/>
    <w:rsid w:val="00D53988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eastAsia="Calibri" w:hAnsi="Arial" w:cs="Arial"/>
      <w:noProof/>
      <w:sz w:val="2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92F22"/>
    <w:rPr>
      <w:sz w:val="24"/>
      <w:szCs w:val="24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D53988"/>
    <w:pPr>
      <w:keepNext/>
      <w:widowControl w:val="0"/>
      <w:adjustRightInd w:val="0"/>
      <w:spacing w:line="360" w:lineRule="auto"/>
      <w:jc w:val="center"/>
      <w:textAlignment w:val="baseline"/>
      <w:outlineLvl w:val="4"/>
    </w:pPr>
    <w:rPr>
      <w:rFonts w:ascii="Arial" w:hAnsi="Arial"/>
      <w:b/>
      <w:snapToGrid w:val="0"/>
      <w:color w:val="00000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92F22"/>
    <w:pPr>
      <w:widowControl w:val="0"/>
      <w:spacing w:line="360" w:lineRule="auto"/>
      <w:jc w:val="center"/>
    </w:pPr>
    <w:rPr>
      <w:rFonts w:ascii="Arial" w:hAnsi="Arial"/>
      <w:b/>
      <w:szCs w:val="20"/>
      <w:lang w:eastAsia="pl-PL"/>
    </w:rPr>
  </w:style>
  <w:style w:type="paragraph" w:styleId="Nagwek">
    <w:name w:val="header"/>
    <w:basedOn w:val="Normalny"/>
    <w:rsid w:val="00A92F22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A92F22"/>
    <w:rPr>
      <w:sz w:val="20"/>
      <w:szCs w:val="20"/>
      <w:lang w:eastAsia="pl-PL"/>
    </w:rPr>
  </w:style>
  <w:style w:type="paragraph" w:styleId="Tekstdymka">
    <w:name w:val="Balloon Text"/>
    <w:basedOn w:val="Normalny"/>
    <w:semiHidden/>
    <w:rsid w:val="00AA6FE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E09C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233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33A2"/>
    <w:rPr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rsid w:val="00D53988"/>
    <w:rPr>
      <w:rFonts w:ascii="Arial" w:hAnsi="Arial"/>
      <w:b/>
      <w:snapToGrid w:val="0"/>
      <w:color w:val="000000"/>
      <w:sz w:val="24"/>
    </w:rPr>
  </w:style>
  <w:style w:type="paragraph" w:styleId="Tekstpodstawowy">
    <w:name w:val="Body Text"/>
    <w:basedOn w:val="Normalny"/>
    <w:link w:val="TekstpodstawowyZnak"/>
    <w:rsid w:val="00D53988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/>
      <w:b/>
      <w:i/>
      <w:snapToGrid w:val="0"/>
      <w:color w:val="000000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53988"/>
    <w:rPr>
      <w:rFonts w:ascii="Arial" w:hAnsi="Arial"/>
      <w:b/>
      <w:i/>
      <w:snapToGrid w:val="0"/>
      <w:color w:val="000000"/>
      <w:sz w:val="28"/>
    </w:rPr>
  </w:style>
  <w:style w:type="paragraph" w:styleId="Podtytu">
    <w:name w:val="Subtitle"/>
    <w:basedOn w:val="Normalny"/>
    <w:link w:val="PodtytuZnak"/>
    <w:qFormat/>
    <w:rsid w:val="00D53988"/>
    <w:pPr>
      <w:ind w:left="340"/>
      <w:jc w:val="center"/>
      <w:outlineLvl w:val="0"/>
    </w:pPr>
    <w:rPr>
      <w:b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D53988"/>
    <w:rPr>
      <w:b/>
      <w:sz w:val="28"/>
    </w:rPr>
  </w:style>
  <w:style w:type="paragraph" w:customStyle="1" w:styleId="Wstpniesformatowany">
    <w:name w:val="Wstępnie sformatowany"/>
    <w:basedOn w:val="Normalny"/>
    <w:rsid w:val="00D5398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eastAsia="pl-PL"/>
    </w:rPr>
  </w:style>
  <w:style w:type="paragraph" w:customStyle="1" w:styleId="Zanag1">
    <w:name w:val="Zał nagł1"/>
    <w:basedOn w:val="Akapitzlist"/>
    <w:qFormat/>
    <w:rsid w:val="00D53988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eastAsia="Calibri" w:hAnsi="Arial" w:cs="Arial"/>
      <w:noProof/>
      <w:sz w:val="2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2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407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LUBZEL S.A.</Company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luc.k</dc:creator>
  <cp:lastModifiedBy>Luzeńczyk Sylwia [PGE Dystr. O.Skarżysko-Kam.]</cp:lastModifiedBy>
  <cp:revision>18</cp:revision>
  <cp:lastPrinted>2015-09-04T09:26:00Z</cp:lastPrinted>
  <dcterms:created xsi:type="dcterms:W3CDTF">2012-10-05T09:38:00Z</dcterms:created>
  <dcterms:modified xsi:type="dcterms:W3CDTF">2019-07-23T10:16:00Z</dcterms:modified>
</cp:coreProperties>
</file>