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bookmarkStart w:id="0" w:name="_GoBack"/>
      <w:bookmarkEnd w:id="0"/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10" w:rsidRDefault="00FC3E10" w:rsidP="00B4518E">
      <w:r>
        <w:separator/>
      </w:r>
    </w:p>
  </w:endnote>
  <w:endnote w:type="continuationSeparator" w:id="0">
    <w:p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10" w:rsidRDefault="00FC3E10" w:rsidP="00B4518E">
      <w:r>
        <w:separator/>
      </w:r>
    </w:p>
  </w:footnote>
  <w:footnote w:type="continuationSeparator" w:id="0">
    <w:p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POST/DYS/OR/OZ/03401/2024                         </dmsv2SWPP2ObjectNumber>
    <dmsv2SWPP2SumMD5 xmlns="http://schemas.microsoft.com/sharepoint/v3">ce5d94a874f0981044c08d52dda545ab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663445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21119120</dmsv2BaseClientSystemDocumentID>
    <dmsv2BaseModifiedByID xmlns="http://schemas.microsoft.com/sharepoint/v3">10100322</dmsv2BaseModifiedByID>
    <dmsv2BaseCreatedByID xmlns="http://schemas.microsoft.com/sharepoint/v3">10100322</dmsv2BaseCreatedByID>
    <dmsv2SWPP2ObjectDepartment xmlns="http://schemas.microsoft.com/sharepoint/v3">00000001000700030000000i000000000000</dmsv2SWPP2ObjectDepartment>
    <dmsv2SWPP2ObjectName xmlns="http://schemas.microsoft.com/sharepoint/v3">Postępowanie</dmsv2SWPP2ObjectName>
    <_dlc_DocId xmlns="a19cb1c7-c5c7-46d4-85ae-d83685407bba">AEASQFSYQUA4-38277551-20592</_dlc_DocId>
    <_dlc_DocIdUrl xmlns="a19cb1c7-c5c7-46d4-85ae-d83685407bba">
      <Url>https://swpp2.dms.gkpge.pl/sites/32/_layouts/15/DocIdRedir.aspx?ID=AEASQFSYQUA4-38277551-20592</Url>
      <Description>AEASQFSYQUA4-38277551-20592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158FC6-100F-42F2-BF02-3608CD7ABA7A}"/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60A21B-5E75-4397-B739-E885619215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1076</Words>
  <Characters>8144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Pietraszek Marek [PGE Dystr. O.Rzeszów]</cp:lastModifiedBy>
  <cp:revision>11</cp:revision>
  <cp:lastPrinted>2016-05-09T08:32:00Z</cp:lastPrinted>
  <dcterms:created xsi:type="dcterms:W3CDTF">2022-03-14T12:22:00Z</dcterms:created>
  <dcterms:modified xsi:type="dcterms:W3CDTF">2023-01-03T06:28:00Z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dd095695-0066-4c59-94c6-ff868bc5b001</vt:lpwstr>
  </property>
</Properties>
</file>