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227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AA0E8E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POST/DYS/OR/OZ/03360/2024                         </dmsv2SWPP2ObjectNumber>
    <dmsv2SWPP2SumMD5 xmlns="http://schemas.microsoft.com/sharepoint/v3">aa6a1ea63a45412e72ec3e4ec274c6eb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663045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21096065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AEASQFSYQUA4-38277551-9088</_dlc_DocId>
    <_dlc_DocIdUrl xmlns="a19cb1c7-c5c7-46d4-85ae-d83685407bba">
      <Url>https://swpp2.dms.gkpge.pl/sites/32/_layouts/15/DocIdRedir.aspx?ID=AEASQFSYQUA4-38277551-9088</Url>
      <Description>AEASQFSYQUA4-38277551-9088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A8C99-E865-41E8-9C48-C5E3E19B2A81}"/>
</file>

<file path=customXml/itemProps4.xml><?xml version="1.0" encoding="utf-8"?>
<ds:datastoreItem xmlns:ds="http://schemas.openxmlformats.org/officeDocument/2006/customXml" ds:itemID="{5C37C6B6-17A5-4142-9777-71463CBB099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7C0E93-3113-477E-8C0A-D42E2B31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Stawarz Lidia [PGE Dystr. O.Rzeszów]</cp:lastModifiedBy>
  <cp:revision>12</cp:revision>
  <cp:lastPrinted>2016-05-09T08:32:00Z</cp:lastPrinted>
  <dcterms:created xsi:type="dcterms:W3CDTF">2022-03-14T12:22:00Z</dcterms:created>
  <dcterms:modified xsi:type="dcterms:W3CDTF">2024-11-22T09:32:00Z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5bc2b34d-f5c4-4141-b8f3-a983c1a947bb</vt:lpwstr>
  </property>
</Properties>
</file>