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205FAD6"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7E3946" w:rsidRPr="007E3946">
        <w:rPr>
          <w:rFonts w:ascii="Calibri" w:eastAsia="Times New Roman" w:hAnsi="Calibri" w:cs="Calibri"/>
          <w:bCs w:val="0"/>
          <w:color w:val="auto"/>
          <w:sz w:val="20"/>
          <w:szCs w:val="20"/>
        </w:rPr>
        <w:t>POST/DYS/OR/OZ/03263/2024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5CF7A5F1"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57391" w:rsidRPr="00657391">
        <w:rPr>
          <w:rFonts w:ascii="Calibri" w:hAnsi="Calibri" w:cs="Arial"/>
          <w:b/>
          <w:i/>
          <w:snapToGrid w:val="0"/>
          <w:color w:val="000000"/>
          <w:sz w:val="22"/>
          <w:szCs w:val="22"/>
        </w:rPr>
        <w:t>Opracowanie dokumentacji projektowo – kosztorysowej dla zadań na terenie RE Stalowa Wola – 4 części.</w:t>
      </w:r>
      <w:r w:rsidR="00FD2948" w:rsidRPr="00FD2948">
        <w:rPr>
          <w:rFonts w:asciiTheme="minorHAnsi" w:hAnsiTheme="minorHAnsi" w:cstheme="minorHAnsi"/>
          <w:sz w:val="22"/>
          <w:szCs w:val="22"/>
        </w:rPr>
        <w:t>”, oświadczamy, że dysponujemy nastę</w:t>
      </w:r>
      <w:bookmarkStart w:id="5" w:name="_GoBack"/>
      <w:bookmarkEnd w:id="5"/>
      <w:r w:rsidR="00FD2948" w:rsidRPr="00FD2948">
        <w:rPr>
          <w:rFonts w:asciiTheme="minorHAnsi" w:hAnsiTheme="minorHAnsi" w:cstheme="minorHAnsi"/>
          <w:sz w:val="22"/>
          <w:szCs w:val="22"/>
        </w:rPr>
        <w:t>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68D55AB6"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650F5" w14:textId="77777777" w:rsidR="009A5DF9" w:rsidRDefault="009A5DF9" w:rsidP="004A302B">
      <w:pPr>
        <w:spacing w:line="240" w:lineRule="auto"/>
      </w:pPr>
      <w:r>
        <w:separator/>
      </w:r>
    </w:p>
  </w:endnote>
  <w:endnote w:type="continuationSeparator" w:id="0">
    <w:p w14:paraId="1D0D6B0B" w14:textId="77777777" w:rsidR="009A5DF9" w:rsidRDefault="009A5DF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3AA7C" w14:textId="77777777" w:rsidR="009A5DF9" w:rsidRDefault="009A5DF9" w:rsidP="004A302B">
      <w:pPr>
        <w:spacing w:line="240" w:lineRule="auto"/>
      </w:pPr>
      <w:r>
        <w:separator/>
      </w:r>
    </w:p>
  </w:footnote>
  <w:footnote w:type="continuationSeparator" w:id="0">
    <w:p w14:paraId="139EC073" w14:textId="77777777" w:rsidR="009A5DF9" w:rsidRDefault="009A5DF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391"/>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3ECB"/>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946"/>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5DF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POST/DYS/OR/OZ/03263/2024                         </dmsv2SWPP2ObjectNumber>
    <dmsv2SWPP2SumMD5 xmlns="http://schemas.microsoft.com/sharepoint/v3">ff7d9b85e27dbef58cefe1eed800ae52</dmsv2SWPP2SumMD5>
    <dmsv2BaseMoved xmlns="http://schemas.microsoft.com/sharepoint/v3">false</dmsv2BaseMoved>
    <dmsv2BaseIsSensitive xmlns="http://schemas.microsoft.com/sharepoint/v3">true</dmsv2BaseIsSensitive>
    <dmsv2SWPP2IDSWPP2 xmlns="http://schemas.microsoft.com/sharepoint/v3">661982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21032768</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AEASQFSYQUA4-848585078-5338</_dlc_DocId>
    <_dlc_DocIdUrl xmlns="a19cb1c7-c5c7-46d4-85ae-d83685407bba">
      <Url>https://swpp2.dms.gkpge.pl/sites/32/_layouts/15/DocIdRedir.aspx?ID=AEASQFSYQUA4-848585078-5338</Url>
      <Description>AEASQFSYQUA4-848585078-5338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61AB0-EB50-4C00-9948-C2640D950D6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01AA783-841A-4085-8E69-2965C1BA952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20E4BA6-62C7-482D-9F66-71BDD9BD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1359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10</cp:revision>
  <cp:lastPrinted>2020-02-27T07:25:00Z</cp:lastPrinted>
  <dcterms:created xsi:type="dcterms:W3CDTF">2022-12-16T11:52:00Z</dcterms:created>
  <dcterms:modified xsi:type="dcterms:W3CDTF">2024-11-13T09:57:00Z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1f298198-b422-4028-b33b-bd00100205b7</vt:lpwstr>
  </property>
</Properties>
</file>