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90D" w:rsidRDefault="00770854" w:rsidP="00F12AED">
      <w:pPr>
        <w:pStyle w:val="Znag"/>
        <w:spacing w:after="480"/>
      </w:pPr>
      <w:bookmarkStart w:id="0" w:name="_Toc516738908"/>
      <w:bookmarkStart w:id="1" w:name="_Toc23926978"/>
      <w:r w:rsidRPr="001A690D">
        <w:t xml:space="preserve">ZAŁĄCZNIK NR 1 DO </w:t>
      </w:r>
      <w:r w:rsidRPr="000B7537">
        <w:t>S</w:t>
      </w:r>
      <w:r w:rsidR="00A27B4D" w:rsidRPr="000B7537">
        <w:t>WZ</w:t>
      </w:r>
      <w:r w:rsidR="00A27B4D">
        <w:tab/>
      </w:r>
      <w:bookmarkEnd w:id="0"/>
      <w:r w:rsidR="001A690D" w:rsidRPr="001A690D">
        <w:t>POST/DYS/OR/OZ/</w:t>
      </w:r>
      <w:r w:rsidR="00A65C5F">
        <w:t>02811</w:t>
      </w:r>
      <w:r w:rsidR="001A690D" w:rsidRPr="001A690D">
        <w:t>/</w:t>
      </w:r>
      <w:r w:rsidR="009442D9">
        <w:t>2024</w:t>
      </w:r>
    </w:p>
    <w:p w:rsidR="009A4EA9" w:rsidRPr="00A27B4D" w:rsidRDefault="003A0EEA" w:rsidP="008B5FAB">
      <w:pPr>
        <w:pStyle w:val="Ztyt"/>
      </w:pPr>
      <w:r w:rsidRPr="00A27B4D">
        <w:t xml:space="preserve">SZCZEGÓŁOWY </w:t>
      </w:r>
      <w:r w:rsidR="00267858" w:rsidRPr="00A27B4D">
        <w:t xml:space="preserve">OPIS PRZEDMIOTU </w:t>
      </w:r>
      <w:r w:rsidR="00C431AC" w:rsidRPr="00A27B4D">
        <w:t>ZAKUPU</w:t>
      </w:r>
      <w:bookmarkEnd w:id="1"/>
    </w:p>
    <w:p w:rsidR="007B421C" w:rsidRDefault="0092476E" w:rsidP="007B421C">
      <w:pPr>
        <w:pStyle w:val="L1nr"/>
      </w:pPr>
      <w:r w:rsidRPr="00D27135">
        <w:t>Określenie przedmiotu zakupu</w:t>
      </w:r>
    </w:p>
    <w:p w:rsidR="00A65C5F" w:rsidRDefault="00A65C5F" w:rsidP="00A65C5F">
      <w:pPr>
        <w:pStyle w:val="L1t"/>
      </w:pPr>
      <w:r>
        <w:t>Przedmiotem zamówienia jest wykonanie usług transportowo – montażowych, dla zadania wyszczególnionego przez Zamawiającego poniżej:</w:t>
      </w:r>
    </w:p>
    <w:p w:rsidR="00A65C5F" w:rsidRDefault="00A65C5F" w:rsidP="00A65C5F">
      <w:pPr>
        <w:pStyle w:val="L1t"/>
      </w:pPr>
      <w:r>
        <w:t>TRANSPORT TRANSFORMATORA Z GPZ JANÓW LUBELSKI DO BAZY MAGAZYNOWEJ W JAŚLE</w:t>
      </w:r>
    </w:p>
    <w:p w:rsidR="008B5FAB" w:rsidRDefault="00A65C5F" w:rsidP="00A65C5F">
      <w:pPr>
        <w:pStyle w:val="L2nr"/>
        <w:spacing w:after="120"/>
      </w:pPr>
      <w:r>
        <w:t>S</w:t>
      </w:r>
      <w:r w:rsidRPr="00A65C5F">
        <w:t xml:space="preserve">PECYFIKACJA TECHNICZNA TRANSFORMATORA </w:t>
      </w:r>
      <w:r w:rsidR="008B5FAB">
        <w:t>tekst</w:t>
      </w:r>
      <w:r w:rsidR="00A02808">
        <w:t xml:space="preserve"> poziomu 2 z numeracją</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6"/>
        <w:gridCol w:w="2846"/>
        <w:gridCol w:w="2587"/>
      </w:tblGrid>
      <w:tr w:rsidR="00A65C5F" w:rsidRPr="006B79B1" w:rsidTr="00A65C5F">
        <w:trPr>
          <w:trHeight w:val="110"/>
        </w:trPr>
        <w:tc>
          <w:tcPr>
            <w:tcW w:w="0" w:type="auto"/>
          </w:tcPr>
          <w:p w:rsidR="00A65C5F" w:rsidRPr="006B79B1" w:rsidRDefault="00A65C5F" w:rsidP="00A65C5F">
            <w:pPr>
              <w:pStyle w:val="L1t"/>
              <w:rPr>
                <w:rFonts w:eastAsiaTheme="minorHAnsi"/>
              </w:rPr>
            </w:pPr>
          </w:p>
        </w:tc>
        <w:tc>
          <w:tcPr>
            <w:tcW w:w="0" w:type="auto"/>
          </w:tcPr>
          <w:p w:rsidR="00A65C5F" w:rsidRPr="00F916D3" w:rsidRDefault="00A65C5F" w:rsidP="00A65C5F">
            <w:pPr>
              <w:pStyle w:val="L1t"/>
              <w:rPr>
                <w:rFonts w:eastAsiaTheme="minorHAnsi"/>
              </w:rPr>
            </w:pPr>
            <w:r w:rsidRPr="00F916D3">
              <w:rPr>
                <w:rFonts w:eastAsiaTheme="minorHAnsi"/>
                <w:i/>
                <w:iCs/>
              </w:rPr>
              <w:t>Transformator 1</w:t>
            </w:r>
          </w:p>
        </w:tc>
        <w:tc>
          <w:tcPr>
            <w:tcW w:w="0" w:type="auto"/>
          </w:tcPr>
          <w:p w:rsidR="00A65C5F" w:rsidRPr="00F916D3" w:rsidRDefault="00A65C5F" w:rsidP="00A65C5F">
            <w:pPr>
              <w:pStyle w:val="L1t"/>
              <w:rPr>
                <w:rFonts w:eastAsiaTheme="minorHAnsi"/>
              </w:rPr>
            </w:pPr>
            <w:r w:rsidRPr="00F916D3">
              <w:rPr>
                <w:rFonts w:eastAsiaTheme="minorHAnsi"/>
                <w:i/>
                <w:iCs/>
              </w:rPr>
              <w:t>Transformator 2</w:t>
            </w:r>
          </w:p>
        </w:tc>
      </w:tr>
      <w:tr w:rsidR="00A65C5F" w:rsidRPr="006B79B1" w:rsidTr="00A65C5F">
        <w:trPr>
          <w:trHeight w:val="110"/>
        </w:trPr>
        <w:tc>
          <w:tcPr>
            <w:tcW w:w="0" w:type="auto"/>
          </w:tcPr>
          <w:p w:rsidR="00A65C5F" w:rsidRPr="006B79B1" w:rsidRDefault="00A65C5F" w:rsidP="00A65C5F">
            <w:pPr>
              <w:pStyle w:val="L1t"/>
              <w:rPr>
                <w:rFonts w:eastAsiaTheme="minorHAnsi"/>
              </w:rPr>
            </w:pPr>
            <w:r w:rsidRPr="006B79B1">
              <w:rPr>
                <w:rFonts w:eastAsiaTheme="minorHAnsi"/>
              </w:rPr>
              <w:t xml:space="preserve">Stanowisko </w:t>
            </w:r>
          </w:p>
        </w:tc>
        <w:tc>
          <w:tcPr>
            <w:tcW w:w="0" w:type="auto"/>
          </w:tcPr>
          <w:p w:rsidR="00A65C5F" w:rsidRPr="00F916D3" w:rsidRDefault="00A65C5F" w:rsidP="00A65C5F">
            <w:pPr>
              <w:pStyle w:val="L1t"/>
              <w:rPr>
                <w:rFonts w:eastAsiaTheme="minorHAnsi"/>
              </w:rPr>
            </w:pPr>
            <w:r w:rsidRPr="00F916D3">
              <w:rPr>
                <w:rFonts w:eastAsiaTheme="minorHAnsi"/>
              </w:rPr>
              <w:t>2</w:t>
            </w:r>
          </w:p>
        </w:tc>
        <w:tc>
          <w:tcPr>
            <w:tcW w:w="0" w:type="auto"/>
          </w:tcPr>
          <w:p w:rsidR="00A65C5F" w:rsidRPr="00F916D3" w:rsidRDefault="00A65C5F" w:rsidP="00A65C5F">
            <w:pPr>
              <w:pStyle w:val="L1t"/>
              <w:rPr>
                <w:rFonts w:eastAsiaTheme="minorHAnsi"/>
              </w:rPr>
            </w:pPr>
            <w:r w:rsidRPr="00F916D3">
              <w:rPr>
                <w:rFonts w:eastAsiaTheme="minorHAnsi"/>
              </w:rPr>
              <w:t>rezerwowe</w:t>
            </w:r>
          </w:p>
        </w:tc>
      </w:tr>
      <w:tr w:rsidR="00A65C5F" w:rsidRPr="006B79B1" w:rsidTr="00A65C5F">
        <w:trPr>
          <w:trHeight w:val="110"/>
        </w:trPr>
        <w:tc>
          <w:tcPr>
            <w:tcW w:w="0" w:type="auto"/>
          </w:tcPr>
          <w:p w:rsidR="00A65C5F" w:rsidRPr="006B79B1" w:rsidRDefault="00A65C5F" w:rsidP="00A65C5F">
            <w:pPr>
              <w:pStyle w:val="L1t"/>
              <w:rPr>
                <w:rFonts w:eastAsiaTheme="minorHAnsi"/>
              </w:rPr>
            </w:pPr>
            <w:r w:rsidRPr="006B79B1">
              <w:rPr>
                <w:rFonts w:eastAsiaTheme="minorHAnsi"/>
              </w:rPr>
              <w:t xml:space="preserve">Typ </w:t>
            </w:r>
          </w:p>
        </w:tc>
        <w:tc>
          <w:tcPr>
            <w:tcW w:w="0" w:type="auto"/>
          </w:tcPr>
          <w:p w:rsidR="00A65C5F" w:rsidRPr="00F916D3" w:rsidRDefault="00A65C5F" w:rsidP="00A65C5F">
            <w:pPr>
              <w:pStyle w:val="L1t"/>
              <w:rPr>
                <w:rFonts w:eastAsiaTheme="minorHAnsi"/>
              </w:rPr>
            </w:pPr>
            <w:r w:rsidRPr="00F916D3">
              <w:rPr>
                <w:rFonts w:eastAsiaTheme="minorHAnsi"/>
              </w:rPr>
              <w:t>TNORCA 16000/110 PNP</w:t>
            </w:r>
          </w:p>
        </w:tc>
        <w:tc>
          <w:tcPr>
            <w:tcW w:w="0" w:type="auto"/>
          </w:tcPr>
          <w:p w:rsidR="00A65C5F" w:rsidRPr="006B79B1" w:rsidRDefault="00A65C5F" w:rsidP="00A65C5F">
            <w:pPr>
              <w:pStyle w:val="L1t"/>
              <w:rPr>
                <w:rFonts w:eastAsiaTheme="minorHAnsi"/>
              </w:rPr>
            </w:pPr>
            <w:r w:rsidRPr="006B79B1">
              <w:rPr>
                <w:rFonts w:eastAsiaTheme="minorHAnsi"/>
              </w:rPr>
              <w:t xml:space="preserve">TNARC 25000/110 PN </w:t>
            </w:r>
          </w:p>
        </w:tc>
      </w:tr>
      <w:tr w:rsidR="00A65C5F" w:rsidRPr="006B79B1" w:rsidTr="00A65C5F">
        <w:trPr>
          <w:trHeight w:val="110"/>
        </w:trPr>
        <w:tc>
          <w:tcPr>
            <w:tcW w:w="0" w:type="auto"/>
          </w:tcPr>
          <w:p w:rsidR="00A65C5F" w:rsidRPr="006B79B1" w:rsidRDefault="00A65C5F" w:rsidP="00A65C5F">
            <w:pPr>
              <w:pStyle w:val="L1t"/>
              <w:rPr>
                <w:rFonts w:ascii="Verdana" w:eastAsiaTheme="minorHAnsi" w:hAnsi="Verdana" w:cs="Verdana"/>
              </w:rPr>
            </w:pPr>
            <w:r w:rsidRPr="006B79B1">
              <w:rPr>
                <w:rFonts w:eastAsiaTheme="minorHAnsi"/>
              </w:rPr>
              <w:t xml:space="preserve">Nr inwentarzowy </w:t>
            </w:r>
          </w:p>
        </w:tc>
        <w:tc>
          <w:tcPr>
            <w:tcW w:w="0" w:type="auto"/>
          </w:tcPr>
          <w:p w:rsidR="00A65C5F" w:rsidRPr="00F916D3" w:rsidRDefault="00A65C5F" w:rsidP="00A65C5F">
            <w:pPr>
              <w:pStyle w:val="L1t"/>
              <w:rPr>
                <w:rFonts w:eastAsiaTheme="minorHAnsi"/>
              </w:rPr>
            </w:pPr>
            <w:r w:rsidRPr="000D7682">
              <w:rPr>
                <w:rFonts w:eastAsiaTheme="minorHAnsi"/>
              </w:rPr>
              <w:t>11522</w:t>
            </w:r>
          </w:p>
        </w:tc>
        <w:tc>
          <w:tcPr>
            <w:tcW w:w="0" w:type="auto"/>
          </w:tcPr>
          <w:p w:rsidR="00A65C5F" w:rsidRPr="006B79B1" w:rsidRDefault="00A65C5F" w:rsidP="00A65C5F">
            <w:pPr>
              <w:pStyle w:val="L1t"/>
              <w:rPr>
                <w:rFonts w:eastAsiaTheme="minorHAnsi"/>
              </w:rPr>
            </w:pPr>
            <w:r w:rsidRPr="006B79B1">
              <w:rPr>
                <w:rFonts w:eastAsiaTheme="minorHAnsi"/>
              </w:rPr>
              <w:t xml:space="preserve">10612 </w:t>
            </w:r>
          </w:p>
        </w:tc>
      </w:tr>
      <w:tr w:rsidR="00A65C5F" w:rsidRPr="006B79B1" w:rsidTr="00A65C5F">
        <w:trPr>
          <w:trHeight w:val="110"/>
        </w:trPr>
        <w:tc>
          <w:tcPr>
            <w:tcW w:w="0" w:type="auto"/>
          </w:tcPr>
          <w:p w:rsidR="00A65C5F" w:rsidRPr="006B79B1" w:rsidRDefault="00A65C5F" w:rsidP="00A65C5F">
            <w:pPr>
              <w:pStyle w:val="L1t"/>
              <w:rPr>
                <w:rFonts w:eastAsiaTheme="minorHAnsi"/>
              </w:rPr>
            </w:pPr>
            <w:r w:rsidRPr="006B79B1">
              <w:rPr>
                <w:rFonts w:eastAsiaTheme="minorHAnsi"/>
              </w:rPr>
              <w:t xml:space="preserve">Producent </w:t>
            </w:r>
          </w:p>
        </w:tc>
        <w:tc>
          <w:tcPr>
            <w:tcW w:w="0" w:type="auto"/>
          </w:tcPr>
          <w:p w:rsidR="00A65C5F" w:rsidRPr="00F916D3" w:rsidRDefault="00A65C5F" w:rsidP="00A65C5F">
            <w:pPr>
              <w:pStyle w:val="L1t"/>
              <w:rPr>
                <w:rFonts w:eastAsiaTheme="minorHAnsi"/>
              </w:rPr>
            </w:pPr>
            <w:r>
              <w:rPr>
                <w:rFonts w:eastAsiaTheme="minorHAnsi"/>
              </w:rPr>
              <w:t>ABB ELTA</w:t>
            </w:r>
          </w:p>
        </w:tc>
        <w:tc>
          <w:tcPr>
            <w:tcW w:w="0" w:type="auto"/>
          </w:tcPr>
          <w:p w:rsidR="00A65C5F" w:rsidRPr="006B79B1" w:rsidRDefault="00A65C5F" w:rsidP="00A65C5F">
            <w:pPr>
              <w:pStyle w:val="L1t"/>
              <w:rPr>
                <w:rFonts w:eastAsiaTheme="minorHAnsi"/>
              </w:rPr>
            </w:pPr>
            <w:r w:rsidRPr="006B79B1">
              <w:rPr>
                <w:rFonts w:eastAsiaTheme="minorHAnsi"/>
              </w:rPr>
              <w:t xml:space="preserve">ELTA </w:t>
            </w:r>
          </w:p>
        </w:tc>
      </w:tr>
      <w:tr w:rsidR="00A65C5F" w:rsidRPr="006B79B1" w:rsidTr="00A65C5F">
        <w:trPr>
          <w:trHeight w:val="110"/>
        </w:trPr>
        <w:tc>
          <w:tcPr>
            <w:tcW w:w="0" w:type="auto"/>
          </w:tcPr>
          <w:p w:rsidR="00A65C5F" w:rsidRPr="00E13CF6" w:rsidRDefault="00A65C5F" w:rsidP="00A65C5F">
            <w:pPr>
              <w:pStyle w:val="L1t"/>
              <w:rPr>
                <w:rFonts w:eastAsiaTheme="minorHAnsi"/>
              </w:rPr>
            </w:pPr>
            <w:r w:rsidRPr="00E13CF6">
              <w:rPr>
                <w:rFonts w:eastAsiaTheme="minorHAnsi"/>
              </w:rPr>
              <w:t xml:space="preserve">Nr fabryczny </w:t>
            </w:r>
          </w:p>
        </w:tc>
        <w:tc>
          <w:tcPr>
            <w:tcW w:w="0" w:type="auto"/>
          </w:tcPr>
          <w:p w:rsidR="00A65C5F" w:rsidRPr="00E13CF6" w:rsidRDefault="00A65C5F" w:rsidP="00A65C5F">
            <w:pPr>
              <w:pStyle w:val="L1t"/>
              <w:rPr>
                <w:rFonts w:eastAsiaTheme="minorHAnsi"/>
              </w:rPr>
            </w:pPr>
            <w:r w:rsidRPr="00E13CF6">
              <w:rPr>
                <w:rFonts w:eastAsiaTheme="minorHAnsi"/>
              </w:rPr>
              <w:t>1132469</w:t>
            </w:r>
          </w:p>
        </w:tc>
        <w:tc>
          <w:tcPr>
            <w:tcW w:w="0" w:type="auto"/>
          </w:tcPr>
          <w:p w:rsidR="00A65C5F" w:rsidRPr="006B79B1" w:rsidRDefault="00A65C5F" w:rsidP="00A65C5F">
            <w:pPr>
              <w:pStyle w:val="L1t"/>
              <w:rPr>
                <w:rFonts w:eastAsiaTheme="minorHAnsi"/>
              </w:rPr>
            </w:pPr>
            <w:r w:rsidRPr="006B79B1">
              <w:rPr>
                <w:rFonts w:eastAsiaTheme="minorHAnsi"/>
              </w:rPr>
              <w:t xml:space="preserve">1119587 </w:t>
            </w:r>
          </w:p>
        </w:tc>
      </w:tr>
      <w:tr w:rsidR="00A65C5F" w:rsidRPr="006B79B1" w:rsidTr="00A65C5F">
        <w:trPr>
          <w:trHeight w:val="110"/>
        </w:trPr>
        <w:tc>
          <w:tcPr>
            <w:tcW w:w="0" w:type="auto"/>
          </w:tcPr>
          <w:p w:rsidR="00A65C5F" w:rsidRPr="006B79B1" w:rsidRDefault="00A65C5F" w:rsidP="00A65C5F">
            <w:pPr>
              <w:pStyle w:val="L1t"/>
              <w:rPr>
                <w:rFonts w:eastAsiaTheme="minorHAnsi"/>
              </w:rPr>
            </w:pPr>
            <w:r w:rsidRPr="006B79B1">
              <w:rPr>
                <w:rFonts w:eastAsiaTheme="minorHAnsi"/>
              </w:rPr>
              <w:t xml:space="preserve">Rok budowy </w:t>
            </w:r>
          </w:p>
        </w:tc>
        <w:tc>
          <w:tcPr>
            <w:tcW w:w="0" w:type="auto"/>
          </w:tcPr>
          <w:p w:rsidR="00A65C5F" w:rsidRPr="00F916D3" w:rsidRDefault="00A65C5F" w:rsidP="00A65C5F">
            <w:pPr>
              <w:pStyle w:val="L1t"/>
              <w:rPr>
                <w:rFonts w:eastAsiaTheme="minorHAnsi"/>
              </w:rPr>
            </w:pPr>
            <w:r>
              <w:rPr>
                <w:rFonts w:eastAsiaTheme="minorHAnsi"/>
              </w:rPr>
              <w:t>1992</w:t>
            </w:r>
          </w:p>
        </w:tc>
        <w:tc>
          <w:tcPr>
            <w:tcW w:w="0" w:type="auto"/>
          </w:tcPr>
          <w:p w:rsidR="00A65C5F" w:rsidRPr="006B79B1" w:rsidRDefault="00A65C5F" w:rsidP="00A65C5F">
            <w:pPr>
              <w:pStyle w:val="L1t"/>
              <w:rPr>
                <w:rFonts w:eastAsiaTheme="minorHAnsi"/>
              </w:rPr>
            </w:pPr>
            <w:r w:rsidRPr="006B79B1">
              <w:rPr>
                <w:rFonts w:eastAsiaTheme="minorHAnsi"/>
              </w:rPr>
              <w:t xml:space="preserve">1989 </w:t>
            </w:r>
          </w:p>
        </w:tc>
      </w:tr>
      <w:tr w:rsidR="00A65C5F" w:rsidRPr="006B79B1" w:rsidTr="00A65C5F">
        <w:trPr>
          <w:trHeight w:val="110"/>
        </w:trPr>
        <w:tc>
          <w:tcPr>
            <w:tcW w:w="0" w:type="auto"/>
          </w:tcPr>
          <w:p w:rsidR="00A65C5F" w:rsidRPr="006B79B1" w:rsidRDefault="00A65C5F" w:rsidP="00A65C5F">
            <w:pPr>
              <w:pStyle w:val="L1t"/>
              <w:rPr>
                <w:rFonts w:eastAsiaTheme="minorHAnsi"/>
              </w:rPr>
            </w:pPr>
            <w:r w:rsidRPr="006B79B1">
              <w:rPr>
                <w:rFonts w:eastAsiaTheme="minorHAnsi"/>
              </w:rPr>
              <w:t xml:space="preserve">Moc [MVA] </w:t>
            </w:r>
          </w:p>
        </w:tc>
        <w:tc>
          <w:tcPr>
            <w:tcW w:w="0" w:type="auto"/>
          </w:tcPr>
          <w:p w:rsidR="00A65C5F" w:rsidRPr="00F916D3" w:rsidRDefault="00A65C5F" w:rsidP="00A65C5F">
            <w:pPr>
              <w:pStyle w:val="L1t"/>
              <w:rPr>
                <w:rFonts w:eastAsiaTheme="minorHAnsi"/>
              </w:rPr>
            </w:pPr>
            <w:r>
              <w:rPr>
                <w:rFonts w:eastAsiaTheme="minorHAnsi"/>
              </w:rPr>
              <w:t>16</w:t>
            </w:r>
          </w:p>
        </w:tc>
        <w:tc>
          <w:tcPr>
            <w:tcW w:w="0" w:type="auto"/>
          </w:tcPr>
          <w:p w:rsidR="00A65C5F" w:rsidRPr="006B79B1" w:rsidRDefault="00A65C5F" w:rsidP="00A65C5F">
            <w:pPr>
              <w:pStyle w:val="L1t"/>
              <w:rPr>
                <w:rFonts w:eastAsiaTheme="minorHAnsi"/>
              </w:rPr>
            </w:pPr>
            <w:r w:rsidRPr="006B79B1">
              <w:rPr>
                <w:rFonts w:eastAsiaTheme="minorHAnsi"/>
              </w:rPr>
              <w:t xml:space="preserve">25 </w:t>
            </w:r>
          </w:p>
        </w:tc>
      </w:tr>
      <w:tr w:rsidR="00A65C5F" w:rsidRPr="006B79B1" w:rsidTr="00A65C5F">
        <w:trPr>
          <w:trHeight w:val="110"/>
        </w:trPr>
        <w:tc>
          <w:tcPr>
            <w:tcW w:w="0" w:type="auto"/>
          </w:tcPr>
          <w:p w:rsidR="00A65C5F" w:rsidRPr="006B79B1" w:rsidRDefault="00A65C5F" w:rsidP="00A65C5F">
            <w:pPr>
              <w:pStyle w:val="L1t"/>
              <w:rPr>
                <w:rFonts w:eastAsiaTheme="minorHAnsi"/>
              </w:rPr>
            </w:pPr>
            <w:r w:rsidRPr="006B79B1">
              <w:rPr>
                <w:rFonts w:eastAsiaTheme="minorHAnsi"/>
              </w:rPr>
              <w:t xml:space="preserve">Napięcie[kV] </w:t>
            </w:r>
          </w:p>
        </w:tc>
        <w:tc>
          <w:tcPr>
            <w:tcW w:w="0" w:type="auto"/>
          </w:tcPr>
          <w:p w:rsidR="00A65C5F" w:rsidRPr="00F916D3" w:rsidRDefault="00A65C5F" w:rsidP="00A65C5F">
            <w:pPr>
              <w:pStyle w:val="L1t"/>
              <w:rPr>
                <w:rFonts w:eastAsiaTheme="minorHAnsi"/>
              </w:rPr>
            </w:pPr>
            <w:r w:rsidRPr="006B79B1">
              <w:rPr>
                <w:rFonts w:eastAsiaTheme="minorHAnsi"/>
              </w:rPr>
              <w:t>110/15</w:t>
            </w:r>
          </w:p>
        </w:tc>
        <w:tc>
          <w:tcPr>
            <w:tcW w:w="0" w:type="auto"/>
          </w:tcPr>
          <w:p w:rsidR="00A65C5F" w:rsidRPr="006B79B1" w:rsidRDefault="00A65C5F" w:rsidP="00A65C5F">
            <w:pPr>
              <w:pStyle w:val="L1t"/>
              <w:rPr>
                <w:rFonts w:eastAsiaTheme="minorHAnsi"/>
              </w:rPr>
            </w:pPr>
            <w:r w:rsidRPr="006B79B1">
              <w:rPr>
                <w:rFonts w:eastAsiaTheme="minorHAnsi"/>
              </w:rPr>
              <w:t xml:space="preserve">110/15 </w:t>
            </w:r>
          </w:p>
        </w:tc>
      </w:tr>
      <w:tr w:rsidR="00A65C5F" w:rsidRPr="006B79B1" w:rsidTr="00A65C5F">
        <w:trPr>
          <w:trHeight w:val="110"/>
        </w:trPr>
        <w:tc>
          <w:tcPr>
            <w:tcW w:w="0" w:type="auto"/>
          </w:tcPr>
          <w:p w:rsidR="00A65C5F" w:rsidRPr="006B79B1" w:rsidRDefault="00A65C5F" w:rsidP="00A65C5F">
            <w:pPr>
              <w:pStyle w:val="L1t"/>
              <w:rPr>
                <w:rFonts w:eastAsiaTheme="minorHAnsi"/>
              </w:rPr>
            </w:pPr>
            <w:r w:rsidRPr="006B79B1">
              <w:rPr>
                <w:rFonts w:eastAsiaTheme="minorHAnsi"/>
              </w:rPr>
              <w:t xml:space="preserve">Długość [m] </w:t>
            </w:r>
          </w:p>
        </w:tc>
        <w:tc>
          <w:tcPr>
            <w:tcW w:w="0" w:type="auto"/>
          </w:tcPr>
          <w:p w:rsidR="00A65C5F" w:rsidRPr="00F916D3" w:rsidRDefault="00A65C5F" w:rsidP="00A65C5F">
            <w:pPr>
              <w:pStyle w:val="L1t"/>
              <w:rPr>
                <w:rFonts w:eastAsiaTheme="minorHAnsi"/>
              </w:rPr>
            </w:pPr>
            <w:r>
              <w:rPr>
                <w:rFonts w:eastAsiaTheme="minorHAnsi"/>
              </w:rPr>
              <w:t>5,86</w:t>
            </w:r>
          </w:p>
        </w:tc>
        <w:tc>
          <w:tcPr>
            <w:tcW w:w="0" w:type="auto"/>
          </w:tcPr>
          <w:p w:rsidR="00A65C5F" w:rsidRPr="006B79B1" w:rsidRDefault="00A65C5F" w:rsidP="00A65C5F">
            <w:pPr>
              <w:pStyle w:val="L1t"/>
              <w:rPr>
                <w:rFonts w:eastAsiaTheme="minorHAnsi"/>
              </w:rPr>
            </w:pPr>
            <w:r w:rsidRPr="006B79B1">
              <w:rPr>
                <w:rFonts w:eastAsiaTheme="minorHAnsi"/>
              </w:rPr>
              <w:t xml:space="preserve">5,65 </w:t>
            </w:r>
          </w:p>
        </w:tc>
      </w:tr>
      <w:tr w:rsidR="00A65C5F" w:rsidRPr="006B79B1" w:rsidTr="00A65C5F">
        <w:trPr>
          <w:trHeight w:val="110"/>
        </w:trPr>
        <w:tc>
          <w:tcPr>
            <w:tcW w:w="0" w:type="auto"/>
          </w:tcPr>
          <w:p w:rsidR="00A65C5F" w:rsidRPr="006B79B1" w:rsidRDefault="00A65C5F" w:rsidP="00A65C5F">
            <w:pPr>
              <w:pStyle w:val="L1t"/>
              <w:rPr>
                <w:rFonts w:eastAsiaTheme="minorHAnsi"/>
              </w:rPr>
            </w:pPr>
            <w:r w:rsidRPr="006B79B1">
              <w:rPr>
                <w:rFonts w:eastAsiaTheme="minorHAnsi"/>
              </w:rPr>
              <w:t xml:space="preserve">Szerokość [m] </w:t>
            </w:r>
          </w:p>
        </w:tc>
        <w:tc>
          <w:tcPr>
            <w:tcW w:w="0" w:type="auto"/>
          </w:tcPr>
          <w:p w:rsidR="00A65C5F" w:rsidRPr="00F916D3" w:rsidRDefault="00A65C5F" w:rsidP="00A65C5F">
            <w:pPr>
              <w:pStyle w:val="L1t"/>
              <w:rPr>
                <w:rFonts w:eastAsiaTheme="minorHAnsi"/>
              </w:rPr>
            </w:pPr>
            <w:r>
              <w:rPr>
                <w:rFonts w:eastAsiaTheme="minorHAnsi"/>
              </w:rPr>
              <w:t>3,2</w:t>
            </w:r>
          </w:p>
        </w:tc>
        <w:tc>
          <w:tcPr>
            <w:tcW w:w="0" w:type="auto"/>
          </w:tcPr>
          <w:p w:rsidR="00A65C5F" w:rsidRPr="006B79B1" w:rsidRDefault="00A65C5F" w:rsidP="00A65C5F">
            <w:pPr>
              <w:pStyle w:val="L1t"/>
              <w:rPr>
                <w:rFonts w:eastAsiaTheme="minorHAnsi"/>
              </w:rPr>
            </w:pPr>
            <w:r w:rsidRPr="006B79B1">
              <w:rPr>
                <w:rFonts w:eastAsiaTheme="minorHAnsi"/>
              </w:rPr>
              <w:t xml:space="preserve">3,1 </w:t>
            </w:r>
          </w:p>
        </w:tc>
      </w:tr>
      <w:tr w:rsidR="00A65C5F" w:rsidRPr="006B79B1" w:rsidTr="00A65C5F">
        <w:trPr>
          <w:trHeight w:val="110"/>
        </w:trPr>
        <w:tc>
          <w:tcPr>
            <w:tcW w:w="0" w:type="auto"/>
          </w:tcPr>
          <w:p w:rsidR="00A65C5F" w:rsidRPr="006B79B1" w:rsidRDefault="00A65C5F" w:rsidP="00A65C5F">
            <w:pPr>
              <w:pStyle w:val="L1t"/>
              <w:rPr>
                <w:rFonts w:eastAsiaTheme="minorHAnsi"/>
              </w:rPr>
            </w:pPr>
            <w:r w:rsidRPr="006B79B1">
              <w:rPr>
                <w:rFonts w:eastAsiaTheme="minorHAnsi"/>
              </w:rPr>
              <w:t xml:space="preserve">Wysokość [m] </w:t>
            </w:r>
          </w:p>
        </w:tc>
        <w:tc>
          <w:tcPr>
            <w:tcW w:w="0" w:type="auto"/>
          </w:tcPr>
          <w:p w:rsidR="00A65C5F" w:rsidRPr="00F916D3" w:rsidRDefault="00A65C5F" w:rsidP="00A65C5F">
            <w:pPr>
              <w:pStyle w:val="L1t"/>
              <w:rPr>
                <w:rFonts w:eastAsiaTheme="minorHAnsi"/>
              </w:rPr>
            </w:pPr>
            <w:r>
              <w:rPr>
                <w:rFonts w:eastAsiaTheme="minorHAnsi"/>
              </w:rPr>
              <w:t>3,7</w:t>
            </w:r>
          </w:p>
        </w:tc>
        <w:tc>
          <w:tcPr>
            <w:tcW w:w="0" w:type="auto"/>
          </w:tcPr>
          <w:p w:rsidR="00A65C5F" w:rsidRPr="006B79B1" w:rsidRDefault="00A65C5F" w:rsidP="00A65C5F">
            <w:pPr>
              <w:pStyle w:val="L1t"/>
              <w:rPr>
                <w:rFonts w:eastAsiaTheme="minorHAnsi"/>
              </w:rPr>
            </w:pPr>
            <w:r w:rsidRPr="006B79B1">
              <w:rPr>
                <w:rFonts w:eastAsiaTheme="minorHAnsi"/>
              </w:rPr>
              <w:t xml:space="preserve">4,2 </w:t>
            </w:r>
          </w:p>
        </w:tc>
      </w:tr>
      <w:tr w:rsidR="00A65C5F" w:rsidRPr="006B79B1" w:rsidTr="00A65C5F">
        <w:trPr>
          <w:trHeight w:val="110"/>
        </w:trPr>
        <w:tc>
          <w:tcPr>
            <w:tcW w:w="0" w:type="auto"/>
          </w:tcPr>
          <w:p w:rsidR="00A65C5F" w:rsidRPr="006B79B1" w:rsidRDefault="00A65C5F" w:rsidP="00A65C5F">
            <w:pPr>
              <w:pStyle w:val="L1t"/>
              <w:rPr>
                <w:rFonts w:eastAsiaTheme="minorHAnsi"/>
              </w:rPr>
            </w:pPr>
            <w:r w:rsidRPr="006B79B1">
              <w:rPr>
                <w:rFonts w:eastAsiaTheme="minorHAnsi"/>
              </w:rPr>
              <w:t xml:space="preserve">Ciężar całkowity [kg] </w:t>
            </w:r>
          </w:p>
        </w:tc>
        <w:tc>
          <w:tcPr>
            <w:tcW w:w="0" w:type="auto"/>
          </w:tcPr>
          <w:p w:rsidR="00A65C5F" w:rsidRPr="00F916D3" w:rsidRDefault="00A65C5F" w:rsidP="00A65C5F">
            <w:pPr>
              <w:pStyle w:val="L1t"/>
              <w:rPr>
                <w:rFonts w:eastAsiaTheme="minorHAnsi"/>
              </w:rPr>
            </w:pPr>
            <w:r>
              <w:rPr>
                <w:rFonts w:eastAsiaTheme="minorHAnsi"/>
              </w:rPr>
              <w:t>31500</w:t>
            </w:r>
          </w:p>
        </w:tc>
        <w:tc>
          <w:tcPr>
            <w:tcW w:w="0" w:type="auto"/>
          </w:tcPr>
          <w:p w:rsidR="00A65C5F" w:rsidRPr="006B79B1" w:rsidRDefault="00A65C5F" w:rsidP="00A65C5F">
            <w:pPr>
              <w:pStyle w:val="L1t"/>
              <w:rPr>
                <w:rFonts w:eastAsiaTheme="minorHAnsi"/>
              </w:rPr>
            </w:pPr>
            <w:r w:rsidRPr="006B79B1">
              <w:rPr>
                <w:rFonts w:eastAsiaTheme="minorHAnsi"/>
              </w:rPr>
              <w:t xml:space="preserve">37800 </w:t>
            </w:r>
          </w:p>
        </w:tc>
      </w:tr>
      <w:tr w:rsidR="00A65C5F" w:rsidRPr="006B79B1" w:rsidTr="00A65C5F">
        <w:trPr>
          <w:trHeight w:val="110"/>
        </w:trPr>
        <w:tc>
          <w:tcPr>
            <w:tcW w:w="0" w:type="auto"/>
          </w:tcPr>
          <w:p w:rsidR="00A65C5F" w:rsidRPr="006B79B1" w:rsidRDefault="00A65C5F" w:rsidP="00A65C5F">
            <w:pPr>
              <w:pStyle w:val="L1t"/>
              <w:rPr>
                <w:rFonts w:eastAsiaTheme="minorHAnsi"/>
              </w:rPr>
            </w:pPr>
            <w:r w:rsidRPr="006B79B1">
              <w:rPr>
                <w:rFonts w:eastAsiaTheme="minorHAnsi"/>
              </w:rPr>
              <w:t>Ciężar oleju [kg]</w:t>
            </w:r>
          </w:p>
        </w:tc>
        <w:tc>
          <w:tcPr>
            <w:tcW w:w="0" w:type="auto"/>
          </w:tcPr>
          <w:p w:rsidR="00A65C5F" w:rsidRDefault="00A65C5F" w:rsidP="00A65C5F">
            <w:pPr>
              <w:pStyle w:val="L1t"/>
              <w:rPr>
                <w:rFonts w:eastAsiaTheme="minorHAnsi"/>
              </w:rPr>
            </w:pPr>
            <w:r>
              <w:rPr>
                <w:rFonts w:eastAsiaTheme="minorHAnsi"/>
              </w:rPr>
              <w:t>8000</w:t>
            </w:r>
          </w:p>
        </w:tc>
        <w:tc>
          <w:tcPr>
            <w:tcW w:w="0" w:type="auto"/>
          </w:tcPr>
          <w:p w:rsidR="00A65C5F" w:rsidRPr="006B79B1" w:rsidRDefault="00A65C5F" w:rsidP="00A65C5F">
            <w:pPr>
              <w:pStyle w:val="L1t"/>
              <w:rPr>
                <w:rFonts w:eastAsiaTheme="minorHAnsi"/>
              </w:rPr>
            </w:pPr>
            <w:r>
              <w:rPr>
                <w:rFonts w:eastAsiaTheme="minorHAnsi"/>
              </w:rPr>
              <w:t>9000</w:t>
            </w:r>
          </w:p>
        </w:tc>
      </w:tr>
    </w:tbl>
    <w:p w:rsidR="00A65C5F" w:rsidRDefault="00A65C5F" w:rsidP="00A65C5F">
      <w:pPr>
        <w:pStyle w:val="L2t"/>
        <w:spacing w:before="120"/>
      </w:pPr>
      <w:r>
        <w:t>Transport transformatora nastąpi w jednym etapie. Rozpocznie się on w dniu wyłączenia linii 110 kV zasilającej GPZ Janów Lubelski. Wówczas zdemontować istniejący transformator ze stanowiska  nr 2 oraz przygotować go do transportu. W miejsce  zwolnionego stanowiska nr 2 zamontować  znajdujący się na stanowisku rezerwowym transformator 25 MVA. Następnie przewieźć zdjęty transformator 16 MVA do bazy magazynowej w Jaśle.</w:t>
      </w:r>
    </w:p>
    <w:p w:rsidR="00A65C5F" w:rsidRDefault="00A65C5F" w:rsidP="00A65C5F">
      <w:pPr>
        <w:pStyle w:val="L2t"/>
      </w:pPr>
      <w:r>
        <w:t>Transport odbędzie się pomiędzy 1 października a 31 grudnia 2024 roku.</w:t>
      </w:r>
    </w:p>
    <w:p w:rsidR="00A65C5F" w:rsidRPr="008B5FAB" w:rsidRDefault="00A65C5F" w:rsidP="00A65C5F">
      <w:pPr>
        <w:pStyle w:val="L2t"/>
      </w:pPr>
      <w:r>
        <w:t>Zamawiający powiadomi Wykonawcę o terminie transportu na 10 dni  przed spodziewanym wyłączeniem linii 110 kV.</w:t>
      </w:r>
    </w:p>
    <w:p w:rsidR="0092476E" w:rsidRPr="00D27135" w:rsidRDefault="0092476E" w:rsidP="009C75BC">
      <w:pPr>
        <w:numPr>
          <w:ilvl w:val="0"/>
          <w:numId w:val="12"/>
        </w:numPr>
        <w:spacing w:before="120" w:after="120" w:line="240" w:lineRule="auto"/>
        <w:rPr>
          <w:b/>
        </w:rPr>
      </w:pPr>
      <w:r w:rsidRPr="00D27135">
        <w:rPr>
          <w:b/>
        </w:rPr>
        <w:t>Zasady realizacji zakupu (</w:t>
      </w:r>
      <w:r w:rsidRPr="00D27135">
        <w:rPr>
          <w:b/>
          <w:i/>
        </w:rPr>
        <w:t>w tym załadunku i rozładunku</w:t>
      </w:r>
      <w:r w:rsidR="008770E1">
        <w:rPr>
          <w:b/>
        </w:rPr>
        <w:t>)</w:t>
      </w:r>
    </w:p>
    <w:p w:rsidR="00A65C5F" w:rsidRDefault="00A65C5F" w:rsidP="00A65C5F">
      <w:pPr>
        <w:pStyle w:val="L2nr"/>
      </w:pPr>
      <w:r>
        <w:t>W ramach umowy Wykonawca zapewni usługę transportowo – montażową w podanych lokalizacjach.</w:t>
      </w:r>
    </w:p>
    <w:p w:rsidR="00A65C5F" w:rsidRDefault="00A65C5F" w:rsidP="00A65C5F">
      <w:pPr>
        <w:pStyle w:val="L2nr"/>
      </w:pPr>
      <w:r>
        <w:t>Przed złożeniem oferty Wykonawca winien zapoznać się z planowaną lokalizacją urządzeń, warunkami terenowymi, uwarunkowaniami zagospodarowania w stacji.</w:t>
      </w:r>
    </w:p>
    <w:p w:rsidR="00A65C5F" w:rsidRDefault="00A65C5F" w:rsidP="00A65C5F">
      <w:pPr>
        <w:pStyle w:val="L2nr"/>
      </w:pPr>
      <w:r>
        <w:t>Wykonawca wycenia koszt zadania na podstawie specyfikacji technicznej i określonych w niej wymagań dla urządzeń.</w:t>
      </w:r>
    </w:p>
    <w:p w:rsidR="00A65C5F" w:rsidRDefault="00A65C5F" w:rsidP="00A65C5F">
      <w:pPr>
        <w:pStyle w:val="L2nr"/>
      </w:pPr>
      <w:r>
        <w:t>Wymagania szczegółowe. Dla stacji 110/15kV Janów Lubelski</w:t>
      </w:r>
      <w:r w:rsidRPr="00D80DF7">
        <w:t>, należy</w:t>
      </w:r>
      <w:r>
        <w:t>:</w:t>
      </w:r>
    </w:p>
    <w:p w:rsidR="00A65C5F" w:rsidRDefault="00A65C5F" w:rsidP="00A65C5F">
      <w:pPr>
        <w:pStyle w:val="L3nr"/>
      </w:pPr>
      <w:r>
        <w:t>przygotować do wystawienia ze stanowiska nr 2 transformator TNORCA 16000/110 PNP (demontaż konserwatora i przepustów oraz ewentualnie radiatorów)</w:t>
      </w:r>
    </w:p>
    <w:p w:rsidR="00A65C5F" w:rsidRDefault="00A65C5F" w:rsidP="00A65C5F">
      <w:pPr>
        <w:pStyle w:val="L3nr"/>
      </w:pPr>
      <w:r>
        <w:t>wystawić ze stanowiska transformator TNORCA 16000/110 PNP</w:t>
      </w:r>
    </w:p>
    <w:p w:rsidR="00A65C5F" w:rsidRDefault="00A65C5F" w:rsidP="00A65C5F">
      <w:pPr>
        <w:pStyle w:val="L3nr"/>
      </w:pPr>
      <w:r>
        <w:t>przygotować transformator TNORCA 16000/110 PNP do transportu</w:t>
      </w:r>
    </w:p>
    <w:p w:rsidR="00A65C5F" w:rsidRDefault="00A65C5F" w:rsidP="00A65C5F">
      <w:pPr>
        <w:pStyle w:val="L3nr"/>
      </w:pPr>
      <w:r>
        <w:t xml:space="preserve">ustawić transformator TNARC 25000/110 PN  na stanowisku nr 2 </w:t>
      </w:r>
    </w:p>
    <w:p w:rsidR="00A65C5F" w:rsidRDefault="00A65C5F" w:rsidP="00A65C5F">
      <w:pPr>
        <w:pStyle w:val="L3nr"/>
      </w:pPr>
      <w:r>
        <w:lastRenderedPageBreak/>
        <w:t>przewóz transformatora TNORCA 16000/110 PNP ze stacji Janów Lubelski 23-300 Janów Lubelski ul. Ulanowska 26b do bazy magazynowej 38-200 Jasło, ul. Piłsudskiego 37</w:t>
      </w:r>
    </w:p>
    <w:p w:rsidR="00A65C5F" w:rsidRDefault="00A65C5F" w:rsidP="00A65C5F">
      <w:pPr>
        <w:pStyle w:val="L3nr"/>
      </w:pPr>
      <w:r>
        <w:t>ustawienie go na misie olejowej</w:t>
      </w:r>
    </w:p>
    <w:p w:rsidR="00A65C5F" w:rsidRDefault="00A65C5F" w:rsidP="00A65C5F">
      <w:pPr>
        <w:pStyle w:val="L3nr"/>
      </w:pPr>
      <w:r>
        <w:t>do posadowienia transformatora należy użyć dostarczonych przez Wykonawcę podkładów</w:t>
      </w:r>
    </w:p>
    <w:p w:rsidR="00A65C5F" w:rsidRDefault="00A65C5F" w:rsidP="00A65C5F">
      <w:pPr>
        <w:pStyle w:val="L2nr"/>
      </w:pPr>
      <w:r>
        <w:t>Zasady odbioru robót budowlanych:</w:t>
      </w:r>
    </w:p>
    <w:p w:rsidR="0092476E" w:rsidRPr="00CC0F35" w:rsidRDefault="00A65C5F" w:rsidP="00A65C5F">
      <w:pPr>
        <w:pStyle w:val="L3nr"/>
        <w:rPr>
          <w:rFonts w:cs="Arial"/>
          <w:sz w:val="24"/>
        </w:rPr>
      </w:pPr>
      <w:r>
        <w:t xml:space="preserve">Odbiory prac dokonywane są przez Zamawiającego zgodnie z „Ramową instrukcją przeprowadzania odbiorów obiektów budowlanych związanych z dystrybucją energii elektrycznej w PGE Dystrybucja S.A. na stronie </w:t>
      </w:r>
      <w:hyperlink r:id="rId12" w:history="1">
        <w:r w:rsidRPr="00FA11BC">
          <w:rPr>
            <w:rStyle w:val="Hipercze"/>
          </w:rPr>
          <w:t>http://pgedystrybucja.pl/strefa-klienta/przydatne-dokumenty</w:t>
        </w:r>
      </w:hyperlink>
      <w:r>
        <w:t xml:space="preserve"> </w:t>
      </w:r>
      <w:r w:rsidR="0092476E">
        <w:t xml:space="preserve">oraz zgodnie ze wzorem </w:t>
      </w:r>
      <w:r w:rsidR="0092476E" w:rsidRPr="00CC0F35">
        <w:t xml:space="preserve">umowy zakupowej stanowiącym </w:t>
      </w:r>
      <w:r w:rsidR="0092476E" w:rsidRPr="00CC0F35">
        <w:rPr>
          <w:b/>
        </w:rPr>
        <w:t xml:space="preserve">Załącznik nr </w:t>
      </w:r>
      <w:r w:rsidR="0092476E">
        <w:rPr>
          <w:b/>
        </w:rPr>
        <w:t>9</w:t>
      </w:r>
      <w:r w:rsidR="0092476E" w:rsidRPr="00CC0F35">
        <w:rPr>
          <w:b/>
        </w:rPr>
        <w:t xml:space="preserve"> do SWZ</w:t>
      </w:r>
      <w:r w:rsidR="0092476E" w:rsidRPr="00CC0F35">
        <w:t>.</w:t>
      </w:r>
    </w:p>
    <w:p w:rsidR="0092476E" w:rsidRPr="00CE0328" w:rsidRDefault="0092476E" w:rsidP="009C75BC">
      <w:pPr>
        <w:pStyle w:val="Akapitzlist"/>
        <w:numPr>
          <w:ilvl w:val="0"/>
          <w:numId w:val="12"/>
        </w:numPr>
        <w:spacing w:before="120" w:after="120" w:line="240" w:lineRule="auto"/>
        <w:rPr>
          <w:b/>
        </w:rPr>
      </w:pPr>
      <w:r w:rsidRPr="00CE0328">
        <w:rPr>
          <w:b/>
        </w:rPr>
        <w:t>Termin realizacji zakupu</w:t>
      </w:r>
    </w:p>
    <w:p w:rsidR="0092476E" w:rsidRPr="00CC0F35" w:rsidRDefault="00A65C5F" w:rsidP="009C75BC">
      <w:pPr>
        <w:pStyle w:val="L1t"/>
        <w:rPr>
          <w:rFonts w:cs="Arial"/>
          <w:sz w:val="24"/>
        </w:rPr>
      </w:pPr>
      <w:r>
        <w:t xml:space="preserve">Do </w:t>
      </w:r>
      <w:r w:rsidRPr="00DC522B">
        <w:t>31.12.2024</w:t>
      </w:r>
      <w:r>
        <w:t xml:space="preserve"> </w:t>
      </w:r>
      <w:r w:rsidR="0092476E">
        <w:t xml:space="preserve"> oraz zgodnie ze wzorem </w:t>
      </w:r>
      <w:r w:rsidR="0092476E" w:rsidRPr="00CC0F35">
        <w:t xml:space="preserve">umowy zakupowej stanowiącym </w:t>
      </w:r>
      <w:r w:rsidR="0092476E">
        <w:rPr>
          <w:b/>
        </w:rPr>
        <w:t>Załącznik nr 9</w:t>
      </w:r>
      <w:r w:rsidR="0092476E" w:rsidRPr="00CC0F35">
        <w:rPr>
          <w:b/>
        </w:rPr>
        <w:t xml:space="preserve"> do SWZ</w:t>
      </w:r>
      <w:r w:rsidR="0092476E" w:rsidRPr="00CC0F35">
        <w:t>.</w:t>
      </w:r>
    </w:p>
    <w:p w:rsidR="0092476E" w:rsidRPr="00CE0328" w:rsidRDefault="0092476E" w:rsidP="009C75BC">
      <w:pPr>
        <w:pStyle w:val="Akapitzlist"/>
        <w:numPr>
          <w:ilvl w:val="0"/>
          <w:numId w:val="12"/>
        </w:numPr>
        <w:spacing w:before="120" w:after="120" w:line="240" w:lineRule="auto"/>
      </w:pPr>
      <w:r w:rsidRPr="00A65C5F">
        <w:rPr>
          <w:b/>
          <w:strike/>
        </w:rPr>
        <w:t>Minimum logistyczne</w:t>
      </w:r>
    </w:p>
    <w:p w:rsidR="0092476E" w:rsidRPr="00A65C5F" w:rsidRDefault="00A65C5F" w:rsidP="009C75BC">
      <w:pPr>
        <w:pStyle w:val="L1t"/>
        <w:rPr>
          <w:rFonts w:cs="Arial"/>
          <w:i/>
          <w:sz w:val="24"/>
        </w:rPr>
      </w:pPr>
      <w:r w:rsidRPr="00A65C5F">
        <w:rPr>
          <w:i/>
        </w:rPr>
        <w:t>Nie dotyczy</w:t>
      </w:r>
    </w:p>
    <w:p w:rsidR="0092476E" w:rsidRPr="00CE0328" w:rsidRDefault="0092476E" w:rsidP="009C75BC">
      <w:pPr>
        <w:pStyle w:val="Akapitzlist"/>
        <w:numPr>
          <w:ilvl w:val="0"/>
          <w:numId w:val="12"/>
        </w:numPr>
        <w:spacing w:before="120" w:after="120" w:line="240" w:lineRule="auto"/>
        <w:rPr>
          <w:b/>
        </w:rPr>
      </w:pPr>
      <w:r w:rsidRPr="00CE0328">
        <w:rPr>
          <w:b/>
        </w:rPr>
        <w:t>Miejsce realizacji zakupu</w:t>
      </w:r>
    </w:p>
    <w:p w:rsidR="00A65C5F" w:rsidRDefault="00A65C5F" w:rsidP="00A65C5F">
      <w:pPr>
        <w:pStyle w:val="L1t"/>
        <w:spacing w:after="120"/>
      </w:pPr>
      <w:r>
        <w:t>Adresy stacji</w:t>
      </w:r>
    </w:p>
    <w:tbl>
      <w:tblPr>
        <w:tblStyle w:val="Tabela-Siatka"/>
        <w:tblW w:w="0" w:type="auto"/>
        <w:tblInd w:w="425" w:type="dxa"/>
        <w:tblLook w:val="04A0" w:firstRow="1" w:lastRow="0" w:firstColumn="1" w:lastColumn="0" w:noHBand="0" w:noVBand="1"/>
      </w:tblPr>
      <w:tblGrid>
        <w:gridCol w:w="1918"/>
        <w:gridCol w:w="1250"/>
        <w:gridCol w:w="1551"/>
        <w:gridCol w:w="1639"/>
        <w:gridCol w:w="1416"/>
      </w:tblGrid>
      <w:tr w:rsidR="00A65C5F" w:rsidTr="00A65C5F">
        <w:tc>
          <w:tcPr>
            <w:tcW w:w="0" w:type="auto"/>
            <w:vAlign w:val="center"/>
          </w:tcPr>
          <w:p w:rsidR="00A65C5F" w:rsidRPr="00D118AF" w:rsidRDefault="00A65C5F" w:rsidP="00A65C5F">
            <w:pPr>
              <w:jc w:val="center"/>
            </w:pPr>
            <w:r w:rsidRPr="00D118AF">
              <w:t>Stacja</w:t>
            </w:r>
            <w:r>
              <w:t> </w:t>
            </w:r>
            <w:r w:rsidRPr="00D118AF">
              <w:t>nazwa</w:t>
            </w:r>
            <w:r>
              <w:t> </w:t>
            </w:r>
            <w:r w:rsidRPr="00D118AF">
              <w:t>pełna</w:t>
            </w:r>
          </w:p>
        </w:tc>
        <w:tc>
          <w:tcPr>
            <w:tcW w:w="0" w:type="auto"/>
            <w:vAlign w:val="center"/>
          </w:tcPr>
          <w:p w:rsidR="00A65C5F" w:rsidRPr="00D118AF" w:rsidRDefault="00A65C5F" w:rsidP="00A65C5F">
            <w:pPr>
              <w:jc w:val="center"/>
            </w:pPr>
            <w:r w:rsidRPr="00D118AF">
              <w:t>Stacja</w:t>
            </w:r>
            <w:r>
              <w:t> </w:t>
            </w:r>
            <w:r w:rsidRPr="00D118AF">
              <w:t>skrót</w:t>
            </w:r>
          </w:p>
        </w:tc>
        <w:tc>
          <w:tcPr>
            <w:tcW w:w="0" w:type="auto"/>
            <w:vAlign w:val="center"/>
          </w:tcPr>
          <w:p w:rsidR="00A65C5F" w:rsidRPr="00D118AF" w:rsidRDefault="00A65C5F" w:rsidP="00A65C5F">
            <w:pPr>
              <w:jc w:val="center"/>
            </w:pPr>
            <w:r w:rsidRPr="00D118AF">
              <w:t>Miejscowość</w:t>
            </w:r>
          </w:p>
        </w:tc>
        <w:tc>
          <w:tcPr>
            <w:tcW w:w="0" w:type="auto"/>
            <w:vAlign w:val="center"/>
          </w:tcPr>
          <w:p w:rsidR="00A65C5F" w:rsidRPr="00D118AF" w:rsidRDefault="00A65C5F" w:rsidP="00A65C5F">
            <w:pPr>
              <w:jc w:val="center"/>
            </w:pPr>
            <w:r w:rsidRPr="00D118AF">
              <w:t>Lokalizacja</w:t>
            </w:r>
            <w:r>
              <w:t> </w:t>
            </w:r>
            <w:r w:rsidRPr="00D118AF">
              <w:t>ulica</w:t>
            </w:r>
          </w:p>
        </w:tc>
        <w:tc>
          <w:tcPr>
            <w:tcW w:w="0" w:type="auto"/>
            <w:vAlign w:val="center"/>
          </w:tcPr>
          <w:p w:rsidR="00A65C5F" w:rsidRPr="00D118AF" w:rsidRDefault="00A65C5F" w:rsidP="00A65C5F">
            <w:pPr>
              <w:jc w:val="center"/>
            </w:pPr>
            <w:r w:rsidRPr="00D118AF">
              <w:t>GPS</w:t>
            </w:r>
          </w:p>
        </w:tc>
      </w:tr>
      <w:tr w:rsidR="00A65C5F" w:rsidTr="00A65C5F">
        <w:tc>
          <w:tcPr>
            <w:tcW w:w="0" w:type="auto"/>
            <w:vAlign w:val="center"/>
          </w:tcPr>
          <w:p w:rsidR="00A65C5F" w:rsidRPr="00D118AF" w:rsidRDefault="00A65C5F" w:rsidP="00A65C5F">
            <w:pPr>
              <w:jc w:val="center"/>
            </w:pPr>
            <w:r>
              <w:t>Janów Lubelski</w:t>
            </w:r>
          </w:p>
        </w:tc>
        <w:tc>
          <w:tcPr>
            <w:tcW w:w="0" w:type="auto"/>
            <w:vAlign w:val="center"/>
          </w:tcPr>
          <w:p w:rsidR="00A65C5F" w:rsidRPr="00D118AF" w:rsidRDefault="00A65C5F" w:rsidP="00A65C5F">
            <w:pPr>
              <w:jc w:val="center"/>
            </w:pPr>
            <w:r>
              <w:t>JNW</w:t>
            </w:r>
          </w:p>
        </w:tc>
        <w:tc>
          <w:tcPr>
            <w:tcW w:w="0" w:type="auto"/>
            <w:vAlign w:val="center"/>
          </w:tcPr>
          <w:p w:rsidR="00A65C5F" w:rsidRPr="00D118AF" w:rsidRDefault="00A65C5F" w:rsidP="00A65C5F">
            <w:pPr>
              <w:jc w:val="center"/>
            </w:pPr>
            <w:r>
              <w:t>Janów Lubelski</w:t>
            </w:r>
          </w:p>
        </w:tc>
        <w:tc>
          <w:tcPr>
            <w:tcW w:w="0" w:type="auto"/>
            <w:vAlign w:val="center"/>
          </w:tcPr>
          <w:p w:rsidR="00A65C5F" w:rsidRPr="00D118AF" w:rsidRDefault="00A65C5F" w:rsidP="00A65C5F">
            <w:pPr>
              <w:jc w:val="center"/>
            </w:pPr>
            <w:r>
              <w:t>Ulanowska 26b</w:t>
            </w:r>
          </w:p>
        </w:tc>
        <w:tc>
          <w:tcPr>
            <w:tcW w:w="0" w:type="auto"/>
            <w:vAlign w:val="center"/>
          </w:tcPr>
          <w:p w:rsidR="00A65C5F" w:rsidRDefault="00A65C5F" w:rsidP="00A65C5F">
            <w:pPr>
              <w:jc w:val="center"/>
            </w:pPr>
            <w:r>
              <w:t>50°42’24.6”N</w:t>
            </w:r>
          </w:p>
          <w:p w:rsidR="00A65C5F" w:rsidRPr="00D118AF" w:rsidRDefault="00A65C5F" w:rsidP="00A65C5F">
            <w:pPr>
              <w:jc w:val="center"/>
            </w:pPr>
            <w:r>
              <w:t>22°24’14.3</w:t>
            </w:r>
            <w:r w:rsidRPr="00D118AF">
              <w:t>”E</w:t>
            </w:r>
          </w:p>
        </w:tc>
      </w:tr>
      <w:tr w:rsidR="00A65C5F" w:rsidTr="00A65C5F">
        <w:tc>
          <w:tcPr>
            <w:tcW w:w="0" w:type="auto"/>
            <w:vAlign w:val="center"/>
          </w:tcPr>
          <w:p w:rsidR="00A65C5F" w:rsidRPr="00D118AF" w:rsidRDefault="00A65C5F" w:rsidP="00A65C5F">
            <w:pPr>
              <w:jc w:val="center"/>
            </w:pPr>
            <w:r w:rsidRPr="00D118AF">
              <w:t>Baza Magazynowa</w:t>
            </w:r>
          </w:p>
        </w:tc>
        <w:tc>
          <w:tcPr>
            <w:tcW w:w="0" w:type="auto"/>
            <w:vAlign w:val="center"/>
          </w:tcPr>
          <w:p w:rsidR="00A65C5F" w:rsidRPr="00D118AF" w:rsidRDefault="00A65C5F" w:rsidP="00A65C5F">
            <w:pPr>
              <w:jc w:val="center"/>
            </w:pPr>
            <w:r w:rsidRPr="00D118AF">
              <w:t>-</w:t>
            </w:r>
          </w:p>
        </w:tc>
        <w:tc>
          <w:tcPr>
            <w:tcW w:w="0" w:type="auto"/>
            <w:vAlign w:val="center"/>
          </w:tcPr>
          <w:p w:rsidR="00A65C5F" w:rsidRPr="00D118AF" w:rsidRDefault="00A65C5F" w:rsidP="00A65C5F">
            <w:pPr>
              <w:jc w:val="center"/>
            </w:pPr>
            <w:r w:rsidRPr="00D118AF">
              <w:t>Jasło</w:t>
            </w:r>
          </w:p>
        </w:tc>
        <w:tc>
          <w:tcPr>
            <w:tcW w:w="0" w:type="auto"/>
            <w:vAlign w:val="center"/>
          </w:tcPr>
          <w:p w:rsidR="00A65C5F" w:rsidRPr="00D118AF" w:rsidRDefault="00A65C5F" w:rsidP="00A65C5F">
            <w:pPr>
              <w:jc w:val="center"/>
            </w:pPr>
            <w:r w:rsidRPr="00D118AF">
              <w:t>Piłsudskiego 37</w:t>
            </w:r>
          </w:p>
        </w:tc>
        <w:tc>
          <w:tcPr>
            <w:tcW w:w="0" w:type="auto"/>
            <w:vAlign w:val="center"/>
          </w:tcPr>
          <w:p w:rsidR="00A65C5F" w:rsidRDefault="00A65C5F" w:rsidP="00A65C5F">
            <w:pPr>
              <w:jc w:val="center"/>
            </w:pPr>
            <w:r>
              <w:t>49°45'08.9"N</w:t>
            </w:r>
          </w:p>
          <w:p w:rsidR="00A65C5F" w:rsidRDefault="00A65C5F" w:rsidP="00A65C5F">
            <w:pPr>
              <w:jc w:val="center"/>
            </w:pPr>
            <w:r w:rsidRPr="00D118AF">
              <w:t>21°30'19.8"E</w:t>
            </w:r>
          </w:p>
        </w:tc>
      </w:tr>
    </w:tbl>
    <w:p w:rsidR="00CE0328" w:rsidRPr="00CE0328" w:rsidRDefault="0092476E" w:rsidP="009C75BC">
      <w:pPr>
        <w:pStyle w:val="Akapitzlist"/>
        <w:numPr>
          <w:ilvl w:val="0"/>
          <w:numId w:val="12"/>
        </w:numPr>
        <w:spacing w:before="120" w:after="120" w:line="240" w:lineRule="auto"/>
        <w:contextualSpacing w:val="0"/>
        <w:rPr>
          <w:b/>
        </w:rPr>
      </w:pPr>
      <w:r w:rsidRPr="00CE0328">
        <w:rPr>
          <w:b/>
        </w:rPr>
        <w:t>Gwarancja</w:t>
      </w:r>
    </w:p>
    <w:p w:rsidR="0092476E" w:rsidRPr="00A65C5F" w:rsidRDefault="0092476E" w:rsidP="008B5FAB">
      <w:pPr>
        <w:pStyle w:val="L2nr"/>
      </w:pPr>
      <w:r w:rsidRPr="00A65C5F">
        <w:t xml:space="preserve">Wymagana gwarancja </w:t>
      </w:r>
      <w:sdt>
        <w:sdtPr>
          <w:id w:val="596675362"/>
          <w:placeholder>
            <w:docPart w:val="7C2527C8290247E7B5D1F154732F66ED"/>
          </w:placeholder>
          <w:dropDownList>
            <w:listItem w:value="Tryb"/>
            <w:listItem w:displayText="na dostarczony przedmiot zakupu" w:value="na dostarczony przedmiot zakupu"/>
            <w:listItem w:displayText="zrealizowanej usługi" w:value="zrealizowanej usługi"/>
          </w:dropDownList>
        </w:sdtPr>
        <w:sdtContent>
          <w:r w:rsidR="00A65C5F" w:rsidRPr="00A65C5F">
            <w:t>zrealizowanej usługi</w:t>
          </w:r>
        </w:sdtContent>
      </w:sdt>
      <w:r w:rsidR="0000045D" w:rsidRPr="00A65C5F">
        <w:t xml:space="preserve"> </w:t>
      </w:r>
      <w:r w:rsidRPr="00A65C5F">
        <w:t xml:space="preserve">- </w:t>
      </w:r>
      <w:r w:rsidR="00A65C5F" w:rsidRPr="00A65C5F">
        <w:rPr>
          <w:rFonts w:eastAsiaTheme="majorEastAsia"/>
        </w:rPr>
        <w:t>z</w:t>
      </w:r>
      <w:r w:rsidRPr="00A65C5F">
        <w:t>godnie ze wzorem umowy stanowiącym Załącznik nr 9 do SWZ.</w:t>
      </w:r>
    </w:p>
    <w:p w:rsidR="00CE0328" w:rsidRPr="00CE0328" w:rsidRDefault="0092476E" w:rsidP="009C75BC">
      <w:pPr>
        <w:pStyle w:val="Akapitzlist"/>
        <w:numPr>
          <w:ilvl w:val="0"/>
          <w:numId w:val="12"/>
        </w:numPr>
        <w:spacing w:before="120" w:after="120" w:line="240" w:lineRule="auto"/>
        <w:contextualSpacing w:val="0"/>
        <w:rPr>
          <w:b/>
        </w:rPr>
      </w:pPr>
      <w:r w:rsidRPr="00CE0328">
        <w:rPr>
          <w:b/>
        </w:rPr>
        <w:t>Podwykonawstwo</w:t>
      </w:r>
    </w:p>
    <w:p w:rsidR="00BC6C53" w:rsidRDefault="0092476E" w:rsidP="008B5FAB">
      <w:pPr>
        <w:pStyle w:val="L2nr"/>
      </w:pPr>
      <w:r w:rsidRPr="00A65C5F">
        <w:t xml:space="preserve">Zamawiający </w:t>
      </w:r>
      <w:sdt>
        <w:sdtPr>
          <w:id w:val="1769728398"/>
          <w:placeholder>
            <w:docPart w:val="66B8864A4E4A41F29CCE7526F8B679C7"/>
          </w:placeholder>
          <w:dropDownList>
            <w:listItem w:value="Tryb"/>
            <w:listItem w:displayText="dopuszcza wykonywanie" w:value="dopuszcza wykonywanie"/>
            <w:listItem w:displayText="nie dopuszcza wykonywania" w:value="nie dopuszcza wykonywania"/>
          </w:dropDownList>
        </w:sdtPr>
        <w:sdtContent>
          <w:r w:rsidR="00A43C4E" w:rsidRPr="00A65C5F">
            <w:t>dopuszcza wykonywanie</w:t>
          </w:r>
        </w:sdtContent>
      </w:sdt>
      <w:r w:rsidR="0000045D" w:rsidRPr="00A65C5F">
        <w:t xml:space="preserve"> </w:t>
      </w:r>
      <w:r w:rsidRPr="00A65C5F">
        <w:t>przedmiotu zakupu</w:t>
      </w:r>
      <w:r w:rsidRPr="00924BFF">
        <w:t xml:space="preserve"> przez podwykonawców</w:t>
      </w:r>
      <w:r w:rsidR="00F75BB7" w:rsidRPr="00924BFF">
        <w:t>.</w:t>
      </w:r>
    </w:p>
    <w:p w:rsidR="00CE0328" w:rsidRDefault="0092476E" w:rsidP="008B5FAB">
      <w:pPr>
        <w:pStyle w:val="L2nr"/>
      </w:pPr>
      <w:bookmarkStart w:id="2" w:name="_GoBack"/>
      <w:bookmarkEnd w:id="2"/>
      <w:r w:rsidRPr="00924BFF">
        <w:t xml:space="preserve">W </w:t>
      </w:r>
      <w:r w:rsidRPr="008B5FAB">
        <w:t>przypadku</w:t>
      </w:r>
      <w:r w:rsidRPr="00924BFF">
        <w:t xml:space="preserve"> powierzenia realizacji przedmiotu zakupu podwykonawcom, Wykonawca jest zobowiązany w </w:t>
      </w:r>
      <w:r w:rsidRPr="008B5FAB">
        <w:t>formularzu</w:t>
      </w:r>
      <w:r w:rsidRPr="00924BFF">
        <w:t xml:space="preserve"> Oferty wprowadzić ich nazwy i adresy oraz określić jaką część przedmiotu zakupu zamierza im powierzyć.</w:t>
      </w:r>
    </w:p>
    <w:p w:rsidR="00CE0328" w:rsidRDefault="0092476E" w:rsidP="008B5FAB">
      <w:pPr>
        <w:pStyle w:val="L2nr"/>
      </w:pPr>
      <w:r w:rsidRPr="00924BFF">
        <w:t xml:space="preserve">Zamawiający </w:t>
      </w:r>
      <w:r w:rsidR="00A142B5">
        <w:t>nie</w:t>
      </w:r>
      <w:r w:rsidR="00BD24D4" w:rsidRPr="00924BFF">
        <w:t xml:space="preserve"> </w:t>
      </w:r>
      <w:r w:rsidRPr="00924BFF">
        <w:t xml:space="preserve">zastrzega, iż kluczową </w:t>
      </w:r>
      <w:r w:rsidR="00A65C5F">
        <w:t xml:space="preserve">część przedmiotu zakupu </w:t>
      </w:r>
      <w:r w:rsidRPr="008B5FAB">
        <w:t>Wykonawca</w:t>
      </w:r>
      <w:r w:rsidRPr="00924BFF">
        <w:t xml:space="preserve"> jes</w:t>
      </w:r>
      <w:r w:rsidR="00CE0328">
        <w:t>t zobowiązany wykonać osobiście.</w:t>
      </w:r>
    </w:p>
    <w:p w:rsidR="00CE0328" w:rsidRDefault="0092476E" w:rsidP="008B5FAB">
      <w:pPr>
        <w:pStyle w:val="L2nr"/>
      </w:pPr>
      <w:r w:rsidRPr="00924BFF">
        <w:t xml:space="preserve">Wykonawca zobowiązany będzie przedłożyć w odniesieniu do podwykonawców dokumenty wskazane w pkt </w:t>
      </w:r>
      <w:r w:rsidR="00A65C5F">
        <w:t xml:space="preserve">2.1. – 2.2. </w:t>
      </w:r>
      <w:r w:rsidRPr="00924BFF">
        <w:t xml:space="preserve"> Załącznika nr 2 do SWZ</w:t>
      </w:r>
    </w:p>
    <w:p w:rsidR="00C53A4F" w:rsidRPr="006E3415" w:rsidRDefault="00C53A4F" w:rsidP="00750E80">
      <w:pPr>
        <w:pStyle w:val="L3nr"/>
        <w:rPr>
          <w:highlight w:val="yellow"/>
        </w:rPr>
        <w:sectPr w:rsidR="00C53A4F" w:rsidRPr="006E3415" w:rsidSect="00D23A7E">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bookmarkStart w:id="3" w:name="_Toc516738909"/>
    </w:p>
    <w:p w:rsidR="00A27B4D" w:rsidRPr="00A27B4D" w:rsidRDefault="00A27B4D" w:rsidP="00F12AED">
      <w:pPr>
        <w:pStyle w:val="Znag"/>
        <w:spacing w:after="480"/>
      </w:pPr>
      <w:bookmarkStart w:id="4" w:name="_Toc23926979"/>
      <w:r>
        <w:lastRenderedPageBreak/>
        <w:t>ZAŁĄCZNIK NR 2</w:t>
      </w:r>
      <w:r w:rsidRPr="00A27B4D">
        <w:t xml:space="preserve"> DO SWZ</w:t>
      </w:r>
      <w:r w:rsidRPr="00A27B4D">
        <w:tab/>
      </w:r>
      <w:r w:rsidR="009E0FC6" w:rsidRPr="009E0FC6">
        <w:t>POST/DYS/OR/OZ/</w:t>
      </w:r>
      <w:r w:rsidR="00A142B5">
        <w:t>02811</w:t>
      </w:r>
      <w:r w:rsidR="009E0FC6" w:rsidRPr="009E0FC6">
        <w:t>/</w:t>
      </w:r>
      <w:r w:rsidR="009442D9">
        <w:t>2024</w:t>
      </w:r>
    </w:p>
    <w:p w:rsidR="00B57327" w:rsidRPr="00A55267" w:rsidRDefault="00B57327" w:rsidP="00A55267">
      <w:pPr>
        <w:pStyle w:val="Ztyt"/>
        <w:rPr>
          <w:sz w:val="26"/>
        </w:rPr>
      </w:pPr>
      <w:r w:rsidRPr="00A55267">
        <w:rPr>
          <w:sz w:val="26"/>
        </w:rPr>
        <w:t>WA</w:t>
      </w:r>
      <w:r w:rsidR="000339B0" w:rsidRPr="00A55267">
        <w:rPr>
          <w:sz w:val="26"/>
        </w:rPr>
        <w:t>RUNKI UDZIAŁU</w:t>
      </w:r>
      <w:r w:rsidR="00931521" w:rsidRPr="00A55267">
        <w:rPr>
          <w:sz w:val="26"/>
        </w:rPr>
        <w:t xml:space="preserve"> W </w:t>
      </w:r>
      <w:r w:rsidR="000339B0" w:rsidRPr="00A55267">
        <w:rPr>
          <w:sz w:val="26"/>
        </w:rPr>
        <w:t>POSTĘPOWANIU I</w:t>
      </w:r>
      <w:r w:rsidRPr="00A55267">
        <w:rPr>
          <w:sz w:val="26"/>
        </w:rPr>
        <w:t xml:space="preserve"> OPIS SPOSOBU OCENY ICH SPEŁNIENIA</w:t>
      </w:r>
      <w:r w:rsidR="00A27B4D" w:rsidRPr="00A55267">
        <w:rPr>
          <w:sz w:val="26"/>
        </w:rPr>
        <w:br/>
      </w:r>
      <w:r w:rsidR="000339B0" w:rsidRPr="00A55267">
        <w:rPr>
          <w:sz w:val="26"/>
        </w:rPr>
        <w:t xml:space="preserve">ORAZ </w:t>
      </w:r>
      <w:r w:rsidR="00BF7635" w:rsidRPr="00A55267">
        <w:rPr>
          <w:sz w:val="26"/>
        </w:rPr>
        <w:t>ELEMENTY SKŁADOWE OFERTY</w:t>
      </w:r>
      <w:bookmarkEnd w:id="4"/>
    </w:p>
    <w:p w:rsidR="00CE0328" w:rsidRPr="00CE0328" w:rsidRDefault="0092476E" w:rsidP="008B5FAB">
      <w:pPr>
        <w:pStyle w:val="L1nr"/>
        <w:numPr>
          <w:ilvl w:val="0"/>
          <w:numId w:val="28"/>
        </w:numPr>
        <w:rPr>
          <w:lang w:eastAsia="pl-PL"/>
        </w:rPr>
      </w:pPr>
      <w:bookmarkStart w:id="5" w:name="_Toc8212141"/>
      <w:r w:rsidRPr="00CE0328">
        <w:rPr>
          <w:lang w:eastAsia="pl-PL"/>
        </w:rPr>
        <w:t>O udzielenie Zakupu mogą ubiegać się Wykonawcy, którzy:</w:t>
      </w:r>
      <w:bookmarkStart w:id="6" w:name="_Toc8212142"/>
      <w:bookmarkEnd w:id="5"/>
    </w:p>
    <w:p w:rsidR="00CE0328" w:rsidRDefault="0092476E" w:rsidP="008B5FAB">
      <w:pPr>
        <w:pStyle w:val="L2nr"/>
        <w:rPr>
          <w:lang w:eastAsia="pl-PL"/>
        </w:rPr>
      </w:pPr>
      <w:r w:rsidRPr="00924BFF">
        <w:t>Nie podlegają wykluczeniu:</w:t>
      </w:r>
    </w:p>
    <w:bookmarkEnd w:id="6"/>
    <w:p w:rsidR="009C75BC" w:rsidRDefault="00C50DF1" w:rsidP="00750E80">
      <w:pPr>
        <w:pStyle w:val="L3nr"/>
        <w:rPr>
          <w:lang w:eastAsia="pl-PL"/>
        </w:rPr>
      </w:pPr>
      <w:r w:rsidRPr="00A55267">
        <w:t>na</w:t>
      </w:r>
      <w:r w:rsidRPr="0092476E">
        <w:t xml:space="preserve"> podstawie pkt  </w:t>
      </w:r>
      <w:r>
        <w:t>9.4.3.1. – 9.4.3.4. oraz 9.4.2.1. – 9.4.2.14.</w:t>
      </w:r>
      <w:r w:rsidRPr="0092476E">
        <w:t xml:space="preserve"> Procedury Zakupów </w:t>
      </w:r>
      <w:r>
        <w:br/>
      </w:r>
      <w:r w:rsidRPr="0092476E">
        <w:t>PGE Dystrybucja S.A.;</w:t>
      </w:r>
    </w:p>
    <w:p w:rsidR="009C75BC" w:rsidRPr="009C75BC" w:rsidRDefault="00C50DF1" w:rsidP="008B5FAB">
      <w:pPr>
        <w:pStyle w:val="L2nr"/>
        <w:rPr>
          <w:lang w:eastAsia="pl-PL"/>
        </w:rPr>
      </w:pPr>
      <w:r>
        <w:rPr>
          <w:rFonts w:eastAsia="Calibri"/>
        </w:rPr>
        <w:t>S</w:t>
      </w:r>
      <w:r w:rsidR="00BE661A" w:rsidRPr="009C75BC">
        <w:rPr>
          <w:rFonts w:eastAsia="Calibri"/>
        </w:rPr>
        <w:t>pełniają warunki</w:t>
      </w:r>
      <w:r w:rsidR="00216A34">
        <w:rPr>
          <w:rFonts w:eastAsia="Calibri"/>
        </w:rPr>
        <w:t xml:space="preserve"> udziału jak niżej:</w:t>
      </w:r>
    </w:p>
    <w:p w:rsidR="0092476E" w:rsidRPr="00750E80" w:rsidRDefault="008770E1" w:rsidP="00750E80">
      <w:pPr>
        <w:pStyle w:val="L3nr"/>
        <w:rPr>
          <w:b/>
          <w:lang w:eastAsia="pl-PL"/>
        </w:rPr>
      </w:pPr>
      <w:r w:rsidRPr="00750E80">
        <w:rPr>
          <w:b/>
        </w:rPr>
        <w:t xml:space="preserve">posiadają  niezbędne zdolności techniczne lub zawodowe do zrealizowania Zakupu, w szczególności wiedzę i doświadczenie oraz dysponują potencjałem technicznym </w:t>
      </w:r>
      <w:r w:rsidRPr="00750E80">
        <w:rPr>
          <w:b/>
        </w:rPr>
        <w:br/>
        <w:t>i osobami zdolnymi do realizacji Zakupu</w:t>
      </w:r>
    </w:p>
    <w:p w:rsidR="0092476E" w:rsidRPr="0092476E" w:rsidRDefault="0092476E" w:rsidP="008B5FAB">
      <w:pPr>
        <w:pStyle w:val="L3t"/>
      </w:pPr>
      <w:r w:rsidRPr="0092476E">
        <w:t>W celu potwierdzenia spełnienia warunku Wykonawcy winni wykazać, że</w:t>
      </w:r>
      <w:r w:rsidR="00AF4448">
        <w:t>:</w:t>
      </w:r>
    </w:p>
    <w:p w:rsidR="009C75BC" w:rsidRDefault="0092476E" w:rsidP="0056690F">
      <w:pPr>
        <w:pStyle w:val="L4nr"/>
        <w:rPr>
          <w:lang w:eastAsia="pl-PL"/>
        </w:rPr>
      </w:pPr>
      <w:r w:rsidRPr="0092476E">
        <w:t>dysponują osobami przewidzianymi do realizacji zadania zdolnymi do wykonania przedmiotu zakupu w tym:</w:t>
      </w:r>
    </w:p>
    <w:p w:rsidR="00A65C5F" w:rsidRDefault="00A65C5F" w:rsidP="00A65C5F">
      <w:pPr>
        <w:pStyle w:val="L4t"/>
        <w:numPr>
          <w:ilvl w:val="0"/>
          <w:numId w:val="29"/>
        </w:numPr>
        <w:rPr>
          <w:lang w:eastAsia="pl-PL"/>
        </w:rPr>
      </w:pPr>
      <w:r>
        <w:rPr>
          <w:lang w:eastAsia="pl-PL"/>
        </w:rPr>
        <w:t>co najmniej 1 osobą posiadającą uprawnienia grupy D;</w:t>
      </w:r>
    </w:p>
    <w:p w:rsidR="0092476E" w:rsidRPr="0092476E" w:rsidRDefault="00A65C5F" w:rsidP="00A65C5F">
      <w:pPr>
        <w:pStyle w:val="L4t"/>
        <w:numPr>
          <w:ilvl w:val="0"/>
          <w:numId w:val="29"/>
        </w:numPr>
        <w:rPr>
          <w:lang w:eastAsia="pl-PL"/>
        </w:rPr>
      </w:pPr>
      <w:r>
        <w:rPr>
          <w:lang w:eastAsia="pl-PL"/>
        </w:rPr>
        <w:t>co najmniej 2 osobami posiadającymi uprawnienia grupy E</w:t>
      </w:r>
    </w:p>
    <w:p w:rsidR="0092476E" w:rsidRDefault="0092476E" w:rsidP="0056690F">
      <w:pPr>
        <w:pStyle w:val="L4t"/>
        <w:rPr>
          <w:snapToGrid w:val="0"/>
          <w:lang w:eastAsia="pl-PL"/>
        </w:rPr>
      </w:pPr>
      <w:r w:rsidRPr="0092476E">
        <w:rPr>
          <w:b/>
          <w:snapToGrid w:val="0"/>
          <w:lang w:eastAsia="pl-PL"/>
        </w:rPr>
        <w:t>UWAGA:</w:t>
      </w:r>
      <w:r w:rsidRPr="0092476E">
        <w:rPr>
          <w:snapToGrid w:val="0"/>
          <w:lang w:eastAsia="pl-PL"/>
        </w:rPr>
        <w:t xml:space="preserve"> W przypadku wspólnego ubiegania się o udzielenie zamówienia przez dwóch lub więcej Wykonawców, wystarczy, że Wykonawcy spełnią warunek wspólnie.</w:t>
      </w:r>
    </w:p>
    <w:p w:rsidR="00A65C5F" w:rsidRPr="00A65C5F" w:rsidRDefault="00A65C5F" w:rsidP="00A65C5F">
      <w:pPr>
        <w:spacing w:before="60" w:after="120" w:line="240" w:lineRule="auto"/>
        <w:ind w:left="1700"/>
        <w:rPr>
          <w:rFonts w:asciiTheme="minorHAnsi" w:hAnsiTheme="minorHAnsi" w:cs="Arial"/>
          <w:snapToGrid w:val="0"/>
          <w:szCs w:val="22"/>
          <w:lang w:eastAsia="pl-PL"/>
        </w:rPr>
      </w:pPr>
      <w:r w:rsidRPr="00A65C5F">
        <w:rPr>
          <w:rFonts w:asciiTheme="minorHAnsi" w:hAnsiTheme="minorHAnsi" w:cs="Arial"/>
          <w:b/>
          <w:snapToGrid w:val="0"/>
          <w:szCs w:val="22"/>
          <w:lang w:eastAsia="pl-PL"/>
        </w:rPr>
        <w:t>UWAGA</w:t>
      </w:r>
      <w:r w:rsidRPr="00A65C5F">
        <w:rPr>
          <w:rFonts w:asciiTheme="minorHAnsi" w:hAnsiTheme="minorHAnsi" w:cs="Arial"/>
          <w:snapToGrid w:val="0"/>
          <w:szCs w:val="22"/>
          <w:lang w:eastAsia="pl-PL"/>
        </w:rPr>
        <w:t>: 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p>
    <w:p w:rsidR="00A65C5F" w:rsidRPr="00A65C5F" w:rsidRDefault="00A65C5F" w:rsidP="00A65C5F">
      <w:pPr>
        <w:spacing w:before="60" w:after="120" w:line="240" w:lineRule="auto"/>
        <w:ind w:left="1700"/>
        <w:rPr>
          <w:rFonts w:asciiTheme="minorHAnsi" w:hAnsiTheme="minorHAnsi" w:cs="Arial"/>
          <w:snapToGrid w:val="0"/>
          <w:szCs w:val="22"/>
          <w:lang w:eastAsia="pl-PL"/>
        </w:rPr>
      </w:pPr>
      <w:r w:rsidRPr="00A65C5F">
        <w:rPr>
          <w:rFonts w:asciiTheme="minorHAnsi" w:hAnsiTheme="minorHAnsi" w:cs="Arial"/>
          <w:b/>
          <w:snapToGrid w:val="0"/>
          <w:szCs w:val="22"/>
          <w:lang w:eastAsia="pl-PL"/>
        </w:rPr>
        <w:t>UWAGA</w:t>
      </w:r>
      <w:r w:rsidRPr="00A65C5F">
        <w:rPr>
          <w:rFonts w:asciiTheme="minorHAnsi" w:hAnsiTheme="minorHAnsi" w:cs="Arial"/>
          <w:snapToGrid w:val="0"/>
          <w:szCs w:val="22"/>
          <w:lang w:eastAsia="pl-PL"/>
        </w:rPr>
        <w:t>: 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rsidR="00A65C5F" w:rsidRPr="00A65C5F" w:rsidRDefault="00A65C5F" w:rsidP="00A65C5F">
      <w:pPr>
        <w:spacing w:before="60" w:after="120" w:line="240" w:lineRule="auto"/>
        <w:ind w:left="1700"/>
        <w:rPr>
          <w:rFonts w:asciiTheme="minorHAnsi" w:hAnsiTheme="minorHAnsi" w:cs="Arial"/>
          <w:snapToGrid w:val="0"/>
          <w:szCs w:val="22"/>
          <w:lang w:eastAsia="pl-PL"/>
        </w:rPr>
      </w:pPr>
      <w:r w:rsidRPr="00A65C5F">
        <w:rPr>
          <w:rFonts w:asciiTheme="minorHAnsi" w:hAnsiTheme="minorHAnsi" w:cs="Arial"/>
          <w:b/>
          <w:snapToGrid w:val="0"/>
          <w:szCs w:val="22"/>
          <w:lang w:eastAsia="pl-PL"/>
        </w:rPr>
        <w:t>UWAGA</w:t>
      </w:r>
      <w:r w:rsidRPr="00A65C5F">
        <w:rPr>
          <w:rFonts w:asciiTheme="minorHAnsi" w:hAnsiTheme="minorHAnsi" w:cs="Arial"/>
          <w:snapToGrid w:val="0"/>
          <w:szCs w:val="22"/>
          <w:lang w:eastAsia="pl-PL"/>
        </w:rPr>
        <w:t>: Osoby, które będą wykonywały prace na sieci PGE Dystrybucja S.A. muszą przestrzegać zasad zawartych w „Instrukcji organizacji bezpiecznej pracy w sieci dystrybucyjnej”, „Wytycznych do budowy systemów elektroenergetycznych rekomendowanych w PGE Dystrybucja S.A. oraz w „Zasadach prowadzenia prac przy budowie lub przebudowie stacji i linii elektroenergetycznych”.</w:t>
      </w:r>
    </w:p>
    <w:p w:rsidR="009C75BC" w:rsidRPr="00750E80" w:rsidRDefault="00BC6C53" w:rsidP="00A65C5F">
      <w:pPr>
        <w:pStyle w:val="L3nr"/>
        <w:keepNext/>
        <w:rPr>
          <w:b/>
          <w:lang w:eastAsia="pl-PL"/>
        </w:rPr>
      </w:pPr>
      <w:r w:rsidRPr="00750E80">
        <w:rPr>
          <w:b/>
        </w:rPr>
        <w:lastRenderedPageBreak/>
        <w:t>posiadają uprawnienia do prowadzenia określonej działalności gospodarczej lub zawodowej, jeżeli odrębne przepisy nakładają obowiązek posiadania takich uprawnień</w:t>
      </w:r>
    </w:p>
    <w:p w:rsidR="0092476E" w:rsidRPr="0092476E" w:rsidRDefault="0092476E" w:rsidP="003A2F2D">
      <w:pPr>
        <w:spacing w:after="120" w:line="240" w:lineRule="auto"/>
        <w:ind w:left="1418"/>
      </w:pPr>
      <w:r w:rsidRPr="0092476E">
        <w:t>Zamawiający nie stawia szczególnych warunków w </w:t>
      </w:r>
      <w:r w:rsidR="00AF4448">
        <w:t>tym zakresie</w:t>
      </w:r>
      <w:r w:rsidR="00A65C5F">
        <w:t>.</w:t>
      </w:r>
    </w:p>
    <w:p w:rsidR="009C75BC" w:rsidRPr="00750E80" w:rsidRDefault="0092476E" w:rsidP="00750E80">
      <w:pPr>
        <w:pStyle w:val="L3nr"/>
        <w:rPr>
          <w:b/>
          <w:lang w:eastAsia="pl-PL"/>
        </w:rPr>
      </w:pPr>
      <w:r w:rsidRPr="00750E80">
        <w:rPr>
          <w:b/>
        </w:rPr>
        <w:t>znajdują się w sytuacji ekonomicznej i finansowej zapewniającej wykonanie przedmiotu zakupu</w:t>
      </w:r>
    </w:p>
    <w:p w:rsidR="0092476E" w:rsidRPr="0092476E" w:rsidRDefault="0092476E" w:rsidP="00647F7B">
      <w:pPr>
        <w:pStyle w:val="L3t"/>
        <w:spacing w:before="120"/>
      </w:pPr>
      <w:r w:rsidRPr="0092476E">
        <w:t>W celu potwierdzenia spełnienia warunku Wykonawcy winni wykazać, iż posiadają</w:t>
      </w:r>
      <w:r w:rsidR="00AF4448">
        <w:t>:</w:t>
      </w:r>
    </w:p>
    <w:p w:rsidR="0092476E" w:rsidRPr="0056690F" w:rsidRDefault="0092476E" w:rsidP="0056690F">
      <w:pPr>
        <w:pStyle w:val="L4nr"/>
        <w:numPr>
          <w:ilvl w:val="3"/>
          <w:numId w:val="30"/>
        </w:numPr>
        <w:rPr>
          <w:rFonts w:eastAsia="Calibri"/>
          <w:bCs/>
        </w:rPr>
      </w:pPr>
      <w:r w:rsidRPr="0092476E">
        <w:t xml:space="preserve">aktualne i opłacone ubezpieczenie od odpowiedzialności cywilnej w zakresie prowadzonej działalności gospodarczej związanej z przedmiotem zakupu na sumę gwarancyjną w wysokości co najmniej </w:t>
      </w:r>
      <w:r w:rsidR="00A65C5F">
        <w:rPr>
          <w:bCs/>
        </w:rPr>
        <w:t>1 000 000,00</w:t>
      </w:r>
      <w:r w:rsidR="00AF4448" w:rsidRPr="0056690F">
        <w:rPr>
          <w:bCs/>
        </w:rPr>
        <w:t xml:space="preserve"> zł</w:t>
      </w:r>
      <w:r w:rsidR="00AF4448">
        <w:t>.</w:t>
      </w:r>
      <w:r w:rsidRPr="0092476E">
        <w:t xml:space="preserve"> Ubezpieczenie powinno obejmować odpowiedzialność kontraktową i deliktową Wykonawcy.</w:t>
      </w:r>
    </w:p>
    <w:p w:rsidR="0092476E" w:rsidRPr="0092476E" w:rsidRDefault="0092476E" w:rsidP="0056690F">
      <w:pPr>
        <w:pStyle w:val="L4t"/>
        <w:rPr>
          <w:rFonts w:eastAsia="Calibri"/>
          <w:bCs/>
        </w:rPr>
      </w:pPr>
      <w:r w:rsidRPr="0092476E">
        <w:rPr>
          <w:b/>
        </w:rPr>
        <w:t>UWAGA:</w:t>
      </w:r>
      <w:r w:rsidRPr="0092476E">
        <w:t xml:space="preserve"> W przypadku wspólnego ubiegania się o udzielenie zamówienia przez dwóch lub więcej Wykonawców, wystarczy, że Wykonawcy spełnią warunek wspólnie</w:t>
      </w:r>
    </w:p>
    <w:p w:rsidR="0092476E" w:rsidRPr="0092476E" w:rsidRDefault="0092476E" w:rsidP="0056690F">
      <w:pPr>
        <w:pStyle w:val="L4t"/>
        <w:rPr>
          <w:rFonts w:eastAsia="Calibri"/>
        </w:rPr>
      </w:pPr>
      <w:r w:rsidRPr="0092476E">
        <w:rPr>
          <w:b/>
        </w:rPr>
        <w:t xml:space="preserve">UWAGA: </w:t>
      </w:r>
      <w:r w:rsidRPr="0092476E">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rsidR="00216A34" w:rsidRDefault="0092476E" w:rsidP="0056690F">
      <w:pPr>
        <w:pStyle w:val="L2nr"/>
        <w:rPr>
          <w:lang w:eastAsia="pl-PL"/>
        </w:rPr>
      </w:pPr>
      <w:r w:rsidRPr="00924BFF">
        <w:t>W celu potwierdzenia spełniania warunków udziału w Postępowaniu Wykonawca nie może polegać na zdolnościach technicznych lub zawodowych lub sytuacji finansowej lub ekonomicznej podmiotów udostępniających zasoby.</w:t>
      </w:r>
    </w:p>
    <w:p w:rsidR="0092476E" w:rsidRPr="00216A34" w:rsidRDefault="0092476E" w:rsidP="0056690F">
      <w:pPr>
        <w:pStyle w:val="L1nr"/>
        <w:rPr>
          <w:lang w:eastAsia="pl-PL"/>
        </w:rPr>
      </w:pPr>
      <w:r w:rsidRPr="00216A34">
        <w:rPr>
          <w:rFonts w:eastAsia="Calibri"/>
        </w:rPr>
        <w:t>Opis sposobu dokonania oceny spełnienia warunków udziału w postępowaniu i braku podstaw do wykluczenia z postępowania</w:t>
      </w:r>
      <w:r w:rsidR="00B04225">
        <w:rPr>
          <w:rFonts w:eastAsia="Calibri"/>
        </w:rPr>
        <w:t xml:space="preserve"> oraz innych wymagań dotyczących Wykonawcy</w:t>
      </w:r>
      <w:r w:rsidRPr="00216A34">
        <w:rPr>
          <w:rFonts w:eastAsia="Calibri"/>
          <w:bCs/>
        </w:rPr>
        <w:t>:</w:t>
      </w:r>
    </w:p>
    <w:p w:rsidR="0092476E" w:rsidRPr="0092476E" w:rsidRDefault="0092476E" w:rsidP="0056690F">
      <w:pPr>
        <w:pStyle w:val="L1t"/>
        <w:rPr>
          <w:rFonts w:eastAsia="Calibri"/>
          <w:b/>
          <w:bCs/>
        </w:rPr>
      </w:pPr>
      <w:r w:rsidRPr="0092476E">
        <w:rPr>
          <w:rFonts w:eastAsia="Calibri"/>
        </w:rPr>
        <w:t>Na potwierdzenie wymagań określonych w pkt 1. powyżej, Wykonawca zobowiązany jest złożyć wraz z </w:t>
      </w:r>
      <w:r w:rsidR="00B04225">
        <w:rPr>
          <w:rFonts w:eastAsia="Calibri"/>
        </w:rPr>
        <w:t>formularzem Oferty</w:t>
      </w:r>
      <w:r w:rsidRPr="0092476E">
        <w:rPr>
          <w:rFonts w:eastAsia="Calibri"/>
        </w:rPr>
        <w:t xml:space="preserve"> przygotowan</w:t>
      </w:r>
      <w:r w:rsidR="00B04225">
        <w:rPr>
          <w:rFonts w:eastAsia="Calibri"/>
        </w:rPr>
        <w:t>ym</w:t>
      </w:r>
      <w:r w:rsidRPr="0092476E">
        <w:rPr>
          <w:rFonts w:eastAsia="Calibri"/>
        </w:rPr>
        <w:t xml:space="preserve"> na wzorze formularza stanowiącym </w:t>
      </w:r>
      <w:r w:rsidRPr="0092476E">
        <w:rPr>
          <w:rFonts w:eastAsia="Calibri"/>
          <w:b/>
        </w:rPr>
        <w:t xml:space="preserve">Załącznik nr 3 do SWZ </w:t>
      </w:r>
      <w:r w:rsidRPr="0092476E">
        <w:rPr>
          <w:rFonts w:eastAsia="Calibri"/>
        </w:rPr>
        <w:t>następujące dokumenty:</w:t>
      </w:r>
      <w:r w:rsidRPr="0092476E">
        <w:rPr>
          <w:rFonts w:eastAsia="Calibri"/>
          <w:b/>
          <w:bCs/>
        </w:rPr>
        <w:t xml:space="preserve"> </w:t>
      </w:r>
    </w:p>
    <w:p w:rsidR="00216A34" w:rsidRDefault="00C50DF1" w:rsidP="0056690F">
      <w:pPr>
        <w:pStyle w:val="L2nr"/>
        <w:rPr>
          <w:lang w:eastAsia="pl-PL"/>
        </w:rPr>
      </w:pPr>
      <w:r w:rsidRPr="008D0ACF">
        <w:rPr>
          <w:rFonts w:eastAsia="Calibri"/>
        </w:rPr>
        <w:t xml:space="preserve">Oświadczenie o braku podstaw do wykluczenia na podstawie art. 7 ust. 1 ustawy </w:t>
      </w:r>
      <w:r>
        <w:rPr>
          <w:rFonts w:eastAsia="Calibri"/>
        </w:rPr>
        <w:br/>
      </w:r>
      <w:r w:rsidRPr="008D0ACF">
        <w:rPr>
          <w:rFonts w:eastAsia="Calibri"/>
        </w:rPr>
        <w:t xml:space="preserve">o przeciwdziałaniu wspierania agresji oraz art. 5 k rozporządzenia (UE) 2022/576 z dnia </w:t>
      </w:r>
      <w:r>
        <w:rPr>
          <w:rFonts w:eastAsia="Calibri"/>
        </w:rPr>
        <w:br/>
      </w:r>
      <w:r w:rsidRPr="008D0ACF">
        <w:rPr>
          <w:rFonts w:eastAsia="Calibri"/>
        </w:rPr>
        <w:t xml:space="preserve">8 kwietnia 2022 r. w sprawie zmiany rozporządzenia (UE) nr 833/2014 dotyczącego środków ograniczających w związku z działaniami Rosji destabilizującymi sytuację na Ukrainie. </w:t>
      </w:r>
      <w:r>
        <w:rPr>
          <w:rFonts w:eastAsia="Calibri"/>
        </w:rPr>
        <w:br/>
      </w:r>
      <w:r w:rsidRPr="008D0ACF">
        <w:rPr>
          <w:rFonts w:eastAsia="Calibri"/>
        </w:rPr>
        <w:t>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Załącznik nr 4 do SWZ</w:t>
      </w:r>
      <w:r>
        <w:rPr>
          <w:rFonts w:eastAsia="Calibri"/>
        </w:rPr>
        <w:t>.</w:t>
      </w:r>
    </w:p>
    <w:p w:rsidR="0092476E" w:rsidRPr="00216A34" w:rsidRDefault="0092476E" w:rsidP="0056690F">
      <w:pPr>
        <w:pStyle w:val="L2nr"/>
        <w:rPr>
          <w:lang w:eastAsia="pl-PL"/>
        </w:rPr>
      </w:pPr>
      <w:r w:rsidRPr="00216A34">
        <w:rPr>
          <w:rFonts w:eastAsia="Calibri"/>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t>
      </w:r>
      <w:r w:rsidR="006F7A87">
        <w:rPr>
          <w:rFonts w:eastAsia="Calibri"/>
        </w:rPr>
        <w:t>w wykluczenia na podstawie 9.4.2</w:t>
      </w:r>
      <w:r w:rsidRPr="00216A34">
        <w:rPr>
          <w:rFonts w:eastAsia="Calibri"/>
        </w:rPr>
        <w:t>.7 Procedury Zakupów (w przypadku konsorcjum, przedmiotowe dokumenty składa każdy z tych podmiotów; jeżeli Wykonawcy wspólnie ubiegają się o udzielenie zamówieni</w:t>
      </w:r>
      <w:r w:rsidR="0056690F">
        <w:rPr>
          <w:rFonts w:eastAsia="Calibri"/>
        </w:rPr>
        <w:t>a dokument składa każdy z nich).</w:t>
      </w:r>
    </w:p>
    <w:p w:rsidR="00216A34" w:rsidRPr="00A142B5" w:rsidRDefault="0092476E" w:rsidP="00216A34">
      <w:pPr>
        <w:spacing w:before="120" w:line="240" w:lineRule="auto"/>
        <w:ind w:left="850"/>
      </w:pPr>
      <w:r w:rsidRPr="00216A34">
        <w:rPr>
          <w:b/>
        </w:rPr>
        <w:t>UWAGA:</w:t>
      </w:r>
      <w:r w:rsidRPr="00216A34">
        <w:t xml:space="preserve"> Wykonawca nie jest zobowiązany do przedkładania ww. dokumentów, jeżeli dokumenty są dostępne pod określonymi adresami internetowymi ogólnodostępnych </w:t>
      </w:r>
      <w:r w:rsidRPr="00216A34">
        <w:br/>
      </w:r>
      <w:r w:rsidRPr="00216A34">
        <w:lastRenderedPageBreak/>
        <w:t xml:space="preserve">i bezpłatnych baz danych. </w:t>
      </w:r>
      <w:r w:rsidRPr="00A142B5">
        <w:t>W takim przypadku Zamawiający pobierze te dokumenty z tych baz danych, o ile posiada do nich dostęp.</w:t>
      </w:r>
    </w:p>
    <w:p w:rsidR="00216A34" w:rsidRPr="00A142B5" w:rsidRDefault="0092476E" w:rsidP="0056690F">
      <w:pPr>
        <w:pStyle w:val="L2nr"/>
        <w:rPr>
          <w:lang w:eastAsia="pl-PL"/>
        </w:rPr>
      </w:pPr>
      <w:r w:rsidRPr="00A142B5">
        <w:rPr>
          <w:rFonts w:eastAsia="Calibri"/>
          <w:strike/>
        </w:rPr>
        <w:t>wykaz doświadczenia (Załącznik nr 6 do SWZ)</w:t>
      </w:r>
      <w:r w:rsidR="00A142B5" w:rsidRPr="00A142B5">
        <w:rPr>
          <w:rFonts w:eastAsia="Calibri"/>
          <w:strike/>
        </w:rPr>
        <w:t>…</w:t>
      </w:r>
      <w:r w:rsidR="000647CB" w:rsidRPr="00A142B5">
        <w:rPr>
          <w:rStyle w:val="Uwagi"/>
          <w:rFonts w:eastAsia="Calibri"/>
          <w:color w:val="auto"/>
        </w:rPr>
        <w:t>nie dotyczy</w:t>
      </w:r>
      <w:r w:rsidR="00A142B5" w:rsidRPr="00A142B5">
        <w:rPr>
          <w:rStyle w:val="Uwagi"/>
          <w:rFonts w:eastAsia="Calibri"/>
          <w:color w:val="auto"/>
        </w:rPr>
        <w:t>.</w:t>
      </w:r>
    </w:p>
    <w:p w:rsidR="00216A34" w:rsidRPr="00A142B5" w:rsidRDefault="0092476E" w:rsidP="0056690F">
      <w:pPr>
        <w:pStyle w:val="L2nr"/>
        <w:rPr>
          <w:lang w:eastAsia="pl-PL"/>
        </w:rPr>
      </w:pPr>
      <w:r w:rsidRPr="00A142B5">
        <w:rPr>
          <w:rFonts w:eastAsia="Calibri"/>
        </w:rPr>
        <w:t>wykaz osób (Załącznik nr 7 do SWZ), o których mowa w pkt 1.2.1. lit. b) powyżej, zawierający informację na temat kwalifikacji / doświadczenia /uprawnień tych osób</w:t>
      </w:r>
      <w:r w:rsidR="00D36D56" w:rsidRPr="00A142B5">
        <w:rPr>
          <w:rStyle w:val="Uwagi"/>
          <w:rFonts w:eastAsia="Calibri"/>
          <w:color w:val="auto"/>
        </w:rPr>
        <w:t>.</w:t>
      </w:r>
    </w:p>
    <w:p w:rsidR="00216A34" w:rsidRPr="00A142B5" w:rsidRDefault="0092476E" w:rsidP="0056690F">
      <w:pPr>
        <w:pStyle w:val="L2nr"/>
        <w:rPr>
          <w:lang w:eastAsia="pl-PL"/>
        </w:rPr>
      </w:pPr>
      <w:r w:rsidRPr="00A142B5">
        <w:rPr>
          <w:rFonts w:eastAsia="Calibri"/>
          <w:strike/>
        </w:rPr>
        <w:t>wykaz potencjału technicznego powyżej (Załącznik nr 8 do SWZ</w:t>
      </w:r>
      <w:r w:rsidR="00A142B5" w:rsidRPr="00A142B5">
        <w:rPr>
          <w:rFonts w:eastAsia="Calibri"/>
          <w:strike/>
        </w:rPr>
        <w:t>)</w:t>
      </w:r>
      <w:r w:rsidR="00D36D56" w:rsidRPr="00A142B5">
        <w:rPr>
          <w:rFonts w:eastAsia="Calibri"/>
          <w:strike/>
        </w:rPr>
        <w:t>.…</w:t>
      </w:r>
      <w:r w:rsidR="00D36D56" w:rsidRPr="00A142B5">
        <w:rPr>
          <w:rStyle w:val="Uwagi"/>
          <w:rFonts w:eastAsia="Calibri"/>
          <w:color w:val="auto"/>
        </w:rPr>
        <w:t>nie dotyczy.</w:t>
      </w:r>
    </w:p>
    <w:p w:rsidR="00216A34" w:rsidRPr="00A142B5" w:rsidRDefault="0092476E" w:rsidP="0056690F">
      <w:pPr>
        <w:pStyle w:val="L2nr"/>
        <w:rPr>
          <w:lang w:eastAsia="pl-PL"/>
        </w:rPr>
      </w:pPr>
      <w:r w:rsidRPr="00A142B5">
        <w:rPr>
          <w:rFonts w:eastAsia="Calibri"/>
          <w:strike/>
        </w:rPr>
        <w:t>aktualne zezwolenie / upraw</w:t>
      </w:r>
      <w:r w:rsidR="00A142B5" w:rsidRPr="00A142B5">
        <w:rPr>
          <w:rFonts w:eastAsia="Calibri"/>
          <w:strike/>
        </w:rPr>
        <w:t>nienie / pozwolenie / decyzję</w:t>
      </w:r>
      <w:r w:rsidR="00D36D56" w:rsidRPr="00A142B5">
        <w:rPr>
          <w:rFonts w:eastAsia="Calibri"/>
          <w:strike/>
        </w:rPr>
        <w:t>…</w:t>
      </w:r>
      <w:r w:rsidR="00D36D56" w:rsidRPr="00A142B5">
        <w:rPr>
          <w:rStyle w:val="Uwagi"/>
          <w:rFonts w:eastAsia="Calibri"/>
          <w:color w:val="auto"/>
        </w:rPr>
        <w:t>nie dotyczy.</w:t>
      </w:r>
    </w:p>
    <w:p w:rsidR="00216A34" w:rsidRPr="00216A34" w:rsidRDefault="0092476E" w:rsidP="0056690F">
      <w:pPr>
        <w:pStyle w:val="L2nr"/>
        <w:rPr>
          <w:lang w:eastAsia="pl-PL"/>
        </w:rPr>
      </w:pPr>
      <w:r w:rsidRPr="00A142B5">
        <w:rPr>
          <w:rFonts w:eastAsia="Calibri"/>
        </w:rPr>
        <w:t xml:space="preserve">Dokument potwierdzający, że Wykonawca jest ubezpieczony od odpowiedzialności cywilnej na dzień składania ofert, o której mowa w pkt 1.2.3. powyżej, w zakresie prowadzonej </w:t>
      </w:r>
      <w:r w:rsidRPr="00216A34">
        <w:rPr>
          <w:rFonts w:eastAsia="Calibri"/>
        </w:rPr>
        <w:t>działalności związanej z przedmiotem zamówienia ze wskazaniem sumy gwarancyjnej tego ubezpieczenia, wraz z dokumentem potwierdzającym opł</w:t>
      </w:r>
      <w:r w:rsidR="002030DC" w:rsidRPr="00216A34">
        <w:rPr>
          <w:rFonts w:eastAsia="Calibri"/>
        </w:rPr>
        <w:t>a</w:t>
      </w:r>
      <w:r w:rsidR="000647CB">
        <w:rPr>
          <w:rFonts w:eastAsia="Calibri"/>
        </w:rPr>
        <w:t>cenie składki ubezpieczeniowej</w:t>
      </w:r>
      <w:r w:rsidR="00A142B5">
        <w:rPr>
          <w:rFonts w:eastAsia="Calibri"/>
        </w:rPr>
        <w:t xml:space="preserve">. </w:t>
      </w:r>
      <w:r w:rsidR="00A142B5" w:rsidRPr="005A2F48">
        <w:rPr>
          <w:rFonts w:eastAsia="Calibri"/>
        </w:rPr>
        <w:t>W przypadku, gdy okres ubezpieczenia nie będzie obejmował okresu zakończenia realizacji usługi Wykonawca zobowiązany jest do przedstawienia zaświadczenia, że ochrona ubezpieczeniowa zostanie przedłużona do końca okresu obowiązywania umowy.</w:t>
      </w:r>
    </w:p>
    <w:p w:rsidR="00C50DF1" w:rsidRPr="00BC6C53" w:rsidRDefault="00C50DF1" w:rsidP="0056690F">
      <w:pPr>
        <w:pStyle w:val="L2nr"/>
        <w:rPr>
          <w:rFonts w:asciiTheme="minorHAnsi" w:eastAsia="Calibri" w:hAnsiTheme="minorHAnsi" w:cstheme="minorHAnsi"/>
        </w:rPr>
      </w:pPr>
      <w:r w:rsidRPr="00BC6C53">
        <w:rPr>
          <w:rFonts w:asciiTheme="minorHAnsi" w:eastAsia="Calibri" w:hAnsiTheme="minorHAnsi" w:cstheme="minorHAnsi"/>
        </w:rPr>
        <w:t>Zamawiający informuje, że w przypadku Wykonawcy najwyżej ocenionego dokona weryfikacji przesłanek wykluczenia, o których mowa w pkt 1.1 powyżej w zakresie pkt</w:t>
      </w:r>
      <w:r w:rsidR="00D36D56">
        <w:rPr>
          <w:rFonts w:asciiTheme="minorHAnsi" w:eastAsia="Calibri" w:hAnsiTheme="minorHAnsi" w:cstheme="minorHAnsi"/>
        </w:rPr>
        <w:t> </w:t>
      </w:r>
      <w:r w:rsidRPr="00BC6C53">
        <w:rPr>
          <w:rFonts w:asciiTheme="minorHAnsi" w:eastAsia="Calibri" w:hAnsiTheme="minorHAnsi" w:cstheme="minorHAnsi"/>
        </w:rPr>
        <w:t xml:space="preserve">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w:t>
      </w:r>
      <w:r w:rsidR="00D36D56">
        <w:rPr>
          <w:rFonts w:asciiTheme="minorHAnsi" w:eastAsia="Calibri" w:hAnsiTheme="minorHAnsi" w:cstheme="minorHAnsi"/>
        </w:rPr>
        <w:t> </w:t>
      </w:r>
      <w:r w:rsidRPr="00BC6C53">
        <w:rPr>
          <w:rFonts w:asciiTheme="minorHAnsi" w:eastAsia="Calibri" w:hAnsiTheme="minorHAnsi" w:cstheme="minorHAnsi"/>
        </w:rPr>
        <w:t xml:space="preserve">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rsidR="00C50DF1" w:rsidRPr="007B5B48"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rsidR="00C50DF1" w:rsidRPr="007B5B48"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rsidR="00C50DF1" w:rsidRDefault="00C50DF1" w:rsidP="00D36D56">
      <w:pPr>
        <w:pStyle w:val="L2nr"/>
        <w:numPr>
          <w:ilvl w:val="0"/>
          <w:numId w:val="0"/>
        </w:numPr>
        <w:ind w:left="851"/>
        <w:rPr>
          <w:rFonts w:asciiTheme="minorHAnsi" w:eastAsia="Calibri" w:hAnsiTheme="minorHAnsi" w:cstheme="minorHAnsi"/>
        </w:rPr>
      </w:pPr>
      <w:r w:rsidRPr="007B5B48">
        <w:rPr>
          <w:rFonts w:asciiTheme="minorHAnsi" w:eastAsia="Calibri" w:hAnsiTheme="minorHAnsi" w:cstheme="minorHAnsi"/>
        </w:rPr>
        <w:t>Zamawiający będzie dokonywał również weryfikacji list, o których mowa w art. 7 ust. 1 ustawy o przeciwdziałaniu wspierania agresji na Ukrainę.</w:t>
      </w:r>
    </w:p>
    <w:p w:rsidR="00216A34" w:rsidRPr="00216A34" w:rsidRDefault="0092476E" w:rsidP="00D36D56">
      <w:pPr>
        <w:pStyle w:val="L1nr"/>
        <w:rPr>
          <w:lang w:eastAsia="pl-PL"/>
        </w:rPr>
      </w:pPr>
      <w:r w:rsidRPr="00216A34">
        <w:t>Na kompletną Ofertę składają się dokumenty jak niżej:</w:t>
      </w:r>
    </w:p>
    <w:p w:rsidR="00216A34" w:rsidRDefault="0092476E" w:rsidP="00D36D56">
      <w:pPr>
        <w:pStyle w:val="L2nr"/>
        <w:rPr>
          <w:lang w:eastAsia="pl-PL"/>
        </w:rPr>
      </w:pPr>
      <w:r w:rsidRPr="00924BFF">
        <w:t>Podpisany Formularz Oferty przygotowany na Załączniku nr 3 do SWZ zgodnie z wymogami SWZ.</w:t>
      </w:r>
    </w:p>
    <w:p w:rsidR="0092476E" w:rsidRPr="00D36D56" w:rsidRDefault="0092476E" w:rsidP="00D36D56">
      <w:pPr>
        <w:pStyle w:val="L2t"/>
        <w:rPr>
          <w:b/>
        </w:rPr>
      </w:pPr>
      <w:r w:rsidRPr="00D36D56">
        <w:rPr>
          <w:b/>
        </w:rPr>
        <w:t>Uwaga: Dokumenty składające się na ofertę wymienione w pkt 3.1. powy</w:t>
      </w:r>
      <w:r w:rsidR="00863F1E" w:rsidRPr="00D36D56">
        <w:rPr>
          <w:b/>
        </w:rPr>
        <w:t>żej nie podlegają uzupełnieniu</w:t>
      </w:r>
      <w:r w:rsidRPr="00D36D56">
        <w:rPr>
          <w:b/>
        </w:rPr>
        <w:t>.</w:t>
      </w:r>
    </w:p>
    <w:p w:rsidR="00216A34" w:rsidRDefault="0092476E" w:rsidP="00D36D56">
      <w:pPr>
        <w:pStyle w:val="L2nr"/>
        <w:rPr>
          <w:lang w:eastAsia="pl-PL"/>
        </w:rPr>
      </w:pPr>
      <w:r w:rsidRPr="00924BFF">
        <w:t>Dokumenty/oświadczenia/wykazy wymienione w pkt 2 powyżej.</w:t>
      </w:r>
      <w:r w:rsidR="00216A34" w:rsidRPr="00216A34">
        <w:rPr>
          <w:lang w:eastAsia="pl-PL"/>
        </w:rPr>
        <w:t xml:space="preserve"> </w:t>
      </w:r>
    </w:p>
    <w:p w:rsidR="00216A34" w:rsidRDefault="0092476E" w:rsidP="00D36D56">
      <w:pPr>
        <w:pStyle w:val="L2nr"/>
        <w:rPr>
          <w:lang w:eastAsia="pl-PL"/>
        </w:rPr>
      </w:pPr>
      <w:r w:rsidRPr="00924BFF">
        <w:t xml:space="preserve">Pełnomocnictwo dla osób podpisujących Ofertę, jeżeli uprawnienie do reprezentacji Wykonawcy nie wynika z dokumentu rejestrowego, o którym mowa w punkcie 2.2. </w:t>
      </w:r>
      <w:r w:rsidRPr="00924BFF">
        <w:lastRenderedPageBreak/>
        <w:t>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rsidR="00216A34" w:rsidRDefault="0092476E" w:rsidP="00D36D56">
      <w:pPr>
        <w:pStyle w:val="L2nr"/>
        <w:rPr>
          <w:lang w:eastAsia="pl-PL"/>
        </w:rPr>
      </w:pPr>
      <w:r w:rsidRPr="00924BFF">
        <w:t>Jeżeli działalność gospodarcza przedsiębiorców prowadzona jest wspólnie na podstawie zawartej umowy,  Wykonawca powinien załączyć umowę spółki cywilnej.</w:t>
      </w:r>
    </w:p>
    <w:p w:rsidR="00216A34" w:rsidRDefault="0092476E" w:rsidP="00D36D56">
      <w:pPr>
        <w:pStyle w:val="L2nr"/>
        <w:rPr>
          <w:lang w:eastAsia="pl-PL"/>
        </w:rPr>
      </w:pPr>
      <w:r w:rsidRPr="00924BFF">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rsidR="00216A34" w:rsidRPr="00750E80" w:rsidRDefault="0092476E" w:rsidP="00750E80">
      <w:pPr>
        <w:pStyle w:val="L3nr"/>
      </w:pPr>
      <w:r w:rsidRPr="00750E80">
        <w:t>oznaczenie Stron umowy,</w:t>
      </w:r>
    </w:p>
    <w:p w:rsidR="00216A34" w:rsidRPr="00750E80" w:rsidRDefault="0092476E" w:rsidP="00750E80">
      <w:pPr>
        <w:pStyle w:val="L3nr"/>
      </w:pPr>
      <w:r w:rsidRPr="00750E80">
        <w:t>wskazanie sposobu reprezentacji konsorcjantów,</w:t>
      </w:r>
    </w:p>
    <w:p w:rsidR="00216A34" w:rsidRPr="00750E80" w:rsidRDefault="0092476E" w:rsidP="00750E80">
      <w:pPr>
        <w:pStyle w:val="L3nr"/>
      </w:pPr>
      <w:r w:rsidRPr="00750E80">
        <w:t>jednoznaczne określenie wspólnego przedsięwzięcia gospodarczego obejmującego swoim zakresem przedmiot zamówienia,</w:t>
      </w:r>
    </w:p>
    <w:p w:rsidR="00216A34" w:rsidRPr="00750E80" w:rsidRDefault="0092476E" w:rsidP="00750E80">
      <w:pPr>
        <w:pStyle w:val="L3nr"/>
      </w:pPr>
      <w:r w:rsidRPr="00750E80">
        <w:t>odpowiedzialność solidarną konsorcjantów za wykonanie umowy zakupowej Zamawiającego,</w:t>
      </w:r>
    </w:p>
    <w:p w:rsidR="00216A34" w:rsidRPr="00750E80" w:rsidRDefault="0092476E" w:rsidP="00750E80">
      <w:pPr>
        <w:pStyle w:val="L3nr"/>
      </w:pPr>
      <w:r w:rsidRPr="00750E80">
        <w:t>czas obowiązywania umowy, który nie może być krótszy, niż termin realizacji zamówienia.</w:t>
      </w:r>
    </w:p>
    <w:p w:rsidR="00216A34" w:rsidRDefault="0092476E" w:rsidP="00750E80">
      <w:pPr>
        <w:pStyle w:val="L2nr"/>
        <w:rPr>
          <w:lang w:eastAsia="pl-PL"/>
        </w:rPr>
      </w:pPr>
      <w:r w:rsidRPr="00924BFF">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 w formie oryginału lub kserokopii dokumentu pełnomocnictwa poświadczonego notarialnie za zgodność z oryginałem</w:t>
      </w:r>
    </w:p>
    <w:p w:rsidR="00216A34" w:rsidRPr="00A142B5" w:rsidRDefault="0092476E" w:rsidP="00750E80">
      <w:pPr>
        <w:pStyle w:val="L2nr"/>
        <w:rPr>
          <w:lang w:eastAsia="pl-PL"/>
        </w:rPr>
      </w:pPr>
      <w:r w:rsidRPr="00A142B5">
        <w:rPr>
          <w:strike/>
        </w:rPr>
        <w:t>Potwierdzenie wniesienia wadium dołączone do oferty</w:t>
      </w:r>
      <w:r w:rsidR="00750E80" w:rsidRPr="00A142B5">
        <w:rPr>
          <w:rStyle w:val="Uwagi"/>
          <w:rFonts w:eastAsia="Calibri"/>
          <w:color w:val="auto"/>
        </w:rPr>
        <w:t>.</w:t>
      </w:r>
    </w:p>
    <w:p w:rsidR="00216A34" w:rsidRPr="00A142B5" w:rsidRDefault="00A142B5" w:rsidP="00750E80">
      <w:pPr>
        <w:pStyle w:val="L2nr"/>
        <w:rPr>
          <w:lang w:eastAsia="pl-PL"/>
        </w:rPr>
      </w:pPr>
      <w:r w:rsidRPr="00A142B5">
        <w:rPr>
          <w:strike/>
        </w:rPr>
        <w:t>Karty katalogowe</w:t>
      </w:r>
      <w:r w:rsidR="00750E80" w:rsidRPr="00A142B5">
        <w:rPr>
          <w:rFonts w:eastAsia="Calibri"/>
          <w:strike/>
        </w:rPr>
        <w:t>.…</w:t>
      </w:r>
      <w:r w:rsidR="00750E80" w:rsidRPr="00A142B5">
        <w:rPr>
          <w:rStyle w:val="Uwagi"/>
          <w:rFonts w:eastAsia="Calibri"/>
          <w:color w:val="auto"/>
        </w:rPr>
        <w:t>nie dotyczy.</w:t>
      </w:r>
    </w:p>
    <w:p w:rsidR="0092476E" w:rsidRPr="00A142B5" w:rsidRDefault="0092476E" w:rsidP="00BF6CE4">
      <w:pPr>
        <w:pStyle w:val="L2nr"/>
      </w:pPr>
      <w:r w:rsidRPr="00A142B5">
        <w:rPr>
          <w:strike/>
        </w:rPr>
        <w:t>Certyfikaty zgodności</w:t>
      </w:r>
      <w:r w:rsidR="00750E80" w:rsidRPr="00A142B5">
        <w:rPr>
          <w:rFonts w:eastAsia="Calibri"/>
          <w:strike/>
        </w:rPr>
        <w:t>…</w:t>
      </w:r>
      <w:r w:rsidR="00750E80" w:rsidRPr="00A142B5">
        <w:rPr>
          <w:rStyle w:val="Uwagi"/>
          <w:rFonts w:eastAsia="Calibri"/>
          <w:color w:val="auto"/>
        </w:rPr>
        <w:t>nie dotyczy.</w:t>
      </w:r>
    </w:p>
    <w:p w:rsidR="00A42A07" w:rsidRPr="00A42A07" w:rsidRDefault="0092476E" w:rsidP="00750E80">
      <w:pPr>
        <w:pStyle w:val="L2nr"/>
        <w:ind w:left="993" w:hanging="568"/>
        <w:rPr>
          <w:lang w:eastAsia="pl-PL"/>
        </w:rPr>
      </w:pPr>
      <w:r w:rsidRPr="00A142B5">
        <w:t>Dokumenty dotyczące podwykonawców wskazane w</w:t>
      </w:r>
      <w:r w:rsidR="002030DC" w:rsidRPr="00A142B5">
        <w:t xml:space="preserve"> pkt </w:t>
      </w:r>
      <w:r w:rsidR="002030DC" w:rsidRPr="00924BFF">
        <w:t>7.4 Załącznika nr 1 do SWZ</w:t>
      </w:r>
      <w:r w:rsidR="00A142B5">
        <w:t>.</w:t>
      </w:r>
    </w:p>
    <w:p w:rsidR="00216A34" w:rsidRPr="00750E80" w:rsidRDefault="0092476E" w:rsidP="00750E80">
      <w:pPr>
        <w:pStyle w:val="L1nr"/>
        <w:rPr>
          <w:b w:val="0"/>
          <w:lang w:eastAsia="pl-PL"/>
        </w:rPr>
      </w:pPr>
      <w:r w:rsidRPr="00750E80">
        <w:rPr>
          <w:b w:val="0"/>
        </w:rPr>
        <w:t>Dokumenty wymagane w pkt. 2.1.,</w:t>
      </w:r>
      <w:r w:rsidR="00A142B5" w:rsidRPr="00750E80">
        <w:rPr>
          <w:b w:val="0"/>
        </w:rPr>
        <w:t xml:space="preserve"> </w:t>
      </w:r>
      <w:r w:rsidRPr="00750E80">
        <w:rPr>
          <w:b w:val="0"/>
        </w:rPr>
        <w:t>2.4</w:t>
      </w:r>
      <w:r w:rsidR="00A142B5">
        <w:rPr>
          <w:b w:val="0"/>
        </w:rPr>
        <w:t>.</w:t>
      </w:r>
      <w:r w:rsidRPr="00750E80">
        <w:rPr>
          <w:b w:val="0"/>
        </w:rPr>
        <w:t xml:space="preserve">, </w:t>
      </w:r>
      <w:r w:rsidR="00C50DF1" w:rsidRPr="00750E80">
        <w:rPr>
          <w:b w:val="0"/>
        </w:rPr>
        <w:t xml:space="preserve">2.8. </w:t>
      </w:r>
      <w:r w:rsidR="00A142B5">
        <w:rPr>
          <w:b w:val="0"/>
        </w:rPr>
        <w:t>3.1., 3.4. i</w:t>
      </w:r>
      <w:r w:rsidRPr="00750E80">
        <w:rPr>
          <w:b w:val="0"/>
        </w:rPr>
        <w:t> 3.5. należy złożyć w postaci elektronicznej opatrzonej kwalifikowanym podpisem elektronicznym lub w formie skanu dokumentu podpisanego własnoręcznie przez osoby upoważnione. Dokument wskazany w pkt 3.3. i 3.6. (pełnomocnictwa) należy załączyć w postaci elektronicznej opatrzonej kwalifikowanym podpisem elektronicznym udzielającego pełnomocnictwa lub w formie skanu podpisanego własnoręcznie przez osoby upoważnione. Dokumenty wymagane w pkt. 2.2., 2.7., 3.8.</w:t>
      </w:r>
      <w:r w:rsidR="00C50DF1" w:rsidRPr="00750E80">
        <w:rPr>
          <w:b w:val="0"/>
        </w:rPr>
        <w:t> </w:t>
      </w:r>
      <w:r w:rsidR="00C50DF1" w:rsidRPr="00750E80">
        <w:rPr>
          <w:b w:val="0"/>
        </w:rPr>
        <w:noBreakHyphen/>
        <w:t> </w:t>
      </w:r>
      <w:r w:rsidRPr="00750E80">
        <w:rPr>
          <w:b w:val="0"/>
        </w:rPr>
        <w:t>3.10. można złożyć w formie kopii poświadczonej przez Wykonawcę.</w:t>
      </w:r>
    </w:p>
    <w:p w:rsidR="00216A34" w:rsidRPr="00750E80" w:rsidRDefault="0092476E" w:rsidP="00750E80">
      <w:pPr>
        <w:pStyle w:val="L1nr"/>
        <w:rPr>
          <w:b w:val="0"/>
          <w:lang w:eastAsia="pl-PL"/>
        </w:rPr>
      </w:pPr>
      <w:r w:rsidRPr="00750E80">
        <w:rPr>
          <w:b w:val="0"/>
        </w:rPr>
        <w:t xml:space="preserve">W przypadku wspólnego ubiegania się podmiotów o udzielenie zamówienia na podstawie zawartej umowy, każdy z Wykonawców dołącza do oferty dokumenty wymienione w pkt 2.1., 2.2., </w:t>
      </w:r>
      <w:r w:rsidR="00C50DF1" w:rsidRPr="00750E80">
        <w:rPr>
          <w:b w:val="0"/>
        </w:rPr>
        <w:t xml:space="preserve">2.8., </w:t>
      </w:r>
      <w:r w:rsidRPr="00750E80">
        <w:rPr>
          <w:b w:val="0"/>
        </w:rPr>
        <w:t>3.3.</w:t>
      </w:r>
      <w:r w:rsidR="00C50DF1" w:rsidRPr="00750E80">
        <w:rPr>
          <w:b w:val="0"/>
        </w:rPr>
        <w:t> </w:t>
      </w:r>
      <w:r w:rsidR="00C50DF1" w:rsidRPr="00750E80">
        <w:rPr>
          <w:b w:val="0"/>
        </w:rPr>
        <w:noBreakHyphen/>
        <w:t> </w:t>
      </w:r>
      <w:r w:rsidR="00A142B5">
        <w:rPr>
          <w:b w:val="0"/>
        </w:rPr>
        <w:t>3.6., zaś podane w pkt 2.4</w:t>
      </w:r>
      <w:r w:rsidRPr="00750E80">
        <w:rPr>
          <w:b w:val="0"/>
        </w:rPr>
        <w:t>.</w:t>
      </w:r>
      <w:r w:rsidR="00A142B5">
        <w:rPr>
          <w:b w:val="0"/>
        </w:rPr>
        <w:t xml:space="preserve">, </w:t>
      </w:r>
      <w:r w:rsidR="00C50DF1" w:rsidRPr="00750E80">
        <w:rPr>
          <w:b w:val="0"/>
        </w:rPr>
        <w:t>2.7., 3.7</w:t>
      </w:r>
      <w:r w:rsidRPr="00750E80">
        <w:rPr>
          <w:b w:val="0"/>
        </w:rPr>
        <w:t>.</w:t>
      </w:r>
      <w:r w:rsidR="00C50DF1" w:rsidRPr="00750E80">
        <w:rPr>
          <w:b w:val="0"/>
        </w:rPr>
        <w:t> </w:t>
      </w:r>
      <w:r w:rsidR="00C50DF1" w:rsidRPr="00750E80">
        <w:rPr>
          <w:b w:val="0"/>
        </w:rPr>
        <w:noBreakHyphen/>
        <w:t> </w:t>
      </w:r>
      <w:r w:rsidRPr="00750E80">
        <w:rPr>
          <w:b w:val="0"/>
        </w:rPr>
        <w:t>3.10. mogą dołączyć wspólnie.</w:t>
      </w:r>
    </w:p>
    <w:p w:rsidR="00216A34" w:rsidRPr="00750E80" w:rsidRDefault="0092476E" w:rsidP="00750E80">
      <w:pPr>
        <w:pStyle w:val="L1nr"/>
        <w:rPr>
          <w:b w:val="0"/>
          <w:lang w:eastAsia="pl-PL"/>
        </w:rPr>
      </w:pPr>
      <w:r w:rsidRPr="00750E80">
        <w:rPr>
          <w:rFonts w:eastAsiaTheme="minorHAnsi"/>
          <w:b w:val="0"/>
          <w:lang w:eastAsia="pl-PL"/>
        </w:rPr>
        <w:t>Jeżeli Wykonawca ma siedzibę lub miejsce zamieszkania poza terytorium Rzeczypospolitej Polskiej, zamiast dokumentów, o których mowa w pkt 2.2. powyżej - składa dokument lub dokumenty wystawione w kraju, w którym ma siedzibę lub miejsce zamieszkania, potwierdzające odpowiednio, że nie otwarto jego likwidacji ani nie ogłoszono upadłości, wystawiony nie wcześniej niż 3 miesięcy przed upływem terminu składania ofert.</w:t>
      </w:r>
    </w:p>
    <w:p w:rsidR="00E44BB1" w:rsidRPr="00750E80" w:rsidRDefault="0092476E" w:rsidP="00750E80">
      <w:pPr>
        <w:pStyle w:val="L1nr"/>
        <w:rPr>
          <w:b w:val="0"/>
          <w:lang w:eastAsia="pl-PL"/>
        </w:rPr>
      </w:pPr>
      <w:r w:rsidRPr="00750E80">
        <w:rPr>
          <w:rFonts w:eastAsiaTheme="minorHAnsi"/>
          <w:b w:val="0"/>
          <w:lang w:eastAsia="pl-PL"/>
        </w:rPr>
        <w:t xml:space="preserve">Jeżeli w kraju, w którym Wykonawca ma siedzibę lub miejsce zamieszkania, lub miejsce zamieszkania ma osoba, której dokument dotyczy, nie wydaje się dokumentów, o których mowa </w:t>
      </w:r>
      <w:r w:rsidRPr="00750E80">
        <w:rPr>
          <w:rFonts w:eastAsiaTheme="minorHAnsi"/>
          <w:b w:val="0"/>
          <w:lang w:eastAsia="pl-PL"/>
        </w:rPr>
        <w:lastRenderedPageBreak/>
        <w:t>w pkt 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C53A4F" w:rsidRDefault="00C53A4F" w:rsidP="00441640">
      <w:pPr>
        <w:spacing w:before="120" w:after="120" w:line="240" w:lineRule="auto"/>
        <w:contextualSpacing/>
        <w:rPr>
          <w:rFonts w:asciiTheme="minorHAnsi" w:hAnsiTheme="minorHAnsi" w:cs="Arial"/>
          <w:b/>
          <w:i/>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0B7537" w:rsidRDefault="000B7537" w:rsidP="00F12AED">
      <w:pPr>
        <w:pStyle w:val="Znag"/>
        <w:spacing w:after="480"/>
      </w:pPr>
      <w:bookmarkStart w:id="7" w:name="_Toc23926980"/>
      <w:r w:rsidRPr="001A690D">
        <w:lastRenderedPageBreak/>
        <w:t xml:space="preserve">ZAŁĄCZNIK NR </w:t>
      </w:r>
      <w:r w:rsidR="00422F73">
        <w:t>3</w:t>
      </w:r>
      <w:r w:rsidRPr="001A690D">
        <w:t xml:space="preserve"> DO </w:t>
      </w:r>
      <w:r w:rsidRPr="000B7537">
        <w:t>SWZ</w:t>
      </w:r>
      <w:r>
        <w:tab/>
      </w:r>
      <w:r w:rsidRPr="001A690D">
        <w:t>POST/DYS/OR/OZ/</w:t>
      </w:r>
      <w:r w:rsidR="00A142B5">
        <w:t>02811</w:t>
      </w:r>
      <w:r w:rsidRPr="001A690D">
        <w:t>/</w:t>
      </w:r>
      <w:r w:rsidR="009442D9">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2B6FAC" w:rsidRPr="006B56FD" w:rsidTr="00BC6C53">
        <w:trPr>
          <w:trHeight w:val="1820"/>
        </w:trPr>
        <w:tc>
          <w:tcPr>
            <w:tcW w:w="3656" w:type="dxa"/>
            <w:tcBorders>
              <w:top w:val="thinThickSmallGap" w:sz="12" w:space="0" w:color="0070C0"/>
              <w:bottom w:val="thinThickSmallGap" w:sz="12" w:space="0" w:color="0070C0"/>
            </w:tcBorders>
          </w:tcPr>
          <w:p w:rsidR="002B6FAC" w:rsidRPr="00F93173" w:rsidRDefault="002B6FAC"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2B6FAC" w:rsidRPr="00F12AED" w:rsidRDefault="002B6FAC" w:rsidP="00BC6C53">
            <w:pPr>
              <w:spacing w:line="360" w:lineRule="auto"/>
              <w:jc w:val="center"/>
              <w:rPr>
                <w:rFonts w:asciiTheme="minorHAnsi" w:eastAsiaTheme="majorEastAsia" w:hAnsiTheme="minorHAnsi" w:cstheme="majorBidi"/>
                <w:b/>
                <w:iCs/>
                <w:sz w:val="20"/>
              </w:rPr>
            </w:pPr>
          </w:p>
          <w:p w:rsidR="002B6FAC" w:rsidRPr="00F12AED" w:rsidRDefault="002B6FAC" w:rsidP="00BC6C53">
            <w:pPr>
              <w:spacing w:line="360" w:lineRule="auto"/>
              <w:jc w:val="center"/>
              <w:rPr>
                <w:rFonts w:asciiTheme="minorHAnsi" w:eastAsiaTheme="majorEastAsia" w:hAnsiTheme="minorHAnsi" w:cstheme="majorBidi"/>
                <w:iCs/>
                <w:sz w:val="18"/>
              </w:rPr>
            </w:pPr>
          </w:p>
          <w:p w:rsidR="002B6FAC" w:rsidRPr="00F12AED" w:rsidRDefault="002B6FAC" w:rsidP="00BC6C53">
            <w:pPr>
              <w:spacing w:line="360" w:lineRule="auto"/>
              <w:jc w:val="center"/>
              <w:rPr>
                <w:rFonts w:asciiTheme="minorHAnsi" w:eastAsiaTheme="majorEastAsia" w:hAnsiTheme="minorHAnsi" w:cstheme="majorBidi"/>
                <w:iCs/>
                <w:sz w:val="18"/>
              </w:rPr>
            </w:pPr>
          </w:p>
          <w:p w:rsidR="002B6FAC" w:rsidRPr="00D23A7E" w:rsidRDefault="002B6FAC"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2B6FAC" w:rsidRPr="006B56FD" w:rsidRDefault="002B6FAC"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2B6FAC" w:rsidRDefault="002B6FAC"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2B6FAC" w:rsidRPr="00FD4A2B" w:rsidRDefault="002B6FAC" w:rsidP="00BC6C53">
            <w:pPr>
              <w:spacing w:line="360" w:lineRule="auto"/>
              <w:rPr>
                <w:rFonts w:asciiTheme="minorHAnsi" w:eastAsiaTheme="majorEastAsia" w:hAnsiTheme="minorHAnsi" w:cstheme="majorBidi"/>
                <w:b/>
                <w:i/>
                <w:iCs/>
                <w:sz w:val="10"/>
                <w:szCs w:val="16"/>
                <w:u w:val="single"/>
              </w:rPr>
            </w:pPr>
          </w:p>
          <w:p w:rsidR="002B6FAC" w:rsidRPr="00FD4A2B" w:rsidRDefault="002B6FAC"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2B6FAC" w:rsidRPr="00086D98" w:rsidRDefault="002B6FAC"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2B6FAC" w:rsidRPr="00D23A7E" w:rsidRDefault="002B6FAC"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540974" w:rsidRPr="00A27B4D" w:rsidRDefault="00A27B4D" w:rsidP="000B7537">
      <w:pPr>
        <w:pStyle w:val="Ztyt"/>
        <w:rPr>
          <w:rFonts w:eastAsiaTheme="majorEastAsia"/>
        </w:rPr>
      </w:pPr>
      <w:r w:rsidRPr="00A27B4D">
        <w:rPr>
          <w:rFonts w:eastAsiaTheme="majorEastAsia"/>
        </w:rPr>
        <w:t>OFERT</w:t>
      </w:r>
      <w:bookmarkEnd w:id="3"/>
      <w:bookmarkEnd w:id="7"/>
      <w:r w:rsidR="008770E1">
        <w:rPr>
          <w:rFonts w:eastAsiaTheme="majorEastAsia"/>
        </w:rPr>
        <w:t>A</w:t>
      </w:r>
    </w:p>
    <w:p w:rsidR="0092476E" w:rsidRPr="0092476E" w:rsidRDefault="0092476E" w:rsidP="0092476E">
      <w:pPr>
        <w:numPr>
          <w:ilvl w:val="0"/>
          <w:numId w:val="1"/>
        </w:numPr>
        <w:spacing w:before="240" w:after="240" w:line="240" w:lineRule="auto"/>
        <w:ind w:left="426" w:hanging="284"/>
        <w:jc w:val="left"/>
        <w:rPr>
          <w:rFonts w:asciiTheme="minorHAnsi" w:hAnsiTheme="minorHAnsi" w:cs="Arial"/>
          <w:szCs w:val="22"/>
          <w:lang w:eastAsia="pl-PL"/>
        </w:rPr>
      </w:pPr>
      <w:r w:rsidRPr="0092476E">
        <w:rPr>
          <w:rFonts w:asciiTheme="minorHAnsi" w:hAnsiTheme="minorHAnsi" w:cs="Arial"/>
          <w:b/>
          <w:caps/>
          <w:szCs w:val="22"/>
          <w:lang w:eastAsia="pl-PL"/>
        </w:rPr>
        <w:t xml:space="preserve">Ofertę </w:t>
      </w:r>
      <w:r w:rsidRPr="0092476E">
        <w:rPr>
          <w:rFonts w:asciiTheme="minorHAnsi" w:hAnsiTheme="minorHAnsi" w:cs="Arial"/>
          <w:b/>
          <w:szCs w:val="22"/>
          <w:lang w:eastAsia="pl-PL"/>
        </w:rPr>
        <w:t>składa</w:t>
      </w:r>
      <w:r w:rsidRPr="0092476E">
        <w:rPr>
          <w:rFonts w:asciiTheme="minorHAnsi" w:hAnsiTheme="minorHAnsi" w:cs="Arial"/>
          <w:szCs w:val="22"/>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rsidTr="00AF4448">
        <w:trPr>
          <w:trHeight w:val="621"/>
        </w:trPr>
        <w:tc>
          <w:tcPr>
            <w:tcW w:w="1910" w:type="dxa"/>
            <w:tcBorders>
              <w:top w:val="single" w:sz="4" w:space="0" w:color="auto"/>
              <w:left w:val="single" w:sz="4" w:space="0" w:color="auto"/>
            </w:tcBorders>
            <w:vAlign w:val="center"/>
          </w:tcPr>
          <w:p w:rsidR="0092476E" w:rsidRPr="0092476E" w:rsidRDefault="0092476E" w:rsidP="0092476E">
            <w:pPr>
              <w:spacing w:line="240" w:lineRule="auto"/>
              <w:ind w:left="1134"/>
              <w:jc w:val="center"/>
              <w:rPr>
                <w:rFonts w:asciiTheme="minorHAnsi" w:hAnsiTheme="minorHAnsi" w:cs="Arial"/>
                <w:szCs w:val="22"/>
                <w:lang w:eastAsia="pl-PL"/>
              </w:rPr>
            </w:pPr>
          </w:p>
        </w:tc>
        <w:tc>
          <w:tcPr>
            <w:tcW w:w="6737" w:type="dxa"/>
            <w:shd w:val="clear" w:color="auto" w:fill="DBE5F1" w:themeFill="accent1" w:themeFillTint="33"/>
            <w:vAlign w:val="center"/>
          </w:tcPr>
          <w:p w:rsidR="0092476E" w:rsidRPr="0092476E" w:rsidRDefault="0092476E" w:rsidP="0092476E">
            <w:pPr>
              <w:spacing w:line="240" w:lineRule="auto"/>
              <w:ind w:left="-70"/>
              <w:jc w:val="center"/>
              <w:rPr>
                <w:rFonts w:asciiTheme="minorHAnsi" w:hAnsiTheme="minorHAnsi" w:cs="Arial"/>
                <w:b/>
                <w:szCs w:val="22"/>
                <w:lang w:eastAsia="pl-PL"/>
              </w:rPr>
            </w:pPr>
            <w:r w:rsidRPr="0092476E">
              <w:rPr>
                <w:rFonts w:asciiTheme="minorHAnsi" w:hAnsiTheme="minorHAnsi" w:cs="Arial"/>
                <w:b/>
                <w:szCs w:val="22"/>
                <w:lang w:eastAsia="pl-PL"/>
              </w:rPr>
              <w:t>Nazwa i adres Wykonawcy, NIP, REGON</w:t>
            </w:r>
          </w:p>
        </w:tc>
      </w:tr>
      <w:tr w:rsidR="0092476E" w:rsidRPr="0092476E" w:rsidTr="00AF4448">
        <w:trPr>
          <w:trHeight w:val="840"/>
        </w:trPr>
        <w:tc>
          <w:tcPr>
            <w:tcW w:w="1910" w:type="dxa"/>
            <w:vAlign w:val="center"/>
          </w:tcPr>
          <w:p w:rsidR="0092476E" w:rsidRPr="0092476E" w:rsidRDefault="0092476E" w:rsidP="0092476E">
            <w:pPr>
              <w:spacing w:line="240" w:lineRule="auto"/>
              <w:jc w:val="center"/>
              <w:rPr>
                <w:rFonts w:asciiTheme="minorHAnsi" w:hAnsiTheme="minorHAnsi" w:cs="Arial"/>
                <w:b/>
                <w:szCs w:val="22"/>
                <w:lang w:eastAsia="pl-PL"/>
              </w:rPr>
            </w:pPr>
            <w:r w:rsidRPr="0092476E">
              <w:rPr>
                <w:rFonts w:asciiTheme="minorHAnsi" w:hAnsiTheme="minorHAnsi" w:cs="Arial"/>
                <w:b/>
                <w:szCs w:val="22"/>
                <w:lang w:eastAsia="pl-PL"/>
              </w:rPr>
              <w:t>Wykonawca</w:t>
            </w:r>
            <w:r w:rsidRPr="0092476E">
              <w:rPr>
                <w:rFonts w:asciiTheme="minorHAnsi" w:hAnsiTheme="minorHAnsi" w:cs="Arial"/>
                <w:b/>
                <w:szCs w:val="22"/>
                <w:vertAlign w:val="superscript"/>
                <w:lang w:eastAsia="pl-PL"/>
              </w:rPr>
              <w:footnoteReference w:id="1"/>
            </w:r>
          </w:p>
        </w:tc>
        <w:tc>
          <w:tcPr>
            <w:tcW w:w="6737" w:type="dxa"/>
            <w:vAlign w:val="center"/>
          </w:tcPr>
          <w:p w:rsidR="0092476E" w:rsidRPr="0092476E" w:rsidRDefault="0092476E" w:rsidP="0092476E">
            <w:pPr>
              <w:spacing w:before="120" w:line="240" w:lineRule="auto"/>
              <w:ind w:left="-70"/>
              <w:jc w:val="center"/>
              <w:rPr>
                <w:rFonts w:asciiTheme="minorHAnsi" w:hAnsiTheme="minorHAnsi" w:cs="Arial"/>
                <w:color w:val="000000"/>
                <w:szCs w:val="22"/>
                <w:lang w:eastAsia="pl-PL"/>
              </w:rPr>
            </w:pPr>
          </w:p>
        </w:tc>
      </w:tr>
    </w:tbl>
    <w:p w:rsidR="0092476E" w:rsidRPr="0092476E" w:rsidRDefault="0092476E" w:rsidP="0092476E">
      <w:pPr>
        <w:numPr>
          <w:ilvl w:val="0"/>
          <w:numId w:val="1"/>
        </w:numPr>
        <w:tabs>
          <w:tab w:val="left" w:pos="426"/>
        </w:tabs>
        <w:spacing w:before="240" w:after="240" w:line="240" w:lineRule="auto"/>
        <w:ind w:left="567" w:hanging="425"/>
        <w:jc w:val="left"/>
        <w:rPr>
          <w:rFonts w:asciiTheme="minorHAnsi" w:hAnsiTheme="minorHAnsi" w:cs="Arial"/>
          <w:b/>
          <w:szCs w:val="22"/>
          <w:lang w:eastAsia="pl-PL"/>
        </w:rPr>
      </w:pPr>
      <w:r w:rsidRPr="0092476E">
        <w:rPr>
          <w:rFonts w:asciiTheme="minorHAnsi" w:hAnsiTheme="minorHAnsi" w:cs="Arial"/>
          <w:b/>
          <w:szCs w:val="22"/>
          <w:lang w:eastAsia="pl-PL"/>
        </w:rPr>
        <w:t xml:space="preserve">OSOBY </w:t>
      </w:r>
      <w:r w:rsidRPr="0092476E">
        <w:rPr>
          <w:rFonts w:asciiTheme="minorHAnsi" w:hAnsiTheme="minorHAnsi" w:cs="Arial"/>
          <w:b/>
          <w:caps/>
          <w:szCs w:val="22"/>
          <w:lang w:eastAsia="pl-PL"/>
        </w:rPr>
        <w:t>uprawnionE</w:t>
      </w:r>
      <w:r w:rsidRPr="0092476E">
        <w:rPr>
          <w:rFonts w:asciiTheme="minorHAnsi" w:hAnsiTheme="minorHAnsi" w:cs="Arial"/>
          <w:b/>
          <w:szCs w:val="22"/>
          <w:lang w:eastAsia="pl-PL"/>
        </w:rPr>
        <w:t xml:space="preserve"> DO KONTAKTÓW z </w:t>
      </w:r>
      <w:r w:rsidRPr="0092476E">
        <w:rPr>
          <w:rFonts w:asciiTheme="minorHAnsi" w:hAnsiTheme="minorHAnsi" w:cs="Arial"/>
          <w:b/>
          <w:caps/>
          <w:szCs w:val="22"/>
          <w:lang w:eastAsia="pl-PL"/>
        </w:rPr>
        <w:t xml:space="preserve">zamawiającym </w:t>
      </w:r>
      <w:r w:rsidRPr="0092476E">
        <w:rPr>
          <w:rFonts w:asciiTheme="minorHAnsi" w:hAnsiTheme="minorHAnsi" w:cs="Arial"/>
          <w:b/>
          <w:szCs w:val="22"/>
          <w:lang w:eastAsia="pl-PL"/>
        </w:rPr>
        <w:t xml:space="preserve"> </w:t>
      </w:r>
      <w:r w:rsidRPr="0092476E">
        <w:rPr>
          <w:rFonts w:asciiTheme="minorHAnsi" w:hAnsiTheme="minorHAnsi" w:cs="Arial"/>
          <w:sz w:val="20"/>
          <w:szCs w:val="22"/>
          <w:lang w:eastAsia="pl-PL"/>
        </w:rPr>
        <w:t>(w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6737"/>
      </w:tblGrid>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Imię i nazwisko:</w:t>
            </w:r>
          </w:p>
        </w:tc>
        <w:tc>
          <w:tcPr>
            <w:tcW w:w="6737" w:type="dxa"/>
          </w:tcPr>
          <w:p w:rsidR="0092476E" w:rsidRPr="0092476E" w:rsidRDefault="0092476E" w:rsidP="00750E80">
            <w:pPr>
              <w:spacing w:before="40" w:after="40" w:line="240" w:lineRule="auto"/>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eastAsia="pl-PL"/>
              </w:rPr>
            </w:pPr>
            <w:r w:rsidRPr="0092476E">
              <w:rPr>
                <w:rFonts w:asciiTheme="minorHAnsi" w:hAnsiTheme="minorHAnsi" w:cs="Arial"/>
                <w:b/>
                <w:szCs w:val="22"/>
                <w:lang w:eastAsia="pl-PL"/>
              </w:rPr>
              <w:t>Firma:</w:t>
            </w:r>
          </w:p>
        </w:tc>
        <w:tc>
          <w:tcPr>
            <w:tcW w:w="6737" w:type="dxa"/>
          </w:tcPr>
          <w:p w:rsidR="0092476E" w:rsidRPr="0092476E" w:rsidRDefault="0092476E" w:rsidP="00750E80">
            <w:pPr>
              <w:spacing w:before="40" w:after="40" w:line="240" w:lineRule="auto"/>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tabs>
                <w:tab w:val="center" w:pos="4536"/>
                <w:tab w:val="right" w:pos="9072"/>
              </w:tabs>
              <w:spacing w:line="240" w:lineRule="auto"/>
              <w:ind w:left="72"/>
              <w:jc w:val="left"/>
              <w:rPr>
                <w:rFonts w:asciiTheme="minorHAnsi" w:hAnsiTheme="minorHAnsi" w:cs="Arial"/>
                <w:b/>
                <w:szCs w:val="22"/>
              </w:rPr>
            </w:pPr>
            <w:r w:rsidRPr="0092476E">
              <w:rPr>
                <w:rFonts w:asciiTheme="minorHAnsi" w:hAnsiTheme="minorHAnsi" w:cs="Arial"/>
                <w:b/>
                <w:szCs w:val="22"/>
              </w:rPr>
              <w:t>Telefon:</w:t>
            </w:r>
          </w:p>
        </w:tc>
        <w:tc>
          <w:tcPr>
            <w:tcW w:w="6737" w:type="dxa"/>
          </w:tcPr>
          <w:p w:rsidR="0092476E" w:rsidRPr="0092476E" w:rsidRDefault="0092476E" w:rsidP="00750E80">
            <w:pPr>
              <w:spacing w:before="40" w:after="40" w:line="240" w:lineRule="auto"/>
              <w:jc w:val="left"/>
              <w:rPr>
                <w:rFonts w:asciiTheme="minorHAnsi" w:hAnsiTheme="minorHAnsi" w:cs="Arial"/>
                <w:szCs w:val="22"/>
                <w:lang w:eastAsia="pl-PL"/>
              </w:rPr>
            </w:pPr>
          </w:p>
        </w:tc>
      </w:tr>
      <w:tr w:rsidR="0092476E" w:rsidRPr="0092476E" w:rsidTr="00AF4448">
        <w:tc>
          <w:tcPr>
            <w:tcW w:w="1910" w:type="dxa"/>
            <w:shd w:val="clear" w:color="auto" w:fill="DBE5F1" w:themeFill="accent1" w:themeFillTint="33"/>
            <w:vAlign w:val="center"/>
          </w:tcPr>
          <w:p w:rsidR="0092476E" w:rsidRPr="0092476E" w:rsidRDefault="0092476E" w:rsidP="0092476E">
            <w:pPr>
              <w:spacing w:line="240" w:lineRule="auto"/>
              <w:ind w:left="72"/>
              <w:jc w:val="left"/>
              <w:rPr>
                <w:rFonts w:asciiTheme="minorHAnsi" w:hAnsiTheme="minorHAnsi" w:cs="Arial"/>
                <w:b/>
                <w:szCs w:val="22"/>
                <w:lang w:val="de-DE" w:eastAsia="pl-PL"/>
              </w:rPr>
            </w:pPr>
            <w:r w:rsidRPr="0092476E">
              <w:rPr>
                <w:rFonts w:asciiTheme="minorHAnsi" w:hAnsiTheme="minorHAnsi" w:cs="Arial"/>
                <w:b/>
                <w:szCs w:val="22"/>
                <w:lang w:val="de-DE" w:eastAsia="pl-PL"/>
              </w:rPr>
              <w:t>e-mail:</w:t>
            </w:r>
          </w:p>
        </w:tc>
        <w:tc>
          <w:tcPr>
            <w:tcW w:w="6737" w:type="dxa"/>
          </w:tcPr>
          <w:p w:rsidR="0092476E" w:rsidRPr="0092476E" w:rsidRDefault="0092476E" w:rsidP="00750E80">
            <w:pPr>
              <w:spacing w:before="40" w:after="40" w:line="240" w:lineRule="auto"/>
              <w:jc w:val="left"/>
              <w:rPr>
                <w:rFonts w:asciiTheme="minorHAnsi" w:hAnsiTheme="minorHAnsi" w:cs="Arial"/>
                <w:szCs w:val="22"/>
                <w:lang w:val="de-DE" w:eastAsia="pl-PL"/>
              </w:rPr>
            </w:pPr>
          </w:p>
        </w:tc>
      </w:tr>
    </w:tbl>
    <w:p w:rsidR="0092476E" w:rsidRPr="0092476E" w:rsidRDefault="00F9182D" w:rsidP="0092476E">
      <w:pPr>
        <w:numPr>
          <w:ilvl w:val="0"/>
          <w:numId w:val="1"/>
        </w:numPr>
        <w:spacing w:before="240" w:after="240" w:line="240" w:lineRule="auto"/>
        <w:ind w:left="426" w:hanging="284"/>
        <w:jc w:val="left"/>
        <w:rPr>
          <w:rFonts w:asciiTheme="minorHAnsi" w:hAnsiTheme="minorHAnsi" w:cs="Arial"/>
          <w:b/>
          <w:szCs w:val="22"/>
          <w:lang w:eastAsia="pl-PL"/>
        </w:rPr>
      </w:pPr>
      <w:r>
        <w:rPr>
          <w:rFonts w:asciiTheme="minorHAnsi" w:hAnsiTheme="minorHAnsi" w:cs="Arial"/>
          <w:b/>
          <w:szCs w:val="22"/>
          <w:lang w:eastAsia="pl-PL"/>
        </w:rPr>
        <w:t>CENA OFERTY</w:t>
      </w:r>
      <w:r w:rsidR="0092476E" w:rsidRPr="0092476E">
        <w:rPr>
          <w:rFonts w:asciiTheme="minorHAnsi" w:hAnsiTheme="minorHAnsi" w:cs="Arial"/>
          <w:b/>
          <w:szCs w:val="22"/>
          <w:vertAlign w:val="superscript"/>
          <w:lang w:eastAsia="pl-PL"/>
        </w:rPr>
        <w:footnoteReference w:id="2"/>
      </w:r>
    </w:p>
    <w:p w:rsidR="0092476E" w:rsidRPr="0092476E" w:rsidRDefault="0092476E" w:rsidP="00A142B5">
      <w:pPr>
        <w:numPr>
          <w:ilvl w:val="1"/>
          <w:numId w:val="1"/>
        </w:numPr>
        <w:spacing w:before="120" w:line="240" w:lineRule="auto"/>
        <w:contextualSpacing/>
        <w:rPr>
          <w:rFonts w:asciiTheme="minorHAnsi" w:hAnsiTheme="minorHAnsi" w:cs="Arial"/>
          <w:szCs w:val="22"/>
        </w:rPr>
      </w:pPr>
      <w:r w:rsidRPr="0092476E">
        <w:rPr>
          <w:rFonts w:asciiTheme="minorHAnsi" w:hAnsiTheme="minorHAnsi" w:cs="Arial"/>
          <w:szCs w:val="22"/>
        </w:rPr>
        <w:t xml:space="preserve">My, niżej podpisani, oferujemy, zgodnie z wymaganiami określonymi w SWZ, wykonanie przedmiotu Zakupu: </w:t>
      </w:r>
      <w:r w:rsidRPr="0092476E">
        <w:rPr>
          <w:rFonts w:asciiTheme="minorHAnsi" w:hAnsiTheme="minorHAnsi" w:cs="Arial"/>
          <w:b/>
          <w:szCs w:val="22"/>
        </w:rPr>
        <w:t>„</w:t>
      </w:r>
      <w:r w:rsidR="00A142B5" w:rsidRPr="00A142B5">
        <w:rPr>
          <w:rFonts w:asciiTheme="minorHAnsi" w:hAnsiTheme="minorHAnsi" w:cs="Arial"/>
          <w:b/>
          <w:bCs/>
          <w:i/>
          <w:szCs w:val="22"/>
        </w:rPr>
        <w:t>Transport transformatora z GPZ Janów Lubelski do bazy magazynowej w Jaśle</w:t>
      </w:r>
      <w:r w:rsidRPr="0092476E">
        <w:rPr>
          <w:rFonts w:asciiTheme="minorHAnsi" w:hAnsiTheme="minorHAnsi" w:cs="Arial"/>
          <w:b/>
          <w:szCs w:val="22"/>
        </w:rPr>
        <w:t xml:space="preserve">”, </w:t>
      </w:r>
      <w:r w:rsidRPr="0092476E">
        <w:rPr>
          <w:rFonts w:asciiTheme="minorHAnsi" w:hAnsiTheme="minorHAnsi" w:cs="Arial"/>
          <w:szCs w:val="22"/>
        </w:rPr>
        <w:t>za łączną wartość:</w:t>
      </w:r>
    </w:p>
    <w:p w:rsidR="0092476E" w:rsidRPr="0092476E" w:rsidRDefault="0092476E" w:rsidP="00980C1A">
      <w:pPr>
        <w:tabs>
          <w:tab w:val="right" w:leader="dot" w:pos="4253"/>
          <w:tab w:val="right" w:leader="dot" w:pos="8789"/>
        </w:tabs>
        <w:spacing w:before="120" w:line="240" w:lineRule="auto"/>
        <w:ind w:left="425"/>
        <w:rPr>
          <w:rFonts w:asciiTheme="minorHAnsi" w:hAnsiTheme="minorHAnsi" w:cs="Arial"/>
          <w:szCs w:val="22"/>
        </w:rPr>
      </w:pPr>
      <w:r w:rsidRPr="0092476E">
        <w:rPr>
          <w:rFonts w:asciiTheme="minorHAnsi" w:hAnsiTheme="minorHAnsi" w:cs="Arial"/>
          <w:b/>
          <w:szCs w:val="22"/>
        </w:rPr>
        <w:t xml:space="preserve">cenę brutto </w:t>
      </w:r>
      <w:r w:rsidRPr="0092476E">
        <w:rPr>
          <w:rFonts w:asciiTheme="minorHAnsi" w:hAnsiTheme="minorHAnsi" w:cs="Arial"/>
          <w:b/>
          <w:szCs w:val="22"/>
        </w:rPr>
        <w:tab/>
        <w:t xml:space="preserve">zł </w:t>
      </w:r>
      <w:r w:rsidRPr="0092476E">
        <w:rPr>
          <w:rFonts w:asciiTheme="minorHAnsi" w:hAnsiTheme="minorHAnsi" w:cs="Arial"/>
          <w:szCs w:val="22"/>
        </w:rPr>
        <w:t>(słownie</w:t>
      </w:r>
      <w:r w:rsidRPr="0092476E">
        <w:rPr>
          <w:rFonts w:asciiTheme="minorHAnsi" w:hAnsiTheme="minorHAnsi" w:cs="Arial"/>
          <w:szCs w:val="22"/>
        </w:rPr>
        <w:tab/>
        <w:t xml:space="preserve">), </w:t>
      </w:r>
      <w:r w:rsidRPr="0092476E">
        <w:rPr>
          <w:rFonts w:asciiTheme="minorHAnsi" w:hAnsiTheme="minorHAnsi" w:cs="Arial"/>
          <w:szCs w:val="22"/>
        </w:rPr>
        <w:br/>
        <w:t>na którą składa się:</w:t>
      </w:r>
    </w:p>
    <w:p w:rsidR="0092476E" w:rsidRPr="0092476E" w:rsidRDefault="0092476E" w:rsidP="0092476E">
      <w:pPr>
        <w:tabs>
          <w:tab w:val="right" w:leader="dot" w:pos="4253"/>
          <w:tab w:val="right" w:leader="dot" w:pos="8789"/>
        </w:tabs>
        <w:spacing w:before="120" w:line="360" w:lineRule="auto"/>
        <w:ind w:left="425"/>
        <w:rPr>
          <w:rFonts w:asciiTheme="minorHAnsi" w:hAnsiTheme="minorHAnsi" w:cs="Arial"/>
          <w:b/>
          <w:szCs w:val="22"/>
        </w:rPr>
      </w:pPr>
      <w:r w:rsidRPr="0092476E">
        <w:rPr>
          <w:rFonts w:asciiTheme="minorHAnsi" w:hAnsiTheme="minorHAnsi" w:cs="Arial"/>
          <w:b/>
          <w:szCs w:val="22"/>
        </w:rPr>
        <w:t>cena netto</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(słownie </w:t>
      </w:r>
      <w:r w:rsidRPr="0092476E">
        <w:rPr>
          <w:rFonts w:asciiTheme="minorHAnsi" w:hAnsiTheme="minorHAnsi" w:cs="Arial"/>
          <w:szCs w:val="22"/>
        </w:rPr>
        <w:tab/>
        <w:t>)</w:t>
      </w:r>
      <w:r w:rsidRPr="0092476E">
        <w:rPr>
          <w:rFonts w:asciiTheme="minorHAnsi" w:hAnsiTheme="minorHAnsi" w:cs="Arial"/>
          <w:b/>
          <w:szCs w:val="22"/>
        </w:rPr>
        <w:t>+</w:t>
      </w:r>
    </w:p>
    <w:p w:rsidR="0092476E" w:rsidRPr="0092476E" w:rsidRDefault="0092476E" w:rsidP="0092476E">
      <w:pPr>
        <w:tabs>
          <w:tab w:val="right" w:leader="dot" w:pos="5670"/>
        </w:tabs>
        <w:spacing w:before="120" w:line="360" w:lineRule="auto"/>
        <w:ind w:left="425"/>
        <w:rPr>
          <w:rFonts w:asciiTheme="minorHAnsi" w:hAnsiTheme="minorHAnsi" w:cs="Arial"/>
          <w:szCs w:val="22"/>
        </w:rPr>
      </w:pPr>
      <w:r w:rsidRPr="0092476E">
        <w:rPr>
          <w:rFonts w:asciiTheme="minorHAnsi" w:hAnsiTheme="minorHAnsi" w:cs="Arial"/>
          <w:b/>
          <w:szCs w:val="22"/>
        </w:rPr>
        <w:t>podatek VAT</w:t>
      </w:r>
      <w:r w:rsidRPr="0092476E">
        <w:rPr>
          <w:rFonts w:asciiTheme="minorHAnsi" w:hAnsiTheme="minorHAnsi" w:cs="Arial"/>
          <w:szCs w:val="22"/>
        </w:rPr>
        <w:t xml:space="preserve"> </w:t>
      </w:r>
      <w:r w:rsidRPr="0092476E">
        <w:rPr>
          <w:rFonts w:asciiTheme="minorHAnsi" w:hAnsiTheme="minorHAnsi" w:cs="Arial"/>
          <w:szCs w:val="22"/>
        </w:rPr>
        <w:tab/>
      </w:r>
      <w:r w:rsidRPr="0092476E">
        <w:rPr>
          <w:rFonts w:asciiTheme="minorHAnsi" w:hAnsiTheme="minorHAnsi" w:cs="Arial"/>
          <w:b/>
          <w:szCs w:val="22"/>
        </w:rPr>
        <w:t>zł,</w:t>
      </w:r>
      <w:r w:rsidRPr="0092476E">
        <w:rPr>
          <w:rFonts w:asciiTheme="minorHAnsi" w:hAnsiTheme="minorHAnsi" w:cs="Arial"/>
          <w:szCs w:val="22"/>
        </w:rPr>
        <w:t xml:space="preserve"> według stawki ……..…. %</w:t>
      </w:r>
    </w:p>
    <w:p w:rsidR="0092476E" w:rsidRPr="0092476E" w:rsidRDefault="0092476E" w:rsidP="00980C1A">
      <w:pPr>
        <w:keepNext/>
        <w:numPr>
          <w:ilvl w:val="0"/>
          <w:numId w:val="1"/>
        </w:numPr>
        <w:spacing w:before="240" w:after="240" w:line="240" w:lineRule="auto"/>
        <w:ind w:hanging="136"/>
        <w:jc w:val="left"/>
        <w:rPr>
          <w:rFonts w:asciiTheme="minorHAnsi" w:hAnsiTheme="minorHAnsi" w:cs="Arial"/>
          <w:b/>
          <w:szCs w:val="22"/>
          <w:lang w:eastAsia="pl-PL"/>
        </w:rPr>
      </w:pPr>
      <w:r w:rsidRPr="0092476E">
        <w:rPr>
          <w:rFonts w:asciiTheme="minorHAnsi" w:hAnsiTheme="minorHAnsi" w:cs="Arial"/>
          <w:b/>
          <w:szCs w:val="22"/>
          <w:lang w:eastAsia="pl-PL"/>
        </w:rPr>
        <w:t>OŚWIADCZENIA I INFORMACJE</w:t>
      </w:r>
    </w:p>
    <w:p w:rsidR="0092476E" w:rsidRPr="0092476E" w:rsidRDefault="0092476E" w:rsidP="00980C1A">
      <w:pPr>
        <w:spacing w:before="120" w:after="120" w:line="240" w:lineRule="auto"/>
        <w:ind w:left="425"/>
        <w:rPr>
          <w:rFonts w:asciiTheme="minorHAnsi" w:hAnsiTheme="minorHAnsi" w:cs="Arial"/>
          <w:b/>
          <w:szCs w:val="22"/>
          <w:lang w:eastAsia="pl-PL"/>
        </w:rPr>
      </w:pPr>
      <w:r w:rsidRPr="0092476E">
        <w:rPr>
          <w:rFonts w:asciiTheme="minorHAnsi" w:hAnsiTheme="minorHAnsi" w:cs="Arial"/>
          <w:b/>
          <w:szCs w:val="22"/>
          <w:lang w:eastAsia="pl-PL"/>
        </w:rPr>
        <w:t>My, niżej podpisani, niniejszym oświadczamy, co następuje:</w:t>
      </w:r>
    </w:p>
    <w:p w:rsidR="0092476E" w:rsidRPr="0092476E" w:rsidRDefault="0092476E" w:rsidP="00980C1A">
      <w:pPr>
        <w:numPr>
          <w:ilvl w:val="1"/>
          <w:numId w:val="1"/>
        </w:numPr>
        <w:spacing w:before="120" w:line="240" w:lineRule="auto"/>
        <w:rPr>
          <w:rFonts w:asciiTheme="minorHAnsi" w:hAnsiTheme="minorHAnsi" w:cs="Arial"/>
          <w:b/>
          <w:sz w:val="24"/>
          <w:szCs w:val="22"/>
          <w:lang w:eastAsia="pl-PL"/>
        </w:rPr>
      </w:pPr>
      <w:r w:rsidRPr="0092476E">
        <w:rPr>
          <w:rFonts w:asciiTheme="minorHAnsi" w:hAnsiTheme="minorHAnsi" w:cstheme="minorHAnsi"/>
          <w:lang w:eastAsia="pl-PL"/>
        </w:rPr>
        <w:t>Spełniamy warunki udziału w postępowaniu wskazane w pkt. 1.2. Załącznika nr 2 do SWZ, jeśli Zamawiający wskazał takie warunki.</w:t>
      </w:r>
    </w:p>
    <w:p w:rsidR="0092476E" w:rsidRPr="008770E1" w:rsidRDefault="008770E1" w:rsidP="00863F1E">
      <w:pPr>
        <w:numPr>
          <w:ilvl w:val="1"/>
          <w:numId w:val="1"/>
        </w:numPr>
        <w:spacing w:line="240" w:lineRule="auto"/>
        <w:rPr>
          <w:rFonts w:asciiTheme="minorHAnsi" w:hAnsiTheme="minorHAnsi" w:cs="Arial"/>
          <w:b/>
          <w:szCs w:val="22"/>
          <w:lang w:eastAsia="pl-PL"/>
        </w:rPr>
      </w:pPr>
      <w:r w:rsidRPr="008770E1">
        <w:rPr>
          <w:rFonts w:asciiTheme="minorHAnsi" w:hAnsiTheme="minorHAnsi" w:cs="Arial"/>
          <w:szCs w:val="22"/>
          <w:lang w:eastAsia="pl-PL"/>
        </w:rPr>
        <w:lastRenderedPageBreak/>
        <w:t>Nie podlegamy wykluczeniu na podstawie przesłanek określonych w pkt. 1.1. Załącznika nr 2 do SWZ. Oświadczenie/-a o braku podstaw do wykluczenia na postawie przesłanek określonych w  pkt. 1.1. Załącznika nr 2 do SWZ (zgodnie z pkt. 9.4.3.1.-9.4.3.4. Procedury Zakupów PGE</w:t>
      </w:r>
      <w:r>
        <w:rPr>
          <w:rFonts w:asciiTheme="minorHAnsi" w:hAnsiTheme="minorHAnsi" w:cs="Arial"/>
          <w:szCs w:val="22"/>
          <w:lang w:eastAsia="pl-PL"/>
        </w:rPr>
        <w:t> </w:t>
      </w:r>
      <w:r w:rsidRPr="008770E1">
        <w:rPr>
          <w:rFonts w:asciiTheme="minorHAnsi" w:hAnsiTheme="minorHAnsi" w:cs="Arial"/>
          <w:szCs w:val="22"/>
          <w:lang w:eastAsia="pl-PL"/>
        </w:rPr>
        <w:t>Dystrybucja S.A.) składamy w odrębnym oświadczeniu zgodnie ze wzorem stanowiącym Załącznik nr 4 do SWZ, które przekazujemy w załączeniu</w:t>
      </w:r>
      <w:r w:rsidR="00F9182D">
        <w:rPr>
          <w:rFonts w:asciiTheme="minorHAnsi" w:hAnsiTheme="minorHAnsi" w:cs="Arial"/>
          <w:szCs w:val="22"/>
          <w:lang w:eastAsia="pl-PL"/>
        </w:rPr>
        <w:t>.</w:t>
      </w:r>
    </w:p>
    <w:p w:rsidR="0092476E" w:rsidRPr="0092476E" w:rsidRDefault="0092476E" w:rsidP="0092476E">
      <w:pPr>
        <w:numPr>
          <w:ilvl w:val="1"/>
          <w:numId w:val="1"/>
        </w:numPr>
        <w:spacing w:line="240" w:lineRule="auto"/>
        <w:rPr>
          <w:rFonts w:asciiTheme="minorHAnsi" w:hAnsiTheme="minorHAnsi" w:cs="Arial"/>
          <w:b/>
          <w:szCs w:val="22"/>
          <w:lang w:eastAsia="pl-PL"/>
        </w:rPr>
      </w:pPr>
      <w:r w:rsidRPr="0092476E">
        <w:rPr>
          <w:rFonts w:asciiTheme="minorHAnsi" w:hAnsiTheme="minorHAnsi" w:cs="Arial"/>
          <w:szCs w:val="22"/>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92476E" w:rsidRPr="0092476E" w:rsidRDefault="0092476E" w:rsidP="0092476E">
      <w:pPr>
        <w:numPr>
          <w:ilvl w:val="1"/>
          <w:numId w:val="1"/>
        </w:numPr>
        <w:spacing w:line="240" w:lineRule="auto"/>
        <w:rPr>
          <w:rFonts w:asciiTheme="minorHAnsi" w:hAnsiTheme="minorHAnsi" w:cs="Arial"/>
          <w:b/>
          <w:sz w:val="24"/>
          <w:szCs w:val="22"/>
          <w:lang w:eastAsia="pl-PL"/>
        </w:rPr>
      </w:pPr>
      <w:r w:rsidRPr="0092476E">
        <w:rPr>
          <w:rFonts w:asciiTheme="minorHAnsi" w:hAnsiTheme="minorHAnsi" w:cstheme="minorHAnsi"/>
        </w:rPr>
        <w:t>Podane elementy ceny obejmują przedmiot i zakres zamówienia zgodnie z zasadami i warunkami określonymi w SWZ i Projekcie Umowy stanowiącym Załącznik do SWZ, a także uwzględniają wszystkie składniki związane z realizacją przedmiotu zamówienia wpływające na wysokość ceny.</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niedoszacowanie, pominięcie lub brak należytego rozpoznania przez nas zakresu przedmiotu Zamówienia nie jest podstawą do żądania zmiany ceny.</w:t>
      </w:r>
    </w:p>
    <w:p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szCs w:val="22"/>
          <w:lang w:eastAsia="pl-PL"/>
        </w:rPr>
        <w:t xml:space="preserve">Oświadczamy, że zapoznaliśmy się z zasadami określonymi w Kodeksie Postępowania </w:t>
      </w:r>
      <w:r w:rsidR="00BB11A5">
        <w:rPr>
          <w:rFonts w:asciiTheme="minorHAnsi" w:hAnsiTheme="minorHAnsi" w:cs="Arial"/>
          <w:szCs w:val="22"/>
          <w:lang w:eastAsia="pl-PL"/>
        </w:rPr>
        <w:br/>
      </w:r>
      <w:r w:rsidRPr="0092476E">
        <w:rPr>
          <w:rFonts w:asciiTheme="minorHAnsi" w:hAnsiTheme="minorHAnsi" w:cs="Arial"/>
          <w:szCs w:val="22"/>
          <w:lang w:eastAsia="pl-PL"/>
        </w:rPr>
        <w:t xml:space="preserve">dla Partnerów Biznesowych PGE Dystrybucja S.A. oraz w Dobrych praktykach zakupowych </w:t>
      </w:r>
      <w:r w:rsidR="00BB11A5">
        <w:rPr>
          <w:rFonts w:asciiTheme="minorHAnsi" w:hAnsiTheme="minorHAnsi" w:cs="Arial"/>
          <w:szCs w:val="22"/>
          <w:lang w:eastAsia="pl-PL"/>
        </w:rPr>
        <w:br/>
      </w:r>
      <w:r w:rsidRPr="0092476E">
        <w:rPr>
          <w:rFonts w:asciiTheme="minorHAnsi" w:hAnsiTheme="minorHAnsi" w:cs="Arial"/>
          <w:szCs w:val="22"/>
          <w:lang w:eastAsia="pl-PL"/>
        </w:rPr>
        <w:t>PGE Dystrybucja S.A. W przypadku wyboru naszej Oferty ostatecznej zapewniamy</w:t>
      </w:r>
      <w:r w:rsidR="00BB11A5">
        <w:rPr>
          <w:rFonts w:asciiTheme="minorHAnsi" w:hAnsiTheme="minorHAnsi" w:cs="Arial"/>
          <w:szCs w:val="22"/>
          <w:lang w:eastAsia="pl-PL"/>
        </w:rPr>
        <w:t xml:space="preserve"> że w swojej działalności będziemy przestrzegać wszystkich obowiązujących przepisów prawa oraz postanowień wyżej wymienionych dokumentów. Oświadczamy,</w:t>
      </w:r>
      <w:r w:rsidRPr="0092476E">
        <w:rPr>
          <w:rFonts w:asciiTheme="minorHAnsi" w:hAnsiTheme="minorHAnsi" w:cs="Arial"/>
          <w:szCs w:val="22"/>
          <w:lang w:eastAsia="pl-PL"/>
        </w:rPr>
        <w:t xml:space="preserve"> że </w:t>
      </w:r>
      <w:r w:rsidR="00BB11A5">
        <w:rPr>
          <w:rFonts w:asciiTheme="minorHAnsi" w:hAnsiTheme="minorHAnsi" w:cs="Arial"/>
          <w:szCs w:val="22"/>
          <w:lang w:eastAsia="pl-PL"/>
        </w:rPr>
        <w:t>dołożymy należytej staranności, aby</w:t>
      </w:r>
      <w:r w:rsidRPr="0092476E">
        <w:rPr>
          <w:rFonts w:asciiTheme="minorHAnsi" w:hAnsiTheme="minorHAnsi" w:cs="Arial"/>
          <w:szCs w:val="22"/>
          <w:lang w:eastAsia="pl-PL"/>
        </w:rPr>
        <w:t xml:space="preserve"> nasi pracownicy, współpracownicy,</w:t>
      </w:r>
      <w:r w:rsidR="00BB11A5">
        <w:rPr>
          <w:rFonts w:asciiTheme="minorHAnsi" w:hAnsiTheme="minorHAnsi" w:cs="Arial"/>
          <w:szCs w:val="22"/>
          <w:lang w:eastAsia="pl-PL"/>
        </w:rPr>
        <w:t xml:space="preserve"> podwykonawcy lub</w:t>
      </w:r>
      <w:r w:rsidRPr="0092476E">
        <w:rPr>
          <w:rFonts w:asciiTheme="minorHAnsi" w:hAnsiTheme="minorHAnsi" w:cs="Arial"/>
          <w:szCs w:val="22"/>
          <w:lang w:eastAsia="pl-PL"/>
        </w:rPr>
        <w:t xml:space="preserve"> osoby, przy pomocy, których będziemy </w:t>
      </w:r>
      <w:r w:rsidRPr="007D08F1">
        <w:rPr>
          <w:rFonts w:asciiTheme="minorHAnsi" w:hAnsiTheme="minorHAnsi" w:cs="Arial"/>
          <w:szCs w:val="22"/>
          <w:lang w:eastAsia="pl-PL"/>
        </w:rPr>
        <w:t xml:space="preserve">świadczyć </w:t>
      </w:r>
      <w:sdt>
        <w:sdtPr>
          <w:id w:val="-941752123"/>
          <w:placeholder>
            <w:docPart w:val="1539216CC90E424E9F09773D9CCCE84D"/>
          </w:placeholder>
          <w:dropDownList>
            <w:listItem w:value="Tryb"/>
            <w:listItem w:displayText="dostawy" w:value="dostawy"/>
            <w:listItem w:displayText="usługi" w:value="usługi"/>
          </w:dropDownList>
        </w:sdtPr>
        <w:sdtContent>
          <w:r w:rsidR="007D08F1" w:rsidRPr="007D08F1">
            <w:t>usługi</w:t>
          </w:r>
        </w:sdtContent>
      </w:sdt>
      <w:r w:rsidR="00B615CD" w:rsidRPr="007D08F1">
        <w:rPr>
          <w:rFonts w:eastAsia="Calibri"/>
        </w:rPr>
        <w:t xml:space="preserve"> </w:t>
      </w:r>
      <w:r w:rsidR="00BB11A5" w:rsidRPr="007D08F1">
        <w:rPr>
          <w:rFonts w:asciiTheme="minorHAnsi" w:hAnsiTheme="minorHAnsi" w:cs="Arial"/>
          <w:szCs w:val="22"/>
          <w:lang w:eastAsia="pl-PL"/>
        </w:rPr>
        <w:t>przestrzegali</w:t>
      </w:r>
      <w:r w:rsidR="00BB11A5">
        <w:rPr>
          <w:rFonts w:asciiTheme="minorHAnsi" w:hAnsiTheme="minorHAnsi" w:cs="Arial"/>
          <w:szCs w:val="22"/>
          <w:lang w:eastAsia="pl-PL"/>
        </w:rPr>
        <w:t xml:space="preserve"> postanowień</w:t>
      </w:r>
      <w:r w:rsidRPr="0092476E">
        <w:rPr>
          <w:rFonts w:asciiTheme="minorHAnsi" w:hAnsiTheme="minorHAnsi" w:cs="Arial"/>
          <w:szCs w:val="22"/>
          <w:lang w:eastAsia="pl-PL"/>
        </w:rPr>
        <w:t xml:space="preserve"> wyżej wymienionych dokumentów.</w:t>
      </w:r>
    </w:p>
    <w:p w:rsidR="0092476E" w:rsidRPr="0092476E" w:rsidRDefault="0092476E" w:rsidP="0092476E">
      <w:pPr>
        <w:numPr>
          <w:ilvl w:val="1"/>
          <w:numId w:val="1"/>
        </w:numPr>
        <w:spacing w:line="240" w:lineRule="auto"/>
        <w:contextualSpacing/>
        <w:rPr>
          <w:rFonts w:asciiTheme="minorHAnsi" w:hAnsiTheme="minorHAnsi" w:cs="Arial"/>
          <w:b/>
          <w:szCs w:val="22"/>
          <w:lang w:eastAsia="pl-PL"/>
        </w:rPr>
      </w:pPr>
      <w:r w:rsidRPr="0092476E">
        <w:rPr>
          <w:rFonts w:asciiTheme="minorHAnsi" w:hAnsiTheme="minorHAnsi" w:cs="Arial"/>
          <w:color w:val="000000"/>
          <w:szCs w:val="22"/>
          <w:lang w:eastAsia="pl-PL"/>
        </w:rPr>
        <w:t>Otrzymaliśmy konieczne informacje do przygotowania Oferty i wykonania Zakupu.</w:t>
      </w:r>
    </w:p>
    <w:p w:rsidR="0092476E" w:rsidRPr="0092476E" w:rsidRDefault="0092476E" w:rsidP="0092476E">
      <w:pPr>
        <w:numPr>
          <w:ilvl w:val="1"/>
          <w:numId w:val="1"/>
        </w:numPr>
        <w:spacing w:after="240" w:line="240" w:lineRule="auto"/>
        <w:rPr>
          <w:rFonts w:asciiTheme="minorHAnsi" w:hAnsiTheme="minorHAnsi" w:cs="Arial"/>
          <w:b/>
          <w:szCs w:val="22"/>
          <w:lang w:eastAsia="pl-PL"/>
        </w:rPr>
      </w:pPr>
      <w:r w:rsidRPr="0092476E">
        <w:rPr>
          <w:rFonts w:asciiTheme="minorHAnsi" w:hAnsiTheme="minorHAnsi" w:cs="Arial"/>
          <w:szCs w:val="22"/>
          <w:lang w:eastAsia="pl-PL"/>
        </w:rPr>
        <w:t xml:space="preserve">Oświadczamy, że przy realizacji Zakupu nie będziemy korzystać z podwykonawców </w:t>
      </w:r>
      <w:r w:rsidRPr="004F0958">
        <w:rPr>
          <w:rFonts w:asciiTheme="minorHAnsi" w:hAnsiTheme="minorHAnsi" w:cs="Arial"/>
          <w:iCs/>
          <w:color w:val="0000FF"/>
          <w:szCs w:val="22"/>
          <w:lang w:eastAsia="pl-PL"/>
        </w:rPr>
        <w:t>lub</w:t>
      </w:r>
      <w:r w:rsidR="004F0958">
        <w:rPr>
          <w:rFonts w:asciiTheme="minorHAnsi" w:hAnsiTheme="minorHAnsi" w:cs="Arial"/>
          <w:iCs/>
          <w:color w:val="0000FF"/>
          <w:szCs w:val="22"/>
          <w:lang w:eastAsia="pl-PL"/>
        </w:rPr>
        <w:t xml:space="preserve"> </w:t>
      </w:r>
      <w:r w:rsidRPr="0092476E">
        <w:rPr>
          <w:rFonts w:asciiTheme="minorHAnsi" w:hAnsiTheme="minorHAnsi" w:cs="Arial"/>
          <w:szCs w:val="22"/>
          <w:lang w:eastAsia="pl-PL"/>
        </w:rPr>
        <w:t>Oświadczamy, że realizację niżej wymienionych części Zakupu powierzymy podwykonawcom</w:t>
      </w:r>
      <w:r w:rsidRPr="0092476E">
        <w:rPr>
          <w:rFonts w:asciiTheme="minorHAnsi" w:hAnsiTheme="minorHAnsi" w:cs="Arial"/>
          <w:i/>
          <w:szCs w:val="22"/>
          <w:vertAlign w:val="superscript"/>
          <w:lang w:eastAsia="pl-PL"/>
        </w:rPr>
        <w:footnoteReference w:id="3"/>
      </w:r>
      <w:r w:rsidRPr="0092476E">
        <w:rPr>
          <w:rFonts w:asciiTheme="minorHAnsi" w:hAnsiTheme="minorHAnsi" w:cs="Arial"/>
          <w:i/>
          <w:szCs w:val="22"/>
          <w:lang w:eastAsia="pl-PL"/>
        </w:rPr>
        <w:t>:</w:t>
      </w:r>
    </w:p>
    <w:tbl>
      <w:tblPr>
        <w:tblW w:w="0" w:type="auto"/>
        <w:tblInd w:w="534" w:type="dxa"/>
        <w:tblCellMar>
          <w:left w:w="0" w:type="dxa"/>
          <w:right w:w="0" w:type="dxa"/>
        </w:tblCellMar>
        <w:tblLook w:val="04A0" w:firstRow="1" w:lastRow="0" w:firstColumn="1" w:lastColumn="0" w:noHBand="0" w:noVBand="1"/>
      </w:tblPr>
      <w:tblGrid>
        <w:gridCol w:w="700"/>
        <w:gridCol w:w="3570"/>
        <w:gridCol w:w="4133"/>
      </w:tblGrid>
      <w:tr w:rsidR="0092476E" w:rsidRPr="0092476E" w:rsidTr="00AF4448">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Nazwa i adres podwykonawcy</w:t>
            </w:r>
          </w:p>
        </w:tc>
        <w:tc>
          <w:tcPr>
            <w:tcW w:w="413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jc w:val="center"/>
              <w:textAlignment w:val="baseline"/>
              <w:rPr>
                <w:rFonts w:asciiTheme="minorHAnsi" w:eastAsiaTheme="minorHAnsi" w:hAnsiTheme="minorHAnsi"/>
                <w:b/>
                <w:bCs/>
                <w:sz w:val="20"/>
                <w:szCs w:val="22"/>
              </w:rPr>
            </w:pPr>
            <w:r w:rsidRPr="0092476E">
              <w:rPr>
                <w:rFonts w:asciiTheme="minorHAnsi" w:hAnsiTheme="minorHAnsi"/>
                <w:b/>
                <w:bCs/>
                <w:sz w:val="20"/>
                <w:szCs w:val="22"/>
              </w:rPr>
              <w:t>Zakres powierzonej do realizacji części Zakupu</w:t>
            </w:r>
          </w:p>
        </w:tc>
      </w:tr>
      <w:tr w:rsidR="0092476E" w:rsidRPr="0092476E"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szCs w:val="22"/>
              </w:rPr>
            </w:pPr>
            <w:r w:rsidRPr="0092476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r>
      <w:tr w:rsidR="0092476E" w:rsidRPr="0092476E" w:rsidTr="00980C1A">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rsidR="0092476E" w:rsidRPr="0092476E" w:rsidRDefault="0092476E" w:rsidP="00980C1A">
            <w:pPr>
              <w:overflowPunct w:val="0"/>
              <w:autoSpaceDE w:val="0"/>
              <w:autoSpaceDN w:val="0"/>
              <w:spacing w:before="40" w:after="40" w:line="240" w:lineRule="auto"/>
              <w:contextualSpacing/>
              <w:jc w:val="center"/>
              <w:textAlignment w:val="baseline"/>
              <w:rPr>
                <w:rFonts w:asciiTheme="minorHAnsi" w:eastAsiaTheme="minorHAnsi" w:hAnsiTheme="minorHAnsi"/>
                <w:szCs w:val="22"/>
              </w:rPr>
            </w:pPr>
            <w:r w:rsidRPr="0092476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c>
          <w:tcPr>
            <w:tcW w:w="4134" w:type="dxa"/>
            <w:tcBorders>
              <w:top w:val="nil"/>
              <w:left w:val="nil"/>
              <w:bottom w:val="single" w:sz="8" w:space="0" w:color="auto"/>
              <w:right w:val="single" w:sz="8" w:space="0" w:color="auto"/>
            </w:tcBorders>
            <w:tcMar>
              <w:top w:w="0" w:type="dxa"/>
              <w:left w:w="108" w:type="dxa"/>
              <w:bottom w:w="0" w:type="dxa"/>
              <w:right w:w="108" w:type="dxa"/>
            </w:tcMar>
            <w:vAlign w:val="center"/>
          </w:tcPr>
          <w:p w:rsidR="0092476E" w:rsidRPr="0092476E" w:rsidRDefault="0092476E" w:rsidP="00980C1A">
            <w:pPr>
              <w:overflowPunct w:val="0"/>
              <w:autoSpaceDE w:val="0"/>
              <w:autoSpaceDN w:val="0"/>
              <w:spacing w:before="40" w:after="40" w:line="240" w:lineRule="auto"/>
              <w:contextualSpacing/>
              <w:jc w:val="left"/>
              <w:textAlignment w:val="baseline"/>
              <w:rPr>
                <w:rFonts w:asciiTheme="minorHAnsi" w:eastAsiaTheme="minorHAnsi" w:hAnsiTheme="minorHAnsi"/>
                <w:szCs w:val="22"/>
              </w:rPr>
            </w:pPr>
          </w:p>
        </w:tc>
      </w:tr>
    </w:tbl>
    <w:p w:rsidR="0092476E" w:rsidRPr="0092476E" w:rsidRDefault="0092476E" w:rsidP="0092476E">
      <w:pPr>
        <w:numPr>
          <w:ilvl w:val="1"/>
          <w:numId w:val="1"/>
        </w:numPr>
        <w:spacing w:before="240" w:line="240" w:lineRule="auto"/>
        <w:rPr>
          <w:rFonts w:asciiTheme="minorHAnsi" w:hAnsiTheme="minorHAnsi" w:cs="Arial"/>
          <w:szCs w:val="22"/>
          <w:lang w:eastAsia="pl-PL"/>
        </w:rPr>
      </w:pPr>
      <w:r w:rsidRPr="0092476E">
        <w:rPr>
          <w:rFonts w:asciiTheme="minorHAnsi" w:hAnsiTheme="minorHAnsi" w:cs="Arial"/>
          <w:szCs w:val="22"/>
          <w:lang w:eastAsia="pl-PL"/>
        </w:rPr>
        <w:t>Uważamy się za związanych niniejszą Ofertą przez okres wskazany w pkt 11.1. SWZ.</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zachowamy poufność danych uzyskanych w toku postępowania zakupowego.</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Akceptujemy treść wzoru Umowy, stanowiącego Załącznik do SWZ i w przypadku wyboru naszej Oferty podpiszemy Umowę na warunkach określonych przez Zamawiającego.</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iż akceptujemy termin realizacji Zakupu wskazany przez Zamawiającego w SWZ, wraz z terminami cząstkowymi (pośrednimi). Termin wykonania przez nas Zamówienia obejmuje okres określony w SWZ.</w:t>
      </w:r>
    </w:p>
    <w:p w:rsidR="0092476E" w:rsidRPr="0092476E" w:rsidRDefault="0092476E" w:rsidP="0092476E">
      <w:pPr>
        <w:numPr>
          <w:ilvl w:val="1"/>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2476E">
        <w:rPr>
          <w:rFonts w:asciiTheme="minorHAnsi" w:hAnsiTheme="minorHAnsi" w:cstheme="minorHAnsi"/>
          <w:i/>
        </w:rPr>
        <w:t>(jeżeli Wykonawca zastrzega tajemnicę przedsiębiorstwa zobowiązany jest do wykazania, iż zastrzeżone informacje stanowią tajemnicę przedsiębiorstwa w rozumieniu art. 11 ust. 2 ustawy z dnia 16 kwietnia 1993 r. o zwalczaniu nieuczciwej konkurencji).</w:t>
      </w:r>
      <w:r w:rsidRPr="0092476E">
        <w:rPr>
          <w:rFonts w:asciiTheme="minorHAnsi" w:hAnsiTheme="minorHAnsi" w:cstheme="minorHAnsi"/>
          <w:i/>
          <w:vertAlign w:val="superscript"/>
        </w:rPr>
        <w:footnoteReference w:id="4"/>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Oświadczamy, że załączone do oferty dokumenty przedstawiają stan prawny i faktyczny, aktualny na dzień złożenia oferty (za składanie nieprawdziwych informacji Wykonawca odpowiada zgodnie z art. 270 Kodeksu Karnego).</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asciiTheme="minorHAnsi" w:hAnsiTheme="minorHAnsi" w:cs="Arial"/>
          <w:szCs w:val="22"/>
          <w:lang w:eastAsia="pl-PL"/>
        </w:rPr>
        <w:t xml:space="preserve">Posiadamy niezbędną wiedzę i doświadczenie oraz dysponujemy potencjałem technicznym </w:t>
      </w:r>
      <w:r w:rsidRPr="0092476E">
        <w:rPr>
          <w:rFonts w:asciiTheme="minorHAnsi" w:hAnsiTheme="minorHAnsi" w:cs="Arial"/>
          <w:szCs w:val="22"/>
          <w:lang w:eastAsia="pl-PL"/>
        </w:rPr>
        <w:br/>
        <w:t>i osobami zdolnymi do wykonania Zakupu.</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lastRenderedPageBreak/>
        <w:t>Posiadamy uprawnienia do wykonywania określonych czynności, jeżeli ustawy nakładają obowiązek posiadania takich uprawnień.</w:t>
      </w:r>
    </w:p>
    <w:p w:rsidR="0092476E" w:rsidRPr="0092476E" w:rsidRDefault="0092476E" w:rsidP="0092476E">
      <w:pPr>
        <w:numPr>
          <w:ilvl w:val="1"/>
          <w:numId w:val="1"/>
        </w:numPr>
        <w:spacing w:line="240" w:lineRule="auto"/>
        <w:contextualSpacing/>
        <w:rPr>
          <w:rFonts w:asciiTheme="minorHAnsi" w:hAnsiTheme="minorHAnsi" w:cs="Arial"/>
          <w:szCs w:val="22"/>
          <w:lang w:eastAsia="pl-PL"/>
        </w:rPr>
      </w:pPr>
      <w:r w:rsidRPr="0092476E">
        <w:rPr>
          <w:rFonts w:cs="Arial"/>
          <w:szCs w:val="22"/>
          <w:lang w:eastAsia="pl-PL"/>
        </w:rPr>
        <w:t>Znajdujemy się w sytuacji ekonomicznej i finansowej zapewniającej wykonanie przedmiotu zakupu.</w:t>
      </w:r>
    </w:p>
    <w:p w:rsidR="0092476E" w:rsidRPr="0092476E" w:rsidRDefault="0092476E" w:rsidP="0092476E">
      <w:pPr>
        <w:numPr>
          <w:ilvl w:val="1"/>
          <w:numId w:val="1"/>
        </w:numPr>
        <w:spacing w:line="240" w:lineRule="auto"/>
        <w:rPr>
          <w:rFonts w:asciiTheme="minorHAnsi" w:hAnsiTheme="minorHAnsi" w:cs="Arial"/>
          <w:sz w:val="24"/>
          <w:szCs w:val="22"/>
          <w:lang w:eastAsia="pl-PL"/>
        </w:rPr>
      </w:pPr>
      <w:r w:rsidRPr="0092476E">
        <w:rPr>
          <w:rFonts w:asciiTheme="minorHAnsi" w:hAnsiTheme="minorHAnsi" w:cstheme="minorHAnsi"/>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t>
      </w:r>
      <w:r w:rsidRPr="0092476E">
        <w:rPr>
          <w:rFonts w:asciiTheme="minorHAnsi" w:hAnsiTheme="minorHAnsi" w:cstheme="minorHAnsi"/>
          <w:lang w:eastAsia="pl-PL"/>
        </w:rPr>
        <w:b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92476E">
        <w:rPr>
          <w:rFonts w:asciiTheme="minorHAnsi" w:hAnsiTheme="minorHAnsi" w:cstheme="minorHAnsi"/>
          <w:vertAlign w:val="superscript"/>
        </w:rPr>
        <w:footnoteReference w:id="5"/>
      </w:r>
    </w:p>
    <w:p w:rsidR="0092476E" w:rsidRPr="0092476E" w:rsidRDefault="0092476E" w:rsidP="0092476E">
      <w:pPr>
        <w:numPr>
          <w:ilvl w:val="2"/>
          <w:numId w:val="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w:t>
      </w:r>
    </w:p>
    <w:p w:rsidR="0092476E" w:rsidRPr="0092476E" w:rsidRDefault="0092476E" w:rsidP="00636403">
      <w:pPr>
        <w:numPr>
          <w:ilvl w:val="0"/>
          <w:numId w:val="11"/>
        </w:numPr>
        <w:spacing w:before="120" w:line="240" w:lineRule="auto"/>
        <w:contextualSpacing/>
        <w:rPr>
          <w:rFonts w:asciiTheme="minorHAnsi" w:hAnsiTheme="minorHAnsi" w:cs="Arial"/>
          <w:sz w:val="24"/>
          <w:szCs w:val="22"/>
          <w:lang w:eastAsia="pl-PL"/>
        </w:rPr>
      </w:pPr>
      <w:r w:rsidRPr="0092476E">
        <w:rPr>
          <w:rFonts w:asciiTheme="minorHAnsi" w:hAnsiTheme="minorHAnsi" w:cstheme="minorHAnsi"/>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 xml:space="preserve">Zapoznaliśmy się z klauzulą informacyjną dotyczącą przetwarzania danych osobowych osób fizycznych zamieszczoną na stronie internetowej: </w:t>
      </w:r>
      <w:hyperlink r:id="rId19" w:history="1">
        <w:r w:rsidRPr="0092476E">
          <w:rPr>
            <w:rFonts w:asciiTheme="minorHAnsi" w:hAnsiTheme="minorHAnsi" w:cstheme="minorHAnsi"/>
            <w:color w:val="0000FF" w:themeColor="hyperlink"/>
            <w:szCs w:val="22"/>
            <w:u w:val="single"/>
          </w:rPr>
          <w:t>https://pgedystrybucja.pl/przetargi/przetargi-zakupowe</w:t>
        </w:r>
      </w:hyperlink>
      <w:r w:rsidRPr="0092476E">
        <w:rPr>
          <w:rFonts w:asciiTheme="minorHAnsi" w:hAnsiTheme="minorHAnsi" w:cstheme="minorHAnsi"/>
          <w:i/>
          <w:szCs w:val="22"/>
          <w:lang w:eastAsia="pl-PL"/>
        </w:rPr>
        <w:t>;</w:t>
      </w:r>
    </w:p>
    <w:p w:rsidR="0092476E" w:rsidRPr="0092476E" w:rsidRDefault="0092476E" w:rsidP="00636403">
      <w:pPr>
        <w:numPr>
          <w:ilvl w:val="0"/>
          <w:numId w:val="11"/>
        </w:numPr>
        <w:spacing w:before="120" w:line="240" w:lineRule="auto"/>
        <w:contextualSpacing/>
        <w:rPr>
          <w:rFonts w:asciiTheme="minorHAnsi" w:hAnsiTheme="minorHAnsi" w:cstheme="minorHAnsi"/>
          <w:szCs w:val="22"/>
          <w:lang w:eastAsia="pl-PL"/>
        </w:rPr>
      </w:pPr>
      <w:r w:rsidRPr="0092476E">
        <w:rPr>
          <w:rFonts w:asciiTheme="minorHAnsi" w:hAnsiTheme="minorHAnsi" w:cstheme="minorHAns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92476E" w:rsidRPr="0092476E" w:rsidRDefault="00A65C5F" w:rsidP="0092476E">
      <w:pPr>
        <w:spacing w:before="120" w:line="240" w:lineRule="auto"/>
        <w:ind w:left="1352"/>
        <w:contextualSpacing/>
        <w:rPr>
          <w:rFonts w:asciiTheme="minorHAnsi" w:hAnsiTheme="minorHAnsi" w:cstheme="minorHAnsi"/>
          <w:szCs w:val="22"/>
          <w:lang w:eastAsia="pl-PL"/>
        </w:rPr>
      </w:pPr>
      <w:hyperlink r:id="rId20" w:history="1">
        <w:r w:rsidR="0092476E" w:rsidRPr="0092476E">
          <w:rPr>
            <w:rFonts w:asciiTheme="minorHAnsi" w:hAnsiTheme="minorHAnsi" w:cstheme="minorHAnsi"/>
            <w:color w:val="0000FF" w:themeColor="hyperlink"/>
            <w:szCs w:val="22"/>
            <w:u w:val="single"/>
          </w:rPr>
          <w:t>https://pgedystrybucja.pl/przetargi/przetargi-zakupowe</w:t>
        </w:r>
      </w:hyperlink>
      <w:r w:rsidR="0092476E" w:rsidRPr="0092476E">
        <w:rPr>
          <w:rFonts w:asciiTheme="minorHAnsi" w:hAnsiTheme="minorHAnsi" w:cstheme="minorHAnsi"/>
          <w:szCs w:val="22"/>
          <w:lang w:eastAsia="pl-PL"/>
        </w:rPr>
        <w:t>;</w:t>
      </w:r>
    </w:p>
    <w:p w:rsidR="0092476E" w:rsidRPr="0092476E" w:rsidRDefault="00BC6C53"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Przekazywane przez nas dane osobowe mogą być wykorzystane wyłącznie w  celach związanych z </w:t>
      </w:r>
      <w:r>
        <w:rPr>
          <w:rFonts w:asciiTheme="minorHAnsi" w:hAnsiTheme="minorHAnsi" w:cs="Arial"/>
          <w:szCs w:val="22"/>
          <w:lang w:eastAsia="pl-PL"/>
        </w:rPr>
        <w:t>niniejszym postępowaniem zakupowym.</w:t>
      </w:r>
    </w:p>
    <w:p w:rsidR="0092476E" w:rsidRPr="0092476E" w:rsidRDefault="0092476E" w:rsidP="0092476E">
      <w:pPr>
        <w:numPr>
          <w:ilvl w:val="1"/>
          <w:numId w:val="1"/>
        </w:numPr>
        <w:spacing w:before="120" w:line="240" w:lineRule="auto"/>
        <w:contextualSpacing/>
        <w:rPr>
          <w:rFonts w:asciiTheme="minorHAnsi" w:hAnsiTheme="minorHAnsi" w:cs="Arial"/>
          <w:szCs w:val="22"/>
          <w:lang w:eastAsia="pl-PL"/>
        </w:rPr>
      </w:pPr>
      <w:r w:rsidRPr="0092476E">
        <w:rPr>
          <w:rFonts w:asciiTheme="minorHAnsi" w:hAnsiTheme="minorHAnsi" w:cs="Arial"/>
          <w:szCs w:val="22"/>
          <w:lang w:eastAsia="pl-PL"/>
        </w:rPr>
        <w:t>Do niniejszej oferty są dołączone następujące załączniki:</w:t>
      </w:r>
    </w:p>
    <w:p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1 - …………</w:t>
      </w:r>
    </w:p>
    <w:p w:rsidR="0092476E" w:rsidRPr="0092476E" w:rsidRDefault="0092476E" w:rsidP="0092476E">
      <w:pPr>
        <w:tabs>
          <w:tab w:val="left" w:pos="426"/>
        </w:tabs>
        <w:spacing w:line="240" w:lineRule="auto"/>
        <w:ind w:firstLine="426"/>
        <w:jc w:val="left"/>
        <w:rPr>
          <w:rFonts w:asciiTheme="minorHAnsi" w:hAnsiTheme="minorHAnsi" w:cs="Arial"/>
          <w:bCs/>
          <w:i/>
          <w:szCs w:val="22"/>
        </w:rPr>
      </w:pPr>
      <w:r w:rsidRPr="0092476E">
        <w:rPr>
          <w:rFonts w:asciiTheme="minorHAnsi" w:hAnsiTheme="minorHAnsi" w:cs="Arial"/>
          <w:bCs/>
          <w:i/>
          <w:szCs w:val="22"/>
        </w:rPr>
        <w:t>Załącznik nr 2 - …………</w:t>
      </w:r>
    </w:p>
    <w:p w:rsidR="0092476E" w:rsidRPr="0092476E" w:rsidRDefault="0092476E" w:rsidP="007D08F1">
      <w:pPr>
        <w:tabs>
          <w:tab w:val="left" w:pos="5670"/>
        </w:tabs>
        <w:spacing w:before="1320"/>
        <w:ind w:right="28"/>
        <w:rPr>
          <w:rFonts w:ascii="Times New Roman" w:hAnsi="Times New Roman" w:cs="Calibri"/>
          <w:szCs w:val="22"/>
        </w:rPr>
      </w:pPr>
      <w:r w:rsidRPr="0092476E">
        <w:rPr>
          <w:rFonts w:asciiTheme="minorHAnsi" w:hAnsiTheme="minorHAnsi"/>
          <w:sz w:val="16"/>
          <w:szCs w:val="16"/>
        </w:rPr>
        <w:tab/>
      </w:r>
      <w:r w:rsidRPr="0092476E">
        <w:rPr>
          <w:rFonts w:ascii="Times New Roman" w:hAnsi="Times New Roman" w:cs="Calibri"/>
          <w:szCs w:val="22"/>
        </w:rPr>
        <w:t>.…….………..…...............................</w:t>
      </w:r>
    </w:p>
    <w:p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imes New Roman" w:hAnsi="Times New Roman" w:cs="Calibri"/>
          <w:i/>
          <w:sz w:val="16"/>
          <w:szCs w:val="16"/>
        </w:rPr>
        <w:tab/>
      </w:r>
      <w:r w:rsidRPr="0092476E">
        <w:rPr>
          <w:rFonts w:asciiTheme="minorHAnsi" w:hAnsiTheme="minorHAnsi" w:cstheme="minorHAnsi"/>
          <w:i/>
          <w:sz w:val="16"/>
          <w:szCs w:val="16"/>
        </w:rPr>
        <w:t>Data i podpisy osób uprawnionych do składania</w:t>
      </w:r>
    </w:p>
    <w:p w:rsidR="0092476E" w:rsidRPr="0092476E" w:rsidRDefault="0092476E" w:rsidP="0092476E">
      <w:pPr>
        <w:tabs>
          <w:tab w:val="center" w:pos="7230"/>
        </w:tabs>
        <w:spacing w:line="240" w:lineRule="auto"/>
        <w:ind w:right="68"/>
        <w:jc w:val="left"/>
        <w:rPr>
          <w:rFonts w:asciiTheme="minorHAnsi" w:hAnsiTheme="minorHAnsi" w:cstheme="minorHAnsi"/>
          <w:i/>
          <w:sz w:val="16"/>
          <w:szCs w:val="16"/>
        </w:rPr>
      </w:pPr>
      <w:r w:rsidRPr="0092476E">
        <w:rPr>
          <w:rFonts w:asciiTheme="minorHAnsi" w:hAnsiTheme="minorHAnsi" w:cstheme="minorHAnsi"/>
          <w:i/>
          <w:sz w:val="16"/>
          <w:szCs w:val="16"/>
        </w:rPr>
        <w:tab/>
        <w:t>oświadczeń woli w imieniu Wykonawcy</w:t>
      </w:r>
    </w:p>
    <w:p w:rsidR="00C53A4F" w:rsidRDefault="00C53A4F" w:rsidP="009C7FC4">
      <w:pPr>
        <w:tabs>
          <w:tab w:val="left" w:pos="5103"/>
          <w:tab w:val="right" w:leader="dot" w:pos="8789"/>
        </w:tabs>
        <w:spacing w:before="1200"/>
        <w:ind w:right="-992"/>
        <w:rPr>
          <w:rFonts w:asciiTheme="minorHAnsi" w:hAnsiTheme="minorHAnsi" w:cs="Arial"/>
          <w:b/>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p w:rsidR="009E0FC6" w:rsidRDefault="009E0FC6" w:rsidP="00F12AED">
      <w:pPr>
        <w:pStyle w:val="Znag"/>
        <w:spacing w:after="480"/>
      </w:pPr>
      <w:bookmarkStart w:id="8" w:name="_Toc516738910"/>
      <w:bookmarkStart w:id="9" w:name="_Toc23926983"/>
      <w:r w:rsidRPr="00A27B4D">
        <w:lastRenderedPageBreak/>
        <w:t xml:space="preserve">ZAŁĄCZNIK NR </w:t>
      </w:r>
      <w:r w:rsidR="00A8311B">
        <w:t>4</w:t>
      </w:r>
      <w:r w:rsidRPr="00A27B4D">
        <w:t xml:space="preserve"> DO SWZ</w:t>
      </w:r>
      <w:r w:rsidRPr="00A27B4D">
        <w:tab/>
        <w:t>POST/DYS/OR/OZ/</w:t>
      </w:r>
      <w:r w:rsidR="007D08F1">
        <w:t>02811</w:t>
      </w:r>
      <w:r w:rsidRPr="00A27B4D">
        <w:t>/</w:t>
      </w:r>
      <w:r w:rsidR="009442D9">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D23A7E" w:rsidRPr="006B56FD" w:rsidTr="002B6FAC">
        <w:trPr>
          <w:trHeight w:val="1820"/>
        </w:trPr>
        <w:tc>
          <w:tcPr>
            <w:tcW w:w="3656" w:type="dxa"/>
            <w:tcBorders>
              <w:top w:val="thinThickSmallGap" w:sz="12" w:space="0" w:color="0070C0"/>
              <w:bottom w:val="thinThickSmallGap" w:sz="12" w:space="0" w:color="0070C0"/>
            </w:tcBorders>
          </w:tcPr>
          <w:p w:rsidR="00D23A7E" w:rsidRPr="00F93173" w:rsidRDefault="00D23A7E" w:rsidP="002B6FAC">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D23A7E" w:rsidRPr="00F12AED" w:rsidRDefault="00D23A7E" w:rsidP="00D23A7E">
            <w:pPr>
              <w:spacing w:line="360" w:lineRule="auto"/>
              <w:jc w:val="center"/>
              <w:rPr>
                <w:rFonts w:asciiTheme="minorHAnsi" w:eastAsiaTheme="majorEastAsia" w:hAnsiTheme="minorHAnsi" w:cstheme="majorBidi"/>
                <w:b/>
                <w:iCs/>
                <w:sz w:val="20"/>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F12AED" w:rsidRDefault="00D23A7E" w:rsidP="00D23A7E">
            <w:pPr>
              <w:spacing w:line="360" w:lineRule="auto"/>
              <w:jc w:val="center"/>
              <w:rPr>
                <w:rFonts w:asciiTheme="minorHAnsi" w:eastAsiaTheme="majorEastAsia" w:hAnsiTheme="minorHAnsi" w:cstheme="majorBidi"/>
                <w:iCs/>
                <w:sz w:val="18"/>
              </w:rPr>
            </w:pPr>
          </w:p>
          <w:p w:rsidR="00D23A7E" w:rsidRPr="00D23A7E" w:rsidRDefault="00D23A7E" w:rsidP="00D23A7E">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D23A7E" w:rsidRPr="006B56FD" w:rsidRDefault="00D23A7E" w:rsidP="00D23A7E">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D23A7E" w:rsidRDefault="00D23A7E" w:rsidP="002B6FAC">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D23A7E" w:rsidRPr="00FD4A2B" w:rsidRDefault="00D23A7E" w:rsidP="00D23A7E">
            <w:pPr>
              <w:spacing w:line="360" w:lineRule="auto"/>
              <w:rPr>
                <w:rFonts w:asciiTheme="minorHAnsi" w:eastAsiaTheme="majorEastAsia" w:hAnsiTheme="minorHAnsi" w:cstheme="majorBidi"/>
                <w:b/>
                <w:i/>
                <w:iCs/>
                <w:sz w:val="10"/>
                <w:szCs w:val="16"/>
                <w:u w:val="single"/>
              </w:rPr>
            </w:pPr>
          </w:p>
          <w:p w:rsidR="00D23A7E" w:rsidRPr="00FD4A2B" w:rsidRDefault="00D23A7E" w:rsidP="00D23A7E">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D23A7E" w:rsidRPr="00086D98" w:rsidRDefault="00D23A7E" w:rsidP="00D23A7E">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D23A7E" w:rsidRPr="00D23A7E" w:rsidRDefault="00D23A7E" w:rsidP="00D23A7E">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9E0FC6" w:rsidRPr="00593048" w:rsidRDefault="00A8311B" w:rsidP="00947A71">
      <w:pPr>
        <w:pStyle w:val="Ztyt"/>
      </w:pPr>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w:t>
      </w:r>
      <w:r w:rsidR="00E242BD" w:rsidRPr="00E242BD">
        <w:rPr>
          <w:spacing w:val="-4"/>
        </w:rPr>
        <w:t>/576 Z DNIA 8 KWIETNIA 2022 R.</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263A5F" w:rsidRPr="00263A5F" w:rsidRDefault="00263A5F" w:rsidP="00620763">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1F4521">
        <w:rPr>
          <w:rFonts w:asciiTheme="minorHAnsi" w:hAnsiTheme="minorHAnsi" w:cstheme="minorHAnsi"/>
        </w:rPr>
        <w:t>„</w:t>
      </w:r>
      <w:r w:rsidR="007D08F1" w:rsidRPr="007D08F1">
        <w:rPr>
          <w:rFonts w:asciiTheme="minorHAnsi" w:hAnsiTheme="minorHAnsi" w:cs="Arial"/>
          <w:b/>
          <w:bCs/>
          <w:i/>
          <w:szCs w:val="22"/>
        </w:rPr>
        <w:t>Transport transformatora z GPZ Janów Lubelski do bazy magazynowej w Jaśle</w:t>
      </w:r>
      <w:r w:rsidR="001F4521">
        <w:rPr>
          <w:rFonts w:asciiTheme="minorHAnsi" w:hAnsiTheme="minorHAnsi" w:cs="Arial"/>
          <w:b/>
          <w:bCs/>
          <w:i/>
          <w:szCs w:val="22"/>
        </w:rPr>
        <w:t>”</w:t>
      </w:r>
      <w:r w:rsidRPr="00263A5F">
        <w:rPr>
          <w:rFonts w:asciiTheme="minorHAnsi" w:hAnsiTheme="minorHAnsi" w:cstheme="minorHAnsi"/>
        </w:rPr>
        <w:t xml:space="preserve"> oświadczam, co następuje:</w:t>
      </w:r>
    </w:p>
    <w:p w:rsidR="00263A5F" w:rsidRPr="00263A5F" w:rsidRDefault="00263A5F" w:rsidP="00263A5F">
      <w:pPr>
        <w:rPr>
          <w:rFonts w:asciiTheme="minorHAnsi" w:hAnsiTheme="minorHAnsi" w:cstheme="minorHAnsi"/>
          <w:b/>
        </w:rPr>
      </w:pPr>
      <w:r w:rsidRPr="00263A5F">
        <w:rPr>
          <w:rFonts w:asciiTheme="minorHAnsi" w:hAnsiTheme="minorHAnsi" w:cstheme="minorHAnsi"/>
          <w:b/>
        </w:rPr>
        <w:t>OŚWIADCZENIA DOTYCZĄCE WYKONAWCY:</w:t>
      </w:r>
    </w:p>
    <w:p w:rsidR="00263A5F" w:rsidRPr="00263A5F" w:rsidRDefault="00263A5F" w:rsidP="00A8311B">
      <w:pPr>
        <w:numPr>
          <w:ilvl w:val="0"/>
          <w:numId w:val="15"/>
        </w:numPr>
        <w:rPr>
          <w:rFonts w:asciiTheme="minorHAnsi" w:hAnsiTheme="minorHAnsi" w:cstheme="minorHAnsi"/>
          <w:bCs/>
        </w:rPr>
      </w:pPr>
      <w:r w:rsidRPr="00263A5F">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sidR="00A8311B">
        <w:rPr>
          <w:rFonts w:asciiTheme="minorHAnsi" w:hAnsiTheme="minorHAnsi" w:cstheme="minorHAnsi"/>
        </w:rPr>
        <w:t> </w:t>
      </w:r>
      <w:r w:rsidRPr="00263A5F">
        <w:rPr>
          <w:rFonts w:asciiTheme="minorHAnsi" w:hAnsiTheme="minorHAnsi" w:cstheme="minorHAnsi"/>
        </w:rPr>
        <w:t>działaniami Rosji destabilizującymi sytuację na Ukrainie (Dz. Urz. UE nr L 229 z 31.7.2014, str. 1), dalej: rozporządzenie 833/2014, w brzmieniu nadanym rozporządzeniem Rady (UE) 2022/576 w sprawie zmiany rozporządzenia (UE) nr 833/2014 dotyczącego środków ograniczających w</w:t>
      </w:r>
      <w:r w:rsidR="00A8311B">
        <w:rPr>
          <w:rFonts w:asciiTheme="minorHAnsi" w:hAnsiTheme="minorHAnsi" w:cstheme="minorHAnsi"/>
        </w:rPr>
        <w:t> </w:t>
      </w:r>
      <w:r w:rsidRPr="00263A5F">
        <w:rPr>
          <w:rFonts w:asciiTheme="minorHAnsi" w:hAnsiTheme="minorHAnsi" w:cstheme="minorHAnsi"/>
        </w:rPr>
        <w:t>związku z działaniami Rosji destabilizującymi sytuację na Ukrainie (Dz. Urz. UE nr L 111 z</w:t>
      </w:r>
      <w:r w:rsidR="00A8311B">
        <w:rPr>
          <w:rFonts w:asciiTheme="minorHAnsi" w:hAnsiTheme="minorHAnsi" w:cstheme="minorHAnsi"/>
        </w:rPr>
        <w:t> </w:t>
      </w:r>
      <w:r w:rsidRPr="00263A5F">
        <w:rPr>
          <w:rFonts w:asciiTheme="minorHAnsi" w:hAnsiTheme="minorHAnsi" w:cstheme="minorHAnsi"/>
        </w:rPr>
        <w:t>8.4.2022, str. 1), dalej: rozporządzenie 2022/576.</w:t>
      </w:r>
      <w:r w:rsidR="007347C8" w:rsidRPr="00E41DFE">
        <w:rPr>
          <w:rFonts w:asciiTheme="minorHAnsi" w:hAnsiTheme="minorHAnsi" w:cstheme="minorHAnsi"/>
        </w:rPr>
        <w:footnoteReference w:id="6"/>
      </w:r>
    </w:p>
    <w:p w:rsidR="00263A5F" w:rsidRPr="00263A5F" w:rsidRDefault="00263A5F" w:rsidP="00A8311B">
      <w:pPr>
        <w:numPr>
          <w:ilvl w:val="0"/>
          <w:numId w:val="15"/>
        </w:numPr>
        <w:rPr>
          <w:rFonts w:asciiTheme="minorHAnsi" w:hAnsiTheme="minorHAnsi" w:cstheme="minorHAnsi"/>
          <w:b/>
          <w:bCs/>
        </w:rPr>
      </w:pPr>
      <w:r w:rsidRPr="00263A5F">
        <w:rPr>
          <w:rFonts w:asciiTheme="minorHAnsi" w:hAnsiTheme="minorHAnsi" w:cstheme="minorHAnsi"/>
        </w:rPr>
        <w:t>Oświadczam, że nie zachodzą w stosunku do mnie przesłanki wykluczenia z postępowania na podstawie art. 7 ust. 1 ustawy z dnia 13 kwietnia 2022 r.</w:t>
      </w:r>
      <w:r w:rsidRPr="00263A5F">
        <w:rPr>
          <w:rFonts w:asciiTheme="minorHAnsi" w:hAnsiTheme="minorHAnsi" w:cstheme="minorHAnsi"/>
          <w:iCs/>
        </w:rPr>
        <w:t xml:space="preserve"> o szczególnych rozwiązaniach w zakresie </w:t>
      </w:r>
      <w:r w:rsidRPr="00263A5F">
        <w:rPr>
          <w:rFonts w:asciiTheme="minorHAnsi" w:hAnsiTheme="minorHAnsi" w:cstheme="minorHAnsi"/>
          <w:iCs/>
        </w:rPr>
        <w:lastRenderedPageBreak/>
        <w:t xml:space="preserve">przeciwdziałania wspieraniu agresji na Ukrainę oraz służących ochronie bezpieczeństwa narodowego </w:t>
      </w:r>
      <w:r w:rsidRPr="00263A5F">
        <w:rPr>
          <w:rFonts w:asciiTheme="minorHAnsi" w:hAnsiTheme="minorHAnsi" w:cstheme="minorHAnsi"/>
        </w:rPr>
        <w:t>(Dz. U. poz. 835)</w:t>
      </w:r>
      <w:r w:rsidRPr="00263A5F">
        <w:rPr>
          <w:rFonts w:asciiTheme="minorHAnsi" w:hAnsiTheme="minorHAnsi" w:cstheme="minorHAnsi"/>
          <w:iCs/>
        </w:rPr>
        <w:t>.</w:t>
      </w:r>
      <w:r w:rsidR="007347C8" w:rsidRPr="007347C8">
        <w:rPr>
          <w:rFonts w:asciiTheme="minorHAnsi" w:hAnsiTheme="minorHAnsi" w:cstheme="minorHAnsi"/>
          <w:vertAlign w:val="superscript"/>
        </w:rPr>
        <w:t xml:space="preserve"> </w:t>
      </w:r>
      <w:r w:rsidR="007347C8" w:rsidRPr="00E41DFE">
        <w:rPr>
          <w:rFonts w:asciiTheme="minorHAnsi" w:hAnsiTheme="minorHAnsi" w:cstheme="minorHAnsi"/>
          <w:vertAlign w:val="superscript"/>
        </w:rPr>
        <w:footnoteReference w:id="7"/>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PODWYKONAWCY, NA KTÓREGO PRZYPADA PONAD 10% WARTOŚCI ZAMÓWIENIA:</w:t>
      </w:r>
    </w:p>
    <w:p w:rsidR="00263A5F" w:rsidRPr="00263A5F" w:rsidRDefault="00263A5F" w:rsidP="00263A5F">
      <w:pPr>
        <w:rPr>
          <w:rFonts w:asciiTheme="minorHAnsi" w:hAnsiTheme="minorHAnsi" w:cstheme="minorHAnsi"/>
        </w:rPr>
      </w:pPr>
      <w:r w:rsidRPr="00263A5F">
        <w:rPr>
          <w:rFonts w:asciiTheme="minorHAnsi" w:hAnsiTheme="minorHAnsi" w:cstheme="minorHAnsi"/>
        </w:rPr>
        <w:t>[UWAGA</w:t>
      </w:r>
      <w:r w:rsidRPr="00263A5F">
        <w:rPr>
          <w:rFonts w:asciiTheme="minorHAnsi" w:hAnsiTheme="minorHAnsi"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263A5F">
        <w:rPr>
          <w:rFonts w:asciiTheme="minorHAnsi" w:hAnsiTheme="minorHAnsi" w:cstheme="minorHAnsi"/>
        </w:rPr>
        <w:t>]</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Oświadczam, że w stosunku do następującego podmiotu, będącego podwykonawcą, na którego przypada ponad 10% wartości zamówienia: …………………………………………………</w:t>
      </w:r>
      <w:r w:rsidR="00A8311B">
        <w:rPr>
          <w:rFonts w:asciiTheme="minorHAnsi" w:hAnsiTheme="minorHAnsi" w:cstheme="minorHAnsi"/>
        </w:rPr>
        <w:t>……………………………………</w:t>
      </w:r>
      <w:r w:rsidRPr="00263A5F">
        <w:rPr>
          <w:rFonts w:asciiTheme="minorHAnsi" w:hAnsiTheme="minorHAnsi" w:cstheme="minorHAnsi"/>
        </w:rPr>
        <w:t xml:space="preserve"> </w:t>
      </w:r>
      <w:r w:rsidRPr="00263A5F">
        <w:rPr>
          <w:rFonts w:asciiTheme="minorHAnsi" w:hAnsiTheme="minorHAnsi" w:cstheme="minorHAnsi"/>
          <w:i/>
        </w:rPr>
        <w:t>(podać pełną nazwę/ firmę, adres, a także w zależności od podmiotu: NIP/ PESEL, KRS/ CEiDG)</w:t>
      </w:r>
      <w:r w:rsidRPr="00263A5F">
        <w:rPr>
          <w:rFonts w:asciiTheme="minorHAnsi" w:hAnsiTheme="minorHAnsi" w:cstheme="minorHAnsi"/>
        </w:rPr>
        <w:t>, nie zachodzą podstawy wykluczenia z postępowania o udzielenie zamówienia przewidziane w art. 5k rozporządzenia 833/2014 w brzmieniu nadanym rozporządzeniem 2022/576.</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DOSTAWCY, NA KTÓREGO PRZYPADA PONAD 10% WARTOŚCI ZAMÓWIENIA:</w:t>
      </w:r>
    </w:p>
    <w:p w:rsidR="00863F1E" w:rsidRPr="00E41DFE" w:rsidRDefault="00863F1E" w:rsidP="00863F1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rsidR="00863F1E" w:rsidRPr="00E41DFE" w:rsidRDefault="00863F1E" w:rsidP="00863F1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OŚWIADCZENIE DOTYCZĄCE PODANYCH INFORMACJI:</w:t>
      </w:r>
    </w:p>
    <w:p w:rsidR="00263A5F" w:rsidRPr="00263A5F" w:rsidRDefault="00263A5F" w:rsidP="00263A5F">
      <w:pPr>
        <w:rPr>
          <w:rFonts w:asciiTheme="minorHAnsi" w:hAnsiTheme="minorHAnsi" w:cstheme="minorHAnsi"/>
        </w:rPr>
      </w:pPr>
      <w:r w:rsidRPr="00263A5F">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rsidR="00263A5F" w:rsidRPr="00263A5F" w:rsidRDefault="00263A5F" w:rsidP="00620763">
      <w:pPr>
        <w:spacing w:before="240"/>
        <w:rPr>
          <w:rFonts w:asciiTheme="minorHAnsi" w:hAnsiTheme="minorHAnsi" w:cstheme="minorHAnsi"/>
          <w:b/>
        </w:rPr>
      </w:pPr>
      <w:r w:rsidRPr="00263A5F">
        <w:rPr>
          <w:rFonts w:asciiTheme="minorHAnsi" w:hAnsiTheme="minorHAnsi" w:cstheme="minorHAnsi"/>
          <w:b/>
        </w:rPr>
        <w:t>INFORMACJA DOTYCZĄCA DOSTĘPU DO PODMIOTOWYCH ŚRODKÓW DOWODOWYCH DOKUMENTÓW REJESTROWYCH/DOKUMENTÓW</w:t>
      </w:r>
      <w:r w:rsidRPr="00263A5F">
        <w:rPr>
          <w:rFonts w:asciiTheme="minorHAnsi" w:hAnsiTheme="minorHAnsi" w:cstheme="minorHAnsi"/>
        </w:rPr>
        <w:t xml:space="preserve"> </w:t>
      </w:r>
      <w:r w:rsidRPr="00263A5F">
        <w:rPr>
          <w:rFonts w:asciiTheme="minorHAnsi" w:hAnsiTheme="minorHAnsi" w:cstheme="minorHAnsi"/>
          <w:b/>
        </w:rPr>
        <w:t>OKREŚLAJĄCYCH BENEFICJENTÓW RZECZYWISTYCH WYKONAWCY:</w:t>
      </w:r>
    </w:p>
    <w:p w:rsidR="00263A5F" w:rsidRPr="00263A5F" w:rsidRDefault="00263A5F" w:rsidP="00263A5F">
      <w:pPr>
        <w:rPr>
          <w:rFonts w:asciiTheme="minorHAnsi" w:hAnsiTheme="minorHAnsi" w:cstheme="minorHAnsi"/>
        </w:rPr>
      </w:pPr>
      <w:r w:rsidRPr="00263A5F">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263A5F" w:rsidRPr="00A8311B" w:rsidRDefault="00263A5F" w:rsidP="00A8311B">
      <w:pPr>
        <w:pStyle w:val="Akapitzlist"/>
        <w:numPr>
          <w:ilvl w:val="0"/>
          <w:numId w:val="24"/>
        </w:numPr>
        <w:rPr>
          <w:rFonts w:asciiTheme="minorHAnsi" w:hAnsiTheme="minorHAnsi" w:cstheme="minorHAnsi"/>
        </w:rPr>
      </w:pPr>
      <w:r w:rsidRPr="00A8311B">
        <w:rPr>
          <w:rFonts w:asciiTheme="minorHAnsi" w:hAnsiTheme="minorHAnsi" w:cstheme="minorHAnsi"/>
        </w:rPr>
        <w:t>....................................................................................................................................................</w:t>
      </w:r>
      <w:r w:rsidR="002733DA">
        <w:rPr>
          <w:rFonts w:asciiTheme="minorHAnsi" w:hAnsiTheme="minorHAnsi" w:cstheme="minorHAnsi"/>
        </w:rPr>
        <w:t>.....</w:t>
      </w:r>
      <w:r w:rsidRPr="00A8311B">
        <w:rPr>
          <w:rFonts w:asciiTheme="minorHAnsi" w:hAnsiTheme="minorHAnsi" w:cstheme="minorHAnsi"/>
        </w:rPr>
        <w:t>.</w:t>
      </w:r>
    </w:p>
    <w:p w:rsidR="00263A5F" w:rsidRPr="00A8311B" w:rsidRDefault="00263A5F" w:rsidP="00A8311B">
      <w:pPr>
        <w:pStyle w:val="Akapitzlist"/>
        <w:ind w:left="360"/>
        <w:rPr>
          <w:rFonts w:asciiTheme="minorHAnsi" w:hAnsiTheme="minorHAnsi" w:cstheme="minorHAnsi"/>
        </w:rPr>
      </w:pPr>
      <w:r w:rsidRPr="00A8311B">
        <w:rPr>
          <w:rFonts w:asciiTheme="minorHAnsi" w:hAnsiTheme="minorHAnsi" w:cstheme="minorHAnsi"/>
          <w:i/>
        </w:rPr>
        <w:t>(wskazać dokumenty rejestrowe podmiotowy środek dowodowy, adres internetowy, wydający urząd lub organ, dokładne dane referencyjne dokumentacji)</w:t>
      </w:r>
    </w:p>
    <w:p w:rsidR="00263A5F" w:rsidRPr="00A8311B" w:rsidRDefault="00263A5F" w:rsidP="00A8311B">
      <w:pPr>
        <w:pStyle w:val="Akapitzlist"/>
        <w:numPr>
          <w:ilvl w:val="0"/>
          <w:numId w:val="24"/>
        </w:numPr>
        <w:rPr>
          <w:rFonts w:asciiTheme="minorHAnsi" w:hAnsiTheme="minorHAnsi" w:cstheme="minorHAnsi"/>
        </w:rPr>
      </w:pPr>
      <w:r w:rsidRPr="00A8311B">
        <w:rPr>
          <w:rFonts w:asciiTheme="minorHAnsi" w:hAnsiTheme="minorHAnsi" w:cstheme="minorHAnsi"/>
        </w:rPr>
        <w:t>.....................................................................................................................................................</w:t>
      </w:r>
      <w:r w:rsidR="002733DA">
        <w:rPr>
          <w:rFonts w:asciiTheme="minorHAnsi" w:hAnsiTheme="minorHAnsi" w:cstheme="minorHAnsi"/>
        </w:rPr>
        <w:t>.....</w:t>
      </w:r>
    </w:p>
    <w:p w:rsidR="00263A5F" w:rsidRPr="00A8311B" w:rsidRDefault="00263A5F" w:rsidP="00A8311B">
      <w:pPr>
        <w:pStyle w:val="Akapitzlist"/>
        <w:spacing w:after="80" w:line="240" w:lineRule="auto"/>
        <w:ind w:left="360" w:right="68"/>
        <w:rPr>
          <w:rFonts w:asciiTheme="minorHAnsi" w:hAnsiTheme="minorHAnsi" w:cstheme="minorHAnsi"/>
          <w:i/>
          <w:szCs w:val="22"/>
        </w:rPr>
      </w:pPr>
      <w:r w:rsidRPr="00A8311B">
        <w:rPr>
          <w:rFonts w:asciiTheme="minorHAnsi" w:hAnsiTheme="minorHAnsi" w:cstheme="minorHAnsi"/>
          <w:i/>
          <w:szCs w:val="16"/>
        </w:rPr>
        <w:t>(wskazać dokumenty określające beneficjentów rzeczywistych podmiotowy środek dowodowy, adres internetowy, wydający urząd lub organ, dokładne dane referencyjne dokumentacji)</w:t>
      </w:r>
    </w:p>
    <w:p w:rsidR="009E0FC6" w:rsidRPr="0079038D" w:rsidRDefault="009E0FC6" w:rsidP="006E3415">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rsidR="009E0FC6" w:rsidRPr="0079038D" w:rsidRDefault="009E0FC6" w:rsidP="006E3415">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rsidR="009E0FC6" w:rsidRDefault="009E0FC6" w:rsidP="006E3415">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sidR="00620763">
        <w:rPr>
          <w:rFonts w:asciiTheme="minorHAnsi" w:hAnsiTheme="minorHAnsi" w:cstheme="minorHAnsi"/>
          <w:i/>
          <w:sz w:val="16"/>
          <w:szCs w:val="16"/>
        </w:rPr>
        <w:t>/Wykonawców</w:t>
      </w:r>
    </w:p>
    <w:p w:rsidR="00620763" w:rsidRPr="0079038D" w:rsidRDefault="00620763" w:rsidP="00F12AED">
      <w:pPr>
        <w:tabs>
          <w:tab w:val="center" w:pos="7230"/>
        </w:tabs>
        <w:spacing w:line="240" w:lineRule="auto"/>
        <w:ind w:left="5245" w:right="68"/>
        <w:jc w:val="center"/>
        <w:rPr>
          <w:rFonts w:asciiTheme="minorHAnsi" w:hAnsiTheme="minorHAnsi" w:cstheme="minorHAnsi"/>
          <w:i/>
          <w:sz w:val="16"/>
          <w:szCs w:val="16"/>
        </w:rPr>
      </w:pPr>
      <w:r>
        <w:rPr>
          <w:rFonts w:asciiTheme="minorHAnsi" w:hAnsiTheme="minorHAnsi" w:cstheme="minorHAnsi"/>
          <w:i/>
          <w:sz w:val="16"/>
          <w:szCs w:val="16"/>
        </w:rPr>
        <w:t>wspólnie ubiegających się o udzielenie zamówienia</w:t>
      </w:r>
    </w:p>
    <w:p w:rsidR="00C53A4F" w:rsidRDefault="00C53A4F" w:rsidP="009E0FC6">
      <w:pPr>
        <w:spacing w:after="200" w:line="276" w:lineRule="auto"/>
        <w:jc w:val="left"/>
      </w:pPr>
    </w:p>
    <w:p w:rsidR="00DA3855" w:rsidRDefault="00DA3855" w:rsidP="009E0FC6">
      <w:pPr>
        <w:spacing w:after="200" w:line="276" w:lineRule="auto"/>
        <w:jc w:val="left"/>
        <w:sectPr w:rsidR="00DA3855"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p>
    <w:bookmarkEnd w:id="8"/>
    <w:bookmarkEnd w:id="9"/>
    <w:p w:rsidR="00967DEB" w:rsidRDefault="00967DEB" w:rsidP="00F12AED">
      <w:pPr>
        <w:pStyle w:val="Znag"/>
        <w:spacing w:after="480"/>
      </w:pPr>
      <w:r w:rsidRPr="00967DEB">
        <w:lastRenderedPageBreak/>
        <w:t xml:space="preserve">ZAŁĄCZNIK NR </w:t>
      </w:r>
      <w:r>
        <w:t>7</w:t>
      </w:r>
      <w:r w:rsidRPr="00967DEB">
        <w:t xml:space="preserve"> DO SWZ</w:t>
      </w:r>
      <w:r w:rsidRPr="00967DEB">
        <w:tab/>
        <w:t>POST/DYS/OR/OZ/</w:t>
      </w:r>
      <w:r w:rsidR="007D08F1">
        <w:t>02811</w:t>
      </w:r>
      <w:r w:rsidRPr="00967DEB">
        <w:t>/</w:t>
      </w:r>
      <w:r w:rsidR="009442D9">
        <w:t>2024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97475D" w:rsidRPr="006B56FD" w:rsidTr="00BC6C53">
        <w:trPr>
          <w:trHeight w:val="1820"/>
        </w:trPr>
        <w:tc>
          <w:tcPr>
            <w:tcW w:w="3656" w:type="dxa"/>
            <w:tcBorders>
              <w:top w:val="thinThickSmallGap" w:sz="12" w:space="0" w:color="0070C0"/>
              <w:bottom w:val="thinThickSmallGap" w:sz="12" w:space="0" w:color="0070C0"/>
            </w:tcBorders>
          </w:tcPr>
          <w:p w:rsidR="0097475D" w:rsidRPr="00F93173" w:rsidRDefault="0097475D" w:rsidP="00BC6C5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97475D" w:rsidRPr="00F12AED" w:rsidRDefault="0097475D" w:rsidP="00BC6C53">
            <w:pPr>
              <w:spacing w:line="360" w:lineRule="auto"/>
              <w:jc w:val="center"/>
              <w:rPr>
                <w:rFonts w:asciiTheme="minorHAnsi" w:eastAsiaTheme="majorEastAsia" w:hAnsiTheme="minorHAnsi" w:cstheme="majorBidi"/>
                <w:b/>
                <w:iCs/>
                <w:sz w:val="20"/>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F12AED" w:rsidRDefault="0097475D" w:rsidP="00BC6C53">
            <w:pPr>
              <w:spacing w:line="360" w:lineRule="auto"/>
              <w:jc w:val="center"/>
              <w:rPr>
                <w:rFonts w:asciiTheme="minorHAnsi" w:eastAsiaTheme="majorEastAsia" w:hAnsiTheme="minorHAnsi" w:cstheme="majorBidi"/>
                <w:iCs/>
                <w:sz w:val="18"/>
              </w:rPr>
            </w:pPr>
          </w:p>
          <w:p w:rsidR="0097475D" w:rsidRPr="00D23A7E" w:rsidRDefault="0097475D" w:rsidP="00BC6C5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97475D" w:rsidRPr="006B56FD" w:rsidRDefault="0097475D" w:rsidP="00BC6C53">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97475D" w:rsidRDefault="0097475D" w:rsidP="00BC6C5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97475D" w:rsidRPr="00FD4A2B" w:rsidRDefault="0097475D" w:rsidP="00BC6C53">
            <w:pPr>
              <w:spacing w:line="360" w:lineRule="auto"/>
              <w:rPr>
                <w:rFonts w:asciiTheme="minorHAnsi" w:eastAsiaTheme="majorEastAsia" w:hAnsiTheme="minorHAnsi" w:cstheme="majorBidi"/>
                <w:b/>
                <w:i/>
                <w:iCs/>
                <w:sz w:val="10"/>
                <w:szCs w:val="16"/>
                <w:u w:val="single"/>
              </w:rPr>
            </w:pPr>
          </w:p>
          <w:p w:rsidR="0097475D" w:rsidRPr="00FD4A2B" w:rsidRDefault="0097475D" w:rsidP="00BC6C5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97475D" w:rsidRPr="00086D98" w:rsidRDefault="0097475D" w:rsidP="00BC6C5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97475D" w:rsidRPr="00D23A7E" w:rsidRDefault="0097475D" w:rsidP="00BC6C5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967DEB" w:rsidRPr="00967DEB" w:rsidRDefault="00967DEB" w:rsidP="00947A71">
      <w:pPr>
        <w:pStyle w:val="Ztyt"/>
      </w:pPr>
      <w:r w:rsidRPr="00967DEB">
        <w:t>WYKAZ OSÓB</w:t>
      </w:r>
    </w:p>
    <w:p w:rsidR="00967DEB" w:rsidRDefault="00967DEB" w:rsidP="00967DEB">
      <w:pPr>
        <w:spacing w:before="240" w:after="240" w:line="300" w:lineRule="auto"/>
        <w:rPr>
          <w:rFonts w:cs="Calibri"/>
          <w:szCs w:val="22"/>
          <w:lang w:eastAsia="pl-PL"/>
        </w:rPr>
      </w:pPr>
      <w:r w:rsidRPr="00967DEB">
        <w:rPr>
          <w:rFonts w:cs="Calibri"/>
          <w:szCs w:val="22"/>
          <w:lang w:eastAsia="pl-PL"/>
        </w:rPr>
        <w:t>Składając Ofertę w postępowaniu zakupowym prowadzonym w trybie przetargu nieograniczonego o nazwie: „</w:t>
      </w:r>
      <w:r w:rsidR="007D08F1" w:rsidRPr="007D08F1">
        <w:rPr>
          <w:rFonts w:asciiTheme="minorHAnsi" w:eastAsia="Calibri" w:hAnsiTheme="minorHAnsi" w:cstheme="minorHAnsi"/>
          <w:b/>
          <w:bCs/>
          <w:i/>
          <w:szCs w:val="22"/>
          <w:lang w:eastAsia="pl-PL"/>
        </w:rPr>
        <w:t>Transport transformatora z GPZ Janów Lubelski do bazy magazynowej w Jaśle</w:t>
      </w:r>
      <w:r w:rsidRPr="00967DEB">
        <w:rPr>
          <w:rFonts w:cs="Calibri"/>
          <w:i/>
          <w:szCs w:val="22"/>
          <w:lang w:eastAsia="pl-PL"/>
        </w:rPr>
        <w:t>”</w:t>
      </w:r>
      <w:r w:rsidRPr="00967DEB">
        <w:rPr>
          <w:rFonts w:cs="Calibri"/>
          <w:szCs w:val="22"/>
          <w:lang w:eastAsia="pl-PL"/>
        </w:rPr>
        <w:t xml:space="preserve">, </w:t>
      </w:r>
      <w:r w:rsidR="00BF4904" w:rsidRPr="00F12AED">
        <w:rPr>
          <w:rFonts w:cs="Calibri"/>
          <w:szCs w:val="22"/>
          <w:lang w:eastAsia="pl-PL"/>
        </w:rPr>
        <w:t>oświadczamy,</w:t>
      </w:r>
      <w:r w:rsidR="00BF4904" w:rsidRPr="00BF4904">
        <w:rPr>
          <w:rFonts w:cs="Calibri"/>
          <w:szCs w:val="22"/>
          <w:lang w:eastAsia="pl-PL"/>
        </w:rPr>
        <w:t xml:space="preserve"> że dysponujemy następującymi osobami zdolnymi do realizacji zadania zdolnymi do wykonana przedmiotu Zakupu: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32"/>
        <w:gridCol w:w="2460"/>
        <w:gridCol w:w="3202"/>
        <w:gridCol w:w="2453"/>
      </w:tblGrid>
      <w:tr w:rsidR="007D08F1" w:rsidRPr="00967DEB" w:rsidTr="007D08F1">
        <w:trPr>
          <w:trHeight w:val="499"/>
        </w:trPr>
        <w:tc>
          <w:tcPr>
            <w:tcW w:w="86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7D08F1" w:rsidRPr="00967DEB" w:rsidRDefault="007D08F1" w:rsidP="000433A1">
            <w:pPr>
              <w:widowControl w:val="0"/>
              <w:tabs>
                <w:tab w:val="left" w:pos="415"/>
              </w:tabs>
              <w:snapToGrid w:val="0"/>
              <w:spacing w:line="240" w:lineRule="auto"/>
              <w:jc w:val="center"/>
              <w:rPr>
                <w:rFonts w:asciiTheme="minorHAnsi" w:hAnsiTheme="minorHAnsi" w:cstheme="minorHAnsi"/>
                <w:b/>
                <w:sz w:val="20"/>
                <w:lang w:eastAsia="pl-PL"/>
              </w:rPr>
            </w:pPr>
            <w:r w:rsidRPr="00967DEB">
              <w:rPr>
                <w:rFonts w:asciiTheme="minorHAnsi" w:hAnsiTheme="minorHAnsi" w:cstheme="minorHAnsi"/>
                <w:b/>
                <w:sz w:val="20"/>
                <w:lang w:eastAsia="pl-PL"/>
              </w:rPr>
              <w:t>Lp.</w:t>
            </w:r>
          </w:p>
        </w:tc>
        <w:tc>
          <w:tcPr>
            <w:tcW w:w="252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7D08F1" w:rsidRPr="00967DEB" w:rsidRDefault="007D08F1" w:rsidP="000433A1">
            <w:pPr>
              <w:widowControl w:val="0"/>
              <w:snapToGrid w:val="0"/>
              <w:spacing w:line="240" w:lineRule="auto"/>
              <w:ind w:right="170"/>
              <w:jc w:val="center"/>
              <w:rPr>
                <w:rFonts w:asciiTheme="minorHAnsi" w:hAnsiTheme="minorHAnsi" w:cstheme="minorHAnsi"/>
                <w:b/>
                <w:sz w:val="20"/>
                <w:lang w:eastAsia="pl-PL"/>
              </w:rPr>
            </w:pPr>
            <w:r w:rsidRPr="00967DEB">
              <w:rPr>
                <w:rFonts w:asciiTheme="minorHAnsi" w:hAnsiTheme="minorHAnsi" w:cstheme="minorHAnsi"/>
                <w:b/>
                <w:sz w:val="20"/>
                <w:lang w:eastAsia="pl-PL"/>
              </w:rPr>
              <w:t>Imię i nazwisko</w:t>
            </w:r>
          </w:p>
        </w:tc>
        <w:tc>
          <w:tcPr>
            <w:tcW w:w="331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7D08F1" w:rsidRPr="00967DEB" w:rsidRDefault="007D08F1" w:rsidP="000433A1">
            <w:pPr>
              <w:widowControl w:val="0"/>
              <w:snapToGrid w:val="0"/>
              <w:spacing w:line="240" w:lineRule="auto"/>
              <w:ind w:left="-51" w:right="85"/>
              <w:jc w:val="center"/>
              <w:rPr>
                <w:rFonts w:asciiTheme="minorHAnsi" w:hAnsiTheme="minorHAnsi" w:cstheme="minorHAnsi"/>
                <w:b/>
                <w:sz w:val="20"/>
                <w:lang w:eastAsia="pl-PL"/>
              </w:rPr>
            </w:pPr>
            <w:r w:rsidRPr="00967DEB">
              <w:rPr>
                <w:rFonts w:asciiTheme="minorHAnsi" w:hAnsiTheme="minorHAnsi" w:cstheme="minorHAnsi"/>
                <w:b/>
                <w:sz w:val="20"/>
                <w:lang w:eastAsia="pl-PL"/>
              </w:rPr>
              <w:t>Opis kwalifikacji i doświadczenia</w:t>
            </w:r>
          </w:p>
        </w:tc>
        <w:tc>
          <w:tcPr>
            <w:tcW w:w="253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D08F1" w:rsidRPr="00967DEB" w:rsidRDefault="007D08F1" w:rsidP="000433A1">
            <w:pPr>
              <w:widowControl w:val="0"/>
              <w:snapToGrid w:val="0"/>
              <w:spacing w:line="240" w:lineRule="auto"/>
              <w:ind w:right="170"/>
              <w:jc w:val="center"/>
              <w:rPr>
                <w:rFonts w:asciiTheme="minorHAnsi" w:hAnsiTheme="minorHAnsi" w:cstheme="minorHAnsi"/>
                <w:b/>
                <w:sz w:val="20"/>
                <w:lang w:eastAsia="pl-PL"/>
              </w:rPr>
            </w:pPr>
            <w:r w:rsidRPr="00967DEB">
              <w:rPr>
                <w:rFonts w:asciiTheme="minorHAnsi" w:hAnsiTheme="minorHAnsi" w:cstheme="minorHAnsi"/>
                <w:b/>
                <w:sz w:val="20"/>
                <w:lang w:eastAsia="pl-PL"/>
              </w:rPr>
              <w:t>Nr i rodzaj uprawnień</w:t>
            </w:r>
          </w:p>
        </w:tc>
      </w:tr>
      <w:tr w:rsidR="007D08F1" w:rsidRPr="00967DEB" w:rsidTr="007D08F1">
        <w:trPr>
          <w:trHeight w:val="551"/>
        </w:trPr>
        <w:tc>
          <w:tcPr>
            <w:tcW w:w="867" w:type="dxa"/>
            <w:tcBorders>
              <w:top w:val="single" w:sz="4" w:space="0" w:color="auto"/>
              <w:left w:val="single" w:sz="4" w:space="0" w:color="auto"/>
              <w:bottom w:val="single" w:sz="4" w:space="0" w:color="auto"/>
              <w:right w:val="single" w:sz="4" w:space="0" w:color="auto"/>
            </w:tcBorders>
            <w:vAlign w:val="center"/>
            <w:hideMark/>
          </w:tcPr>
          <w:p w:rsidR="007D08F1" w:rsidRPr="00967DEB" w:rsidRDefault="007D08F1" w:rsidP="000433A1">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1</w:t>
            </w:r>
          </w:p>
        </w:tc>
        <w:tc>
          <w:tcPr>
            <w:tcW w:w="2522" w:type="dxa"/>
            <w:tcBorders>
              <w:top w:val="single" w:sz="4" w:space="0" w:color="auto"/>
              <w:left w:val="single" w:sz="4" w:space="0" w:color="auto"/>
              <w:bottom w:val="single" w:sz="4" w:space="0" w:color="auto"/>
              <w:right w:val="single" w:sz="4" w:space="0" w:color="auto"/>
            </w:tcBorders>
            <w:vAlign w:val="center"/>
          </w:tcPr>
          <w:p w:rsidR="007D08F1" w:rsidRPr="00967DEB" w:rsidRDefault="007D08F1" w:rsidP="000433A1">
            <w:pPr>
              <w:widowControl w:val="0"/>
              <w:snapToGrid w:val="0"/>
              <w:spacing w:line="240" w:lineRule="auto"/>
              <w:ind w:right="170"/>
              <w:jc w:val="left"/>
              <w:rPr>
                <w:rFonts w:asciiTheme="minorHAnsi" w:hAnsiTheme="minorHAnsi" w:cstheme="minorHAnsi"/>
                <w:b/>
                <w:sz w:val="20"/>
                <w:lang w:eastAsia="pl-PL"/>
              </w:rPr>
            </w:pPr>
          </w:p>
        </w:tc>
        <w:tc>
          <w:tcPr>
            <w:tcW w:w="3318" w:type="dxa"/>
            <w:tcBorders>
              <w:top w:val="single" w:sz="4" w:space="0" w:color="auto"/>
              <w:left w:val="single" w:sz="4" w:space="0" w:color="auto"/>
              <w:bottom w:val="single" w:sz="4" w:space="0" w:color="auto"/>
              <w:right w:val="single" w:sz="4" w:space="0" w:color="auto"/>
            </w:tcBorders>
            <w:vAlign w:val="center"/>
          </w:tcPr>
          <w:p w:rsidR="007D08F1" w:rsidRPr="00967DEB" w:rsidRDefault="007D08F1" w:rsidP="000433A1">
            <w:pPr>
              <w:widowControl w:val="0"/>
              <w:snapToGrid w:val="0"/>
              <w:spacing w:line="240" w:lineRule="auto"/>
              <w:ind w:right="170"/>
              <w:jc w:val="left"/>
              <w:rPr>
                <w:rFonts w:asciiTheme="minorHAnsi" w:hAnsiTheme="minorHAnsi" w:cstheme="minorHAnsi"/>
                <w:b/>
                <w:sz w:val="20"/>
                <w:lang w:eastAsia="pl-PL"/>
              </w:rPr>
            </w:pPr>
          </w:p>
        </w:tc>
        <w:tc>
          <w:tcPr>
            <w:tcW w:w="2539" w:type="dxa"/>
            <w:tcBorders>
              <w:top w:val="single" w:sz="4" w:space="0" w:color="auto"/>
              <w:left w:val="single" w:sz="4" w:space="0" w:color="auto"/>
              <w:bottom w:val="single" w:sz="4" w:space="0" w:color="auto"/>
              <w:right w:val="single" w:sz="4" w:space="0" w:color="auto"/>
            </w:tcBorders>
            <w:vAlign w:val="center"/>
          </w:tcPr>
          <w:p w:rsidR="007D08F1" w:rsidRPr="00967DEB" w:rsidRDefault="007D08F1" w:rsidP="000433A1">
            <w:pPr>
              <w:widowControl w:val="0"/>
              <w:snapToGrid w:val="0"/>
              <w:spacing w:line="240" w:lineRule="auto"/>
              <w:ind w:right="170"/>
              <w:jc w:val="center"/>
              <w:rPr>
                <w:rFonts w:asciiTheme="minorHAnsi" w:hAnsiTheme="minorHAnsi" w:cstheme="minorHAnsi"/>
                <w:b/>
                <w:sz w:val="20"/>
                <w:lang w:eastAsia="pl-PL"/>
              </w:rPr>
            </w:pPr>
          </w:p>
        </w:tc>
      </w:tr>
      <w:tr w:rsidR="007D08F1" w:rsidRPr="00967DEB" w:rsidTr="007D08F1">
        <w:trPr>
          <w:trHeight w:val="588"/>
        </w:trPr>
        <w:tc>
          <w:tcPr>
            <w:tcW w:w="867" w:type="dxa"/>
            <w:tcBorders>
              <w:top w:val="single" w:sz="4" w:space="0" w:color="auto"/>
              <w:left w:val="single" w:sz="4" w:space="0" w:color="auto"/>
              <w:bottom w:val="single" w:sz="4" w:space="0" w:color="auto"/>
              <w:right w:val="single" w:sz="4" w:space="0" w:color="auto"/>
            </w:tcBorders>
            <w:vAlign w:val="center"/>
            <w:hideMark/>
          </w:tcPr>
          <w:p w:rsidR="007D08F1" w:rsidRPr="00967DEB" w:rsidRDefault="007D08F1" w:rsidP="000433A1">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2</w:t>
            </w:r>
          </w:p>
        </w:tc>
        <w:tc>
          <w:tcPr>
            <w:tcW w:w="2522" w:type="dxa"/>
            <w:tcBorders>
              <w:top w:val="single" w:sz="4" w:space="0" w:color="auto"/>
              <w:left w:val="single" w:sz="4" w:space="0" w:color="auto"/>
              <w:bottom w:val="single" w:sz="4" w:space="0" w:color="auto"/>
              <w:right w:val="single" w:sz="4" w:space="0" w:color="auto"/>
            </w:tcBorders>
            <w:vAlign w:val="center"/>
          </w:tcPr>
          <w:p w:rsidR="007D08F1" w:rsidRPr="00967DEB" w:rsidRDefault="007D08F1" w:rsidP="000433A1">
            <w:pPr>
              <w:widowControl w:val="0"/>
              <w:snapToGrid w:val="0"/>
              <w:spacing w:line="240" w:lineRule="auto"/>
              <w:ind w:right="170"/>
              <w:jc w:val="left"/>
              <w:rPr>
                <w:rFonts w:asciiTheme="minorHAnsi" w:hAnsiTheme="minorHAnsi" w:cstheme="minorHAnsi"/>
                <w:b/>
                <w:sz w:val="20"/>
                <w:lang w:eastAsia="pl-PL"/>
              </w:rPr>
            </w:pPr>
          </w:p>
        </w:tc>
        <w:tc>
          <w:tcPr>
            <w:tcW w:w="3318" w:type="dxa"/>
            <w:tcBorders>
              <w:top w:val="single" w:sz="4" w:space="0" w:color="auto"/>
              <w:left w:val="single" w:sz="4" w:space="0" w:color="auto"/>
              <w:bottom w:val="single" w:sz="4" w:space="0" w:color="auto"/>
              <w:right w:val="single" w:sz="4" w:space="0" w:color="auto"/>
            </w:tcBorders>
            <w:vAlign w:val="center"/>
          </w:tcPr>
          <w:p w:rsidR="007D08F1" w:rsidRPr="00967DEB" w:rsidRDefault="007D08F1" w:rsidP="000433A1">
            <w:pPr>
              <w:widowControl w:val="0"/>
              <w:snapToGrid w:val="0"/>
              <w:spacing w:line="240" w:lineRule="auto"/>
              <w:ind w:right="170"/>
              <w:jc w:val="left"/>
              <w:rPr>
                <w:rFonts w:asciiTheme="minorHAnsi" w:hAnsiTheme="minorHAnsi" w:cstheme="minorHAnsi"/>
                <w:b/>
                <w:sz w:val="20"/>
                <w:lang w:eastAsia="pl-PL"/>
              </w:rPr>
            </w:pPr>
          </w:p>
        </w:tc>
        <w:tc>
          <w:tcPr>
            <w:tcW w:w="2539" w:type="dxa"/>
            <w:tcBorders>
              <w:top w:val="single" w:sz="4" w:space="0" w:color="auto"/>
              <w:left w:val="single" w:sz="4" w:space="0" w:color="auto"/>
              <w:bottom w:val="single" w:sz="4" w:space="0" w:color="auto"/>
              <w:right w:val="single" w:sz="4" w:space="0" w:color="auto"/>
            </w:tcBorders>
            <w:vAlign w:val="center"/>
          </w:tcPr>
          <w:p w:rsidR="007D08F1" w:rsidRPr="00967DEB" w:rsidRDefault="007D08F1" w:rsidP="000433A1">
            <w:pPr>
              <w:widowControl w:val="0"/>
              <w:snapToGrid w:val="0"/>
              <w:spacing w:line="240" w:lineRule="auto"/>
              <w:ind w:right="170"/>
              <w:jc w:val="center"/>
              <w:rPr>
                <w:rFonts w:asciiTheme="minorHAnsi" w:hAnsiTheme="minorHAnsi" w:cstheme="minorHAnsi"/>
                <w:b/>
                <w:sz w:val="20"/>
                <w:lang w:eastAsia="pl-PL"/>
              </w:rPr>
            </w:pPr>
          </w:p>
        </w:tc>
      </w:tr>
      <w:tr w:rsidR="007D08F1" w:rsidRPr="00967DEB" w:rsidTr="007D08F1">
        <w:trPr>
          <w:trHeight w:val="567"/>
        </w:trPr>
        <w:tc>
          <w:tcPr>
            <w:tcW w:w="867" w:type="dxa"/>
            <w:tcBorders>
              <w:top w:val="single" w:sz="4" w:space="0" w:color="auto"/>
              <w:left w:val="single" w:sz="4" w:space="0" w:color="auto"/>
              <w:bottom w:val="single" w:sz="4" w:space="0" w:color="auto"/>
              <w:right w:val="single" w:sz="4" w:space="0" w:color="auto"/>
            </w:tcBorders>
            <w:vAlign w:val="center"/>
            <w:hideMark/>
          </w:tcPr>
          <w:p w:rsidR="007D08F1" w:rsidRPr="00967DEB" w:rsidRDefault="007D08F1" w:rsidP="000433A1">
            <w:pPr>
              <w:widowControl w:val="0"/>
              <w:tabs>
                <w:tab w:val="left" w:pos="415"/>
              </w:tabs>
              <w:snapToGrid w:val="0"/>
              <w:spacing w:line="300" w:lineRule="auto"/>
              <w:jc w:val="center"/>
              <w:rPr>
                <w:rFonts w:asciiTheme="minorHAnsi" w:hAnsiTheme="minorHAnsi" w:cstheme="minorHAnsi"/>
                <w:sz w:val="20"/>
                <w:lang w:eastAsia="pl-PL"/>
              </w:rPr>
            </w:pPr>
            <w:r w:rsidRPr="00967DEB">
              <w:rPr>
                <w:rFonts w:asciiTheme="minorHAnsi" w:hAnsiTheme="minorHAnsi" w:cstheme="minorHAnsi"/>
                <w:sz w:val="20"/>
                <w:lang w:eastAsia="pl-PL"/>
              </w:rPr>
              <w:t>3</w:t>
            </w:r>
          </w:p>
        </w:tc>
        <w:tc>
          <w:tcPr>
            <w:tcW w:w="2522" w:type="dxa"/>
            <w:tcBorders>
              <w:top w:val="single" w:sz="4" w:space="0" w:color="auto"/>
              <w:left w:val="single" w:sz="4" w:space="0" w:color="auto"/>
              <w:bottom w:val="single" w:sz="4" w:space="0" w:color="auto"/>
              <w:right w:val="single" w:sz="4" w:space="0" w:color="auto"/>
            </w:tcBorders>
            <w:vAlign w:val="center"/>
          </w:tcPr>
          <w:p w:rsidR="007D08F1" w:rsidRPr="00967DEB" w:rsidRDefault="007D08F1" w:rsidP="000433A1">
            <w:pPr>
              <w:widowControl w:val="0"/>
              <w:snapToGrid w:val="0"/>
              <w:spacing w:line="240" w:lineRule="auto"/>
              <w:ind w:right="170"/>
              <w:jc w:val="left"/>
              <w:rPr>
                <w:rFonts w:asciiTheme="minorHAnsi" w:hAnsiTheme="minorHAnsi" w:cstheme="minorHAnsi"/>
                <w:b/>
                <w:sz w:val="20"/>
                <w:lang w:eastAsia="pl-PL"/>
              </w:rPr>
            </w:pPr>
          </w:p>
        </w:tc>
        <w:tc>
          <w:tcPr>
            <w:tcW w:w="3318" w:type="dxa"/>
            <w:tcBorders>
              <w:top w:val="single" w:sz="4" w:space="0" w:color="auto"/>
              <w:left w:val="single" w:sz="4" w:space="0" w:color="auto"/>
              <w:bottom w:val="single" w:sz="4" w:space="0" w:color="auto"/>
              <w:right w:val="single" w:sz="4" w:space="0" w:color="auto"/>
            </w:tcBorders>
            <w:vAlign w:val="center"/>
          </w:tcPr>
          <w:p w:rsidR="007D08F1" w:rsidRPr="00967DEB" w:rsidRDefault="007D08F1" w:rsidP="000433A1">
            <w:pPr>
              <w:widowControl w:val="0"/>
              <w:snapToGrid w:val="0"/>
              <w:spacing w:line="240" w:lineRule="auto"/>
              <w:ind w:right="170"/>
              <w:jc w:val="left"/>
              <w:rPr>
                <w:rFonts w:asciiTheme="minorHAnsi" w:hAnsiTheme="minorHAnsi" w:cstheme="minorHAnsi"/>
                <w:b/>
                <w:sz w:val="20"/>
                <w:lang w:eastAsia="pl-PL"/>
              </w:rPr>
            </w:pPr>
          </w:p>
        </w:tc>
        <w:tc>
          <w:tcPr>
            <w:tcW w:w="2539" w:type="dxa"/>
            <w:tcBorders>
              <w:top w:val="single" w:sz="4" w:space="0" w:color="auto"/>
              <w:left w:val="single" w:sz="4" w:space="0" w:color="auto"/>
              <w:bottom w:val="single" w:sz="4" w:space="0" w:color="auto"/>
              <w:right w:val="single" w:sz="4" w:space="0" w:color="auto"/>
            </w:tcBorders>
            <w:vAlign w:val="center"/>
          </w:tcPr>
          <w:p w:rsidR="007D08F1" w:rsidRPr="00967DEB" w:rsidRDefault="007D08F1" w:rsidP="000433A1">
            <w:pPr>
              <w:widowControl w:val="0"/>
              <w:snapToGrid w:val="0"/>
              <w:spacing w:line="240" w:lineRule="auto"/>
              <w:ind w:right="170"/>
              <w:jc w:val="center"/>
              <w:rPr>
                <w:rFonts w:asciiTheme="minorHAnsi" w:hAnsiTheme="minorHAnsi" w:cstheme="minorHAnsi"/>
                <w:b/>
                <w:sz w:val="20"/>
                <w:lang w:eastAsia="pl-PL"/>
              </w:rPr>
            </w:pPr>
          </w:p>
        </w:tc>
      </w:tr>
    </w:tbl>
    <w:p w:rsidR="00967DEB" w:rsidRPr="00967DEB" w:rsidRDefault="00967DEB" w:rsidP="00967DEB">
      <w:pPr>
        <w:spacing w:before="120"/>
        <w:ind w:right="-569"/>
        <w:outlineLvl w:val="0"/>
        <w:rPr>
          <w:rFonts w:asciiTheme="minorHAnsi" w:hAnsiTheme="minorHAnsi" w:cstheme="minorHAnsi"/>
          <w:i/>
          <w:sz w:val="16"/>
          <w:szCs w:val="18"/>
        </w:rPr>
      </w:pPr>
      <w:r w:rsidRPr="00967DEB">
        <w:rPr>
          <w:rFonts w:asciiTheme="minorHAnsi" w:hAnsiTheme="minorHAnsi" w:cstheme="minorHAnsi"/>
          <w:i/>
          <w:sz w:val="16"/>
          <w:szCs w:val="18"/>
        </w:rPr>
        <w:t>UWAGA: Należy dostosować ilość wierszy do ilości wykazywanych zadań</w:t>
      </w:r>
    </w:p>
    <w:p w:rsidR="00967DEB" w:rsidRPr="00967DEB" w:rsidRDefault="00967DEB" w:rsidP="00967DEB">
      <w:pPr>
        <w:spacing w:before="120"/>
        <w:ind w:right="-569"/>
        <w:outlineLvl w:val="0"/>
        <w:rPr>
          <w:rFonts w:asciiTheme="minorHAnsi" w:hAnsiTheme="minorHAnsi" w:cstheme="minorHAnsi"/>
          <w:i/>
          <w:sz w:val="16"/>
          <w:szCs w:val="18"/>
        </w:rPr>
      </w:pPr>
    </w:p>
    <w:p w:rsidR="00967DEB" w:rsidRPr="00967DEB" w:rsidRDefault="00967DEB" w:rsidP="00967DEB">
      <w:pPr>
        <w:spacing w:before="120" w:line="240" w:lineRule="auto"/>
        <w:ind w:right="28"/>
        <w:outlineLvl w:val="0"/>
        <w:rPr>
          <w:rFonts w:cs="Calibri"/>
          <w:szCs w:val="22"/>
        </w:rPr>
      </w:pPr>
      <w:r w:rsidRPr="00967DEB">
        <w:rPr>
          <w:rFonts w:cs="Calibri"/>
          <w:szCs w:val="22"/>
        </w:rPr>
        <w:t xml:space="preserve">Jednocześnie oświadczam/y niniejszym, iż osoby które zostaną skierowane do realizacji Zakupu: </w:t>
      </w:r>
    </w:p>
    <w:p w:rsidR="00967DEB" w:rsidRDefault="00967DEB" w:rsidP="00202ACD">
      <w:pPr>
        <w:numPr>
          <w:ilvl w:val="2"/>
          <w:numId w:val="10"/>
        </w:numPr>
        <w:tabs>
          <w:tab w:val="clear" w:pos="1985"/>
          <w:tab w:val="num" w:pos="-1729"/>
        </w:tabs>
        <w:spacing w:line="240" w:lineRule="auto"/>
        <w:ind w:left="57" w:right="28"/>
        <w:outlineLvl w:val="0"/>
        <w:rPr>
          <w:rFonts w:cs="Calibri"/>
          <w:szCs w:val="22"/>
        </w:rPr>
      </w:pPr>
      <w:r w:rsidRPr="00967DEB">
        <w:rPr>
          <w:rFonts w:cs="Calibri"/>
          <w:szCs w:val="22"/>
        </w:rPr>
        <w:t xml:space="preserve">zostaną poinformowane o wymogach dotyczących sposobu realizacji Umowy, </w:t>
      </w:r>
    </w:p>
    <w:p w:rsidR="00967DEB" w:rsidRPr="00967DEB" w:rsidRDefault="00967DEB" w:rsidP="00202ACD">
      <w:pPr>
        <w:numPr>
          <w:ilvl w:val="2"/>
          <w:numId w:val="10"/>
        </w:numPr>
        <w:tabs>
          <w:tab w:val="clear" w:pos="1985"/>
          <w:tab w:val="num" w:pos="-1729"/>
        </w:tabs>
        <w:spacing w:line="240" w:lineRule="auto"/>
        <w:ind w:left="57" w:right="28"/>
        <w:outlineLvl w:val="0"/>
        <w:rPr>
          <w:rFonts w:cs="Calibri"/>
          <w:szCs w:val="22"/>
        </w:rPr>
      </w:pPr>
      <w:r w:rsidRPr="00967DEB">
        <w:rPr>
          <w:rFonts w:cs="Calibri"/>
          <w:szCs w:val="22"/>
        </w:rPr>
        <w:t>zostaną poinformowane o przetwarzaniu ich danych osobowych przez PGE Dystrybucja S.A.</w:t>
      </w:r>
    </w:p>
    <w:p w:rsidR="00967DEB" w:rsidRPr="00967DEB" w:rsidRDefault="00967DEB" w:rsidP="00967DEB">
      <w:pPr>
        <w:tabs>
          <w:tab w:val="left" w:pos="5670"/>
        </w:tabs>
        <w:spacing w:before="1440"/>
        <w:ind w:right="28"/>
        <w:rPr>
          <w:rFonts w:ascii="Times New Roman" w:hAnsi="Times New Roman" w:cs="Calibri"/>
          <w:szCs w:val="22"/>
        </w:rPr>
      </w:pPr>
      <w:r w:rsidRPr="00967DEB">
        <w:rPr>
          <w:rFonts w:asciiTheme="minorHAnsi" w:hAnsiTheme="minorHAnsi"/>
          <w:sz w:val="16"/>
          <w:szCs w:val="16"/>
        </w:rPr>
        <w:tab/>
      </w:r>
      <w:r w:rsidRPr="00967DEB">
        <w:rPr>
          <w:rFonts w:ascii="Times New Roman" w:hAnsi="Times New Roman" w:cs="Calibri"/>
          <w:szCs w:val="22"/>
        </w:rPr>
        <w:t>.…….………..…...............................</w:t>
      </w:r>
    </w:p>
    <w:p w:rsidR="00967DEB" w:rsidRDefault="00967DEB" w:rsidP="00967DEB">
      <w:pPr>
        <w:tabs>
          <w:tab w:val="center" w:pos="7230"/>
        </w:tabs>
        <w:spacing w:line="240" w:lineRule="auto"/>
        <w:ind w:right="68"/>
        <w:jc w:val="left"/>
        <w:rPr>
          <w:rFonts w:asciiTheme="minorHAnsi" w:hAnsiTheme="minorHAnsi" w:cstheme="minorHAnsi"/>
          <w:i/>
          <w:sz w:val="16"/>
          <w:szCs w:val="16"/>
        </w:rPr>
      </w:pPr>
      <w:r w:rsidRPr="00967DEB">
        <w:rPr>
          <w:rFonts w:ascii="Times New Roman" w:hAnsi="Times New Roman" w:cs="Calibri"/>
          <w:i/>
          <w:sz w:val="16"/>
          <w:szCs w:val="16"/>
        </w:rPr>
        <w:tab/>
      </w:r>
      <w:r w:rsidRPr="00967DEB">
        <w:rPr>
          <w:rFonts w:asciiTheme="minorHAnsi" w:hAnsiTheme="minorHAnsi" w:cstheme="minorHAnsi"/>
          <w:i/>
          <w:sz w:val="16"/>
          <w:szCs w:val="16"/>
        </w:rPr>
        <w:t>Data i podpisy osób uprawnionych do składania</w:t>
      </w:r>
    </w:p>
    <w:p w:rsidR="00C53A4F" w:rsidRDefault="00202ACD" w:rsidP="00967DEB">
      <w:pPr>
        <w:tabs>
          <w:tab w:val="center" w:pos="7230"/>
        </w:tabs>
        <w:spacing w:line="240" w:lineRule="auto"/>
        <w:ind w:right="68"/>
        <w:jc w:val="left"/>
        <w:rPr>
          <w:rFonts w:asciiTheme="minorHAnsi" w:hAnsiTheme="minorHAnsi" w:cstheme="minorHAnsi"/>
          <w:i/>
          <w:sz w:val="16"/>
          <w:szCs w:val="16"/>
        </w:rPr>
        <w:sectPr w:rsidR="00C53A4F"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pPr>
      <w:r>
        <w:rPr>
          <w:rFonts w:asciiTheme="minorHAnsi" w:hAnsiTheme="minorHAnsi" w:cstheme="minorHAnsi"/>
          <w:i/>
          <w:sz w:val="16"/>
          <w:szCs w:val="16"/>
        </w:rPr>
        <w:tab/>
      </w:r>
      <w:r w:rsidRPr="00202ACD">
        <w:rPr>
          <w:rFonts w:asciiTheme="minorHAnsi" w:hAnsiTheme="minorHAnsi" w:cstheme="minorHAnsi"/>
          <w:i/>
          <w:sz w:val="16"/>
          <w:szCs w:val="16"/>
        </w:rPr>
        <w:t>oświadczeń woli w imieniu Wykonawc</w:t>
      </w:r>
      <w:r>
        <w:rPr>
          <w:rFonts w:asciiTheme="minorHAnsi" w:hAnsiTheme="minorHAnsi" w:cstheme="minorHAnsi"/>
          <w:i/>
          <w:sz w:val="16"/>
          <w:szCs w:val="16"/>
        </w:rPr>
        <w:t>y</w:t>
      </w:r>
    </w:p>
    <w:p w:rsidR="00947A71" w:rsidRDefault="00593048" w:rsidP="00F12AED">
      <w:pPr>
        <w:pStyle w:val="Znag"/>
        <w:spacing w:after="480"/>
      </w:pPr>
      <w:r w:rsidRPr="00593048">
        <w:lastRenderedPageBreak/>
        <w:t>ZAŁĄCZNIK NR 9 DO SWZ</w:t>
      </w:r>
      <w:r w:rsidR="00947A71">
        <w:tab/>
      </w:r>
      <w:r w:rsidR="00947A71" w:rsidRPr="00967DEB">
        <w:t>POST/DYS/OR/OZ/</w:t>
      </w:r>
      <w:r w:rsidR="007D08F1">
        <w:t>02811</w:t>
      </w:r>
      <w:r w:rsidR="00947A71" w:rsidRPr="00967DEB">
        <w:t>/</w:t>
      </w:r>
      <w:r w:rsidR="009442D9">
        <w:t>2024</w:t>
      </w:r>
    </w:p>
    <w:p w:rsidR="001F4521" w:rsidRDefault="00947A71" w:rsidP="00947A71">
      <w:pPr>
        <w:pStyle w:val="Ztyt"/>
      </w:pPr>
      <w:r>
        <w:t>W</w:t>
      </w:r>
      <w:r w:rsidR="00593048" w:rsidRPr="00593048">
        <w:t>zór umowy zakupowej stanowi odrębny Załącznik do SWZ</w:t>
      </w:r>
    </w:p>
    <w:sectPr w:rsidR="001F4521" w:rsidSect="00D23A7E">
      <w:pgSz w:w="11906" w:h="16838" w:code="9"/>
      <w:pgMar w:top="113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265" w:rsidRDefault="00407265" w:rsidP="004A302B">
      <w:pPr>
        <w:spacing w:line="240" w:lineRule="auto"/>
      </w:pPr>
      <w:r>
        <w:separator/>
      </w:r>
    </w:p>
  </w:endnote>
  <w:endnote w:type="continuationSeparator" w:id="0">
    <w:p w:rsidR="00407265" w:rsidRDefault="0040726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C5F" w:rsidRDefault="00A65C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C5F" w:rsidRDefault="00A65C5F"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90597">
      <w:rPr>
        <w:bCs/>
        <w:noProof/>
        <w:sz w:val="16"/>
        <w:szCs w:val="16"/>
      </w:rPr>
      <w:t>13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90597">
      <w:rPr>
        <w:bCs/>
        <w:noProof/>
        <w:sz w:val="16"/>
        <w:szCs w:val="16"/>
      </w:rPr>
      <w:t>15</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C5F" w:rsidRDefault="00A65C5F"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90597">
      <w:rPr>
        <w:bCs/>
        <w:noProof/>
        <w:sz w:val="16"/>
        <w:szCs w:val="16"/>
      </w:rPr>
      <w:t>15</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90597">
      <w:rPr>
        <w:bCs/>
        <w:noProof/>
        <w:sz w:val="16"/>
        <w:szCs w:val="16"/>
      </w:rPr>
      <w:t>15</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265" w:rsidRDefault="00407265" w:rsidP="004A302B">
      <w:pPr>
        <w:spacing w:line="240" w:lineRule="auto"/>
      </w:pPr>
      <w:r>
        <w:separator/>
      </w:r>
    </w:p>
  </w:footnote>
  <w:footnote w:type="continuationSeparator" w:id="0">
    <w:p w:rsidR="00407265" w:rsidRDefault="00407265" w:rsidP="004A302B">
      <w:pPr>
        <w:spacing w:line="240" w:lineRule="auto"/>
      </w:pPr>
      <w:r>
        <w:continuationSeparator/>
      </w:r>
    </w:p>
  </w:footnote>
  <w:footnote w:id="1">
    <w:p w:rsidR="00A65C5F" w:rsidRPr="003C7649" w:rsidRDefault="00A65C5F" w:rsidP="0092476E">
      <w:pPr>
        <w:pStyle w:val="Tekstprzypisudolnego"/>
        <w:jc w:val="both"/>
        <w:rPr>
          <w:sz w:val="16"/>
          <w:szCs w:val="18"/>
        </w:rPr>
      </w:pPr>
      <w:r w:rsidRPr="003C7649">
        <w:rPr>
          <w:rStyle w:val="Odwoanieprzypisudolnego"/>
          <w:sz w:val="16"/>
          <w:szCs w:val="18"/>
        </w:rPr>
        <w:footnoteRef/>
      </w:r>
      <w:r w:rsidRPr="003C7649">
        <w:rPr>
          <w:sz w:val="16"/>
          <w:szCs w:val="18"/>
        </w:rPr>
        <w:t xml:space="preserve"> </w:t>
      </w:r>
      <w:r>
        <w:rPr>
          <w:sz w:val="16"/>
          <w:szCs w:val="18"/>
        </w:rPr>
        <w:t>W przypadku Wykonawców wspólnie składających Ofertę należy wpisać wszystkich Wykonawców, w przypadku konsorcjum należy wskazać również Lidera</w:t>
      </w:r>
    </w:p>
  </w:footnote>
  <w:footnote w:id="2">
    <w:p w:rsidR="00A65C5F" w:rsidRDefault="00A65C5F" w:rsidP="00A4239D">
      <w:pPr>
        <w:pStyle w:val="Tekstprzypisudolnego"/>
        <w:tabs>
          <w:tab w:val="left" w:pos="6030"/>
        </w:tabs>
        <w:jc w:val="both"/>
      </w:pPr>
      <w:r w:rsidRPr="007D08F1">
        <w:rPr>
          <w:rStyle w:val="Odwoanieprzypisudolnego"/>
          <w:sz w:val="16"/>
        </w:rPr>
        <w:footnoteRef/>
      </w:r>
      <w:r w:rsidRPr="007D08F1">
        <w:rPr>
          <w:sz w:val="16"/>
        </w:rPr>
        <w:t xml:space="preserve"> Cenę netto oferty należy</w:t>
      </w:r>
      <w:r w:rsidRPr="00C2560A">
        <w:rPr>
          <w:sz w:val="16"/>
        </w:rPr>
        <w:t xml:space="preserve"> wpisać do formularza ceny w Systemie Zakupowym SWPP2</w:t>
      </w:r>
    </w:p>
  </w:footnote>
  <w:footnote w:id="3">
    <w:p w:rsidR="00A65C5F" w:rsidRPr="001270AE" w:rsidRDefault="00A65C5F" w:rsidP="0092476E">
      <w:pPr>
        <w:pStyle w:val="Tekstprzypisudolnego"/>
        <w:jc w:val="both"/>
        <w:rPr>
          <w:sz w:val="18"/>
          <w:szCs w:val="18"/>
        </w:rPr>
      </w:pPr>
      <w:r w:rsidRPr="001270AE">
        <w:rPr>
          <w:rStyle w:val="Odwoanieprzypisudolnego"/>
          <w:sz w:val="18"/>
          <w:szCs w:val="18"/>
        </w:rPr>
        <w:footnoteRef/>
      </w:r>
      <w:r w:rsidRPr="001270AE">
        <w:rPr>
          <w:sz w:val="18"/>
          <w:szCs w:val="18"/>
        </w:rPr>
        <w:t xml:space="preserve"> </w:t>
      </w:r>
      <w:r>
        <w:rPr>
          <w:sz w:val="18"/>
          <w:szCs w:val="18"/>
        </w:rPr>
        <w:t xml:space="preserve"> </w:t>
      </w:r>
      <w:r w:rsidRPr="001270AE">
        <w:rPr>
          <w:sz w:val="18"/>
          <w:szCs w:val="18"/>
        </w:rPr>
        <w:t xml:space="preserve">Niewłaściwe </w:t>
      </w:r>
      <w:r>
        <w:rPr>
          <w:sz w:val="18"/>
          <w:szCs w:val="18"/>
        </w:rPr>
        <w:t xml:space="preserve">skreślić. </w:t>
      </w:r>
      <w:r w:rsidRPr="00A50D5B">
        <w:rPr>
          <w:sz w:val="18"/>
          <w:szCs w:val="18"/>
        </w:rPr>
        <w:t>Niewskazanie podwykonawcy będzie rozumiane, że zamówienie w całości realizowane jest samodzielnie przez Wykonawcę składającego oświadczenia.</w:t>
      </w:r>
    </w:p>
  </w:footnote>
  <w:footnote w:id="4">
    <w:p w:rsidR="00A65C5F" w:rsidRPr="003D4E66" w:rsidRDefault="00A65C5F" w:rsidP="0092476E">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5">
    <w:p w:rsidR="00A65C5F" w:rsidRDefault="00A65C5F" w:rsidP="0092476E">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rsidR="00A65C5F" w:rsidRPr="00342E37" w:rsidRDefault="00A65C5F" w:rsidP="007347C8">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A65C5F" w:rsidRPr="00342E37" w:rsidRDefault="00A65C5F" w:rsidP="007347C8">
      <w:pPr>
        <w:pStyle w:val="Tekstprzypisudolnego"/>
        <w:numPr>
          <w:ilvl w:val="0"/>
          <w:numId w:val="23"/>
        </w:numPr>
        <w:ind w:left="284" w:hanging="284"/>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A65C5F" w:rsidRPr="00342E37" w:rsidRDefault="00A65C5F" w:rsidP="007347C8">
      <w:pPr>
        <w:pStyle w:val="Tekstprzypisudolnego"/>
        <w:numPr>
          <w:ilvl w:val="0"/>
          <w:numId w:val="23"/>
        </w:numPr>
        <w:ind w:left="284" w:hanging="284"/>
        <w:rPr>
          <w:rFonts w:ascii="Verdana" w:hAnsi="Verdana" w:cs="Arial"/>
          <w:sz w:val="14"/>
          <w:szCs w:val="14"/>
        </w:rPr>
      </w:pPr>
      <w:bookmarkStart w:id="1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0"/>
    </w:p>
    <w:p w:rsidR="00A65C5F" w:rsidRPr="00342E37" w:rsidRDefault="00A65C5F" w:rsidP="007347C8">
      <w:pPr>
        <w:pStyle w:val="Tekstprzypisudolnego"/>
        <w:numPr>
          <w:ilvl w:val="0"/>
          <w:numId w:val="23"/>
        </w:numPr>
        <w:ind w:left="284" w:hanging="284"/>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A65C5F" w:rsidRPr="00342E37" w:rsidRDefault="00A65C5F" w:rsidP="007347C8">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7">
    <w:p w:rsidR="00A65C5F" w:rsidRPr="00342E37" w:rsidRDefault="00A65C5F" w:rsidP="007347C8">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A65C5F" w:rsidRPr="007347C8" w:rsidRDefault="00A65C5F" w:rsidP="007347C8">
      <w:pPr>
        <w:pStyle w:val="Akapitzlist"/>
        <w:numPr>
          <w:ilvl w:val="0"/>
          <w:numId w:val="26"/>
        </w:numPr>
        <w:ind w:left="284" w:hanging="284"/>
        <w:rPr>
          <w:rFonts w:ascii="Verdana" w:hAnsi="Verdana" w:cs="Arial"/>
          <w:color w:val="222222"/>
          <w:sz w:val="14"/>
          <w:szCs w:val="14"/>
          <w:lang w:eastAsia="pl-PL"/>
        </w:rPr>
      </w:pPr>
      <w:r w:rsidRPr="007347C8">
        <w:rPr>
          <w:rFonts w:ascii="Verdana" w:hAnsi="Verdana" w:cs="Arial"/>
          <w:color w:val="222222"/>
          <w:sz w:val="14"/>
          <w:szCs w:val="14"/>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65C5F" w:rsidRPr="007347C8" w:rsidRDefault="00A65C5F" w:rsidP="007347C8">
      <w:pPr>
        <w:pStyle w:val="Akapitzlist"/>
        <w:numPr>
          <w:ilvl w:val="0"/>
          <w:numId w:val="26"/>
        </w:numPr>
        <w:ind w:left="284" w:hanging="284"/>
        <w:rPr>
          <w:rFonts w:ascii="Verdana" w:hAnsi="Verdana" w:cs="Arial"/>
          <w:color w:val="222222"/>
          <w:sz w:val="14"/>
          <w:szCs w:val="14"/>
        </w:rPr>
      </w:pPr>
      <w:r w:rsidRPr="007347C8">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65C5F" w:rsidRPr="007347C8" w:rsidRDefault="00A65C5F" w:rsidP="007347C8">
      <w:pPr>
        <w:pStyle w:val="Akapitzlist"/>
        <w:numPr>
          <w:ilvl w:val="0"/>
          <w:numId w:val="26"/>
        </w:numPr>
        <w:ind w:left="284" w:hanging="284"/>
        <w:rPr>
          <w:rFonts w:ascii="Arial" w:hAnsi="Arial" w:cs="Arial"/>
          <w:sz w:val="16"/>
          <w:szCs w:val="16"/>
        </w:rPr>
      </w:pPr>
      <w:r w:rsidRPr="007347C8">
        <w:rPr>
          <w:rFonts w:ascii="Verdana" w:hAnsi="Verdana" w:cs="Arial"/>
          <w:color w:val="222222"/>
          <w:sz w:val="14"/>
          <w:szCs w:val="14"/>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C5F" w:rsidRDefault="00A65C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C5F" w:rsidRDefault="00A65C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C5F" w:rsidRPr="00706793" w:rsidRDefault="00A65C5F" w:rsidP="003D71CE">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6"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D83D9E"/>
    <w:multiLevelType w:val="hybridMultilevel"/>
    <w:tmpl w:val="0A2A3A50"/>
    <w:lvl w:ilvl="0" w:tplc="0415000B">
      <w:start w:val="1"/>
      <w:numFmt w:val="bullet"/>
      <w:lvlText w:val=""/>
      <w:lvlJc w:val="left"/>
      <w:pPr>
        <w:ind w:left="2060" w:hanging="360"/>
      </w:pPr>
      <w:rPr>
        <w:rFonts w:ascii="Wingdings" w:hAnsi="Wingdings" w:hint="default"/>
      </w:rPr>
    </w:lvl>
    <w:lvl w:ilvl="1" w:tplc="04150003" w:tentative="1">
      <w:start w:val="1"/>
      <w:numFmt w:val="bullet"/>
      <w:lvlText w:val="o"/>
      <w:lvlJc w:val="left"/>
      <w:pPr>
        <w:ind w:left="2780" w:hanging="360"/>
      </w:pPr>
      <w:rPr>
        <w:rFonts w:ascii="Courier New" w:hAnsi="Courier New" w:cs="Courier New" w:hint="default"/>
      </w:rPr>
    </w:lvl>
    <w:lvl w:ilvl="2" w:tplc="04150005" w:tentative="1">
      <w:start w:val="1"/>
      <w:numFmt w:val="bullet"/>
      <w:lvlText w:val=""/>
      <w:lvlJc w:val="left"/>
      <w:pPr>
        <w:ind w:left="3500" w:hanging="360"/>
      </w:pPr>
      <w:rPr>
        <w:rFonts w:ascii="Wingdings" w:hAnsi="Wingdings" w:hint="default"/>
      </w:rPr>
    </w:lvl>
    <w:lvl w:ilvl="3" w:tplc="04150001" w:tentative="1">
      <w:start w:val="1"/>
      <w:numFmt w:val="bullet"/>
      <w:lvlText w:val=""/>
      <w:lvlJc w:val="left"/>
      <w:pPr>
        <w:ind w:left="4220" w:hanging="360"/>
      </w:pPr>
      <w:rPr>
        <w:rFonts w:ascii="Symbol" w:hAnsi="Symbol" w:hint="default"/>
      </w:rPr>
    </w:lvl>
    <w:lvl w:ilvl="4" w:tplc="04150003" w:tentative="1">
      <w:start w:val="1"/>
      <w:numFmt w:val="bullet"/>
      <w:lvlText w:val="o"/>
      <w:lvlJc w:val="left"/>
      <w:pPr>
        <w:ind w:left="4940" w:hanging="360"/>
      </w:pPr>
      <w:rPr>
        <w:rFonts w:ascii="Courier New" w:hAnsi="Courier New" w:cs="Courier New" w:hint="default"/>
      </w:rPr>
    </w:lvl>
    <w:lvl w:ilvl="5" w:tplc="04150005" w:tentative="1">
      <w:start w:val="1"/>
      <w:numFmt w:val="bullet"/>
      <w:lvlText w:val=""/>
      <w:lvlJc w:val="left"/>
      <w:pPr>
        <w:ind w:left="5660" w:hanging="360"/>
      </w:pPr>
      <w:rPr>
        <w:rFonts w:ascii="Wingdings" w:hAnsi="Wingdings" w:hint="default"/>
      </w:rPr>
    </w:lvl>
    <w:lvl w:ilvl="6" w:tplc="04150001" w:tentative="1">
      <w:start w:val="1"/>
      <w:numFmt w:val="bullet"/>
      <w:lvlText w:val=""/>
      <w:lvlJc w:val="left"/>
      <w:pPr>
        <w:ind w:left="6380" w:hanging="360"/>
      </w:pPr>
      <w:rPr>
        <w:rFonts w:ascii="Symbol" w:hAnsi="Symbol" w:hint="default"/>
      </w:rPr>
    </w:lvl>
    <w:lvl w:ilvl="7" w:tplc="04150003" w:tentative="1">
      <w:start w:val="1"/>
      <w:numFmt w:val="bullet"/>
      <w:lvlText w:val="o"/>
      <w:lvlJc w:val="left"/>
      <w:pPr>
        <w:ind w:left="7100" w:hanging="360"/>
      </w:pPr>
      <w:rPr>
        <w:rFonts w:ascii="Courier New" w:hAnsi="Courier New" w:cs="Courier New" w:hint="default"/>
      </w:rPr>
    </w:lvl>
    <w:lvl w:ilvl="8" w:tplc="04150005" w:tentative="1">
      <w:start w:val="1"/>
      <w:numFmt w:val="bullet"/>
      <w:lvlText w:val=""/>
      <w:lvlJc w:val="left"/>
      <w:pPr>
        <w:ind w:left="7820" w:hanging="360"/>
      </w:pPr>
      <w:rPr>
        <w:rFonts w:ascii="Wingdings" w:hAnsi="Wingdings" w:hint="default"/>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667E07"/>
    <w:multiLevelType w:val="multilevel"/>
    <w:tmpl w:val="DEC269DC"/>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6"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0E2103"/>
    <w:multiLevelType w:val="multilevel"/>
    <w:tmpl w:val="4CF817C4"/>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276" w:hanging="425"/>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5"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7"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5"/>
  </w:num>
  <w:num w:numId="2">
    <w:abstractNumId w:val="10"/>
  </w:num>
  <w:num w:numId="3">
    <w:abstractNumId w:val="27"/>
  </w:num>
  <w:num w:numId="4">
    <w:abstractNumId w:val="7"/>
  </w:num>
  <w:num w:numId="5">
    <w:abstractNumId w:val="12"/>
  </w:num>
  <w:num w:numId="6">
    <w:abstractNumId w:val="17"/>
  </w:num>
  <w:num w:numId="7">
    <w:abstractNumId w:val="19"/>
  </w:num>
  <w:num w:numId="8">
    <w:abstractNumId w:val="22"/>
  </w:num>
  <w:num w:numId="9">
    <w:abstractNumId w:val="8"/>
  </w:num>
  <w:num w:numId="10">
    <w:abstractNumId w:val="23"/>
  </w:num>
  <w:num w:numId="11">
    <w:abstractNumId w:val="5"/>
  </w:num>
  <w:num w:numId="12">
    <w:abstractNumId w:val="24"/>
  </w:num>
  <w:num w:numId="13">
    <w:abstractNumId w:val="14"/>
  </w:num>
  <w:num w:numId="14">
    <w:abstractNumId w:val="3"/>
  </w:num>
  <w:num w:numId="15">
    <w:abstractNumId w:val="1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4"/>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6"/>
  </w:num>
  <w:num w:numId="20">
    <w:abstractNumId w:val="26"/>
  </w:num>
  <w:num w:numId="21">
    <w:abstractNumId w:val="11"/>
  </w:num>
  <w:num w:numId="22">
    <w:abstractNumId w:val="16"/>
  </w:num>
  <w:num w:numId="23">
    <w:abstractNumId w:val="25"/>
  </w:num>
  <w:num w:numId="24">
    <w:abstractNumId w:val="21"/>
  </w:num>
  <w:num w:numId="25">
    <w:abstractNumId w:val="18"/>
  </w:num>
  <w:num w:numId="26">
    <w:abstractNumId w:val="4"/>
  </w:num>
  <w:num w:numId="27">
    <w:abstractNumId w:val="20"/>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26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597"/>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08F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6028"/>
    <w:rsid w:val="008770E1"/>
    <w:rsid w:val="00877A05"/>
    <w:rsid w:val="00877F1D"/>
    <w:rsid w:val="00880069"/>
    <w:rsid w:val="00880C90"/>
    <w:rsid w:val="00881138"/>
    <w:rsid w:val="00884BE3"/>
    <w:rsid w:val="0088627F"/>
    <w:rsid w:val="0088718A"/>
    <w:rsid w:val="00887458"/>
    <w:rsid w:val="00891A91"/>
    <w:rsid w:val="00891CCA"/>
    <w:rsid w:val="00892191"/>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9F7D7C"/>
    <w:rsid w:val="00A00D63"/>
    <w:rsid w:val="00A013C6"/>
    <w:rsid w:val="00A026F0"/>
    <w:rsid w:val="00A02808"/>
    <w:rsid w:val="00A02F21"/>
    <w:rsid w:val="00A06336"/>
    <w:rsid w:val="00A06EF8"/>
    <w:rsid w:val="00A07503"/>
    <w:rsid w:val="00A111A0"/>
    <w:rsid w:val="00A138C2"/>
    <w:rsid w:val="00A142B5"/>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5C5F"/>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30AF"/>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3DA"/>
    <w:rsid w:val="00F1072E"/>
    <w:rsid w:val="00F12AED"/>
    <w:rsid w:val="00F158A3"/>
    <w:rsid w:val="00F165ED"/>
    <w:rsid w:val="00F17CD3"/>
    <w:rsid w:val="00F2017D"/>
    <w:rsid w:val="00F2052C"/>
    <w:rsid w:val="00F24980"/>
    <w:rsid w:val="00F259B6"/>
    <w:rsid w:val="00F30FC5"/>
    <w:rsid w:val="00F3118B"/>
    <w:rsid w:val="00F32B78"/>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0338D"/>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8B5FAB"/>
    <w:pPr>
      <w:numPr>
        <w:ilvl w:val="1"/>
        <w:numId w:val="12"/>
      </w:numPr>
      <w:spacing w:before="60" w:after="60" w:line="240" w:lineRule="auto"/>
    </w:p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8B5FAB"/>
    <w:rPr>
      <w:rFonts w:ascii="Calibri" w:eastAsia="Times New Roman" w:hAnsi="Calibri" w:cs="Times New Roman"/>
      <w:szCs w:val="20"/>
    </w:rPr>
  </w:style>
  <w:style w:type="paragraph" w:customStyle="1" w:styleId="L3nr">
    <w:name w:val="L3 nr"/>
    <w:basedOn w:val="Normalny"/>
    <w:link w:val="L3nrZnak"/>
    <w:qFormat/>
    <w:rsid w:val="00750E80"/>
    <w:pPr>
      <w:numPr>
        <w:ilvl w:val="2"/>
        <w:numId w:val="12"/>
      </w:numPr>
      <w:spacing w:before="40" w:after="40" w:line="240" w:lineRule="auto"/>
      <w:ind w:left="1418" w:hanging="567"/>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750E80"/>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8B5FAB"/>
    <w:pPr>
      <w:numPr>
        <w:ilvl w:val="3"/>
        <w:numId w:val="17"/>
      </w:numPr>
      <w:spacing w:line="240" w:lineRule="auto"/>
      <w:contextualSpacing w:val="0"/>
    </w:p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8B5FAB"/>
    <w:pPr>
      <w:spacing w:before="120" w:line="240" w:lineRule="auto"/>
      <w:ind w:left="1700"/>
      <w:contextualSpacing w:val="0"/>
    </w:pPr>
  </w:style>
  <w:style w:type="character" w:customStyle="1" w:styleId="L4nrZnak">
    <w:name w:val="L4 nr Znak"/>
    <w:basedOn w:val="AkapitzlistZnak"/>
    <w:link w:val="L4nr"/>
    <w:rsid w:val="008B5FAB"/>
    <w:rPr>
      <w:rFonts w:ascii="Calibri" w:eastAsia="Times New Roman" w:hAnsi="Calibri" w:cs="Times New Roman"/>
      <w:szCs w:val="20"/>
    </w:rPr>
  </w:style>
  <w:style w:type="character" w:customStyle="1" w:styleId="L4tZnak">
    <w:name w:val="L4t Znak"/>
    <w:basedOn w:val="AkapitzlistZnak"/>
    <w:link w:val="L4t"/>
    <w:rsid w:val="008B5FAB"/>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pgedystrybucja.pl/przetargi/przetargi-zakupow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pgedystrybucja.pl/przetargi/przetargi-zakupow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2527C8290247E7B5D1F154732F66ED"/>
        <w:category>
          <w:name w:val="Ogólne"/>
          <w:gallery w:val="placeholder"/>
        </w:category>
        <w:types>
          <w:type w:val="bbPlcHdr"/>
        </w:types>
        <w:behaviors>
          <w:behavior w:val="content"/>
        </w:behaviors>
        <w:guid w:val="{45B0513F-5F02-45C7-A335-02ED40F7367B}"/>
      </w:docPartPr>
      <w:docPartBody>
        <w:p w:rsidR="000844B7" w:rsidRDefault="000844B7" w:rsidP="000844B7">
          <w:pPr>
            <w:pStyle w:val="7C2527C8290247E7B5D1F154732F66ED"/>
          </w:pPr>
          <w:r w:rsidRPr="00C76C8B">
            <w:rPr>
              <w:rStyle w:val="Tekstzastpczy"/>
            </w:rPr>
            <w:t>Wybierz element.</w:t>
          </w:r>
        </w:p>
      </w:docPartBody>
    </w:docPart>
    <w:docPart>
      <w:docPartPr>
        <w:name w:val="66B8864A4E4A41F29CCE7526F8B679C7"/>
        <w:category>
          <w:name w:val="Ogólne"/>
          <w:gallery w:val="placeholder"/>
        </w:category>
        <w:types>
          <w:type w:val="bbPlcHdr"/>
        </w:types>
        <w:behaviors>
          <w:behavior w:val="content"/>
        </w:behaviors>
        <w:guid w:val="{0404EED7-1B02-4189-8128-06ECE9EC248A}"/>
      </w:docPartPr>
      <w:docPartBody>
        <w:p w:rsidR="00617BF9" w:rsidRDefault="003B10DE" w:rsidP="003B10DE">
          <w:pPr>
            <w:pStyle w:val="66B8864A4E4A41F29CCE7526F8B679C7"/>
          </w:pPr>
          <w:r w:rsidRPr="00C76C8B">
            <w:rPr>
              <w:rStyle w:val="Tekstzastpczy"/>
            </w:rPr>
            <w:t>Wybierz element.</w:t>
          </w:r>
        </w:p>
      </w:docPartBody>
    </w:docPart>
    <w:docPart>
      <w:docPartPr>
        <w:name w:val="1539216CC90E424E9F09773D9CCCE84D"/>
        <w:category>
          <w:name w:val="Ogólne"/>
          <w:gallery w:val="placeholder"/>
        </w:category>
        <w:types>
          <w:type w:val="bbPlcHdr"/>
        </w:types>
        <w:behaviors>
          <w:behavior w:val="content"/>
        </w:behaviors>
        <w:guid w:val="{5E0CB4F6-5E01-46FB-9352-C0142FA0B982}"/>
      </w:docPartPr>
      <w:docPartBody>
        <w:p w:rsidR="00D57C44" w:rsidRDefault="006E16CA" w:rsidP="006E16CA">
          <w:pPr>
            <w:pStyle w:val="1539216CC90E424E9F09773D9CCCE84D"/>
          </w:pPr>
          <w:r w:rsidRPr="00C76C8B">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B7"/>
    <w:rsid w:val="00012A89"/>
    <w:rsid w:val="00041F20"/>
    <w:rsid w:val="000844B7"/>
    <w:rsid w:val="00093551"/>
    <w:rsid w:val="001441F0"/>
    <w:rsid w:val="001F604D"/>
    <w:rsid w:val="002B1237"/>
    <w:rsid w:val="002B7E8F"/>
    <w:rsid w:val="002F3F8C"/>
    <w:rsid w:val="00301802"/>
    <w:rsid w:val="0032073F"/>
    <w:rsid w:val="003B10DE"/>
    <w:rsid w:val="004062CD"/>
    <w:rsid w:val="004163C6"/>
    <w:rsid w:val="0043456D"/>
    <w:rsid w:val="00443A82"/>
    <w:rsid w:val="004761E7"/>
    <w:rsid w:val="004B1EFE"/>
    <w:rsid w:val="00617BF9"/>
    <w:rsid w:val="006334AD"/>
    <w:rsid w:val="006E16CA"/>
    <w:rsid w:val="00737B9A"/>
    <w:rsid w:val="007B129E"/>
    <w:rsid w:val="007F1AFB"/>
    <w:rsid w:val="00851EDA"/>
    <w:rsid w:val="009108AD"/>
    <w:rsid w:val="00961EC7"/>
    <w:rsid w:val="0096484D"/>
    <w:rsid w:val="00A62090"/>
    <w:rsid w:val="00A76D90"/>
    <w:rsid w:val="00B33960"/>
    <w:rsid w:val="00B45795"/>
    <w:rsid w:val="00B65158"/>
    <w:rsid w:val="00BA629D"/>
    <w:rsid w:val="00C6555F"/>
    <w:rsid w:val="00D27FD7"/>
    <w:rsid w:val="00D57C44"/>
    <w:rsid w:val="00E75873"/>
    <w:rsid w:val="00ED3A89"/>
    <w:rsid w:val="00F90B92"/>
    <w:rsid w:val="00FA6822"/>
    <w:rsid w:val="00FD3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E16CA"/>
    <w:rPr>
      <w:color w:val="808080"/>
    </w:rPr>
  </w:style>
  <w:style w:type="paragraph" w:customStyle="1" w:styleId="7C2527C8290247E7B5D1F154732F66ED">
    <w:name w:val="7C2527C8290247E7B5D1F154732F66ED"/>
    <w:rsid w:val="000844B7"/>
  </w:style>
  <w:style w:type="paragraph" w:customStyle="1" w:styleId="8C73F8682AD44EBD91201E6658D0FB30">
    <w:name w:val="8C73F8682AD44EBD91201E6658D0FB30"/>
    <w:rsid w:val="000844B7"/>
  </w:style>
  <w:style w:type="paragraph" w:customStyle="1" w:styleId="FDA1588F16EC47E7AB1337B8C8A05638">
    <w:name w:val="FDA1588F16EC47E7AB1337B8C8A05638"/>
    <w:rsid w:val="000844B7"/>
  </w:style>
  <w:style w:type="paragraph" w:customStyle="1" w:styleId="960BF9AF7D054B5C9B8C51BF9530C946">
    <w:name w:val="960BF9AF7D054B5C9B8C51BF9530C946"/>
    <w:rsid w:val="000844B7"/>
  </w:style>
  <w:style w:type="paragraph" w:customStyle="1" w:styleId="782203DA1262434D9D51322F13AD24FF">
    <w:name w:val="782203DA1262434D9D51322F13AD24FF"/>
    <w:rsid w:val="000844B7"/>
  </w:style>
  <w:style w:type="paragraph" w:customStyle="1" w:styleId="A35BF63CF25843F0828647CD42FCC304">
    <w:name w:val="A35BF63CF25843F0828647CD42FCC304"/>
    <w:rsid w:val="00443A82"/>
  </w:style>
  <w:style w:type="paragraph" w:customStyle="1" w:styleId="B8E5CD84E0D04ADDA5E68F25762B66D7">
    <w:name w:val="B8E5CD84E0D04ADDA5E68F25762B66D7"/>
    <w:rsid w:val="00443A82"/>
  </w:style>
  <w:style w:type="paragraph" w:customStyle="1" w:styleId="2074978EC3914C279587E5C013416BF4">
    <w:name w:val="2074978EC3914C279587E5C013416BF4"/>
    <w:rsid w:val="00443A82"/>
  </w:style>
  <w:style w:type="paragraph" w:customStyle="1" w:styleId="8D84167D1E6D45CAAC848B5E26793437">
    <w:name w:val="8D84167D1E6D45CAAC848B5E26793437"/>
    <w:rsid w:val="00443A82"/>
  </w:style>
  <w:style w:type="paragraph" w:customStyle="1" w:styleId="57B9B70891414C31993117C9D470C73F">
    <w:name w:val="57B9B70891414C31993117C9D470C73F"/>
    <w:rsid w:val="00443A82"/>
  </w:style>
  <w:style w:type="paragraph" w:customStyle="1" w:styleId="446F7A1EEF1442F89FC3B6B235521A8D">
    <w:name w:val="446F7A1EEF1442F89FC3B6B235521A8D"/>
    <w:rsid w:val="00F90B92"/>
  </w:style>
  <w:style w:type="paragraph" w:customStyle="1" w:styleId="AC0E3F3DBD1A49FD9964851D696EF709">
    <w:name w:val="AC0E3F3DBD1A49FD9964851D696EF709"/>
    <w:rsid w:val="00F90B92"/>
  </w:style>
  <w:style w:type="paragraph" w:customStyle="1" w:styleId="3B760F0960C64B14A97EFB5D316BB9E4">
    <w:name w:val="3B760F0960C64B14A97EFB5D316BB9E4"/>
    <w:rsid w:val="00F90B92"/>
  </w:style>
  <w:style w:type="paragraph" w:customStyle="1" w:styleId="66B8864A4E4A41F29CCE7526F8B679C7">
    <w:name w:val="66B8864A4E4A41F29CCE7526F8B679C7"/>
    <w:rsid w:val="003B10DE"/>
  </w:style>
  <w:style w:type="paragraph" w:customStyle="1" w:styleId="38E71AA6D01C42A5A6BBED978027563D">
    <w:name w:val="38E71AA6D01C42A5A6BBED978027563D"/>
    <w:rsid w:val="00617BF9"/>
  </w:style>
  <w:style w:type="paragraph" w:customStyle="1" w:styleId="2C157379BD5E4EFC914BC6BD8FA14496">
    <w:name w:val="2C157379BD5E4EFC914BC6BD8FA14496"/>
    <w:rsid w:val="006334AD"/>
  </w:style>
  <w:style w:type="paragraph" w:customStyle="1" w:styleId="1539216CC90E424E9F09773D9CCCE84D">
    <w:name w:val="1539216CC90E424E9F09773D9CCCE84D"/>
    <w:rsid w:val="006E16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2811.docx</dmsv2BaseFileName>
    <dmsv2BaseDisplayName xmlns="http://schemas.microsoft.com/sharepoint/v3">Załączniki do SWZ 2811</dmsv2BaseDisplayName>
    <dmsv2SWPP2ObjectNumber xmlns="http://schemas.microsoft.com/sharepoint/v3">POST/DYS/OR/OZ/02811/2024                         </dmsv2SWPP2ObjectNumber>
    <dmsv2SWPP2SumMD5 xmlns="http://schemas.microsoft.com/sharepoint/v3">a8234f82f663f69a2fcf5bd7b5cae4ff</dmsv2SWPP2SumMD5>
    <dmsv2BaseMoved xmlns="http://schemas.microsoft.com/sharepoint/v3">false</dmsv2BaseMoved>
    <dmsv2BaseIsSensitive xmlns="http://schemas.microsoft.com/sharepoint/v3">true</dmsv2BaseIsSensitive>
    <dmsv2SWPP2IDSWPP2 xmlns="http://schemas.microsoft.com/sharepoint/v3">657256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20631537</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00000001000700030000000j00030001</dmsv2SWPP2ObjectDepartment>
    <dmsv2SWPP2ObjectName xmlns="http://schemas.microsoft.com/sharepoint/v3">Postępowanie</dmsv2SWPP2ObjectName>
    <_dlc_DocId xmlns="a19cb1c7-c5c7-46d4-85ae-d83685407bba">ZKQJDXMXURTQ-1645358399-7789</_dlc_DocId>
    <_dlc_DocIdUrl xmlns="a19cb1c7-c5c7-46d4-85ae-d83685407bba">
      <Url>https://swpp2.dms.gkpge.pl/sites/31/_layouts/15/DocIdRedir.aspx?ID=ZKQJDXMXURTQ-1645358399-7789</Url>
      <Description>ZKQJDXMXURTQ-1645358399-7789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3F3343E-96EA-460E-A1EA-C8199A88CFA3}"/>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D346F2D-5ABA-4871-B17E-75D027EC6838}">
  <ds:schemaRefs>
    <ds:schemaRef ds:uri="http://schemas.openxmlformats.org/officeDocument/2006/bibliography"/>
  </ds:schemaRefs>
</ds:datastoreItem>
</file>

<file path=customXml/itemProps6.xml><?xml version="1.0" encoding="utf-8"?>
<ds:datastoreItem xmlns:ds="http://schemas.openxmlformats.org/officeDocument/2006/customXml" ds:itemID="{52304064-AD62-495E-A4A9-2A25EDDF5F56}"/>
</file>

<file path=docProps/app.xml><?xml version="1.0" encoding="utf-8"?>
<Properties xmlns="http://schemas.openxmlformats.org/officeDocument/2006/extended-properties" xmlns:vt="http://schemas.openxmlformats.org/officeDocument/2006/docPropsVTypes">
  <Template>Normal</Template>
  <TotalTime>315</TotalTime>
  <Pages>15</Pages>
  <Words>4490</Words>
  <Characters>26944</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23</cp:revision>
  <cp:lastPrinted>2020-02-27T07:25:00Z</cp:lastPrinted>
  <dcterms:created xsi:type="dcterms:W3CDTF">2023-01-02T06:54:00Z</dcterms:created>
  <dcterms:modified xsi:type="dcterms:W3CDTF">2024-09-25T07:15:00Z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74e06443-8709-44bf-80d7-2f9f8b8926cb</vt:lpwstr>
  </property>
</Properties>
</file>