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0260992F"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562E5A">
        <w:rPr>
          <w:rFonts w:cs="Calibri"/>
          <w:b/>
          <w:caps/>
          <w:kern w:val="28"/>
        </w:rPr>
        <w:t>01229</w:t>
      </w:r>
      <w:r w:rsidRPr="005A442B">
        <w:rPr>
          <w:rFonts w:cs="Calibri"/>
          <w:b/>
          <w:caps/>
          <w:kern w:val="28"/>
        </w:rPr>
        <w:t>/</w:t>
      </w:r>
      <w:r w:rsidR="00B67D6F" w:rsidRPr="005A442B">
        <w:rPr>
          <w:rFonts w:cs="Calibri"/>
          <w:b/>
          <w:caps/>
          <w:kern w:val="28"/>
        </w:rPr>
        <w:t>202</w:t>
      </w:r>
      <w:r w:rsidR="006D6BE3">
        <w:rPr>
          <w:rFonts w:cs="Calibri"/>
          <w:b/>
          <w:caps/>
          <w:kern w:val="28"/>
        </w:rPr>
        <w:t>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bookmarkStart w:id="5" w:name="_GoBack"/>
        <w:bookmarkEnd w:id="5"/>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3F2F05E8"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00562E5A" w:rsidRPr="00562E5A">
        <w:rPr>
          <w:rFonts w:ascii="Calibri" w:hAnsi="Calibri" w:cs="Arial"/>
          <w:b/>
          <w:snapToGrid w:val="0"/>
          <w:color w:val="000000"/>
          <w:sz w:val="22"/>
          <w:szCs w:val="22"/>
        </w:rPr>
        <w:t xml:space="preserve">Budowa przyłączy kablowych </w:t>
      </w:r>
      <w:proofErr w:type="spellStart"/>
      <w:r w:rsidR="00562E5A" w:rsidRPr="00562E5A">
        <w:rPr>
          <w:rFonts w:ascii="Calibri" w:hAnsi="Calibri" w:cs="Arial"/>
          <w:b/>
          <w:snapToGrid w:val="0"/>
          <w:color w:val="000000"/>
          <w:sz w:val="22"/>
          <w:szCs w:val="22"/>
        </w:rPr>
        <w:t>nN</w:t>
      </w:r>
      <w:proofErr w:type="spellEnd"/>
      <w:r w:rsidR="00562E5A" w:rsidRPr="00562E5A">
        <w:rPr>
          <w:rFonts w:ascii="Calibri" w:hAnsi="Calibri" w:cs="Arial"/>
          <w:b/>
          <w:snapToGrid w:val="0"/>
          <w:color w:val="000000"/>
          <w:sz w:val="22"/>
          <w:szCs w:val="22"/>
        </w:rPr>
        <w:t xml:space="preserve"> na terenie działania RE Stalowa Wola - 2 części</w:t>
      </w:r>
      <w:r w:rsidR="00562E5A">
        <w:rPr>
          <w:rFonts w:ascii="Calibri" w:hAnsi="Calibri" w:cs="Arial"/>
          <w:b/>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67933765"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562E5A">
        <w:rPr>
          <w:rFonts w:cs="Calibri"/>
          <w:b/>
        </w:rPr>
        <w:t>2</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4D97741" w14:textId="77777777" w:rsidR="006E3D35" w:rsidRPr="006E3D35" w:rsidRDefault="006E3D35" w:rsidP="00C7474F">
      <w:pPr>
        <w:keepNext/>
        <w:spacing w:after="120" w:line="240" w:lineRule="auto"/>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715FC4FD" w:rsidR="00CF4476" w:rsidRPr="00465FCB" w:rsidRDefault="00CF4476" w:rsidP="00C7474F">
      <w:pPr>
        <w:keepNext/>
        <w:numPr>
          <w:ilvl w:val="3"/>
          <w:numId w:val="11"/>
        </w:numPr>
        <w:spacing w:line="240" w:lineRule="auto"/>
        <w:ind w:left="426" w:right="-284" w:hanging="426"/>
        <w:rPr>
          <w:rFonts w:cs="Calibri"/>
          <w:lang w:eastAsia="pl-PL"/>
        </w:rPr>
      </w:pPr>
      <w:r w:rsidRPr="00465FCB">
        <w:rPr>
          <w:rFonts w:asciiTheme="minorHAnsi" w:hAnsiTheme="minorHAnsi" w:cstheme="minorHAnsi"/>
        </w:rPr>
        <w:t>Oświadczamy, że</w:t>
      </w:r>
      <w:r w:rsidRPr="00465FCB">
        <w:rPr>
          <w:rStyle w:val="Odwoanieprzypisudolnego"/>
          <w:rFonts w:asciiTheme="minorHAnsi" w:hAnsiTheme="minorHAnsi" w:cstheme="minorHAnsi"/>
        </w:rPr>
        <w:footnoteReference w:id="3"/>
      </w:r>
      <w:r w:rsidRPr="00465FCB">
        <w:rPr>
          <w:rFonts w:asciiTheme="minorHAnsi" w:hAnsiTheme="minorHAnsi" w:cstheme="minorHAnsi"/>
        </w:rPr>
        <w:t xml:space="preserve"> </w:t>
      </w:r>
      <w:r w:rsidR="00381796" w:rsidRPr="00465FCB">
        <w:rPr>
          <w:rFonts w:asciiTheme="minorHAnsi" w:hAnsiTheme="minorHAnsi" w:cstheme="minorHAnsi"/>
        </w:rPr>
        <w:t xml:space="preserve">: </w:t>
      </w:r>
    </w:p>
    <w:p w14:paraId="5EB2EB9D" w14:textId="38449B9D" w:rsidR="00CF4476" w:rsidRPr="00842D63" w:rsidRDefault="00FA753E"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FA753E"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A753E"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FA753E"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45480" w14:textId="77777777" w:rsidR="00FA753E" w:rsidRDefault="00FA753E" w:rsidP="004A302B">
      <w:pPr>
        <w:spacing w:line="240" w:lineRule="auto"/>
      </w:pPr>
      <w:r>
        <w:separator/>
      </w:r>
    </w:p>
  </w:endnote>
  <w:endnote w:type="continuationSeparator" w:id="0">
    <w:p w14:paraId="64285E13" w14:textId="77777777" w:rsidR="00FA753E" w:rsidRDefault="00FA75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06D6889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62E5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62E5A">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3BA81" w14:textId="77777777" w:rsidR="00FA753E" w:rsidRDefault="00FA753E" w:rsidP="004A302B">
      <w:pPr>
        <w:spacing w:line="240" w:lineRule="auto"/>
      </w:pPr>
      <w:r>
        <w:separator/>
      </w:r>
    </w:p>
  </w:footnote>
  <w:footnote w:type="continuationSeparator" w:id="0">
    <w:p w14:paraId="2AA9BAA8" w14:textId="77777777" w:rsidR="00FA753E" w:rsidRDefault="00FA753E"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4B1D"/>
    <w:rsid w:val="001B5C6C"/>
    <w:rsid w:val="001B6ABA"/>
    <w:rsid w:val="001C4D26"/>
    <w:rsid w:val="001C6F0D"/>
    <w:rsid w:val="001C7E2C"/>
    <w:rsid w:val="001D0464"/>
    <w:rsid w:val="001D054B"/>
    <w:rsid w:val="001D2E0D"/>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125"/>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5FCB"/>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5A"/>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E7853"/>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931"/>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3E1B"/>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D47"/>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1F94"/>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23F"/>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53E"/>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52b8446c1f16b6f23fe25b50bae3b89c</dmsv2SWPP2SumMD5>
    <dmsv2BaseMoved xmlns="http://schemas.microsoft.com/sharepoint/v3">false</dmsv2BaseMoved>
    <dmsv2BaseIsSensitive xmlns="http://schemas.microsoft.com/sharepoint/v3">true</dmsv2BaseIsSensitive>
    <dmsv2SWPP2IDSWPP2 xmlns="http://schemas.microsoft.com/sharepoint/v3">675502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22027962</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MUFVPD5EPY3P-1754216884-5617</_dlc_DocId>
    <_dlc_DocIdUrl xmlns="a19cb1c7-c5c7-46d4-85ae-d83685407bba">
      <Url>https://swpp2.dms.gkpge.pl/sites/36/_layouts/15/DocIdRedir.aspx?ID=MUFVPD5EPY3P-1754216884-5617</Url>
      <Description>MUFVPD5EPY3P-1754216884-5617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F112D30-5C42-4DCC-B97E-AA7CE6ADA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93301B1-DC5D-42FA-8C96-522E554832A7}">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5FBFF8FB-143B-4554-9367-1489914E0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4</cp:revision>
  <cp:lastPrinted>2020-02-27T07:25:00Z</cp:lastPrinted>
  <dcterms:created xsi:type="dcterms:W3CDTF">2025-03-31T07:32:00Z</dcterms:created>
  <dcterms:modified xsi:type="dcterms:W3CDTF">2025-04-04T06:38:00Z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d6e83d7c-2253-43f4-a5f0-f8095b516307</vt:lpwstr>
  </property>
</Properties>
</file>