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6E1C13" w:rsidRPr="006E1C13">
        <w:rPr>
          <w:sz w:val="20"/>
          <w:szCs w:val="20"/>
        </w:rPr>
        <w:t>POST/DYS/OR/OZ/01196/2025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W związku z Ofertą Wykonawcy złożoną w postępowani</w:t>
      </w:r>
      <w:bookmarkStart w:id="0" w:name="_GoBack"/>
      <w:bookmarkEnd w:id="0"/>
      <w:r w:rsidRPr="00F73875">
        <w:rPr>
          <w:rFonts w:asciiTheme="minorHAnsi" w:eastAsia="Calibri" w:hAnsiTheme="minorHAnsi" w:cstheme="minorHAnsi"/>
          <w:szCs w:val="22"/>
          <w:lang w:eastAsia="pl-PL"/>
        </w:rPr>
        <w:t xml:space="preserve">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CD7692" w:rsidRPr="00CD7692">
        <w:rPr>
          <w:rFonts w:asciiTheme="minorHAnsi" w:eastAsia="Calibri" w:hAnsiTheme="minorHAnsi" w:cstheme="minorHAnsi"/>
          <w:b/>
          <w:bCs/>
          <w:i/>
          <w:szCs w:val="22"/>
          <w:lang w:eastAsia="pl-PL"/>
        </w:rPr>
        <w:t xml:space="preserve">Przebudowa sieci energetycznej </w:t>
      </w:r>
      <w:proofErr w:type="spellStart"/>
      <w:r w:rsidR="00CD7692" w:rsidRPr="00CD7692">
        <w:rPr>
          <w:rFonts w:asciiTheme="minorHAnsi" w:eastAsia="Calibri" w:hAnsiTheme="minorHAnsi" w:cstheme="minorHAnsi"/>
          <w:b/>
          <w:bCs/>
          <w:i/>
          <w:szCs w:val="22"/>
          <w:lang w:eastAsia="pl-PL"/>
        </w:rPr>
        <w:t>nN</w:t>
      </w:r>
      <w:proofErr w:type="spellEnd"/>
      <w:r w:rsidR="00CD7692" w:rsidRPr="00CD7692">
        <w:rPr>
          <w:rFonts w:asciiTheme="minorHAnsi" w:eastAsia="Calibri" w:hAnsiTheme="minorHAnsi" w:cstheme="minorHAnsi"/>
          <w:b/>
          <w:bCs/>
          <w:i/>
          <w:szCs w:val="22"/>
          <w:lang w:eastAsia="pl-PL"/>
        </w:rPr>
        <w:t xml:space="preserve"> na terenie RE Rzeszów w miejscowości Boguchwała – 1 część</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513" w:rsidRDefault="003C2513" w:rsidP="004A302B">
      <w:pPr>
        <w:spacing w:line="240" w:lineRule="auto"/>
      </w:pPr>
      <w:r>
        <w:separator/>
      </w:r>
    </w:p>
  </w:endnote>
  <w:endnote w:type="continuationSeparator" w:id="0">
    <w:p w:rsidR="003C2513" w:rsidRDefault="003C251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E1C13">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E1C13">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E1C13">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E1C13">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513" w:rsidRDefault="003C2513" w:rsidP="004A302B">
      <w:pPr>
        <w:spacing w:line="240" w:lineRule="auto"/>
      </w:pPr>
      <w:r>
        <w:separator/>
      </w:r>
    </w:p>
  </w:footnote>
  <w:footnote w:type="continuationSeparator" w:id="0">
    <w:p w:rsidR="003C2513" w:rsidRDefault="003C251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3F88"/>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51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1C13"/>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D7692"/>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POST/DYS/OR/OZ/01196/2025                         </dmsv2SWPP2ObjectNumber>
    <dmsv2SWPP2SumMD5 xmlns="http://schemas.microsoft.com/sharepoint/v3">a9afa5db455252cb24166129af3394b8</dmsv2SWPP2SumMD5>
    <dmsv2BaseMoved xmlns="http://schemas.microsoft.com/sharepoint/v3">false</dmsv2BaseMoved>
    <dmsv2BaseIsSensitive xmlns="http://schemas.microsoft.com/sharepoint/v3">true</dmsv2BaseIsSensitive>
    <dmsv2SWPP2IDSWPP2 xmlns="http://schemas.microsoft.com/sharepoint/v3">675678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22146410</dmsv2BaseClientSystemDocumentID>
    <dmsv2BaseModifiedByID xmlns="http://schemas.microsoft.com/sharepoint/v3">10103255</dmsv2BaseModifiedByID>
    <dmsv2BaseCreatedByID xmlns="http://schemas.microsoft.com/sharepoint/v3">10103255</dmsv2BaseCreatedByID>
    <dmsv2SWPP2ObjectDepartment xmlns="http://schemas.microsoft.com/sharepoint/v3">00000001000700030000000c000000000001</dmsv2SWPP2ObjectDepartment>
    <dmsv2SWPP2ObjectName xmlns="http://schemas.microsoft.com/sharepoint/v3">Postępowanie</dmsv2SWPP2ObjectName>
    <_dlc_DocId xmlns="a19cb1c7-c5c7-46d4-85ae-d83685407bba">MUFVPD5EPY3P-1521707631-3427</_dlc_DocId>
    <_dlc_DocIdUrl xmlns="a19cb1c7-c5c7-46d4-85ae-d83685407bba">
      <Url>https://swpp2.dms.gkpge.pl/sites/36/_layouts/15/DocIdRedir.aspx?ID=MUFVPD5EPY3P-1521707631-3427</Url>
      <Description>MUFVPD5EPY3P-1521707631-3427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A79BD-48D9-497D-9DDA-AD5E388FC890}">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5B9A8A6-1E19-4E46-8F8A-0B08826A6BD3}"/>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0388F5B-F794-411F-9A6C-1F76019BE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456</Words>
  <Characters>2739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Grabiec Rafał [PGE Dystr. O.Rzeszów]</cp:lastModifiedBy>
  <cp:revision>16</cp:revision>
  <cp:lastPrinted>2020-02-27T07:25:00Z</cp:lastPrinted>
  <dcterms:created xsi:type="dcterms:W3CDTF">2022-12-15T06:17:00Z</dcterms:created>
  <dcterms:modified xsi:type="dcterms:W3CDTF">2025-04-09T10:08:00Z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5ddfbd66-5876-41ae-903c-9db75943e14a</vt:lpwstr>
  </property>
</Properties>
</file>