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1A331" w14:textId="77777777" w:rsidR="00B7661D" w:rsidRDefault="00B7661D" w:rsidP="00246297">
      <w:pPr>
        <w:shd w:val="clear" w:color="auto" w:fill="FFFFFF"/>
        <w:tabs>
          <w:tab w:val="left" w:leader="dot" w:pos="2971"/>
        </w:tabs>
        <w:ind w:left="24"/>
        <w:jc w:val="center"/>
        <w:rPr>
          <w:b/>
          <w:bCs/>
          <w:color w:val="000000"/>
        </w:rPr>
      </w:pPr>
    </w:p>
    <w:p w14:paraId="4159ABE8" w14:textId="23E9FB16" w:rsidR="00EA6341" w:rsidRPr="004E6212" w:rsidRDefault="00795469" w:rsidP="00246297">
      <w:pPr>
        <w:shd w:val="clear" w:color="auto" w:fill="FFFFFF"/>
        <w:tabs>
          <w:tab w:val="left" w:leader="dot" w:pos="2971"/>
        </w:tabs>
        <w:ind w:left="24"/>
        <w:jc w:val="center"/>
        <w:rPr>
          <w:b/>
          <w:bCs/>
          <w:color w:val="000000"/>
        </w:rPr>
      </w:pPr>
      <w:r>
        <w:rPr>
          <w:b/>
          <w:bCs/>
          <w:color w:val="000000"/>
        </w:rPr>
        <w:t>UMOWA</w:t>
      </w:r>
      <w:r w:rsidR="00BC3562">
        <w:rPr>
          <w:b/>
          <w:bCs/>
          <w:color w:val="000000"/>
        </w:rPr>
        <w:t xml:space="preserve"> NA ŚWIADCZENIE USŁUG WYDRUKU MASOWEGO</w:t>
      </w:r>
      <w:r w:rsidR="00BC3562">
        <w:rPr>
          <w:b/>
          <w:bCs/>
          <w:color w:val="000000"/>
        </w:rPr>
        <w:br/>
      </w:r>
      <w:r w:rsidR="0031560A">
        <w:rPr>
          <w:b/>
          <w:bCs/>
          <w:color w:val="000000"/>
        </w:rPr>
        <w:t xml:space="preserve">nr </w:t>
      </w:r>
      <w:r w:rsidR="007141AF">
        <w:rPr>
          <w:b/>
          <w:bCs/>
          <w:color w:val="000000"/>
        </w:rPr>
        <w:t>……………………………/</w:t>
      </w:r>
      <w:r w:rsidR="00ED0B79">
        <w:rPr>
          <w:b/>
          <w:bCs/>
          <w:color w:val="000000"/>
        </w:rPr>
        <w:t>202</w:t>
      </w:r>
      <w:r w:rsidR="00FE477E">
        <w:rPr>
          <w:b/>
          <w:bCs/>
          <w:color w:val="000000"/>
        </w:rPr>
        <w:t>2</w:t>
      </w:r>
    </w:p>
    <w:p w14:paraId="2824AB24" w14:textId="77777777" w:rsidR="00636DE8" w:rsidRPr="004E6212" w:rsidRDefault="00636DE8" w:rsidP="00246297">
      <w:pPr>
        <w:shd w:val="clear" w:color="auto" w:fill="FFFFFF"/>
        <w:tabs>
          <w:tab w:val="left" w:leader="dot" w:pos="2971"/>
        </w:tabs>
        <w:ind w:left="24"/>
        <w:jc w:val="center"/>
      </w:pPr>
    </w:p>
    <w:p w14:paraId="21C63EF9" w14:textId="5E001381" w:rsidR="00EA6341" w:rsidRPr="002B050A" w:rsidRDefault="00795469" w:rsidP="00246297">
      <w:pPr>
        <w:shd w:val="clear" w:color="auto" w:fill="FFFFFF"/>
        <w:tabs>
          <w:tab w:val="left" w:leader="dot" w:pos="3139"/>
        </w:tabs>
        <w:ind w:left="38"/>
      </w:pPr>
      <w:r w:rsidRPr="002B050A">
        <w:rPr>
          <w:color w:val="000000"/>
        </w:rPr>
        <w:t>W</w:t>
      </w:r>
      <w:r w:rsidR="005016D9" w:rsidRPr="002B050A">
        <w:rPr>
          <w:color w:val="000000"/>
        </w:rPr>
        <w:t xml:space="preserve"> dniu </w:t>
      </w:r>
      <w:r w:rsidR="00DA7245" w:rsidRPr="002B050A">
        <w:rPr>
          <w:color w:val="000000"/>
        </w:rPr>
        <w:t>…..……………..………</w:t>
      </w:r>
      <w:r w:rsidR="00ED0B79" w:rsidRPr="002B050A">
        <w:rPr>
          <w:color w:val="000000"/>
        </w:rPr>
        <w:t>202</w:t>
      </w:r>
      <w:r w:rsidR="00FE477E" w:rsidRPr="002B050A">
        <w:rPr>
          <w:color w:val="000000"/>
        </w:rPr>
        <w:t>2</w:t>
      </w:r>
      <w:r w:rsidR="00ED0B79" w:rsidRPr="002B050A">
        <w:rPr>
          <w:color w:val="000000"/>
        </w:rPr>
        <w:t xml:space="preserve"> </w:t>
      </w:r>
      <w:r w:rsidR="005016D9" w:rsidRPr="002B050A">
        <w:rPr>
          <w:color w:val="000000"/>
        </w:rPr>
        <w:t>roku pomi</w:t>
      </w:r>
      <w:r w:rsidR="005016D9" w:rsidRPr="002B050A">
        <w:rPr>
          <w:rFonts w:eastAsia="Times New Roman"/>
          <w:color w:val="000000"/>
        </w:rPr>
        <w:t>ędzy:</w:t>
      </w:r>
    </w:p>
    <w:p w14:paraId="4D6AA774" w14:textId="77777777" w:rsidR="00EA6341" w:rsidRPr="002B050A" w:rsidRDefault="00EA6341" w:rsidP="00246297">
      <w:pPr>
        <w:shd w:val="clear" w:color="auto" w:fill="FFFFFF"/>
        <w:ind w:left="3283" w:right="3254"/>
        <w:jc w:val="center"/>
      </w:pPr>
    </w:p>
    <w:p w14:paraId="0FA6F48C" w14:textId="77777777" w:rsidR="00795469" w:rsidRPr="002B050A" w:rsidRDefault="008C72B1" w:rsidP="00246297">
      <w:pPr>
        <w:jc w:val="both"/>
      </w:pPr>
      <w:r w:rsidRPr="002B050A">
        <w:rPr>
          <w:b/>
        </w:rPr>
        <w:t>PGE Dystrybucja Spółk</w:t>
      </w:r>
      <w:r w:rsidRPr="002B050A">
        <w:rPr>
          <w:b/>
          <w:color w:val="000000" w:themeColor="text1"/>
        </w:rPr>
        <w:t xml:space="preserve">a </w:t>
      </w:r>
      <w:r w:rsidRPr="002B050A">
        <w:rPr>
          <w:b/>
        </w:rPr>
        <w:t>Akcyjna</w:t>
      </w:r>
      <w:r w:rsidRPr="002B050A">
        <w:t xml:space="preserve"> z siedzibą w Lublinie</w:t>
      </w:r>
      <w:r w:rsidR="001205AE" w:rsidRPr="002B050A">
        <w:t xml:space="preserve"> przy ul. Garbarskiej 21A</w:t>
      </w:r>
      <w:r w:rsidRPr="002B050A">
        <w:t>, 20-340 Lublin,  wpisan</w:t>
      </w:r>
      <w:r w:rsidRPr="002B050A">
        <w:rPr>
          <w:color w:val="000080"/>
        </w:rPr>
        <w:t>ą</w:t>
      </w:r>
      <w:r w:rsidRPr="002B050A">
        <w:t xml:space="preserve"> do rejestru przedsiębiorców prowadzonego przez Sąd Rejo</w:t>
      </w:r>
      <w:r w:rsidR="005662B1" w:rsidRPr="002B050A">
        <w:t>nowy Lublin-Wschód w Lublinie z </w:t>
      </w:r>
      <w:r w:rsidRPr="002B050A">
        <w:t>siedzibą w Świdniku, VI Wydział Gospodarczy pod numerem KRS 0000343124, NIP: 9462593855, REGON: 060552840, kapitał zakładowy: 9 7</w:t>
      </w:r>
      <w:r w:rsidR="001205AE" w:rsidRPr="002B050A">
        <w:t>29</w:t>
      </w:r>
      <w:r w:rsidRPr="002B050A">
        <w:t> </w:t>
      </w:r>
      <w:r w:rsidR="001205AE" w:rsidRPr="002B050A">
        <w:t>424</w:t>
      </w:r>
      <w:r w:rsidRPr="002B050A">
        <w:t> </w:t>
      </w:r>
      <w:r w:rsidR="001205AE" w:rsidRPr="002B050A">
        <w:t>160</w:t>
      </w:r>
      <w:r w:rsidRPr="002B050A">
        <w:t xml:space="preserve">,00 zł w całości opłacony, w </w:t>
      </w:r>
      <w:r w:rsidR="00061CFF" w:rsidRPr="002B050A">
        <w:t>imieniu, której</w:t>
      </w:r>
      <w:r w:rsidRPr="002B050A">
        <w:t xml:space="preserve"> działa</w:t>
      </w:r>
      <w:r w:rsidR="00795469" w:rsidRPr="002B050A">
        <w:t>:</w:t>
      </w:r>
    </w:p>
    <w:p w14:paraId="6371987F" w14:textId="20DFD7F8" w:rsidR="008A6B67" w:rsidRPr="002B050A" w:rsidRDefault="008C72B1" w:rsidP="00246297">
      <w:pPr>
        <w:jc w:val="both"/>
      </w:pPr>
      <w:r w:rsidRPr="002B050A">
        <w:rPr>
          <w:bCs/>
        </w:rPr>
        <w:t>PGE Dystrybucja Spółka Akcyjna Oddział</w:t>
      </w:r>
      <w:r w:rsidR="0065675E" w:rsidRPr="002B050A">
        <w:rPr>
          <w:bCs/>
        </w:rPr>
        <w:t xml:space="preserve"> </w:t>
      </w:r>
      <w:r w:rsidR="00BE79C9">
        <w:rPr>
          <w:bCs/>
        </w:rPr>
        <w:t>……..</w:t>
      </w:r>
    </w:p>
    <w:p w14:paraId="0BDE6ABE" w14:textId="4E5B3A51" w:rsidR="008A6B67" w:rsidRPr="002B050A" w:rsidRDefault="009770D5" w:rsidP="009770D5">
      <w:pPr>
        <w:tabs>
          <w:tab w:val="left" w:pos="5543"/>
        </w:tabs>
        <w:jc w:val="both"/>
      </w:pPr>
      <w:r w:rsidRPr="002B050A">
        <w:tab/>
      </w:r>
    </w:p>
    <w:p w14:paraId="13004573" w14:textId="17F43687" w:rsidR="008C72B1" w:rsidRPr="002B050A" w:rsidRDefault="00795469" w:rsidP="00246297">
      <w:pPr>
        <w:jc w:val="both"/>
        <w:rPr>
          <w:rFonts w:eastAsia="Times New Roman"/>
          <w:color w:val="000000"/>
        </w:rPr>
      </w:pPr>
      <w:r w:rsidRPr="002B050A">
        <w:t>zwaną dalej „Zamawiającym”</w:t>
      </w:r>
      <w:r w:rsidR="008A6B67" w:rsidRPr="002B050A">
        <w:t>,</w:t>
      </w:r>
      <w:r w:rsidRPr="002B050A">
        <w:t xml:space="preserve"> reprezentowaną</w:t>
      </w:r>
      <w:r w:rsidR="008C72B1" w:rsidRPr="002B050A">
        <w:t xml:space="preserve"> przez</w:t>
      </w:r>
      <w:r w:rsidR="008C72B1" w:rsidRPr="002B050A">
        <w:rPr>
          <w:rFonts w:eastAsia="Times New Roman"/>
          <w:color w:val="000000"/>
        </w:rPr>
        <w:t>:</w:t>
      </w:r>
    </w:p>
    <w:p w14:paraId="0C751529" w14:textId="77777777" w:rsidR="008C72B1" w:rsidRPr="002B050A" w:rsidRDefault="008C72B1" w:rsidP="00246297">
      <w:pPr>
        <w:jc w:val="both"/>
        <w:rPr>
          <w:rFonts w:eastAsia="Times New Roman"/>
          <w:color w:val="000000"/>
        </w:rPr>
      </w:pPr>
    </w:p>
    <w:p w14:paraId="7D795632" w14:textId="77777777" w:rsidR="009770D5" w:rsidRPr="002B050A" w:rsidRDefault="009770D5" w:rsidP="00D15D9D">
      <w:pPr>
        <w:pStyle w:val="Tekstpodstawowy"/>
        <w:pBdr>
          <w:bottom w:val="dashSmallGap" w:sz="8" w:space="2" w:color="auto"/>
        </w:pBdr>
        <w:spacing w:before="240" w:after="240" w:line="240" w:lineRule="auto"/>
        <w:rPr>
          <w:b/>
          <w:sz w:val="20"/>
          <w:szCs w:val="20"/>
        </w:rPr>
      </w:pPr>
      <w:r w:rsidRPr="002B050A">
        <w:rPr>
          <w:b/>
          <w:sz w:val="20"/>
          <w:szCs w:val="20"/>
        </w:rPr>
        <w:t>…………………………………………………………………………………………………….</w:t>
      </w:r>
    </w:p>
    <w:p w14:paraId="06758441" w14:textId="77777777" w:rsidR="00FB105A" w:rsidRPr="002B050A" w:rsidRDefault="00FB105A" w:rsidP="00FB105A">
      <w:pPr>
        <w:pStyle w:val="Tekstpodstawowy"/>
        <w:pBdr>
          <w:bottom w:val="dashSmallGap" w:sz="8" w:space="2" w:color="auto"/>
        </w:pBdr>
        <w:spacing w:before="240" w:after="240"/>
        <w:rPr>
          <w:b/>
          <w:sz w:val="20"/>
          <w:szCs w:val="20"/>
        </w:rPr>
      </w:pPr>
      <w:r w:rsidRPr="002B050A">
        <w:rPr>
          <w:b/>
          <w:sz w:val="20"/>
          <w:szCs w:val="20"/>
        </w:rPr>
        <w:t xml:space="preserve">a: </w:t>
      </w:r>
    </w:p>
    <w:p w14:paraId="6608102E" w14:textId="6268B74B" w:rsidR="003B1CA9" w:rsidRPr="002B050A" w:rsidRDefault="00C60D62" w:rsidP="002F7AB0">
      <w:pPr>
        <w:pStyle w:val="Tekstpodstawowy"/>
        <w:pBdr>
          <w:bottom w:val="dashSmallGap" w:sz="8" w:space="2" w:color="auto"/>
        </w:pBdr>
        <w:spacing w:before="240" w:after="240" w:line="240" w:lineRule="auto"/>
        <w:rPr>
          <w:sz w:val="20"/>
          <w:szCs w:val="20"/>
        </w:rPr>
      </w:pPr>
      <w:r w:rsidRPr="002B050A">
        <w:rPr>
          <w:b/>
          <w:sz w:val="20"/>
          <w:szCs w:val="20"/>
        </w:rPr>
        <w:t>…………………………………………………………………………………………………….</w:t>
      </w:r>
    </w:p>
    <w:p w14:paraId="4A8F5D71" w14:textId="056E7B9D" w:rsidR="00C60D62" w:rsidRPr="002B050A" w:rsidRDefault="00C60D62" w:rsidP="002F7AB0">
      <w:pPr>
        <w:pStyle w:val="Tekstpodstawowy"/>
        <w:pBdr>
          <w:bottom w:val="dashSmallGap" w:sz="8" w:space="2" w:color="auto"/>
        </w:pBdr>
        <w:spacing w:before="240" w:after="240" w:line="240" w:lineRule="auto"/>
        <w:rPr>
          <w:sz w:val="20"/>
          <w:szCs w:val="20"/>
        </w:rPr>
      </w:pPr>
      <w:r w:rsidRPr="002B050A">
        <w:rPr>
          <w:b/>
          <w:sz w:val="20"/>
          <w:szCs w:val="20"/>
        </w:rPr>
        <w:t>…………………………………………………………………………………………………….</w:t>
      </w:r>
    </w:p>
    <w:p w14:paraId="784E88A0" w14:textId="0022E948" w:rsidR="0067248E" w:rsidRPr="002B050A" w:rsidRDefault="00FB105A" w:rsidP="002F7AB0">
      <w:pPr>
        <w:pStyle w:val="Tekstpodstawowy"/>
        <w:pBdr>
          <w:bottom w:val="dashSmallGap" w:sz="8" w:space="2" w:color="auto"/>
        </w:pBdr>
        <w:spacing w:before="240" w:after="240" w:line="240" w:lineRule="auto"/>
        <w:rPr>
          <w:sz w:val="20"/>
          <w:szCs w:val="20"/>
        </w:rPr>
      </w:pPr>
      <w:r w:rsidRPr="002B050A">
        <w:rPr>
          <w:sz w:val="20"/>
          <w:szCs w:val="20"/>
        </w:rPr>
        <w:t>zwanym dalej w treści Umowy Wykonawcą</w:t>
      </w:r>
      <w:r w:rsidR="008214FB" w:rsidRPr="002B050A">
        <w:rPr>
          <w:sz w:val="20"/>
          <w:szCs w:val="20"/>
        </w:rPr>
        <w:t xml:space="preserve">, </w:t>
      </w:r>
      <w:r w:rsidR="00AF58EC" w:rsidRPr="002B050A">
        <w:rPr>
          <w:sz w:val="20"/>
          <w:szCs w:val="20"/>
        </w:rPr>
        <w:t>reprezentowanym przez:</w:t>
      </w:r>
    </w:p>
    <w:p w14:paraId="4D717760" w14:textId="77777777" w:rsidR="00AF58EC" w:rsidRPr="002B050A" w:rsidRDefault="00AF58EC" w:rsidP="002F7AB0">
      <w:pPr>
        <w:pStyle w:val="Tekstpodstawowy"/>
        <w:pBdr>
          <w:bottom w:val="dashSmallGap" w:sz="8" w:space="2" w:color="auto"/>
        </w:pBdr>
        <w:spacing w:before="240" w:after="240" w:line="240" w:lineRule="auto"/>
        <w:rPr>
          <w:sz w:val="20"/>
          <w:szCs w:val="20"/>
        </w:rPr>
      </w:pPr>
    </w:p>
    <w:p w14:paraId="77DC5EA7" w14:textId="28BCC0CC" w:rsidR="008C72B1" w:rsidRPr="002B050A" w:rsidRDefault="004D23B4" w:rsidP="00AF58EC">
      <w:pPr>
        <w:shd w:val="clear" w:color="auto" w:fill="FFFFFF"/>
        <w:tabs>
          <w:tab w:val="left" w:leader="dot" w:pos="3288"/>
          <w:tab w:val="left" w:leader="dot" w:pos="8918"/>
        </w:tabs>
        <w:ind w:left="28"/>
        <w:jc w:val="both"/>
        <w:rPr>
          <w:rFonts w:eastAsia="Times New Roman"/>
          <w:color w:val="000000"/>
        </w:rPr>
      </w:pPr>
      <w:r w:rsidRPr="002B050A">
        <w:rPr>
          <w:color w:val="000000"/>
        </w:rPr>
        <w:t>zawarta została U</w:t>
      </w:r>
      <w:r w:rsidR="000C5B4A" w:rsidRPr="002B050A">
        <w:rPr>
          <w:color w:val="000000"/>
        </w:rPr>
        <w:t>mowa</w:t>
      </w:r>
      <w:r w:rsidR="00195745" w:rsidRPr="002B050A">
        <w:rPr>
          <w:color w:val="000000"/>
        </w:rPr>
        <w:t xml:space="preserve"> w wyniku</w:t>
      </w:r>
      <w:r w:rsidR="008214FB" w:rsidRPr="002B050A">
        <w:rPr>
          <w:color w:val="000000"/>
        </w:rPr>
        <w:t xml:space="preserve"> </w:t>
      </w:r>
      <w:r w:rsidR="00DF322C">
        <w:rPr>
          <w:color w:val="000000"/>
        </w:rPr>
        <w:t xml:space="preserve">przeprowadzenia </w:t>
      </w:r>
      <w:r w:rsidR="008214FB" w:rsidRPr="002B050A">
        <w:rPr>
          <w:color w:val="000000"/>
        </w:rPr>
        <w:t xml:space="preserve">postępowania </w:t>
      </w:r>
      <w:r w:rsidR="00DF322C">
        <w:rPr>
          <w:color w:val="000000"/>
        </w:rPr>
        <w:t xml:space="preserve">zakupowego o </w:t>
      </w:r>
      <w:r w:rsidR="008214FB" w:rsidRPr="002B050A">
        <w:rPr>
          <w:color w:val="000000"/>
        </w:rPr>
        <w:t xml:space="preserve">nr </w:t>
      </w:r>
      <w:r w:rsidR="00BE79C9" w:rsidRPr="00BE79C9">
        <w:t xml:space="preserve">POST/DYS/OLD/GZ/11091/2022 pn. Świadczenie usługi wydruku masowego przez okres 12 miesięcy dla Oddziałów PGE Dystrybucja S.A. </w:t>
      </w:r>
      <w:r w:rsidR="00DF322C" w:rsidRPr="00DF322C">
        <w:t>w trybie przetargu nieograniczonego prowadzonego na podstawie Procedury Zakupów PGE Dystrybucja S.A.</w:t>
      </w:r>
      <w:r w:rsidR="00DF322C">
        <w:rPr>
          <w:b/>
        </w:rPr>
        <w:t xml:space="preserve"> </w:t>
      </w:r>
      <w:r w:rsidR="00D15D9D" w:rsidRPr="002B050A">
        <w:t>o</w:t>
      </w:r>
      <w:r w:rsidR="000C5B4A" w:rsidRPr="002B050A">
        <w:rPr>
          <w:color w:val="000000"/>
        </w:rPr>
        <w:t xml:space="preserve"> następującej treści:</w:t>
      </w:r>
    </w:p>
    <w:p w14:paraId="5C2828AC" w14:textId="77777777" w:rsidR="00417C24" w:rsidRPr="002B050A" w:rsidRDefault="00417C24" w:rsidP="00246297">
      <w:pPr>
        <w:shd w:val="clear" w:color="auto" w:fill="FFFFFF"/>
      </w:pPr>
    </w:p>
    <w:p w14:paraId="0BAD4001" w14:textId="77777777" w:rsidR="0049392D" w:rsidRPr="002B050A" w:rsidRDefault="005016D9" w:rsidP="00246297">
      <w:pPr>
        <w:shd w:val="clear" w:color="auto" w:fill="FFFFFF"/>
        <w:ind w:left="2552" w:right="2880" w:hanging="142"/>
        <w:jc w:val="center"/>
        <w:rPr>
          <w:rFonts w:eastAsia="Times New Roman"/>
          <w:b/>
          <w:bCs/>
          <w:color w:val="000000"/>
        </w:rPr>
      </w:pPr>
      <w:r w:rsidRPr="002B050A">
        <w:rPr>
          <w:rFonts w:eastAsia="Times New Roman"/>
          <w:b/>
          <w:bCs/>
          <w:color w:val="000000"/>
        </w:rPr>
        <w:t>§1</w:t>
      </w:r>
    </w:p>
    <w:p w14:paraId="107D20F6" w14:textId="77777777" w:rsidR="000C5B4A" w:rsidRPr="002B050A" w:rsidRDefault="005016D9" w:rsidP="00797D31">
      <w:pPr>
        <w:shd w:val="clear" w:color="auto" w:fill="FFFFFF"/>
        <w:spacing w:after="120"/>
        <w:ind w:left="2552" w:right="2880" w:hanging="142"/>
        <w:jc w:val="center"/>
        <w:rPr>
          <w:rFonts w:eastAsia="Times New Roman"/>
          <w:b/>
          <w:bCs/>
          <w:color w:val="000000"/>
        </w:rPr>
      </w:pPr>
      <w:r w:rsidRPr="002B050A">
        <w:rPr>
          <w:rFonts w:eastAsia="Times New Roman"/>
          <w:b/>
          <w:bCs/>
          <w:color w:val="000000"/>
        </w:rPr>
        <w:t>PRZEDMIOT I ZAKRES UMOWY</w:t>
      </w:r>
    </w:p>
    <w:p w14:paraId="2B66327E" w14:textId="77777777" w:rsidR="00EA6341" w:rsidRPr="002B050A" w:rsidRDefault="005016D9" w:rsidP="00352FD0">
      <w:pPr>
        <w:numPr>
          <w:ilvl w:val="0"/>
          <w:numId w:val="3"/>
        </w:numPr>
        <w:shd w:val="clear" w:color="auto" w:fill="FFFFFF"/>
        <w:ind w:left="368" w:hanging="357"/>
        <w:jc w:val="both"/>
      </w:pPr>
      <w:r w:rsidRPr="002B050A">
        <w:rPr>
          <w:color w:val="000000"/>
        </w:rPr>
        <w:t>Zamawiaj</w:t>
      </w:r>
      <w:r w:rsidRPr="002B050A">
        <w:rPr>
          <w:rFonts w:eastAsia="Times New Roman"/>
          <w:color w:val="000000"/>
        </w:rPr>
        <w:t>ący zleca do wykonania, a Wykonawca przyjmuje do realizacji na rzecz Zamawiająceg</w:t>
      </w:r>
      <w:r w:rsidR="004D23B4" w:rsidRPr="002B050A">
        <w:rPr>
          <w:rFonts w:eastAsia="Times New Roman"/>
          <w:color w:val="000000"/>
        </w:rPr>
        <w:t>o usługi</w:t>
      </w:r>
      <w:r w:rsidRPr="002B050A">
        <w:rPr>
          <w:rFonts w:eastAsia="Times New Roman"/>
          <w:color w:val="000000"/>
        </w:rPr>
        <w:t>:</w:t>
      </w:r>
    </w:p>
    <w:p w14:paraId="0AABDD4D" w14:textId="77777777" w:rsidR="00EA6341" w:rsidRPr="002B050A" w:rsidRDefault="005016D9" w:rsidP="00246297">
      <w:pPr>
        <w:numPr>
          <w:ilvl w:val="0"/>
          <w:numId w:val="1"/>
        </w:numPr>
        <w:shd w:val="clear" w:color="auto" w:fill="FFFFFF"/>
        <w:tabs>
          <w:tab w:val="left" w:pos="715"/>
        </w:tabs>
        <w:ind w:left="715"/>
        <w:jc w:val="both"/>
        <w:rPr>
          <w:color w:val="000000"/>
        </w:rPr>
      </w:pPr>
      <w:r w:rsidRPr="002B050A">
        <w:rPr>
          <w:color w:val="000000"/>
        </w:rPr>
        <w:t>przygotowani</w:t>
      </w:r>
      <w:r w:rsidR="00442A1D" w:rsidRPr="002B050A">
        <w:rPr>
          <w:color w:val="000000"/>
        </w:rPr>
        <w:t>a</w:t>
      </w:r>
      <w:r w:rsidR="005662B1" w:rsidRPr="002B050A">
        <w:rPr>
          <w:color w:val="000000"/>
        </w:rPr>
        <w:t xml:space="preserve"> </w:t>
      </w:r>
      <w:r w:rsidRPr="002B050A">
        <w:rPr>
          <w:color w:val="000000"/>
        </w:rPr>
        <w:t>do</w:t>
      </w:r>
      <w:r w:rsidR="005662B1" w:rsidRPr="002B050A">
        <w:rPr>
          <w:color w:val="000000"/>
        </w:rPr>
        <w:t xml:space="preserve"> </w:t>
      </w:r>
      <w:r w:rsidRPr="002B050A">
        <w:rPr>
          <w:color w:val="000000"/>
        </w:rPr>
        <w:t>wydruk</w:t>
      </w:r>
      <w:r w:rsidRPr="002B050A">
        <w:rPr>
          <w:rFonts w:eastAsia="Times New Roman"/>
          <w:color w:val="000000"/>
        </w:rPr>
        <w:t>ów</w:t>
      </w:r>
      <w:r w:rsidR="002A6DD7" w:rsidRPr="002B050A">
        <w:rPr>
          <w:rFonts w:eastAsia="Times New Roman"/>
          <w:color w:val="000000"/>
        </w:rPr>
        <w:t>,</w:t>
      </w:r>
      <w:r w:rsidR="005662B1" w:rsidRPr="002B050A">
        <w:rPr>
          <w:rFonts w:eastAsia="Times New Roman"/>
          <w:color w:val="000000"/>
        </w:rPr>
        <w:t xml:space="preserve"> </w:t>
      </w:r>
      <w:r w:rsidRPr="002B050A">
        <w:rPr>
          <w:rFonts w:eastAsia="Times New Roman"/>
          <w:color w:val="000000"/>
        </w:rPr>
        <w:t>wydruk</w:t>
      </w:r>
      <w:r w:rsidR="005073DF" w:rsidRPr="002B050A">
        <w:rPr>
          <w:rFonts w:eastAsia="Times New Roman"/>
          <w:color w:val="000000"/>
        </w:rPr>
        <w:t>u</w:t>
      </w:r>
      <w:r w:rsidRPr="002B050A">
        <w:rPr>
          <w:rFonts w:eastAsia="Times New Roman"/>
          <w:color w:val="000000"/>
        </w:rPr>
        <w:t>,</w:t>
      </w:r>
      <w:r w:rsidR="005662B1" w:rsidRPr="002B050A">
        <w:rPr>
          <w:rFonts w:eastAsia="Times New Roman"/>
          <w:color w:val="000000"/>
        </w:rPr>
        <w:t xml:space="preserve"> </w:t>
      </w:r>
      <w:r w:rsidRPr="002B050A">
        <w:rPr>
          <w:rFonts w:eastAsia="Times New Roman"/>
          <w:color w:val="000000"/>
        </w:rPr>
        <w:t>sortowani</w:t>
      </w:r>
      <w:r w:rsidR="005073DF" w:rsidRPr="002B050A">
        <w:rPr>
          <w:rFonts w:eastAsia="Times New Roman"/>
          <w:color w:val="000000"/>
        </w:rPr>
        <w:t>a</w:t>
      </w:r>
      <w:r w:rsidRPr="002B050A">
        <w:rPr>
          <w:rFonts w:eastAsia="Times New Roman"/>
          <w:color w:val="000000"/>
        </w:rPr>
        <w:t>,</w:t>
      </w:r>
      <w:r w:rsidR="005662B1" w:rsidRPr="002B050A">
        <w:rPr>
          <w:rFonts w:eastAsia="Times New Roman"/>
          <w:color w:val="000000"/>
        </w:rPr>
        <w:t xml:space="preserve"> </w:t>
      </w:r>
      <w:r w:rsidR="00893E13" w:rsidRPr="002B050A">
        <w:rPr>
          <w:rFonts w:eastAsia="Times New Roman"/>
          <w:color w:val="000000"/>
        </w:rPr>
        <w:t>kopertowani</w:t>
      </w:r>
      <w:r w:rsidR="005073DF" w:rsidRPr="002B050A">
        <w:rPr>
          <w:rFonts w:eastAsia="Times New Roman"/>
          <w:color w:val="000000"/>
        </w:rPr>
        <w:t>a</w:t>
      </w:r>
      <w:r w:rsidR="00893E13" w:rsidRPr="002B050A">
        <w:rPr>
          <w:rFonts w:eastAsia="Times New Roman"/>
          <w:color w:val="000000"/>
        </w:rPr>
        <w:t xml:space="preserve"> </w:t>
      </w:r>
      <w:r w:rsidRPr="002B050A">
        <w:rPr>
          <w:rFonts w:eastAsia="Times New Roman"/>
          <w:color w:val="000000"/>
        </w:rPr>
        <w:t>i przygotowani</w:t>
      </w:r>
      <w:r w:rsidR="005073DF" w:rsidRPr="002B050A">
        <w:rPr>
          <w:rFonts w:eastAsia="Times New Roman"/>
          <w:color w:val="000000"/>
        </w:rPr>
        <w:t>a</w:t>
      </w:r>
      <w:r w:rsidRPr="002B050A">
        <w:rPr>
          <w:rFonts w:eastAsia="Times New Roman"/>
          <w:color w:val="000000"/>
        </w:rPr>
        <w:t xml:space="preserve"> do wysyłki</w:t>
      </w:r>
      <w:r w:rsidR="002A6DD7" w:rsidRPr="002B050A">
        <w:rPr>
          <w:rFonts w:eastAsia="Times New Roman"/>
          <w:color w:val="000000"/>
        </w:rPr>
        <w:t xml:space="preserve"> dokumentów</w:t>
      </w:r>
      <w:r w:rsidRPr="002B050A">
        <w:rPr>
          <w:rFonts w:eastAsia="Times New Roman"/>
          <w:color w:val="000000"/>
        </w:rPr>
        <w:t xml:space="preserve"> </w:t>
      </w:r>
      <w:r w:rsidR="002A6DD7" w:rsidRPr="002B050A">
        <w:rPr>
          <w:rFonts w:eastAsia="Times New Roman"/>
          <w:color w:val="000000"/>
        </w:rPr>
        <w:t xml:space="preserve">przekazanych przez Zamawiającego w formie plików, w tym </w:t>
      </w:r>
      <w:r w:rsidR="00DE02B0" w:rsidRPr="002B050A">
        <w:rPr>
          <w:rFonts w:eastAsia="Times New Roman"/>
          <w:color w:val="000000"/>
        </w:rPr>
        <w:t>pakietów faktur i </w:t>
      </w:r>
      <w:r w:rsidRPr="002B050A">
        <w:rPr>
          <w:rFonts w:eastAsia="Times New Roman"/>
          <w:color w:val="000000"/>
        </w:rPr>
        <w:t>innej korespondencji</w:t>
      </w:r>
      <w:r w:rsidR="00FF2B83" w:rsidRPr="002B050A">
        <w:rPr>
          <w:rStyle w:val="Odwoaniedokomentarza"/>
        </w:rPr>
        <w:t>.</w:t>
      </w:r>
    </w:p>
    <w:p w14:paraId="7E55780F" w14:textId="77777777" w:rsidR="00EA6341" w:rsidRPr="002B050A" w:rsidRDefault="00442A1D" w:rsidP="00246297">
      <w:pPr>
        <w:numPr>
          <w:ilvl w:val="0"/>
          <w:numId w:val="1"/>
        </w:numPr>
        <w:shd w:val="clear" w:color="auto" w:fill="FFFFFF"/>
        <w:tabs>
          <w:tab w:val="left" w:pos="715"/>
        </w:tabs>
        <w:ind w:left="715"/>
        <w:jc w:val="both"/>
        <w:rPr>
          <w:color w:val="000000"/>
        </w:rPr>
      </w:pPr>
      <w:r w:rsidRPr="002B050A">
        <w:rPr>
          <w:color w:val="000000"/>
        </w:rPr>
        <w:t>n</w:t>
      </w:r>
      <w:r w:rsidR="0052300C" w:rsidRPr="002B050A">
        <w:rPr>
          <w:color w:val="000000"/>
        </w:rPr>
        <w:t>adawani</w:t>
      </w:r>
      <w:r w:rsidRPr="002B050A">
        <w:rPr>
          <w:color w:val="000000"/>
        </w:rPr>
        <w:t>a</w:t>
      </w:r>
      <w:r w:rsidR="006B5F3B" w:rsidRPr="002B050A">
        <w:rPr>
          <w:color w:val="000000"/>
        </w:rPr>
        <w:t xml:space="preserve"> na własny koszt</w:t>
      </w:r>
      <w:r w:rsidR="005662B1" w:rsidRPr="002B050A">
        <w:rPr>
          <w:color w:val="000000"/>
        </w:rPr>
        <w:t xml:space="preserve"> </w:t>
      </w:r>
      <w:r w:rsidR="005016D9" w:rsidRPr="002B050A">
        <w:rPr>
          <w:color w:val="000000"/>
        </w:rPr>
        <w:t xml:space="preserve">przygotowanych </w:t>
      </w:r>
      <w:r w:rsidR="005016D9" w:rsidRPr="002B050A">
        <w:rPr>
          <w:rFonts w:eastAsia="Times New Roman"/>
          <w:color w:val="000000"/>
        </w:rPr>
        <w:t>przesyłek,</w:t>
      </w:r>
      <w:r w:rsidR="005662B1" w:rsidRPr="002B050A">
        <w:rPr>
          <w:rFonts w:eastAsia="Times New Roman"/>
          <w:color w:val="000000"/>
        </w:rPr>
        <w:t xml:space="preserve"> </w:t>
      </w:r>
      <w:r w:rsidR="005016D9" w:rsidRPr="002B050A">
        <w:rPr>
          <w:rFonts w:eastAsia="Times New Roman"/>
          <w:color w:val="000000"/>
        </w:rPr>
        <w:t>zapewnieni</w:t>
      </w:r>
      <w:r w:rsidRPr="002B050A">
        <w:rPr>
          <w:rFonts w:eastAsia="Times New Roman"/>
          <w:color w:val="000000"/>
        </w:rPr>
        <w:t>a</w:t>
      </w:r>
      <w:r w:rsidR="005662B1" w:rsidRPr="002B050A">
        <w:rPr>
          <w:rFonts w:eastAsia="Times New Roman"/>
          <w:color w:val="000000"/>
        </w:rPr>
        <w:t xml:space="preserve"> </w:t>
      </w:r>
      <w:r w:rsidR="005016D9" w:rsidRPr="002B050A">
        <w:rPr>
          <w:rFonts w:eastAsia="Times New Roman"/>
          <w:color w:val="000000"/>
        </w:rPr>
        <w:t>ich</w:t>
      </w:r>
      <w:r w:rsidR="005662B1" w:rsidRPr="002B050A">
        <w:rPr>
          <w:rFonts w:eastAsia="Times New Roman"/>
          <w:color w:val="000000"/>
        </w:rPr>
        <w:t xml:space="preserve"> </w:t>
      </w:r>
      <w:r w:rsidR="005016D9" w:rsidRPr="002B050A">
        <w:rPr>
          <w:rFonts w:eastAsia="Times New Roman"/>
          <w:color w:val="000000"/>
        </w:rPr>
        <w:t>dostarczenia</w:t>
      </w:r>
      <w:r w:rsidR="005662B1" w:rsidRPr="002B050A">
        <w:rPr>
          <w:rFonts w:eastAsia="Times New Roman"/>
          <w:color w:val="000000"/>
        </w:rPr>
        <w:t xml:space="preserve"> </w:t>
      </w:r>
      <w:r w:rsidR="00C55E98" w:rsidRPr="002B050A">
        <w:rPr>
          <w:rFonts w:eastAsia="Times New Roman"/>
          <w:color w:val="000000"/>
        </w:rPr>
        <w:t xml:space="preserve">przez </w:t>
      </w:r>
      <w:r w:rsidR="00856BE4" w:rsidRPr="002B050A">
        <w:rPr>
          <w:rFonts w:eastAsia="Times New Roman"/>
          <w:color w:val="000000"/>
        </w:rPr>
        <w:t>operatora pocztowego do adresatów</w:t>
      </w:r>
      <w:r w:rsidR="005016D9" w:rsidRPr="002B050A">
        <w:rPr>
          <w:rFonts w:eastAsia="Times New Roman"/>
          <w:color w:val="000000"/>
        </w:rPr>
        <w:t xml:space="preserve"> zgodnie ze standard</w:t>
      </w:r>
      <w:r w:rsidR="00C55E98" w:rsidRPr="002B050A">
        <w:rPr>
          <w:rFonts w:eastAsia="Times New Roman"/>
          <w:color w:val="000000"/>
        </w:rPr>
        <w:t xml:space="preserve">ami wynikającymi z ustawy Prawo </w:t>
      </w:r>
      <w:r w:rsidR="00DE02B0" w:rsidRPr="002B050A">
        <w:rPr>
          <w:rFonts w:eastAsia="Times New Roman"/>
          <w:color w:val="000000"/>
        </w:rPr>
        <w:t>pocztowe i </w:t>
      </w:r>
      <w:r w:rsidR="005016D9" w:rsidRPr="002B050A">
        <w:rPr>
          <w:rFonts w:eastAsia="Times New Roman"/>
          <w:color w:val="000000"/>
        </w:rPr>
        <w:t>przepisów wykonawczych</w:t>
      </w:r>
      <w:r w:rsidR="005A002A" w:rsidRPr="002B050A">
        <w:rPr>
          <w:rFonts w:eastAsia="Times New Roman"/>
          <w:color w:val="000000"/>
        </w:rPr>
        <w:t xml:space="preserve"> do tej ustawy</w:t>
      </w:r>
      <w:r w:rsidR="00C55E98" w:rsidRPr="002B050A">
        <w:rPr>
          <w:rFonts w:eastAsia="Times New Roman"/>
          <w:color w:val="000000"/>
        </w:rPr>
        <w:t xml:space="preserve">. </w:t>
      </w:r>
      <w:r w:rsidR="006F022D" w:rsidRPr="002B050A">
        <w:rPr>
          <w:rFonts w:eastAsia="Times New Roman"/>
          <w:color w:val="000000"/>
        </w:rPr>
        <w:t xml:space="preserve">Wykonawca będzie wysyłać dokumenty </w:t>
      </w:r>
      <w:r w:rsidR="005A002A" w:rsidRPr="002B050A">
        <w:rPr>
          <w:rFonts w:eastAsia="Times New Roman"/>
          <w:color w:val="000000"/>
        </w:rPr>
        <w:t>jedną</w:t>
      </w:r>
      <w:r w:rsidR="006F022D" w:rsidRPr="002B050A">
        <w:rPr>
          <w:rFonts w:eastAsia="Times New Roman"/>
          <w:color w:val="000000"/>
        </w:rPr>
        <w:t xml:space="preserve"> z 3 rodzajów </w:t>
      </w:r>
      <w:r w:rsidR="005016D9" w:rsidRPr="002B050A">
        <w:rPr>
          <w:rFonts w:eastAsia="Times New Roman"/>
          <w:color w:val="000000"/>
        </w:rPr>
        <w:t>przesyłek</w:t>
      </w:r>
      <w:r w:rsidR="006F022D" w:rsidRPr="002B050A">
        <w:rPr>
          <w:rFonts w:eastAsia="Times New Roman"/>
          <w:color w:val="000000"/>
        </w:rPr>
        <w:t xml:space="preserve"> zgodnie z dyspozycją Zamawiającego</w:t>
      </w:r>
      <w:r w:rsidR="005016D9" w:rsidRPr="002B050A">
        <w:rPr>
          <w:rFonts w:eastAsia="Times New Roman"/>
          <w:color w:val="000000"/>
        </w:rPr>
        <w:t>:</w:t>
      </w:r>
    </w:p>
    <w:p w14:paraId="2FEBD448" w14:textId="77777777" w:rsidR="00EA6341" w:rsidRPr="002B050A" w:rsidRDefault="005016D9" w:rsidP="00246297">
      <w:pPr>
        <w:numPr>
          <w:ilvl w:val="0"/>
          <w:numId w:val="2"/>
        </w:numPr>
        <w:shd w:val="clear" w:color="auto" w:fill="FFFFFF"/>
        <w:tabs>
          <w:tab w:val="left" w:pos="1276"/>
        </w:tabs>
        <w:ind w:left="993" w:hanging="142"/>
        <w:jc w:val="both"/>
        <w:rPr>
          <w:rFonts w:eastAsia="Times New Roman"/>
          <w:color w:val="000000"/>
        </w:rPr>
      </w:pPr>
      <w:r w:rsidRPr="002B050A">
        <w:rPr>
          <w:rFonts w:eastAsia="Times New Roman"/>
          <w:color w:val="000000"/>
        </w:rPr>
        <w:t>nierejestrowana (zwykła, ekonomiczna),</w:t>
      </w:r>
    </w:p>
    <w:p w14:paraId="053B9950" w14:textId="77777777" w:rsidR="00EA6341" w:rsidRPr="002B050A" w:rsidRDefault="005016D9" w:rsidP="00246297">
      <w:pPr>
        <w:numPr>
          <w:ilvl w:val="0"/>
          <w:numId w:val="2"/>
        </w:numPr>
        <w:shd w:val="clear" w:color="auto" w:fill="FFFFFF"/>
        <w:tabs>
          <w:tab w:val="left" w:pos="1276"/>
        </w:tabs>
        <w:ind w:left="993" w:hanging="142"/>
        <w:jc w:val="both"/>
        <w:rPr>
          <w:rFonts w:eastAsia="Times New Roman"/>
          <w:color w:val="000000"/>
        </w:rPr>
      </w:pPr>
      <w:r w:rsidRPr="002B050A">
        <w:rPr>
          <w:rFonts w:eastAsia="Times New Roman"/>
          <w:color w:val="000000"/>
        </w:rPr>
        <w:t>rejestrowana,</w:t>
      </w:r>
    </w:p>
    <w:p w14:paraId="5A754CA8" w14:textId="77777777" w:rsidR="003577BC" w:rsidRPr="002B050A" w:rsidRDefault="005016D9" w:rsidP="003577BC">
      <w:pPr>
        <w:numPr>
          <w:ilvl w:val="0"/>
          <w:numId w:val="2"/>
        </w:numPr>
        <w:shd w:val="clear" w:color="auto" w:fill="FFFFFF"/>
        <w:tabs>
          <w:tab w:val="left" w:pos="1276"/>
        </w:tabs>
        <w:ind w:left="993" w:hanging="142"/>
        <w:jc w:val="both"/>
        <w:rPr>
          <w:rFonts w:eastAsia="Times New Roman"/>
          <w:color w:val="000000"/>
        </w:rPr>
      </w:pPr>
      <w:r w:rsidRPr="002B050A">
        <w:rPr>
          <w:rFonts w:eastAsia="Times New Roman"/>
          <w:color w:val="000000"/>
        </w:rPr>
        <w:t>rejestrowana za zwrotnym potwierdzeniem odbioru,</w:t>
      </w:r>
    </w:p>
    <w:p w14:paraId="610AA484" w14:textId="77777777" w:rsidR="00EA6341" w:rsidRPr="002B050A" w:rsidRDefault="005016D9" w:rsidP="00246297">
      <w:pPr>
        <w:numPr>
          <w:ilvl w:val="0"/>
          <w:numId w:val="1"/>
        </w:numPr>
        <w:shd w:val="clear" w:color="auto" w:fill="FFFFFF"/>
        <w:tabs>
          <w:tab w:val="left" w:pos="715"/>
        </w:tabs>
        <w:ind w:left="715"/>
        <w:jc w:val="both"/>
      </w:pPr>
      <w:r w:rsidRPr="002B050A">
        <w:rPr>
          <w:color w:val="000000"/>
        </w:rPr>
        <w:t>dostarczani</w:t>
      </w:r>
      <w:r w:rsidR="00442A1D" w:rsidRPr="002B050A">
        <w:rPr>
          <w:color w:val="000000"/>
        </w:rPr>
        <w:t>a</w:t>
      </w:r>
      <w:r w:rsidRPr="002B050A">
        <w:rPr>
          <w:color w:val="000000"/>
        </w:rPr>
        <w:t xml:space="preserve"> Zamawiaj</w:t>
      </w:r>
      <w:r w:rsidRPr="002B050A">
        <w:rPr>
          <w:rFonts w:eastAsia="Times New Roman"/>
          <w:color w:val="000000"/>
        </w:rPr>
        <w:t>ącemu raportów o przetworzonych i wysłanych dokumentach,</w:t>
      </w:r>
    </w:p>
    <w:p w14:paraId="705653D6" w14:textId="77777777" w:rsidR="00CF1325" w:rsidRPr="002B050A" w:rsidRDefault="005016D9" w:rsidP="00246297">
      <w:pPr>
        <w:numPr>
          <w:ilvl w:val="0"/>
          <w:numId w:val="1"/>
        </w:numPr>
        <w:shd w:val="clear" w:color="auto" w:fill="FFFFFF"/>
        <w:tabs>
          <w:tab w:val="left" w:pos="715"/>
        </w:tabs>
        <w:ind w:left="715"/>
        <w:jc w:val="both"/>
      </w:pPr>
      <w:r w:rsidRPr="002B050A">
        <w:rPr>
          <w:color w:val="000000"/>
        </w:rPr>
        <w:t>wykonywani</w:t>
      </w:r>
      <w:r w:rsidR="00442A1D" w:rsidRPr="002B050A">
        <w:rPr>
          <w:color w:val="000000"/>
        </w:rPr>
        <w:t>a</w:t>
      </w:r>
      <w:r w:rsidR="005662B1" w:rsidRPr="002B050A">
        <w:rPr>
          <w:color w:val="000000"/>
        </w:rPr>
        <w:t xml:space="preserve"> </w:t>
      </w:r>
      <w:r w:rsidRPr="002B050A">
        <w:rPr>
          <w:color w:val="000000"/>
        </w:rPr>
        <w:t>i</w:t>
      </w:r>
      <w:r w:rsidR="005662B1" w:rsidRPr="002B050A">
        <w:rPr>
          <w:color w:val="000000"/>
        </w:rPr>
        <w:t xml:space="preserve"> </w:t>
      </w:r>
      <w:r w:rsidRPr="002B050A">
        <w:rPr>
          <w:color w:val="000000"/>
        </w:rPr>
        <w:t>dostarczani</w:t>
      </w:r>
      <w:r w:rsidR="00442A1D" w:rsidRPr="002B050A">
        <w:rPr>
          <w:color w:val="000000"/>
        </w:rPr>
        <w:t>a</w:t>
      </w:r>
      <w:r w:rsidR="005662B1" w:rsidRPr="002B050A">
        <w:rPr>
          <w:color w:val="000000"/>
        </w:rPr>
        <w:t xml:space="preserve"> </w:t>
      </w:r>
      <w:r w:rsidR="003577BC" w:rsidRPr="002B050A">
        <w:rPr>
          <w:color w:val="000000"/>
        </w:rPr>
        <w:t xml:space="preserve">Zamawiającemu </w:t>
      </w:r>
      <w:r w:rsidRPr="002B050A">
        <w:rPr>
          <w:color w:val="000000"/>
        </w:rPr>
        <w:t>w</w:t>
      </w:r>
      <w:r w:rsidR="005662B1" w:rsidRPr="002B050A">
        <w:rPr>
          <w:color w:val="000000"/>
        </w:rPr>
        <w:t xml:space="preserve"> </w:t>
      </w:r>
      <w:r w:rsidRPr="002B050A">
        <w:rPr>
          <w:color w:val="000000"/>
        </w:rPr>
        <w:t>formie</w:t>
      </w:r>
      <w:r w:rsidR="005662B1" w:rsidRPr="002B050A">
        <w:rPr>
          <w:color w:val="000000"/>
        </w:rPr>
        <w:t xml:space="preserve"> </w:t>
      </w:r>
      <w:r w:rsidRPr="002B050A">
        <w:rPr>
          <w:color w:val="000000"/>
        </w:rPr>
        <w:t>elektronicznej</w:t>
      </w:r>
      <w:r w:rsidR="005662B1" w:rsidRPr="002B050A">
        <w:rPr>
          <w:color w:val="000000"/>
        </w:rPr>
        <w:t xml:space="preserve"> </w:t>
      </w:r>
      <w:r w:rsidRPr="002B050A">
        <w:rPr>
          <w:color w:val="000000"/>
        </w:rPr>
        <w:t>archiwizacji</w:t>
      </w:r>
      <w:r w:rsidR="005662B1" w:rsidRPr="002B050A">
        <w:rPr>
          <w:color w:val="000000"/>
        </w:rPr>
        <w:t xml:space="preserve"> </w:t>
      </w:r>
      <w:r w:rsidRPr="002B050A">
        <w:rPr>
          <w:color w:val="000000"/>
        </w:rPr>
        <w:t>obraz</w:t>
      </w:r>
      <w:r w:rsidRPr="002B050A">
        <w:rPr>
          <w:rFonts w:eastAsia="Times New Roman"/>
          <w:color w:val="000000"/>
        </w:rPr>
        <w:t>ów</w:t>
      </w:r>
      <w:r w:rsidR="005662B1" w:rsidRPr="002B050A">
        <w:rPr>
          <w:rFonts w:eastAsia="Times New Roman"/>
          <w:color w:val="000000"/>
        </w:rPr>
        <w:t xml:space="preserve"> </w:t>
      </w:r>
      <w:r w:rsidRPr="002B050A">
        <w:rPr>
          <w:rFonts w:eastAsia="Times New Roman"/>
          <w:color w:val="000000"/>
        </w:rPr>
        <w:t>wysłanych dokumentów</w:t>
      </w:r>
      <w:r w:rsidR="00856BE4" w:rsidRPr="002B050A">
        <w:rPr>
          <w:rFonts w:eastAsia="Times New Roman"/>
          <w:color w:val="000000"/>
        </w:rPr>
        <w:t xml:space="preserve"> </w:t>
      </w:r>
      <w:r w:rsidR="00D6273C" w:rsidRPr="002B050A">
        <w:rPr>
          <w:rFonts w:eastAsia="Times New Roman"/>
          <w:color w:val="000000"/>
        </w:rPr>
        <w:t>oraz skanów</w:t>
      </w:r>
      <w:r w:rsidR="00856BE4" w:rsidRPr="002B050A">
        <w:rPr>
          <w:rFonts w:eastAsia="Times New Roman"/>
          <w:color w:val="000000"/>
        </w:rPr>
        <w:t xml:space="preserve"> raportów pocztowych i książek nadawczych, potwierdzonych przez operatora pocztowego</w:t>
      </w:r>
      <w:r w:rsidR="00CF1325" w:rsidRPr="002B050A">
        <w:rPr>
          <w:rFonts w:eastAsia="Times New Roman"/>
          <w:color w:val="000000"/>
        </w:rPr>
        <w:t>,</w:t>
      </w:r>
    </w:p>
    <w:p w14:paraId="3ADB2A8F" w14:textId="77777777" w:rsidR="00EA6341" w:rsidRPr="002B050A" w:rsidRDefault="00CF1325" w:rsidP="00246297">
      <w:pPr>
        <w:numPr>
          <w:ilvl w:val="0"/>
          <w:numId w:val="1"/>
        </w:numPr>
        <w:shd w:val="clear" w:color="auto" w:fill="FFFFFF"/>
        <w:tabs>
          <w:tab w:val="left" w:pos="715"/>
        </w:tabs>
        <w:ind w:left="715"/>
        <w:jc w:val="both"/>
      </w:pPr>
      <w:r w:rsidRPr="002B050A">
        <w:rPr>
          <w:rFonts w:eastAsia="Times New Roman"/>
          <w:color w:val="000000"/>
        </w:rPr>
        <w:t>dostarcz</w:t>
      </w:r>
      <w:r w:rsidR="001C4548" w:rsidRPr="002B050A">
        <w:rPr>
          <w:rFonts w:eastAsia="Times New Roman"/>
          <w:color w:val="000000"/>
        </w:rPr>
        <w:t>a</w:t>
      </w:r>
      <w:r w:rsidRPr="002B050A">
        <w:rPr>
          <w:rFonts w:eastAsia="Times New Roman"/>
          <w:color w:val="000000"/>
        </w:rPr>
        <w:t>ni</w:t>
      </w:r>
      <w:r w:rsidR="00442A1D" w:rsidRPr="002B050A">
        <w:rPr>
          <w:rFonts w:eastAsia="Times New Roman"/>
          <w:color w:val="000000"/>
        </w:rPr>
        <w:t>a</w:t>
      </w:r>
      <w:r w:rsidRPr="002B050A">
        <w:rPr>
          <w:rFonts w:eastAsia="Times New Roman"/>
          <w:color w:val="000000"/>
        </w:rPr>
        <w:t xml:space="preserve"> </w:t>
      </w:r>
      <w:r w:rsidR="003577BC" w:rsidRPr="002B050A">
        <w:rPr>
          <w:rFonts w:eastAsia="Times New Roman"/>
          <w:color w:val="000000"/>
        </w:rPr>
        <w:t xml:space="preserve">Zamawiającemu </w:t>
      </w:r>
      <w:r w:rsidRPr="002B050A">
        <w:rPr>
          <w:rFonts w:eastAsia="Times New Roman"/>
          <w:color w:val="000000"/>
        </w:rPr>
        <w:t>oryginałów raportów pocztowych i książek nadawczych potwierdzonych przez operatora pocztowego</w:t>
      </w:r>
      <w:r w:rsidR="005A002A" w:rsidRPr="002B050A">
        <w:rPr>
          <w:rFonts w:eastAsia="Times New Roman"/>
          <w:color w:val="000000"/>
        </w:rPr>
        <w:t>, dokumentów potwierdzenia odbioru</w:t>
      </w:r>
      <w:r w:rsidR="005016D9" w:rsidRPr="002B050A">
        <w:rPr>
          <w:rFonts w:eastAsia="Times New Roman"/>
          <w:color w:val="000000"/>
        </w:rPr>
        <w:t>.</w:t>
      </w:r>
    </w:p>
    <w:p w14:paraId="04FC867F" w14:textId="64E68F15" w:rsidR="00E319C2" w:rsidRPr="002B050A" w:rsidRDefault="00E319C2" w:rsidP="00246297">
      <w:pPr>
        <w:numPr>
          <w:ilvl w:val="0"/>
          <w:numId w:val="1"/>
        </w:numPr>
        <w:shd w:val="clear" w:color="auto" w:fill="FFFFFF"/>
        <w:tabs>
          <w:tab w:val="left" w:pos="715"/>
        </w:tabs>
        <w:ind w:left="715"/>
        <w:jc w:val="both"/>
      </w:pPr>
      <w:r w:rsidRPr="002B050A">
        <w:rPr>
          <w:rFonts w:eastAsia="Times New Roman"/>
          <w:color w:val="000000"/>
        </w:rPr>
        <w:t>udostępni</w:t>
      </w:r>
      <w:r w:rsidR="008A6B67" w:rsidRPr="002B050A">
        <w:rPr>
          <w:rFonts w:eastAsia="Times New Roman"/>
          <w:color w:val="000000"/>
        </w:rPr>
        <w:t>a</w:t>
      </w:r>
      <w:r w:rsidRPr="002B050A">
        <w:rPr>
          <w:rFonts w:eastAsia="Times New Roman"/>
          <w:color w:val="000000"/>
        </w:rPr>
        <w:t>ni</w:t>
      </w:r>
      <w:r w:rsidR="008A6B67" w:rsidRPr="002B050A">
        <w:rPr>
          <w:rFonts w:eastAsia="Times New Roman"/>
          <w:color w:val="000000"/>
        </w:rPr>
        <w:t>a</w:t>
      </w:r>
      <w:r w:rsidRPr="002B050A">
        <w:rPr>
          <w:rFonts w:eastAsia="Times New Roman"/>
          <w:color w:val="000000"/>
        </w:rPr>
        <w:t xml:space="preserve"> i utrzymywani</w:t>
      </w:r>
      <w:r w:rsidR="008A6B67" w:rsidRPr="002B050A">
        <w:rPr>
          <w:rFonts w:eastAsia="Times New Roman"/>
          <w:color w:val="000000"/>
        </w:rPr>
        <w:t>a</w:t>
      </w:r>
      <w:r w:rsidRPr="002B050A">
        <w:rPr>
          <w:rFonts w:eastAsia="Times New Roman"/>
          <w:color w:val="000000"/>
        </w:rPr>
        <w:t xml:space="preserve"> portalu internetowego dla potrzeb wzajemnej wymiany danych,</w:t>
      </w:r>
    </w:p>
    <w:p w14:paraId="66C061BE" w14:textId="00776740" w:rsidR="00EA6341" w:rsidRPr="002B050A" w:rsidRDefault="005016D9" w:rsidP="006B5F3B">
      <w:pPr>
        <w:shd w:val="clear" w:color="auto" w:fill="FFFFFF"/>
        <w:ind w:left="709" w:hanging="329"/>
        <w:jc w:val="both"/>
      </w:pPr>
      <w:r w:rsidRPr="002B050A">
        <w:rPr>
          <w:color w:val="000000"/>
        </w:rPr>
        <w:t>Szczeg</w:t>
      </w:r>
      <w:r w:rsidRPr="002B050A">
        <w:rPr>
          <w:rFonts w:eastAsia="Times New Roman"/>
          <w:color w:val="000000"/>
        </w:rPr>
        <w:t>ół</w:t>
      </w:r>
      <w:r w:rsidR="005A002A" w:rsidRPr="002B050A">
        <w:rPr>
          <w:rFonts w:eastAsia="Times New Roman"/>
          <w:color w:val="000000"/>
        </w:rPr>
        <w:t>owy opis przedmiotu zamówienia zawiera</w:t>
      </w:r>
      <w:r w:rsidRPr="002B050A">
        <w:rPr>
          <w:rFonts w:eastAsia="Times New Roman"/>
          <w:color w:val="000000"/>
        </w:rPr>
        <w:t xml:space="preserve"> </w:t>
      </w:r>
      <w:r w:rsidR="00C60D62" w:rsidRPr="002B050A">
        <w:rPr>
          <w:rFonts w:eastAsia="Times New Roman"/>
          <w:color w:val="000000"/>
        </w:rPr>
        <w:t xml:space="preserve">Załącznik nr 2a i Załącznik nr 2b </w:t>
      </w:r>
      <w:r w:rsidR="00937879" w:rsidRPr="002B050A">
        <w:rPr>
          <w:rFonts w:eastAsia="Times New Roman"/>
          <w:color w:val="000000"/>
        </w:rPr>
        <w:t xml:space="preserve">do Umowy </w:t>
      </w:r>
      <w:r w:rsidR="00DA7245" w:rsidRPr="002B050A">
        <w:rPr>
          <w:rFonts w:eastAsia="Times New Roman"/>
          <w:color w:val="000000"/>
        </w:rPr>
        <w:t>rozdział 1 ust.2</w:t>
      </w:r>
      <w:r w:rsidR="0065675E" w:rsidRPr="002B050A">
        <w:rPr>
          <w:rFonts w:eastAsia="Times New Roman"/>
          <w:color w:val="000000"/>
        </w:rPr>
        <w:t>.</w:t>
      </w:r>
      <w:r w:rsidR="00A558CF" w:rsidRPr="002B050A">
        <w:rPr>
          <w:rFonts w:eastAsia="Times New Roman"/>
          <w:color w:val="000000"/>
        </w:rPr>
        <w:t xml:space="preserve"> </w:t>
      </w:r>
    </w:p>
    <w:p w14:paraId="7D72AB48" w14:textId="610FFD91" w:rsidR="00D934BC" w:rsidRPr="002B050A" w:rsidRDefault="005A002A" w:rsidP="00352FD0">
      <w:pPr>
        <w:numPr>
          <w:ilvl w:val="0"/>
          <w:numId w:val="3"/>
        </w:numPr>
        <w:shd w:val="clear" w:color="auto" w:fill="FFFFFF"/>
        <w:ind w:left="368" w:hanging="357"/>
        <w:jc w:val="both"/>
      </w:pPr>
      <w:r w:rsidRPr="002B050A">
        <w:rPr>
          <w:color w:val="000000"/>
        </w:rPr>
        <w:t>Z</w:t>
      </w:r>
      <w:r w:rsidR="005016D9" w:rsidRPr="002B050A">
        <w:rPr>
          <w:color w:val="000000"/>
        </w:rPr>
        <w:t>am</w:t>
      </w:r>
      <w:r w:rsidR="005016D9" w:rsidRPr="002B050A">
        <w:rPr>
          <w:rFonts w:eastAsia="Times New Roman"/>
          <w:color w:val="000000"/>
        </w:rPr>
        <w:t>ówieni</w:t>
      </w:r>
      <w:r w:rsidRPr="002B050A">
        <w:rPr>
          <w:rFonts w:eastAsia="Times New Roman"/>
          <w:color w:val="000000"/>
        </w:rPr>
        <w:t xml:space="preserve">e </w:t>
      </w:r>
      <w:r w:rsidR="00D934BC" w:rsidRPr="002B050A">
        <w:rPr>
          <w:rFonts w:eastAsia="Times New Roman"/>
          <w:color w:val="000000"/>
        </w:rPr>
        <w:t>realizowan</w:t>
      </w:r>
      <w:r w:rsidRPr="002B050A">
        <w:rPr>
          <w:rFonts w:eastAsia="Times New Roman"/>
          <w:color w:val="000000"/>
        </w:rPr>
        <w:t>e</w:t>
      </w:r>
      <w:r w:rsidR="00D934BC" w:rsidRPr="002B050A">
        <w:rPr>
          <w:rFonts w:eastAsia="Times New Roman"/>
          <w:color w:val="000000"/>
        </w:rPr>
        <w:t xml:space="preserve"> będzie na rzecz </w:t>
      </w:r>
      <w:r w:rsidR="00D934BC" w:rsidRPr="002B050A">
        <w:rPr>
          <w:bCs/>
        </w:rPr>
        <w:t xml:space="preserve">PGE Dystrybucja Spółka Akcyjna </w:t>
      </w:r>
      <w:r w:rsidR="001D68A6" w:rsidRPr="002B050A">
        <w:rPr>
          <w:bCs/>
        </w:rPr>
        <w:t xml:space="preserve">Oddział </w:t>
      </w:r>
      <w:r w:rsidR="00BE79C9">
        <w:rPr>
          <w:bCs/>
        </w:rPr>
        <w:t>………………</w:t>
      </w:r>
      <w:r w:rsidR="001E70FE" w:rsidRPr="002B050A">
        <w:t>z </w:t>
      </w:r>
      <w:r w:rsidR="001D68A6" w:rsidRPr="002B050A">
        <w:t xml:space="preserve">siedzibą w </w:t>
      </w:r>
      <w:r w:rsidR="00BE79C9">
        <w:t>……………..</w:t>
      </w:r>
      <w:r w:rsidR="001E70FE" w:rsidRPr="002B050A">
        <w:t>.</w:t>
      </w:r>
    </w:p>
    <w:p w14:paraId="3321F3A0" w14:textId="77777777" w:rsidR="00D934BC" w:rsidRPr="002B050A" w:rsidRDefault="005016D9" w:rsidP="00352FD0">
      <w:pPr>
        <w:numPr>
          <w:ilvl w:val="0"/>
          <w:numId w:val="3"/>
        </w:numPr>
        <w:shd w:val="clear" w:color="auto" w:fill="FFFFFF"/>
        <w:jc w:val="both"/>
        <w:rPr>
          <w:color w:val="000000"/>
        </w:rPr>
      </w:pPr>
      <w:r w:rsidRPr="002B050A">
        <w:rPr>
          <w:color w:val="000000"/>
        </w:rPr>
        <w:t>Szacunkowe ilości czynności</w:t>
      </w:r>
      <w:r w:rsidR="00C55E98" w:rsidRPr="002B050A">
        <w:rPr>
          <w:color w:val="000000"/>
        </w:rPr>
        <w:t xml:space="preserve"> zlecanych przez Zamawiającego</w:t>
      </w:r>
      <w:r w:rsidRPr="002B050A">
        <w:rPr>
          <w:color w:val="000000"/>
        </w:rPr>
        <w:t xml:space="preserve"> zostały określone w Załączniku nr </w:t>
      </w:r>
      <w:r w:rsidR="00210DDB" w:rsidRPr="002B050A">
        <w:rPr>
          <w:color w:val="000000"/>
        </w:rPr>
        <w:t>1</w:t>
      </w:r>
      <w:r w:rsidRPr="002B050A">
        <w:rPr>
          <w:color w:val="000000"/>
        </w:rPr>
        <w:t xml:space="preserve"> do Umowy. Zamawiający</w:t>
      </w:r>
      <w:r w:rsidR="0049392D" w:rsidRPr="002B050A">
        <w:rPr>
          <w:color w:val="000000"/>
        </w:rPr>
        <w:t xml:space="preserve"> </w:t>
      </w:r>
      <w:r w:rsidRPr="002B050A">
        <w:rPr>
          <w:color w:val="000000"/>
        </w:rPr>
        <w:t>zastrzega,</w:t>
      </w:r>
      <w:r w:rsidR="005662B1" w:rsidRPr="002B050A">
        <w:rPr>
          <w:color w:val="000000"/>
        </w:rPr>
        <w:t xml:space="preserve"> </w:t>
      </w:r>
      <w:r w:rsidRPr="002B050A">
        <w:rPr>
          <w:color w:val="000000"/>
        </w:rPr>
        <w:t>że wielkości te mogą ulec zmianie w trakcie realizacji</w:t>
      </w:r>
      <w:r w:rsidR="005662B1" w:rsidRPr="002B050A">
        <w:rPr>
          <w:color w:val="000000"/>
        </w:rPr>
        <w:t xml:space="preserve">  </w:t>
      </w:r>
      <w:r w:rsidRPr="002B050A">
        <w:rPr>
          <w:color w:val="000000"/>
        </w:rPr>
        <w:t>Umowy,</w:t>
      </w:r>
      <w:r w:rsidR="005662B1" w:rsidRPr="002B050A">
        <w:rPr>
          <w:color w:val="000000"/>
        </w:rPr>
        <w:t xml:space="preserve"> </w:t>
      </w:r>
      <w:r w:rsidRPr="002B050A">
        <w:rPr>
          <w:color w:val="000000"/>
        </w:rPr>
        <w:t>przy</w:t>
      </w:r>
      <w:r w:rsidR="00D934BC" w:rsidRPr="002B050A">
        <w:rPr>
          <w:color w:val="000000"/>
        </w:rPr>
        <w:t xml:space="preserve"> </w:t>
      </w:r>
      <w:r w:rsidRPr="002B050A">
        <w:rPr>
          <w:color w:val="000000"/>
        </w:rPr>
        <w:t xml:space="preserve">założeniu, że Wykonawcy przysługuje wynagrodzenie za rzeczywiście zrealizowane </w:t>
      </w:r>
      <w:r w:rsidR="00076DA0" w:rsidRPr="002B050A">
        <w:rPr>
          <w:color w:val="000000"/>
        </w:rPr>
        <w:t>usługi</w:t>
      </w:r>
      <w:r w:rsidRPr="002B050A">
        <w:rPr>
          <w:color w:val="000000"/>
        </w:rPr>
        <w:t>.</w:t>
      </w:r>
    </w:p>
    <w:p w14:paraId="388C0E60" w14:textId="77777777" w:rsidR="00465D98" w:rsidRPr="002B050A" w:rsidRDefault="00465D98" w:rsidP="00246297">
      <w:pPr>
        <w:shd w:val="clear" w:color="auto" w:fill="FFFFFF"/>
        <w:ind w:left="2863" w:right="2880"/>
        <w:jc w:val="center"/>
        <w:rPr>
          <w:rFonts w:eastAsia="Times New Roman"/>
          <w:b/>
          <w:bCs/>
          <w:color w:val="000000"/>
          <w:sz w:val="16"/>
          <w:szCs w:val="16"/>
        </w:rPr>
      </w:pPr>
    </w:p>
    <w:p w14:paraId="27FD0C11" w14:textId="77777777" w:rsidR="00D87C54" w:rsidRPr="002B050A" w:rsidRDefault="00D87C54" w:rsidP="00246297">
      <w:pPr>
        <w:shd w:val="clear" w:color="auto" w:fill="FFFFFF"/>
        <w:ind w:left="2863" w:right="2880"/>
        <w:jc w:val="center"/>
        <w:rPr>
          <w:rFonts w:eastAsia="Times New Roman"/>
          <w:b/>
          <w:bCs/>
          <w:color w:val="000000"/>
        </w:rPr>
      </w:pPr>
    </w:p>
    <w:p w14:paraId="70105D20" w14:textId="3B82E7A2" w:rsidR="0049392D" w:rsidRPr="002B050A" w:rsidRDefault="005016D9" w:rsidP="00246297">
      <w:pPr>
        <w:shd w:val="clear" w:color="auto" w:fill="FFFFFF"/>
        <w:ind w:left="2863" w:right="2880"/>
        <w:jc w:val="center"/>
        <w:rPr>
          <w:rFonts w:eastAsia="Times New Roman"/>
          <w:b/>
          <w:bCs/>
          <w:color w:val="000000"/>
        </w:rPr>
      </w:pPr>
      <w:r w:rsidRPr="002B050A">
        <w:rPr>
          <w:rFonts w:eastAsia="Times New Roman"/>
          <w:b/>
          <w:bCs/>
          <w:color w:val="000000"/>
        </w:rPr>
        <w:t>§2</w:t>
      </w:r>
    </w:p>
    <w:p w14:paraId="3ED1962D" w14:textId="77777777" w:rsidR="00EA6341" w:rsidRPr="002B050A" w:rsidRDefault="005016D9" w:rsidP="00246297">
      <w:pPr>
        <w:shd w:val="clear" w:color="auto" w:fill="FFFFFF"/>
        <w:spacing w:after="120"/>
        <w:ind w:left="2863" w:right="2880"/>
        <w:jc w:val="center"/>
      </w:pPr>
      <w:r w:rsidRPr="002B050A">
        <w:rPr>
          <w:rFonts w:eastAsia="Times New Roman"/>
          <w:b/>
          <w:bCs/>
          <w:color w:val="000000"/>
        </w:rPr>
        <w:t>TERMINY REALIZACJI UMOWY</w:t>
      </w:r>
    </w:p>
    <w:p w14:paraId="097B1870" w14:textId="0DB826CD" w:rsidR="00D934BC" w:rsidRPr="002B050A" w:rsidRDefault="005016D9" w:rsidP="0093356E">
      <w:pPr>
        <w:numPr>
          <w:ilvl w:val="0"/>
          <w:numId w:val="4"/>
        </w:numPr>
        <w:shd w:val="clear" w:color="auto" w:fill="FFFFFF"/>
        <w:jc w:val="both"/>
        <w:rPr>
          <w:color w:val="000000"/>
        </w:rPr>
      </w:pPr>
      <w:r w:rsidRPr="002B050A">
        <w:rPr>
          <w:color w:val="000000"/>
        </w:rPr>
        <w:t>Umowa zaw</w:t>
      </w:r>
      <w:r w:rsidR="007A3B35" w:rsidRPr="002B050A">
        <w:t>arta</w:t>
      </w:r>
      <w:r w:rsidRPr="002B050A">
        <w:rPr>
          <w:color w:val="000000"/>
        </w:rPr>
        <w:t xml:space="preserve"> jest na okres od</w:t>
      </w:r>
      <w:r w:rsidR="00F027E3" w:rsidRPr="002B050A">
        <w:rPr>
          <w:color w:val="000000"/>
        </w:rPr>
        <w:t xml:space="preserve"> dnia </w:t>
      </w:r>
      <w:r w:rsidR="00AF58EC" w:rsidRPr="002B050A">
        <w:rPr>
          <w:color w:val="000000"/>
        </w:rPr>
        <w:t>01.10.202</w:t>
      </w:r>
      <w:r w:rsidR="00FE477E" w:rsidRPr="002B050A">
        <w:rPr>
          <w:color w:val="000000"/>
        </w:rPr>
        <w:t>2</w:t>
      </w:r>
      <w:r w:rsidR="00AF58EC" w:rsidRPr="002B050A">
        <w:rPr>
          <w:color w:val="000000"/>
        </w:rPr>
        <w:t xml:space="preserve"> </w:t>
      </w:r>
      <w:r w:rsidR="00F027E3" w:rsidRPr="002B050A">
        <w:t>d</w:t>
      </w:r>
      <w:r w:rsidR="004A2715" w:rsidRPr="002B050A">
        <w:t>o</w:t>
      </w:r>
      <w:r w:rsidRPr="002B050A">
        <w:t xml:space="preserve"> </w:t>
      </w:r>
      <w:r w:rsidR="00AF58EC" w:rsidRPr="002B050A">
        <w:t xml:space="preserve">dnia </w:t>
      </w:r>
      <w:r w:rsidR="00937879" w:rsidRPr="002B050A">
        <w:t>31.10.</w:t>
      </w:r>
      <w:r w:rsidR="00ED0B79" w:rsidRPr="002B050A">
        <w:t>202</w:t>
      </w:r>
      <w:r w:rsidR="00FE477E" w:rsidRPr="002B050A">
        <w:t>3</w:t>
      </w:r>
      <w:r w:rsidR="00ED0B79" w:rsidRPr="002B050A">
        <w:t xml:space="preserve"> </w:t>
      </w:r>
      <w:r w:rsidR="00D934BC" w:rsidRPr="002B050A">
        <w:rPr>
          <w:color w:val="000000"/>
        </w:rPr>
        <w:t>roku</w:t>
      </w:r>
      <w:r w:rsidRPr="002B050A">
        <w:rPr>
          <w:color w:val="000000"/>
        </w:rPr>
        <w:t>,</w:t>
      </w:r>
      <w:r w:rsidR="00D934BC" w:rsidRPr="002B050A">
        <w:rPr>
          <w:color w:val="000000"/>
        </w:rPr>
        <w:t xml:space="preserve"> z</w:t>
      </w:r>
      <w:r w:rsidR="00DE02B0" w:rsidRPr="002B050A">
        <w:rPr>
          <w:color w:val="000000"/>
        </w:rPr>
        <w:t> </w:t>
      </w:r>
      <w:r w:rsidR="00D934BC" w:rsidRPr="002B050A">
        <w:rPr>
          <w:color w:val="000000"/>
        </w:rPr>
        <w:t>założeniem:</w:t>
      </w:r>
    </w:p>
    <w:p w14:paraId="52653D3B" w14:textId="4A9E9AD0" w:rsidR="00D934BC" w:rsidRPr="002B050A" w:rsidRDefault="008F2AF6" w:rsidP="0093356E">
      <w:pPr>
        <w:numPr>
          <w:ilvl w:val="0"/>
          <w:numId w:val="17"/>
        </w:numPr>
        <w:shd w:val="clear" w:color="auto" w:fill="FFFFFF"/>
        <w:tabs>
          <w:tab w:val="left" w:pos="709"/>
        </w:tabs>
        <w:ind w:left="1418" w:hanging="992"/>
        <w:jc w:val="both"/>
        <w:rPr>
          <w:rFonts w:eastAsia="Times New Roman"/>
          <w:color w:val="000000"/>
        </w:rPr>
      </w:pPr>
      <w:r w:rsidRPr="002B050A">
        <w:rPr>
          <w:rFonts w:eastAsia="Times New Roman"/>
          <w:color w:val="000000"/>
        </w:rPr>
        <w:t xml:space="preserve">Etap I </w:t>
      </w:r>
      <w:r w:rsidR="0027560A" w:rsidRPr="002B050A">
        <w:rPr>
          <w:rFonts w:eastAsia="Times New Roman"/>
          <w:color w:val="000000"/>
        </w:rPr>
        <w:t>–</w:t>
      </w:r>
      <w:r w:rsidRPr="002B050A">
        <w:rPr>
          <w:rFonts w:eastAsia="Times New Roman"/>
          <w:color w:val="000000"/>
        </w:rPr>
        <w:t xml:space="preserve"> </w:t>
      </w:r>
      <w:r w:rsidR="0027560A" w:rsidRPr="002B050A">
        <w:rPr>
          <w:rFonts w:eastAsia="Times New Roman"/>
          <w:color w:val="000000"/>
        </w:rPr>
        <w:t>przygotowanie do realizacji usługi</w:t>
      </w:r>
      <w:r w:rsidR="00910DBA" w:rsidRPr="002B050A">
        <w:rPr>
          <w:rFonts w:eastAsia="Times New Roman"/>
          <w:color w:val="000000"/>
        </w:rPr>
        <w:t xml:space="preserve"> – k</w:t>
      </w:r>
      <w:r w:rsidR="00D934BC" w:rsidRPr="002B050A">
        <w:rPr>
          <w:rFonts w:eastAsia="Times New Roman"/>
          <w:color w:val="000000"/>
        </w:rPr>
        <w:t>onfigu</w:t>
      </w:r>
      <w:r w:rsidR="00C443F1" w:rsidRPr="002B050A">
        <w:rPr>
          <w:rFonts w:eastAsia="Times New Roman"/>
          <w:color w:val="000000"/>
        </w:rPr>
        <w:t>racj</w:t>
      </w:r>
      <w:r w:rsidR="00B7661D" w:rsidRPr="002B050A">
        <w:rPr>
          <w:rFonts w:eastAsia="Times New Roman"/>
          <w:color w:val="000000"/>
        </w:rPr>
        <w:t>a</w:t>
      </w:r>
      <w:r w:rsidR="00C443F1" w:rsidRPr="002B050A">
        <w:rPr>
          <w:rFonts w:eastAsia="Times New Roman"/>
          <w:color w:val="000000"/>
        </w:rPr>
        <w:t xml:space="preserve"> środowiska</w:t>
      </w:r>
      <w:r w:rsidR="0027560A" w:rsidRPr="002B050A">
        <w:rPr>
          <w:rFonts w:eastAsia="Times New Roman"/>
          <w:color w:val="000000"/>
        </w:rPr>
        <w:t xml:space="preserve"> </w:t>
      </w:r>
      <w:r w:rsidR="00B7661D" w:rsidRPr="002B050A">
        <w:rPr>
          <w:rFonts w:eastAsia="Times New Roman"/>
          <w:color w:val="000000"/>
        </w:rPr>
        <w:t>i przeprowadzenie</w:t>
      </w:r>
      <w:r w:rsidR="00C443F1" w:rsidRPr="002B050A">
        <w:rPr>
          <w:rFonts w:eastAsia="Times New Roman"/>
          <w:color w:val="000000"/>
        </w:rPr>
        <w:t xml:space="preserve"> </w:t>
      </w:r>
      <w:r w:rsidR="00B7661D" w:rsidRPr="002B050A">
        <w:rPr>
          <w:rFonts w:eastAsia="Times New Roman"/>
          <w:color w:val="000000"/>
        </w:rPr>
        <w:t xml:space="preserve">testów w terminie </w:t>
      </w:r>
      <w:r w:rsidR="00C60EC0" w:rsidRPr="002B050A">
        <w:rPr>
          <w:rFonts w:eastAsia="Times New Roman"/>
          <w:color w:val="000000"/>
        </w:rPr>
        <w:t>7 dni przed rozpoczęciem  etapu II</w:t>
      </w:r>
    </w:p>
    <w:p w14:paraId="10EAD149" w14:textId="005D205E" w:rsidR="000C5B4A" w:rsidRPr="002B050A" w:rsidRDefault="008F2AF6" w:rsidP="00613A98">
      <w:pPr>
        <w:numPr>
          <w:ilvl w:val="0"/>
          <w:numId w:val="17"/>
        </w:numPr>
        <w:shd w:val="clear" w:color="auto" w:fill="FFFFFF"/>
        <w:tabs>
          <w:tab w:val="left" w:pos="709"/>
        </w:tabs>
        <w:ind w:left="1418" w:hanging="992"/>
        <w:rPr>
          <w:rFonts w:eastAsia="Times New Roman"/>
          <w:color w:val="000000"/>
        </w:rPr>
      </w:pPr>
      <w:r w:rsidRPr="002B050A">
        <w:rPr>
          <w:rFonts w:eastAsia="Times New Roman"/>
          <w:color w:val="000000"/>
        </w:rPr>
        <w:t xml:space="preserve">Etap II - </w:t>
      </w:r>
      <w:r w:rsidR="00D934BC" w:rsidRPr="002B050A">
        <w:rPr>
          <w:rFonts w:eastAsia="Times New Roman"/>
          <w:color w:val="000000"/>
        </w:rPr>
        <w:t>rozpoczęci</w:t>
      </w:r>
      <w:r w:rsidRPr="002B050A">
        <w:rPr>
          <w:rFonts w:eastAsia="Times New Roman"/>
          <w:color w:val="000000"/>
        </w:rPr>
        <w:t>e</w:t>
      </w:r>
      <w:r w:rsidR="00DE02B0" w:rsidRPr="002B050A">
        <w:rPr>
          <w:rFonts w:eastAsia="Times New Roman"/>
          <w:color w:val="000000"/>
        </w:rPr>
        <w:t xml:space="preserve"> </w:t>
      </w:r>
      <w:r w:rsidR="0054507F" w:rsidRPr="002B050A">
        <w:rPr>
          <w:rFonts w:eastAsia="Times New Roman"/>
          <w:color w:val="000000"/>
        </w:rPr>
        <w:t>realizac</w:t>
      </w:r>
      <w:r w:rsidRPr="002B050A">
        <w:rPr>
          <w:rFonts w:eastAsia="Times New Roman"/>
          <w:color w:val="000000"/>
        </w:rPr>
        <w:t>ji</w:t>
      </w:r>
      <w:r w:rsidR="0054507F" w:rsidRPr="002B050A">
        <w:rPr>
          <w:rFonts w:eastAsia="Times New Roman"/>
          <w:color w:val="000000"/>
        </w:rPr>
        <w:t xml:space="preserve"> </w:t>
      </w:r>
      <w:r w:rsidR="00DF50E4" w:rsidRPr="002B050A">
        <w:rPr>
          <w:rFonts w:eastAsia="Times New Roman"/>
          <w:color w:val="000000"/>
        </w:rPr>
        <w:t>świadczenia usługi</w:t>
      </w:r>
      <w:r w:rsidR="000D4727" w:rsidRPr="002B050A">
        <w:rPr>
          <w:rFonts w:eastAsia="Times New Roman"/>
          <w:color w:val="000000"/>
        </w:rPr>
        <w:t xml:space="preserve"> </w:t>
      </w:r>
      <w:r w:rsidR="001530A0" w:rsidRPr="002B050A">
        <w:rPr>
          <w:rFonts w:eastAsia="Times New Roman"/>
          <w:color w:val="000000"/>
        </w:rPr>
        <w:t xml:space="preserve">po zakończeniu Etapu I </w:t>
      </w:r>
      <w:r w:rsidR="005A60F1" w:rsidRPr="002B050A">
        <w:rPr>
          <w:rFonts w:eastAsia="Times New Roman"/>
          <w:color w:val="000000"/>
        </w:rPr>
        <w:t xml:space="preserve">od </w:t>
      </w:r>
      <w:r w:rsidR="00937879" w:rsidRPr="002B050A">
        <w:rPr>
          <w:rFonts w:eastAsia="Times New Roman"/>
          <w:color w:val="000000"/>
        </w:rPr>
        <w:t>01.11.</w:t>
      </w:r>
      <w:r w:rsidR="00ED0B79" w:rsidRPr="002B050A">
        <w:rPr>
          <w:rFonts w:eastAsia="Times New Roman"/>
          <w:color w:val="000000"/>
        </w:rPr>
        <w:t>202</w:t>
      </w:r>
      <w:r w:rsidR="00FE477E" w:rsidRPr="002B050A">
        <w:rPr>
          <w:rFonts w:eastAsia="Times New Roman"/>
          <w:color w:val="000000"/>
        </w:rPr>
        <w:t xml:space="preserve">2 </w:t>
      </w:r>
      <w:r w:rsidR="00ED0B79" w:rsidRPr="002B050A">
        <w:rPr>
          <w:rFonts w:eastAsia="Times New Roman"/>
          <w:color w:val="000000"/>
        </w:rPr>
        <w:t>r.</w:t>
      </w:r>
      <w:r w:rsidR="005A60F1" w:rsidRPr="002B050A">
        <w:rPr>
          <w:rFonts w:eastAsia="Times New Roman"/>
          <w:color w:val="000000"/>
        </w:rPr>
        <w:t xml:space="preserve"> </w:t>
      </w:r>
    </w:p>
    <w:p w14:paraId="1B6B90A0" w14:textId="77777777" w:rsidR="007303C4" w:rsidRPr="002B050A" w:rsidRDefault="007303C4" w:rsidP="000D4727">
      <w:pPr>
        <w:shd w:val="clear" w:color="auto" w:fill="FFFFFF"/>
        <w:tabs>
          <w:tab w:val="left" w:pos="709"/>
        </w:tabs>
        <w:rPr>
          <w:rFonts w:eastAsia="Times New Roman"/>
          <w:color w:val="000000"/>
          <w:sz w:val="12"/>
          <w:szCs w:val="12"/>
        </w:rPr>
      </w:pPr>
    </w:p>
    <w:p w14:paraId="0897F8F5" w14:textId="77777777" w:rsidR="0049392D" w:rsidRPr="002B050A" w:rsidRDefault="005016D9" w:rsidP="00352FD0">
      <w:pPr>
        <w:numPr>
          <w:ilvl w:val="0"/>
          <w:numId w:val="4"/>
        </w:numPr>
        <w:shd w:val="clear" w:color="auto" w:fill="FFFFFF"/>
        <w:ind w:left="368" w:hanging="357"/>
        <w:jc w:val="both"/>
        <w:rPr>
          <w:color w:val="000000"/>
        </w:rPr>
      </w:pPr>
      <w:r w:rsidRPr="002B050A">
        <w:rPr>
          <w:color w:val="000000"/>
        </w:rPr>
        <w:t>Harmonogram realizacji zam</w:t>
      </w:r>
      <w:r w:rsidR="007B72F5" w:rsidRPr="002B050A">
        <w:rPr>
          <w:color w:val="000000"/>
        </w:rPr>
        <w:t>ówienia</w:t>
      </w:r>
      <w:r w:rsidR="00856BE4" w:rsidRPr="002B050A">
        <w:rPr>
          <w:color w:val="000000"/>
        </w:rPr>
        <w:t>:</w:t>
      </w:r>
    </w:p>
    <w:p w14:paraId="493696A3" w14:textId="0BA9E4EB" w:rsidR="00EA6341" w:rsidRPr="002B050A" w:rsidRDefault="007B72F5" w:rsidP="00910DBA">
      <w:pPr>
        <w:shd w:val="clear" w:color="auto" w:fill="FFFFFF"/>
        <w:ind w:firstLine="284"/>
        <w:jc w:val="both"/>
      </w:pPr>
      <w:r w:rsidRPr="002B050A">
        <w:rPr>
          <w:rFonts w:eastAsia="Times New Roman"/>
          <w:bCs/>
          <w:color w:val="000000"/>
        </w:rPr>
        <w:t xml:space="preserve">Etap I </w:t>
      </w:r>
      <w:r w:rsidR="00990983" w:rsidRPr="002B050A">
        <w:rPr>
          <w:rFonts w:eastAsia="Times New Roman"/>
          <w:color w:val="000000"/>
        </w:rPr>
        <w:t>–</w:t>
      </w:r>
      <w:r w:rsidRPr="002B050A">
        <w:rPr>
          <w:rFonts w:eastAsia="Times New Roman"/>
          <w:color w:val="000000"/>
        </w:rPr>
        <w:t xml:space="preserve"> </w:t>
      </w:r>
      <w:r w:rsidR="00990983" w:rsidRPr="002B050A">
        <w:rPr>
          <w:rFonts w:eastAsia="Times New Roman"/>
          <w:color w:val="000000"/>
        </w:rPr>
        <w:t>przygotowanie do świadczenia usługi</w:t>
      </w:r>
      <w:r w:rsidR="00910DBA" w:rsidRPr="002B050A">
        <w:rPr>
          <w:rFonts w:eastAsia="Times New Roman"/>
          <w:color w:val="000000"/>
        </w:rPr>
        <w:t xml:space="preserve"> – </w:t>
      </w:r>
      <w:r w:rsidRPr="002B050A">
        <w:rPr>
          <w:rFonts w:eastAsia="Times New Roman"/>
          <w:color w:val="000000"/>
        </w:rPr>
        <w:t>konfiguracja środowiska i testy</w:t>
      </w:r>
    </w:p>
    <w:p w14:paraId="4E3DB791" w14:textId="645F306A" w:rsidR="009D30FC" w:rsidRPr="002B050A" w:rsidRDefault="007B72F5" w:rsidP="00246297">
      <w:pPr>
        <w:shd w:val="clear" w:color="auto" w:fill="FFFFFF"/>
        <w:ind w:left="284" w:right="9"/>
        <w:jc w:val="both"/>
        <w:rPr>
          <w:rFonts w:eastAsia="Times New Roman"/>
          <w:color w:val="000000"/>
        </w:rPr>
      </w:pPr>
      <w:r w:rsidRPr="002B050A">
        <w:rPr>
          <w:color w:val="000000"/>
        </w:rPr>
        <w:t xml:space="preserve">W ramach tego etapu </w:t>
      </w:r>
      <w:r w:rsidR="009D30FC" w:rsidRPr="002B050A">
        <w:rPr>
          <w:color w:val="000000"/>
        </w:rPr>
        <w:t>Wykonawca</w:t>
      </w:r>
      <w:r w:rsidRPr="002B050A">
        <w:rPr>
          <w:rFonts w:eastAsia="Times New Roman"/>
          <w:color w:val="000000"/>
        </w:rPr>
        <w:t>, przed</w:t>
      </w:r>
      <w:r w:rsidR="009D30FC" w:rsidRPr="002B050A">
        <w:rPr>
          <w:rFonts w:eastAsia="Times New Roman"/>
          <w:color w:val="000000"/>
        </w:rPr>
        <w:t xml:space="preserve"> </w:t>
      </w:r>
      <w:r w:rsidRPr="002B050A">
        <w:rPr>
          <w:rFonts w:eastAsia="Times New Roman"/>
          <w:color w:val="000000"/>
        </w:rPr>
        <w:t>uruchomieniem usługi,</w:t>
      </w:r>
      <w:r w:rsidR="009D30FC" w:rsidRPr="002B050A">
        <w:rPr>
          <w:rFonts w:eastAsia="Times New Roman"/>
          <w:color w:val="000000"/>
        </w:rPr>
        <w:t xml:space="preserve"> </w:t>
      </w:r>
      <w:r w:rsidR="00910DBA" w:rsidRPr="002B050A">
        <w:rPr>
          <w:rFonts w:eastAsia="Times New Roman"/>
          <w:color w:val="000000"/>
        </w:rPr>
        <w:t>z zastrzeżeniem</w:t>
      </w:r>
      <w:r w:rsidR="00F046B4" w:rsidRPr="002B050A">
        <w:rPr>
          <w:rFonts w:eastAsia="Times New Roman"/>
          <w:color w:val="000000"/>
        </w:rPr>
        <w:t xml:space="preserve"> § 2</w:t>
      </w:r>
      <w:r w:rsidR="00910DBA" w:rsidRPr="002B050A">
        <w:rPr>
          <w:rFonts w:eastAsia="Times New Roman"/>
          <w:color w:val="000000"/>
        </w:rPr>
        <w:t xml:space="preserve"> ust. 1 </w:t>
      </w:r>
      <w:r w:rsidR="00F046B4" w:rsidRPr="002B050A">
        <w:rPr>
          <w:rFonts w:eastAsia="Times New Roman"/>
          <w:color w:val="000000"/>
        </w:rPr>
        <w:t>lit.</w:t>
      </w:r>
      <w:r w:rsidR="00910DBA" w:rsidRPr="002B050A">
        <w:rPr>
          <w:rFonts w:eastAsia="Times New Roman"/>
          <w:color w:val="000000"/>
        </w:rPr>
        <w:t xml:space="preserve"> a </w:t>
      </w:r>
      <w:r w:rsidR="009D30FC" w:rsidRPr="002B050A">
        <w:rPr>
          <w:rFonts w:eastAsia="Times New Roman"/>
          <w:color w:val="000000"/>
        </w:rPr>
        <w:t xml:space="preserve">przeprowadzi </w:t>
      </w:r>
      <w:r w:rsidRPr="002B050A">
        <w:rPr>
          <w:rFonts w:eastAsia="Times New Roman"/>
          <w:color w:val="000000"/>
        </w:rPr>
        <w:t>test</w:t>
      </w:r>
      <w:r w:rsidR="009D30FC" w:rsidRPr="002B050A">
        <w:rPr>
          <w:rFonts w:eastAsia="Times New Roman"/>
          <w:color w:val="000000"/>
        </w:rPr>
        <w:t>y sprawdzające, co najmniej w następującym zakresie:</w:t>
      </w:r>
    </w:p>
    <w:p w14:paraId="30B8130A" w14:textId="77777777" w:rsidR="009D30FC" w:rsidRPr="002B050A" w:rsidRDefault="009D30FC" w:rsidP="00141916">
      <w:pPr>
        <w:pStyle w:val="Akapitzlist"/>
        <w:numPr>
          <w:ilvl w:val="0"/>
          <w:numId w:val="18"/>
        </w:numPr>
        <w:shd w:val="clear" w:color="auto" w:fill="FFFFFF"/>
        <w:ind w:left="709" w:right="9" w:hanging="283"/>
        <w:jc w:val="both"/>
      </w:pPr>
      <w:r w:rsidRPr="002B050A">
        <w:t>sprawdzenia kanałów komunikacji w zakresie pobierania danych;</w:t>
      </w:r>
    </w:p>
    <w:p w14:paraId="20BF268D" w14:textId="77777777" w:rsidR="009D30FC" w:rsidRPr="002B050A" w:rsidRDefault="009D30FC" w:rsidP="00141916">
      <w:pPr>
        <w:pStyle w:val="Akapitzlist"/>
        <w:numPr>
          <w:ilvl w:val="0"/>
          <w:numId w:val="18"/>
        </w:numPr>
        <w:shd w:val="clear" w:color="auto" w:fill="FFFFFF"/>
        <w:ind w:left="709" w:right="9" w:hanging="283"/>
        <w:jc w:val="both"/>
      </w:pPr>
      <w:r w:rsidRPr="002B050A">
        <w:t>przystosowania programu do formatów plików przedstawionych przez Zamawiającego</w:t>
      </w:r>
      <w:r w:rsidR="007E53AD" w:rsidRPr="002B050A">
        <w:t>, przy pomocy</w:t>
      </w:r>
      <w:r w:rsidR="005B57AB" w:rsidRPr="002B050A">
        <w:t>,</w:t>
      </w:r>
      <w:r w:rsidR="007E53AD" w:rsidRPr="002B050A">
        <w:t xml:space="preserve"> których przekazywane będą dane do wydruków;</w:t>
      </w:r>
    </w:p>
    <w:p w14:paraId="6036A060" w14:textId="77777777" w:rsidR="007E53AD" w:rsidRPr="002B050A" w:rsidRDefault="007170C4" w:rsidP="00141916">
      <w:pPr>
        <w:pStyle w:val="Akapitzlist"/>
        <w:numPr>
          <w:ilvl w:val="0"/>
          <w:numId w:val="18"/>
        </w:numPr>
        <w:shd w:val="clear" w:color="auto" w:fill="FFFFFF"/>
        <w:ind w:left="709" w:right="9" w:hanging="283"/>
        <w:jc w:val="both"/>
      </w:pPr>
      <w:r w:rsidRPr="002B050A">
        <w:t>przygotowani</w:t>
      </w:r>
      <w:r w:rsidR="00442A1D" w:rsidRPr="002B050A">
        <w:t>a</w:t>
      </w:r>
      <w:r w:rsidRPr="002B050A">
        <w:t xml:space="preserve"> mechanizmu weryfikacji,</w:t>
      </w:r>
      <w:r w:rsidR="00FC5095" w:rsidRPr="002B050A">
        <w:t xml:space="preserve"> </w:t>
      </w:r>
      <w:r w:rsidRPr="002B050A">
        <w:t xml:space="preserve">czy plik o tej nazwie nie był już wprowadzony </w:t>
      </w:r>
      <w:r w:rsidR="00FC5095" w:rsidRPr="002B050A">
        <w:t>wcześniej do drukowania</w:t>
      </w:r>
      <w:r w:rsidR="007E53AD" w:rsidRPr="002B050A">
        <w:rPr>
          <w:color w:val="000000"/>
        </w:rPr>
        <w:t>;</w:t>
      </w:r>
    </w:p>
    <w:p w14:paraId="2AB362B6" w14:textId="77777777" w:rsidR="007E53AD" w:rsidRPr="002B050A" w:rsidRDefault="007E53AD" w:rsidP="00141916">
      <w:pPr>
        <w:pStyle w:val="Akapitzlist"/>
        <w:numPr>
          <w:ilvl w:val="0"/>
          <w:numId w:val="18"/>
        </w:numPr>
        <w:shd w:val="clear" w:color="auto" w:fill="FFFFFF"/>
        <w:ind w:left="709" w:right="9" w:hanging="283"/>
        <w:jc w:val="both"/>
      </w:pPr>
      <w:r w:rsidRPr="002B050A">
        <w:rPr>
          <w:color w:val="000000"/>
        </w:rPr>
        <w:t>sprawdzenia gotowych wydr</w:t>
      </w:r>
      <w:r w:rsidR="00FC5095" w:rsidRPr="002B050A">
        <w:rPr>
          <w:color w:val="000000"/>
        </w:rPr>
        <w:t>uków, czy są zgodne z wymaganiami</w:t>
      </w:r>
      <w:r w:rsidRPr="002B050A">
        <w:rPr>
          <w:color w:val="000000"/>
        </w:rPr>
        <w:t xml:space="preserve"> Zamawiającego;</w:t>
      </w:r>
    </w:p>
    <w:p w14:paraId="3EDE9FCE" w14:textId="624D902D" w:rsidR="007E53AD" w:rsidRPr="002B050A" w:rsidRDefault="007E53AD" w:rsidP="00141916">
      <w:pPr>
        <w:pStyle w:val="Akapitzlist"/>
        <w:numPr>
          <w:ilvl w:val="0"/>
          <w:numId w:val="18"/>
        </w:numPr>
        <w:shd w:val="clear" w:color="auto" w:fill="FFFFFF"/>
        <w:ind w:left="709" w:right="9" w:hanging="283"/>
        <w:jc w:val="both"/>
      </w:pPr>
      <w:bookmarkStart w:id="0" w:name="OLE_LINK3"/>
      <w:bookmarkStart w:id="1" w:name="OLE_LINK4"/>
      <w:r w:rsidRPr="002B050A">
        <w:t xml:space="preserve">przedstawienia do akceptacji </w:t>
      </w:r>
      <w:r w:rsidR="00F97212" w:rsidRPr="002B050A">
        <w:t xml:space="preserve">przez </w:t>
      </w:r>
      <w:r w:rsidRPr="002B050A">
        <w:t xml:space="preserve">Zamawiającego </w:t>
      </w:r>
      <w:bookmarkEnd w:id="0"/>
      <w:bookmarkEnd w:id="1"/>
      <w:r w:rsidRPr="002B050A">
        <w:t>wzorów</w:t>
      </w:r>
      <w:r w:rsidR="00326BE4" w:rsidRPr="002B050A">
        <w:t xml:space="preserve"> kopert oraz poddru</w:t>
      </w:r>
      <w:r w:rsidR="008758D5" w:rsidRPr="002B050A">
        <w:t>ków wymienionych w</w:t>
      </w:r>
      <w:r w:rsidR="00326BE4" w:rsidRPr="002B050A">
        <w:t xml:space="preserve"> </w:t>
      </w:r>
      <w:r w:rsidR="00EA6D3C" w:rsidRPr="002B050A">
        <w:t xml:space="preserve">Rozdziale II i III </w:t>
      </w:r>
      <w:r w:rsidR="009C0978" w:rsidRPr="002B050A">
        <w:rPr>
          <w:rFonts w:eastAsia="Times New Roman"/>
          <w:color w:val="000000"/>
        </w:rPr>
        <w:t>Załącznik</w:t>
      </w:r>
      <w:r w:rsidR="009C0978">
        <w:rPr>
          <w:rFonts w:eastAsia="Times New Roman"/>
          <w:color w:val="000000"/>
        </w:rPr>
        <w:t>a</w:t>
      </w:r>
      <w:r w:rsidR="009C0978" w:rsidRPr="002B050A">
        <w:rPr>
          <w:rFonts w:eastAsia="Times New Roman"/>
          <w:color w:val="000000"/>
        </w:rPr>
        <w:t xml:space="preserve"> nr 2a i Załącznik</w:t>
      </w:r>
      <w:r w:rsidR="009C0978">
        <w:rPr>
          <w:rFonts w:eastAsia="Times New Roman"/>
          <w:color w:val="000000"/>
        </w:rPr>
        <w:t>a</w:t>
      </w:r>
      <w:r w:rsidR="009C0978" w:rsidRPr="002B050A">
        <w:rPr>
          <w:rFonts w:eastAsia="Times New Roman"/>
          <w:color w:val="000000"/>
        </w:rPr>
        <w:t xml:space="preserve"> nr 2b do Umowy</w:t>
      </w:r>
      <w:r w:rsidR="001E70FE" w:rsidRPr="002B050A">
        <w:t>, z </w:t>
      </w:r>
      <w:r w:rsidR="00EA6D3C" w:rsidRPr="002B050A">
        <w:t>przywołaniem na kopercie numeru i daty niniejszej Umowy</w:t>
      </w:r>
      <w:r w:rsidR="00326BE4" w:rsidRPr="002B050A">
        <w:t>;</w:t>
      </w:r>
    </w:p>
    <w:p w14:paraId="7DA58ACF" w14:textId="51028602" w:rsidR="00F97212" w:rsidRPr="002B050A" w:rsidRDefault="00F97212" w:rsidP="00141916">
      <w:pPr>
        <w:pStyle w:val="Akapitzlist"/>
        <w:numPr>
          <w:ilvl w:val="0"/>
          <w:numId w:val="18"/>
        </w:numPr>
        <w:shd w:val="clear" w:color="auto" w:fill="FFFFFF"/>
        <w:ind w:left="709" w:right="9" w:hanging="283"/>
        <w:jc w:val="both"/>
      </w:pPr>
      <w:r w:rsidRPr="002B050A">
        <w:t xml:space="preserve">przedstawienia do akceptacji przez Zamawiającego sposobu przekazywania </w:t>
      </w:r>
      <w:r w:rsidRPr="002B050A">
        <w:rPr>
          <w:color w:val="000000"/>
        </w:rPr>
        <w:t xml:space="preserve">informacji o zakończeniu drukowania wraz </w:t>
      </w:r>
      <w:r w:rsidR="00C62931" w:rsidRPr="002B050A">
        <w:rPr>
          <w:color w:val="000000"/>
        </w:rPr>
        <w:t xml:space="preserve">ze </w:t>
      </w:r>
      <w:r w:rsidRPr="002B050A">
        <w:rPr>
          <w:color w:val="000000"/>
        </w:rPr>
        <w:t>wzorem pliku zawierającym informacje okreś</w:t>
      </w:r>
      <w:r w:rsidR="00DE02B0" w:rsidRPr="002B050A">
        <w:rPr>
          <w:color w:val="000000"/>
        </w:rPr>
        <w:t>lone w</w:t>
      </w:r>
      <w:r w:rsidR="009C0978">
        <w:rPr>
          <w:color w:val="000000"/>
        </w:rPr>
        <w:t xml:space="preserve"> </w:t>
      </w:r>
      <w:r w:rsidR="00A558CF" w:rsidRPr="002B050A">
        <w:rPr>
          <w:color w:val="000000"/>
        </w:rPr>
        <w:t xml:space="preserve">Rozdziale X </w:t>
      </w:r>
      <w:r w:rsidR="009C0978" w:rsidRPr="002B050A">
        <w:rPr>
          <w:rFonts w:eastAsia="Times New Roman"/>
          <w:color w:val="000000"/>
        </w:rPr>
        <w:t>Załącznik</w:t>
      </w:r>
      <w:r w:rsidR="009C0978">
        <w:rPr>
          <w:rFonts w:eastAsia="Times New Roman"/>
          <w:color w:val="000000"/>
        </w:rPr>
        <w:t>a</w:t>
      </w:r>
      <w:r w:rsidR="009C0978" w:rsidRPr="002B050A">
        <w:rPr>
          <w:rFonts w:eastAsia="Times New Roman"/>
          <w:color w:val="000000"/>
        </w:rPr>
        <w:t xml:space="preserve"> nr 2a i Załącznik</w:t>
      </w:r>
      <w:r w:rsidR="009C0978">
        <w:rPr>
          <w:rFonts w:eastAsia="Times New Roman"/>
          <w:color w:val="000000"/>
        </w:rPr>
        <w:t>a</w:t>
      </w:r>
      <w:r w:rsidR="009C0978" w:rsidRPr="002B050A">
        <w:rPr>
          <w:rFonts w:eastAsia="Times New Roman"/>
          <w:color w:val="000000"/>
        </w:rPr>
        <w:t xml:space="preserve"> nr 2b do Umowy</w:t>
      </w:r>
      <w:r w:rsidRPr="002B050A">
        <w:rPr>
          <w:color w:val="000000"/>
        </w:rPr>
        <w:t>;</w:t>
      </w:r>
    </w:p>
    <w:p w14:paraId="52CB1365" w14:textId="15F48F05" w:rsidR="00326BE4" w:rsidRPr="002B050A" w:rsidRDefault="00326BE4" w:rsidP="00141916">
      <w:pPr>
        <w:pStyle w:val="Akapitzlist"/>
        <w:numPr>
          <w:ilvl w:val="0"/>
          <w:numId w:val="18"/>
        </w:numPr>
        <w:shd w:val="clear" w:color="auto" w:fill="FFFFFF"/>
        <w:ind w:left="709" w:right="9" w:hanging="283"/>
        <w:jc w:val="both"/>
      </w:pPr>
      <w:r w:rsidRPr="002B050A">
        <w:rPr>
          <w:color w:val="000000"/>
        </w:rPr>
        <w:t>przedstawienia przykładowych plików, wg których będą archiwizowane elektronicznie obrazy wszystkich dokumentów przekazy</w:t>
      </w:r>
      <w:r w:rsidR="00F64DE0" w:rsidRPr="002B050A">
        <w:rPr>
          <w:color w:val="000000"/>
        </w:rPr>
        <w:t>wanych do wysyłki w formacie</w:t>
      </w:r>
      <w:r w:rsidR="00EA6D3C" w:rsidRPr="002B050A">
        <w:rPr>
          <w:color w:val="000000"/>
        </w:rPr>
        <w:t xml:space="preserve"> pdf</w:t>
      </w:r>
      <w:r w:rsidR="005B57AB" w:rsidRPr="002B050A">
        <w:t>;</w:t>
      </w:r>
    </w:p>
    <w:p w14:paraId="53B3EE9E" w14:textId="77777777" w:rsidR="00326BE4" w:rsidRPr="002B050A" w:rsidRDefault="00326BE4" w:rsidP="00141916">
      <w:pPr>
        <w:pStyle w:val="Akapitzlist"/>
        <w:numPr>
          <w:ilvl w:val="0"/>
          <w:numId w:val="18"/>
        </w:numPr>
        <w:shd w:val="clear" w:color="auto" w:fill="FFFFFF"/>
        <w:ind w:left="709" w:right="9" w:hanging="283"/>
        <w:jc w:val="both"/>
      </w:pPr>
      <w:r w:rsidRPr="002B050A">
        <w:rPr>
          <w:color w:val="000000"/>
        </w:rPr>
        <w:t>przedstawienia wzoru miesięcznego, zbiorczego raportu potwierdzającego realizację zlecenia;</w:t>
      </w:r>
    </w:p>
    <w:p w14:paraId="38D616F0" w14:textId="77777777" w:rsidR="00326BE4" w:rsidRPr="002B050A" w:rsidRDefault="00326BE4" w:rsidP="00141916">
      <w:pPr>
        <w:pStyle w:val="Akapitzlist"/>
        <w:numPr>
          <w:ilvl w:val="0"/>
          <w:numId w:val="18"/>
        </w:numPr>
        <w:shd w:val="clear" w:color="auto" w:fill="FFFFFF"/>
        <w:ind w:left="709" w:right="9" w:hanging="283"/>
        <w:jc w:val="both"/>
      </w:pPr>
      <w:r w:rsidRPr="002B050A">
        <w:rPr>
          <w:color w:val="000000"/>
        </w:rPr>
        <w:t>przedstawienia wzoru raportu zawierającego informacje</w:t>
      </w:r>
      <w:r w:rsidR="007379BC" w:rsidRPr="002B050A">
        <w:rPr>
          <w:color w:val="000000"/>
        </w:rPr>
        <w:t xml:space="preserve"> o niedostarczonych przesyłkach</w:t>
      </w:r>
      <w:r w:rsidRPr="002B050A">
        <w:rPr>
          <w:color w:val="000000"/>
        </w:rPr>
        <w:t>;</w:t>
      </w:r>
    </w:p>
    <w:p w14:paraId="083AD27A" w14:textId="77777777" w:rsidR="00326BE4" w:rsidRPr="002B050A" w:rsidRDefault="00326BE4" w:rsidP="00141916">
      <w:pPr>
        <w:pStyle w:val="Akapitzlist"/>
        <w:numPr>
          <w:ilvl w:val="0"/>
          <w:numId w:val="18"/>
        </w:numPr>
        <w:shd w:val="clear" w:color="auto" w:fill="FFFFFF"/>
        <w:ind w:left="709" w:right="9" w:hanging="283"/>
        <w:jc w:val="both"/>
      </w:pPr>
      <w:r w:rsidRPr="002B050A">
        <w:t>przedstawienia do akceptacji Zamawiającego</w:t>
      </w:r>
      <w:r w:rsidRPr="002B050A">
        <w:rPr>
          <w:color w:val="000000"/>
        </w:rPr>
        <w:t xml:space="preserve"> propozycj</w:t>
      </w:r>
      <w:r w:rsidR="00D80704" w:rsidRPr="002B050A">
        <w:rPr>
          <w:color w:val="000000"/>
        </w:rPr>
        <w:t>i</w:t>
      </w:r>
      <w:r w:rsidRPr="002B050A">
        <w:rPr>
          <w:color w:val="000000"/>
        </w:rPr>
        <w:t xml:space="preserve"> przekazywania informacji o  zdarzeniach mających wpływ na realizację usługi;</w:t>
      </w:r>
    </w:p>
    <w:p w14:paraId="53A94B44" w14:textId="4C12BEDB" w:rsidR="00F97212" w:rsidRPr="002B050A" w:rsidRDefault="00326BE4" w:rsidP="00141916">
      <w:pPr>
        <w:pStyle w:val="Akapitzlist"/>
        <w:numPr>
          <w:ilvl w:val="0"/>
          <w:numId w:val="18"/>
        </w:numPr>
        <w:shd w:val="clear" w:color="auto" w:fill="FFFFFF"/>
        <w:ind w:left="709" w:right="9" w:hanging="283"/>
        <w:jc w:val="both"/>
      </w:pPr>
      <w:r w:rsidRPr="002B050A">
        <w:rPr>
          <w:color w:val="000000"/>
        </w:rPr>
        <w:t>zapewni</w:t>
      </w:r>
      <w:r w:rsidR="00D80704" w:rsidRPr="002B050A">
        <w:rPr>
          <w:color w:val="000000"/>
        </w:rPr>
        <w:t>enia</w:t>
      </w:r>
      <w:r w:rsidRPr="002B050A">
        <w:rPr>
          <w:color w:val="000000"/>
        </w:rPr>
        <w:t xml:space="preserve"> </w:t>
      </w:r>
      <w:r w:rsidR="00F97212" w:rsidRPr="002B050A">
        <w:rPr>
          <w:color w:val="000000"/>
        </w:rPr>
        <w:t>Zamawiającemu dostęp</w:t>
      </w:r>
      <w:r w:rsidR="0088105B" w:rsidRPr="002B050A">
        <w:rPr>
          <w:color w:val="000000"/>
        </w:rPr>
        <w:t>u</w:t>
      </w:r>
      <w:r w:rsidR="00F97212" w:rsidRPr="002B050A">
        <w:rPr>
          <w:color w:val="000000"/>
        </w:rPr>
        <w:t xml:space="preserve"> do dokumentów wg wymagań określonych w</w:t>
      </w:r>
      <w:r w:rsidR="00D80704" w:rsidRPr="002B050A">
        <w:rPr>
          <w:color w:val="000000"/>
        </w:rPr>
        <w:t> </w:t>
      </w:r>
      <w:r w:rsidR="0094169C" w:rsidRPr="002B050A" w:rsidDel="0094169C">
        <w:rPr>
          <w:color w:val="000000"/>
        </w:rPr>
        <w:t xml:space="preserve"> </w:t>
      </w:r>
      <w:r w:rsidR="00141916" w:rsidRPr="002B050A">
        <w:rPr>
          <w:color w:val="000000"/>
        </w:rPr>
        <w:t xml:space="preserve">Rozdziale X </w:t>
      </w:r>
      <w:r w:rsidR="00C60D62" w:rsidRPr="002B050A">
        <w:rPr>
          <w:color w:val="000000" w:themeColor="text1"/>
        </w:rPr>
        <w:t xml:space="preserve">Załącznika nr 2a i Załącznika nr 2b </w:t>
      </w:r>
      <w:r w:rsidR="009C0978">
        <w:rPr>
          <w:color w:val="000000" w:themeColor="text1"/>
        </w:rPr>
        <w:t>do Umowy</w:t>
      </w:r>
      <w:r w:rsidR="00C60D62" w:rsidRPr="002B050A">
        <w:rPr>
          <w:color w:val="000000" w:themeColor="text1"/>
        </w:rPr>
        <w:t>.</w:t>
      </w:r>
    </w:p>
    <w:p w14:paraId="20B94B58" w14:textId="6C849F91" w:rsidR="007B72F5" w:rsidRPr="002B050A" w:rsidRDefault="00F33B7F" w:rsidP="009D30FC">
      <w:pPr>
        <w:shd w:val="clear" w:color="auto" w:fill="FFFFFF"/>
        <w:ind w:left="284" w:right="9"/>
        <w:jc w:val="both"/>
      </w:pPr>
      <w:r w:rsidRPr="002B050A">
        <w:rPr>
          <w:rFonts w:eastAsia="Times New Roman"/>
          <w:color w:val="000000"/>
        </w:rPr>
        <w:t>Etap I kończy się sporządzeniem i</w:t>
      </w:r>
      <w:r w:rsidR="007B72F5" w:rsidRPr="002B050A">
        <w:rPr>
          <w:rFonts w:eastAsia="Times New Roman"/>
          <w:color w:val="000000"/>
        </w:rPr>
        <w:t xml:space="preserve"> podpisaniem </w:t>
      </w:r>
      <w:r w:rsidR="0010693B" w:rsidRPr="002B050A">
        <w:rPr>
          <w:rFonts w:eastAsia="Times New Roman"/>
          <w:color w:val="000000"/>
        </w:rPr>
        <w:t>P</w:t>
      </w:r>
      <w:r w:rsidR="007B72F5" w:rsidRPr="002B050A">
        <w:rPr>
          <w:rFonts w:eastAsia="Times New Roman"/>
          <w:color w:val="000000"/>
        </w:rPr>
        <w:t>rotokołu</w:t>
      </w:r>
      <w:r w:rsidR="0010693B" w:rsidRPr="002B050A">
        <w:rPr>
          <w:rFonts w:eastAsia="Times New Roman"/>
          <w:color w:val="000000"/>
        </w:rPr>
        <w:t xml:space="preserve"> odbioru</w:t>
      </w:r>
      <w:r w:rsidR="00141916" w:rsidRPr="002B050A">
        <w:rPr>
          <w:rFonts w:eastAsia="Times New Roman"/>
          <w:color w:val="000000"/>
        </w:rPr>
        <w:t xml:space="preserve"> (Z</w:t>
      </w:r>
      <w:r w:rsidR="00114A32" w:rsidRPr="002B050A">
        <w:rPr>
          <w:rFonts w:eastAsia="Times New Roman"/>
          <w:color w:val="000000"/>
        </w:rPr>
        <w:t xml:space="preserve">ałącznik </w:t>
      </w:r>
      <w:r w:rsidR="00141916" w:rsidRPr="002B050A">
        <w:rPr>
          <w:rFonts w:eastAsia="Times New Roman"/>
          <w:color w:val="000000"/>
        </w:rPr>
        <w:t xml:space="preserve">nr </w:t>
      </w:r>
      <w:r w:rsidR="00DA7245" w:rsidRPr="002B050A">
        <w:rPr>
          <w:rFonts w:eastAsia="Times New Roman"/>
          <w:color w:val="000000"/>
        </w:rPr>
        <w:t>6</w:t>
      </w:r>
      <w:r w:rsidR="00114A32" w:rsidRPr="002B050A">
        <w:rPr>
          <w:rFonts w:eastAsia="Times New Roman"/>
          <w:color w:val="000000"/>
        </w:rPr>
        <w:t>)</w:t>
      </w:r>
      <w:r w:rsidR="0010693B" w:rsidRPr="002B050A">
        <w:rPr>
          <w:rFonts w:eastAsia="Times New Roman"/>
          <w:color w:val="000000"/>
        </w:rPr>
        <w:t>,</w:t>
      </w:r>
      <w:r w:rsidR="007B72F5" w:rsidRPr="002B050A">
        <w:rPr>
          <w:rFonts w:eastAsia="Times New Roman"/>
          <w:color w:val="000000"/>
        </w:rPr>
        <w:t xml:space="preserve"> </w:t>
      </w:r>
      <w:bookmarkStart w:id="2" w:name="OLE_LINK1"/>
      <w:bookmarkStart w:id="3" w:name="OLE_LINK2"/>
      <w:r w:rsidR="007B72F5" w:rsidRPr="002B050A">
        <w:rPr>
          <w:rFonts w:eastAsia="Times New Roman"/>
          <w:color w:val="000000"/>
        </w:rPr>
        <w:t>potwierdzającego</w:t>
      </w:r>
      <w:r w:rsidR="009D1B10" w:rsidRPr="002B050A">
        <w:rPr>
          <w:rFonts w:eastAsia="Times New Roman"/>
          <w:color w:val="000000"/>
        </w:rPr>
        <w:t xml:space="preserve"> możliwość</w:t>
      </w:r>
      <w:r w:rsidR="007B72F5" w:rsidRPr="002B050A">
        <w:rPr>
          <w:rFonts w:eastAsia="Times New Roman"/>
          <w:color w:val="000000"/>
        </w:rPr>
        <w:t xml:space="preserve">  świadczenia usług</w:t>
      </w:r>
      <w:bookmarkEnd w:id="2"/>
      <w:bookmarkEnd w:id="3"/>
      <w:r w:rsidR="007B72F5" w:rsidRPr="002B050A">
        <w:rPr>
          <w:rFonts w:eastAsia="Times New Roman"/>
          <w:color w:val="000000"/>
        </w:rPr>
        <w:t xml:space="preserve"> w pełnym zakresie</w:t>
      </w:r>
      <w:r w:rsidR="00141916" w:rsidRPr="002B050A">
        <w:rPr>
          <w:rFonts w:eastAsia="Times New Roman"/>
          <w:color w:val="000000"/>
        </w:rPr>
        <w:t xml:space="preserve"> zgodnie z </w:t>
      </w:r>
      <w:r w:rsidR="00C60D62" w:rsidRPr="002B050A">
        <w:rPr>
          <w:color w:val="000000" w:themeColor="text1"/>
        </w:rPr>
        <w:t xml:space="preserve">Załącznikiem nr 2a i Załącznikiem nr 2b </w:t>
      </w:r>
      <w:r w:rsidR="00C60D62" w:rsidRPr="002B050A">
        <w:rPr>
          <w:rFonts w:eastAsia="Times New Roman"/>
          <w:color w:val="000000" w:themeColor="text1"/>
        </w:rPr>
        <w:t>do Umowy</w:t>
      </w:r>
      <w:r w:rsidR="009D1B10" w:rsidRPr="002B050A">
        <w:rPr>
          <w:rFonts w:eastAsia="Times New Roman"/>
          <w:color w:val="000000" w:themeColor="text1"/>
        </w:rPr>
        <w:t>.</w:t>
      </w:r>
      <w:r w:rsidR="00940F6D" w:rsidRPr="002B050A">
        <w:rPr>
          <w:rFonts w:eastAsia="Times New Roman"/>
          <w:color w:val="000000" w:themeColor="text1"/>
        </w:rPr>
        <w:t xml:space="preserve"> </w:t>
      </w:r>
      <w:r w:rsidR="00E058D4" w:rsidRPr="002B050A">
        <w:rPr>
          <w:rFonts w:eastAsia="Times New Roman"/>
          <w:color w:val="000000" w:themeColor="text1"/>
        </w:rPr>
        <w:br/>
      </w:r>
      <w:r w:rsidR="00940F6D" w:rsidRPr="002B050A">
        <w:rPr>
          <w:rFonts w:eastAsia="Times New Roman"/>
          <w:color w:val="000000"/>
        </w:rPr>
        <w:t>Do sporządzenia Protokołu odbioru zobowiązany jest Wykonawca.</w:t>
      </w:r>
    </w:p>
    <w:p w14:paraId="7F8C2810" w14:textId="0055D129" w:rsidR="007B72F5" w:rsidRPr="002B050A" w:rsidRDefault="0010693B" w:rsidP="00246297">
      <w:pPr>
        <w:shd w:val="clear" w:color="auto" w:fill="FFFFFF"/>
        <w:ind w:left="284" w:right="9"/>
        <w:jc w:val="both"/>
        <w:rPr>
          <w:rFonts w:eastAsia="Times New Roman"/>
          <w:color w:val="000000"/>
        </w:rPr>
      </w:pPr>
      <w:r w:rsidRPr="002B050A">
        <w:rPr>
          <w:color w:val="000000"/>
        </w:rPr>
        <w:t>P</w:t>
      </w:r>
      <w:r w:rsidR="007B72F5" w:rsidRPr="002B050A">
        <w:rPr>
          <w:rFonts w:eastAsia="Times New Roman"/>
          <w:color w:val="000000"/>
        </w:rPr>
        <w:t>rotokół odbioru, sporządzony w</w:t>
      </w:r>
      <w:r w:rsidR="00933902" w:rsidRPr="002B050A">
        <w:rPr>
          <w:rFonts w:eastAsia="Times New Roman"/>
          <w:color w:val="000000"/>
        </w:rPr>
        <w:t>g wzoru zawartego w Załączniku n</w:t>
      </w:r>
      <w:r w:rsidR="007B72F5" w:rsidRPr="002B050A">
        <w:rPr>
          <w:rFonts w:eastAsia="Times New Roman"/>
          <w:color w:val="000000"/>
        </w:rPr>
        <w:t xml:space="preserve">r </w:t>
      </w:r>
      <w:r w:rsidR="00DA7245" w:rsidRPr="002B050A">
        <w:rPr>
          <w:rFonts w:eastAsia="Times New Roman"/>
          <w:color w:val="000000"/>
        </w:rPr>
        <w:t xml:space="preserve">6 </w:t>
      </w:r>
      <w:r w:rsidR="007B72F5" w:rsidRPr="002B050A">
        <w:rPr>
          <w:rFonts w:eastAsia="Times New Roman"/>
          <w:color w:val="000000"/>
        </w:rPr>
        <w:t xml:space="preserve">będzie </w:t>
      </w:r>
      <w:r w:rsidR="00F33B7F" w:rsidRPr="002B050A">
        <w:rPr>
          <w:rFonts w:eastAsia="Times New Roman"/>
          <w:color w:val="000000"/>
        </w:rPr>
        <w:t>sporządzony</w:t>
      </w:r>
      <w:r w:rsidR="007B72F5" w:rsidRPr="002B050A">
        <w:rPr>
          <w:rFonts w:eastAsia="Times New Roman"/>
          <w:color w:val="000000"/>
        </w:rPr>
        <w:t xml:space="preserve"> w dwóch egzemplarzach (jeden dla Wykonawcy</w:t>
      </w:r>
      <w:r w:rsidR="00E25F0D" w:rsidRPr="002B050A">
        <w:rPr>
          <w:rFonts w:eastAsia="Times New Roman"/>
          <w:color w:val="000000"/>
        </w:rPr>
        <w:t>,</w:t>
      </w:r>
      <w:r w:rsidR="007B72F5" w:rsidRPr="002B050A">
        <w:rPr>
          <w:rFonts w:eastAsia="Times New Roman"/>
          <w:color w:val="000000"/>
        </w:rPr>
        <w:t xml:space="preserve"> jeden dla Zamawiającego) i zostanie podpisany przez przedstawiciela Wykonawcy i przez przedstawiciela Zamawiającego.</w:t>
      </w:r>
    </w:p>
    <w:p w14:paraId="3EE9D763" w14:textId="6D3BC99B" w:rsidR="007B72F5" w:rsidRPr="002B050A" w:rsidRDefault="007B72F5" w:rsidP="00246297">
      <w:pPr>
        <w:shd w:val="clear" w:color="auto" w:fill="FFFFFF"/>
        <w:ind w:left="284" w:right="9"/>
        <w:jc w:val="both"/>
      </w:pPr>
      <w:r w:rsidRPr="002B050A">
        <w:rPr>
          <w:color w:val="000000"/>
        </w:rPr>
        <w:t>W przypadku odmowy akceptacji Protoko</w:t>
      </w:r>
      <w:r w:rsidRPr="002B050A">
        <w:rPr>
          <w:rFonts w:eastAsia="Times New Roman"/>
          <w:color w:val="000000"/>
        </w:rPr>
        <w:t xml:space="preserve">łu </w:t>
      </w:r>
      <w:r w:rsidR="0010693B" w:rsidRPr="002B050A">
        <w:rPr>
          <w:rFonts w:eastAsia="Times New Roman"/>
          <w:color w:val="000000"/>
        </w:rPr>
        <w:t>o</w:t>
      </w:r>
      <w:r w:rsidRPr="002B050A">
        <w:rPr>
          <w:rFonts w:eastAsia="Times New Roman"/>
          <w:color w:val="000000"/>
        </w:rPr>
        <w:t xml:space="preserve">dbioru, Zamawiający przekaże Wykonawcy </w:t>
      </w:r>
      <w:r w:rsidR="00DF322C">
        <w:rPr>
          <w:rFonts w:eastAsia="Times New Roman"/>
          <w:color w:val="000000"/>
        </w:rPr>
        <w:t xml:space="preserve">w terminie 5 dni od dnia otrzymania Protokołu odbioru od Wykonawcy, </w:t>
      </w:r>
      <w:r w:rsidRPr="002B050A">
        <w:rPr>
          <w:rFonts w:eastAsia="Times New Roman"/>
          <w:color w:val="000000"/>
        </w:rPr>
        <w:t>na piśmie</w:t>
      </w:r>
      <w:r w:rsidR="00DF322C">
        <w:rPr>
          <w:rFonts w:eastAsia="Times New Roman"/>
          <w:color w:val="000000"/>
        </w:rPr>
        <w:t xml:space="preserve"> (lub za pośrednictwem poczty elektronicznej)</w:t>
      </w:r>
      <w:r w:rsidRPr="002B050A">
        <w:rPr>
          <w:rFonts w:eastAsia="Times New Roman"/>
          <w:color w:val="000000"/>
        </w:rPr>
        <w:t xml:space="preserve"> zastrzeżenia lub wskaże wady wyznaczając termin na ich usunięcie lub wprowadzenie wymaganych zmian i uzupełnień</w:t>
      </w:r>
      <w:r w:rsidR="009D1B10" w:rsidRPr="002B050A">
        <w:rPr>
          <w:rFonts w:eastAsia="Times New Roman"/>
          <w:color w:val="000000"/>
        </w:rPr>
        <w:t>, które umożliwią zakończenie Etapu I</w:t>
      </w:r>
      <w:r w:rsidRPr="002B050A">
        <w:rPr>
          <w:rFonts w:eastAsia="Times New Roman"/>
          <w:color w:val="000000"/>
        </w:rPr>
        <w:t>.</w:t>
      </w:r>
      <w:r w:rsidRPr="002B050A">
        <w:t xml:space="preserve"> </w:t>
      </w:r>
      <w:r w:rsidRPr="002B050A">
        <w:rPr>
          <w:color w:val="000000"/>
        </w:rPr>
        <w:t>Po usuni</w:t>
      </w:r>
      <w:r w:rsidRPr="002B050A">
        <w:rPr>
          <w:rFonts w:eastAsia="Times New Roman"/>
          <w:color w:val="000000"/>
        </w:rPr>
        <w:t>ęciu wad lu</w:t>
      </w:r>
      <w:r w:rsidR="0049392D" w:rsidRPr="002B050A">
        <w:rPr>
          <w:rFonts w:eastAsia="Times New Roman"/>
          <w:color w:val="000000"/>
        </w:rPr>
        <w:t>b dokonaniu niezbędnych zmian i </w:t>
      </w:r>
      <w:r w:rsidRPr="002B050A">
        <w:rPr>
          <w:rFonts w:eastAsia="Times New Roman"/>
          <w:color w:val="000000"/>
        </w:rPr>
        <w:t xml:space="preserve">uzupełnień, ponownie wykonywane </w:t>
      </w:r>
      <w:r w:rsidR="0010693B" w:rsidRPr="002B050A">
        <w:rPr>
          <w:rFonts w:eastAsia="Times New Roman"/>
          <w:color w:val="000000"/>
        </w:rPr>
        <w:t>zostaną</w:t>
      </w:r>
      <w:r w:rsidR="003A07FD" w:rsidRPr="002B050A">
        <w:rPr>
          <w:rFonts w:eastAsia="Times New Roman"/>
          <w:color w:val="000000"/>
        </w:rPr>
        <w:t xml:space="preserve"> testy</w:t>
      </w:r>
      <w:r w:rsidR="00DF322C">
        <w:rPr>
          <w:rFonts w:eastAsia="Times New Roman"/>
          <w:color w:val="000000"/>
        </w:rPr>
        <w:t xml:space="preserve"> i ponowny odbiór, na zasadach wskazanych powyżej</w:t>
      </w:r>
      <w:r w:rsidR="003A07FD" w:rsidRPr="002B050A">
        <w:rPr>
          <w:rFonts w:eastAsia="Times New Roman"/>
          <w:color w:val="000000"/>
        </w:rPr>
        <w:t>. Gdy</w:t>
      </w:r>
      <w:r w:rsidR="00F33B7F" w:rsidRPr="002B050A">
        <w:rPr>
          <w:rFonts w:eastAsia="Times New Roman"/>
          <w:color w:val="000000"/>
        </w:rPr>
        <w:t xml:space="preserve"> </w:t>
      </w:r>
      <w:r w:rsidR="003A07FD" w:rsidRPr="002B050A">
        <w:rPr>
          <w:rFonts w:eastAsia="Times New Roman"/>
          <w:color w:val="000000"/>
        </w:rPr>
        <w:t>Zamawiający potwierdzi poprawność świadczenia usługi</w:t>
      </w:r>
      <w:r w:rsidR="00DF322C">
        <w:rPr>
          <w:rFonts w:eastAsia="Times New Roman"/>
          <w:color w:val="000000"/>
        </w:rPr>
        <w:t xml:space="preserve"> w ramach Etapu I</w:t>
      </w:r>
      <w:r w:rsidR="003A07FD" w:rsidRPr="002B050A">
        <w:rPr>
          <w:rFonts w:eastAsia="Times New Roman"/>
          <w:color w:val="000000"/>
        </w:rPr>
        <w:t xml:space="preserve">, </w:t>
      </w:r>
      <w:r w:rsidRPr="002B050A">
        <w:rPr>
          <w:rFonts w:eastAsia="Times New Roman"/>
          <w:color w:val="000000"/>
        </w:rPr>
        <w:t>podpisan</w:t>
      </w:r>
      <w:r w:rsidR="003A07FD" w:rsidRPr="002B050A">
        <w:rPr>
          <w:rFonts w:eastAsia="Times New Roman"/>
          <w:color w:val="000000"/>
        </w:rPr>
        <w:t xml:space="preserve">y zostanie </w:t>
      </w:r>
      <w:r w:rsidR="0010693B" w:rsidRPr="002B050A">
        <w:rPr>
          <w:rFonts w:eastAsia="Times New Roman"/>
          <w:color w:val="000000"/>
        </w:rPr>
        <w:t>P</w:t>
      </w:r>
      <w:r w:rsidRPr="002B050A">
        <w:rPr>
          <w:rFonts w:eastAsia="Times New Roman"/>
          <w:color w:val="000000"/>
        </w:rPr>
        <w:t>rotok</w:t>
      </w:r>
      <w:r w:rsidR="00F33B7F" w:rsidRPr="002B050A">
        <w:rPr>
          <w:rFonts w:eastAsia="Times New Roman"/>
          <w:color w:val="000000"/>
        </w:rPr>
        <w:t>ół</w:t>
      </w:r>
      <w:r w:rsidRPr="002B050A">
        <w:rPr>
          <w:rFonts w:eastAsia="Times New Roman"/>
          <w:color w:val="000000"/>
        </w:rPr>
        <w:t xml:space="preserve"> odbioru.</w:t>
      </w:r>
    </w:p>
    <w:p w14:paraId="2BF8C842" w14:textId="77777777" w:rsidR="007B72F5" w:rsidRPr="002B050A" w:rsidRDefault="005016D9" w:rsidP="00613A98">
      <w:pPr>
        <w:shd w:val="clear" w:color="auto" w:fill="FFFFFF"/>
        <w:ind w:firstLine="284"/>
        <w:jc w:val="both"/>
        <w:rPr>
          <w:color w:val="000000"/>
        </w:rPr>
      </w:pPr>
      <w:r w:rsidRPr="002B050A">
        <w:rPr>
          <w:bCs/>
          <w:color w:val="000000"/>
        </w:rPr>
        <w:t xml:space="preserve">Etap </w:t>
      </w:r>
      <w:r w:rsidRPr="002B050A">
        <w:rPr>
          <w:bCs/>
          <w:color w:val="000000"/>
          <w:lang w:val="en-US"/>
        </w:rPr>
        <w:t xml:space="preserve">II </w:t>
      </w:r>
      <w:r w:rsidRPr="002B050A">
        <w:rPr>
          <w:color w:val="000000"/>
        </w:rPr>
        <w:t xml:space="preserve">- </w:t>
      </w:r>
      <w:r w:rsidR="00172656" w:rsidRPr="002B050A">
        <w:rPr>
          <w:color w:val="000000"/>
        </w:rPr>
        <w:t>Realizac</w:t>
      </w:r>
      <w:r w:rsidR="00990983" w:rsidRPr="002B050A">
        <w:rPr>
          <w:color w:val="000000"/>
        </w:rPr>
        <w:t>ja</w:t>
      </w:r>
      <w:r w:rsidRPr="002B050A">
        <w:rPr>
          <w:color w:val="000000"/>
        </w:rPr>
        <w:t xml:space="preserve"> </w:t>
      </w:r>
      <w:r w:rsidR="00C443F1" w:rsidRPr="002B050A">
        <w:rPr>
          <w:color w:val="000000"/>
        </w:rPr>
        <w:t>świadczeni</w:t>
      </w:r>
      <w:r w:rsidR="00990983" w:rsidRPr="002B050A">
        <w:rPr>
          <w:color w:val="000000"/>
        </w:rPr>
        <w:t>a</w:t>
      </w:r>
      <w:r w:rsidRPr="002B050A">
        <w:rPr>
          <w:color w:val="000000"/>
        </w:rPr>
        <w:t xml:space="preserve"> us</w:t>
      </w:r>
      <w:r w:rsidRPr="002B050A">
        <w:rPr>
          <w:rFonts w:eastAsia="Times New Roman"/>
          <w:color w:val="000000"/>
        </w:rPr>
        <w:t>ługi</w:t>
      </w:r>
    </w:p>
    <w:p w14:paraId="022756E9" w14:textId="77777777" w:rsidR="007B72F5" w:rsidRPr="002B050A" w:rsidRDefault="007B72F5" w:rsidP="00352FD0">
      <w:pPr>
        <w:numPr>
          <w:ilvl w:val="1"/>
          <w:numId w:val="6"/>
        </w:numPr>
        <w:shd w:val="clear" w:color="auto" w:fill="FFFFFF"/>
        <w:tabs>
          <w:tab w:val="left" w:pos="709"/>
        </w:tabs>
        <w:ind w:left="709" w:hanging="283"/>
        <w:jc w:val="both"/>
        <w:rPr>
          <w:color w:val="000000"/>
        </w:rPr>
      </w:pPr>
      <w:r w:rsidRPr="002B050A">
        <w:rPr>
          <w:color w:val="000000"/>
        </w:rPr>
        <w:t>Zamawiaj</w:t>
      </w:r>
      <w:r w:rsidRPr="002B050A">
        <w:rPr>
          <w:rFonts w:eastAsia="Times New Roman"/>
          <w:color w:val="000000"/>
        </w:rPr>
        <w:t>ący będzie przesyłał dane do wydruku w sposób nierównomierny, a ilość przekazywanych danych nie będzie jednakowa.</w:t>
      </w:r>
    </w:p>
    <w:p w14:paraId="3A3DCE56" w14:textId="607DEF81" w:rsidR="00EA6341" w:rsidRPr="002B050A" w:rsidRDefault="007B72F5" w:rsidP="00352FD0">
      <w:pPr>
        <w:numPr>
          <w:ilvl w:val="1"/>
          <w:numId w:val="6"/>
        </w:numPr>
        <w:shd w:val="clear" w:color="auto" w:fill="FFFFFF"/>
        <w:tabs>
          <w:tab w:val="left" w:pos="709"/>
        </w:tabs>
        <w:ind w:left="709" w:hanging="283"/>
        <w:jc w:val="both"/>
        <w:rPr>
          <w:color w:val="000000"/>
        </w:rPr>
      </w:pPr>
      <w:r w:rsidRPr="002B050A">
        <w:rPr>
          <w:color w:val="000000"/>
        </w:rPr>
        <w:t>Termin dostarczenia plików do wydruku i zasady realizac</w:t>
      </w:r>
      <w:r w:rsidR="005662B1" w:rsidRPr="002B050A">
        <w:rPr>
          <w:color w:val="000000"/>
        </w:rPr>
        <w:t>ji wydruków określone zostały w </w:t>
      </w:r>
      <w:r w:rsidR="00C60D62" w:rsidRPr="002B050A">
        <w:rPr>
          <w:color w:val="000000" w:themeColor="text1"/>
        </w:rPr>
        <w:t xml:space="preserve">Załączniku nr 2a i Załączniku nr 2b </w:t>
      </w:r>
      <w:r w:rsidR="00C60D62" w:rsidRPr="002B050A">
        <w:rPr>
          <w:color w:val="000000"/>
        </w:rPr>
        <w:t>do Umowy</w:t>
      </w:r>
      <w:r w:rsidR="009F02AB" w:rsidRPr="002B050A">
        <w:rPr>
          <w:color w:val="000000"/>
        </w:rPr>
        <w:t>.</w:t>
      </w:r>
    </w:p>
    <w:p w14:paraId="41018F46" w14:textId="77777777" w:rsidR="002A0DC0" w:rsidRPr="002B050A" w:rsidRDefault="002A0DC0" w:rsidP="002A0DC0">
      <w:pPr>
        <w:shd w:val="clear" w:color="auto" w:fill="FFFFFF"/>
        <w:tabs>
          <w:tab w:val="left" w:pos="709"/>
        </w:tabs>
        <w:ind w:left="709"/>
        <w:jc w:val="both"/>
        <w:rPr>
          <w:color w:val="000000"/>
        </w:rPr>
      </w:pPr>
    </w:p>
    <w:p w14:paraId="70217ABB" w14:textId="77777777" w:rsidR="0049392D" w:rsidRPr="002B050A" w:rsidRDefault="005016D9" w:rsidP="00246297">
      <w:pPr>
        <w:shd w:val="clear" w:color="auto" w:fill="FFFFFF"/>
        <w:ind w:left="2937" w:right="2926"/>
        <w:jc w:val="center"/>
        <w:rPr>
          <w:rFonts w:eastAsia="Times New Roman"/>
          <w:b/>
          <w:bCs/>
          <w:color w:val="000000"/>
        </w:rPr>
      </w:pPr>
      <w:r w:rsidRPr="002B050A">
        <w:rPr>
          <w:rFonts w:eastAsia="Times New Roman"/>
          <w:b/>
          <w:bCs/>
          <w:color w:val="000000"/>
        </w:rPr>
        <w:t>§3</w:t>
      </w:r>
    </w:p>
    <w:p w14:paraId="4F6E3F56" w14:textId="77777777" w:rsidR="00EA6341" w:rsidRPr="002B050A" w:rsidRDefault="005016D9" w:rsidP="00246297">
      <w:pPr>
        <w:shd w:val="clear" w:color="auto" w:fill="FFFFFF"/>
        <w:spacing w:after="120"/>
        <w:ind w:left="2937" w:right="2926"/>
        <w:jc w:val="center"/>
      </w:pPr>
      <w:r w:rsidRPr="002B050A">
        <w:rPr>
          <w:rFonts w:eastAsia="Times New Roman"/>
          <w:b/>
          <w:bCs/>
          <w:color w:val="000000"/>
        </w:rPr>
        <w:t>SPOSÓB REALIZACJI UMOWY</w:t>
      </w:r>
    </w:p>
    <w:p w14:paraId="53809331" w14:textId="5CE5C2F7" w:rsidR="00EA6341" w:rsidRPr="002B050A" w:rsidRDefault="005016D9" w:rsidP="00352FD0">
      <w:pPr>
        <w:numPr>
          <w:ilvl w:val="0"/>
          <w:numId w:val="5"/>
        </w:numPr>
        <w:shd w:val="clear" w:color="auto" w:fill="FFFFFF"/>
        <w:ind w:left="368" w:hanging="357"/>
        <w:jc w:val="both"/>
        <w:rPr>
          <w:color w:val="000000" w:themeColor="text1"/>
        </w:rPr>
      </w:pPr>
      <w:r w:rsidRPr="002B050A">
        <w:rPr>
          <w:color w:val="000000"/>
        </w:rPr>
        <w:t>Zasady</w:t>
      </w:r>
      <w:r w:rsidR="005662B1" w:rsidRPr="002B050A">
        <w:rPr>
          <w:color w:val="000000"/>
        </w:rPr>
        <w:t xml:space="preserve"> </w:t>
      </w:r>
      <w:r w:rsidRPr="002B050A">
        <w:rPr>
          <w:color w:val="000000"/>
        </w:rPr>
        <w:t>realizacji</w:t>
      </w:r>
      <w:r w:rsidR="005662B1" w:rsidRPr="002B050A">
        <w:rPr>
          <w:color w:val="000000"/>
        </w:rPr>
        <w:t xml:space="preserve"> </w:t>
      </w:r>
      <w:r w:rsidR="00C00B50" w:rsidRPr="002B050A">
        <w:rPr>
          <w:color w:val="000000"/>
        </w:rPr>
        <w:t>U</w:t>
      </w:r>
      <w:r w:rsidRPr="002B050A">
        <w:rPr>
          <w:color w:val="000000"/>
        </w:rPr>
        <w:t>mowy,</w:t>
      </w:r>
      <w:r w:rsidR="005662B1" w:rsidRPr="002B050A">
        <w:rPr>
          <w:color w:val="000000"/>
        </w:rPr>
        <w:t xml:space="preserve"> </w:t>
      </w:r>
      <w:r w:rsidRPr="002B050A">
        <w:rPr>
          <w:color w:val="000000"/>
        </w:rPr>
        <w:t>w szczególności</w:t>
      </w:r>
      <w:r w:rsidR="005662B1" w:rsidRPr="002B050A">
        <w:rPr>
          <w:color w:val="000000"/>
        </w:rPr>
        <w:t xml:space="preserve"> </w:t>
      </w:r>
      <w:r w:rsidRPr="002B050A">
        <w:rPr>
          <w:color w:val="000000"/>
        </w:rPr>
        <w:t>dotyczące formatu</w:t>
      </w:r>
      <w:r w:rsidR="005662B1" w:rsidRPr="002B050A">
        <w:rPr>
          <w:color w:val="000000"/>
        </w:rPr>
        <w:t xml:space="preserve"> </w:t>
      </w:r>
      <w:r w:rsidRPr="002B050A">
        <w:rPr>
          <w:color w:val="000000"/>
        </w:rPr>
        <w:t>plików,</w:t>
      </w:r>
      <w:r w:rsidR="005662B1" w:rsidRPr="002B050A">
        <w:rPr>
          <w:color w:val="000000"/>
        </w:rPr>
        <w:t xml:space="preserve"> </w:t>
      </w:r>
      <w:r w:rsidRPr="002B050A">
        <w:rPr>
          <w:color w:val="000000"/>
        </w:rPr>
        <w:t>nadruku</w:t>
      </w:r>
      <w:r w:rsidR="005662B1" w:rsidRPr="002B050A">
        <w:rPr>
          <w:color w:val="000000"/>
        </w:rPr>
        <w:t xml:space="preserve"> </w:t>
      </w:r>
      <w:r w:rsidR="00C00B50" w:rsidRPr="002B050A">
        <w:rPr>
          <w:color w:val="000000"/>
        </w:rPr>
        <w:t xml:space="preserve">na </w:t>
      </w:r>
      <w:r w:rsidRPr="002B050A">
        <w:rPr>
          <w:color w:val="000000"/>
        </w:rPr>
        <w:t>kopertach, drukowania dokumentów wpłat, zawartości przesyłek, przygotowania przesyłek do</w:t>
      </w:r>
      <w:r w:rsidR="005662B1" w:rsidRPr="002B050A">
        <w:rPr>
          <w:color w:val="000000"/>
        </w:rPr>
        <w:t> </w:t>
      </w:r>
      <w:r w:rsidRPr="002B050A">
        <w:rPr>
          <w:color w:val="000000"/>
        </w:rPr>
        <w:t>wysyłki, wysył</w:t>
      </w:r>
      <w:r w:rsidR="0054199D" w:rsidRPr="002B050A">
        <w:rPr>
          <w:color w:val="000000"/>
        </w:rPr>
        <w:t>ki</w:t>
      </w:r>
      <w:r w:rsidRPr="002B050A">
        <w:rPr>
          <w:color w:val="000000"/>
        </w:rPr>
        <w:t xml:space="preserve"> do Klientów, obsługi zwrotów, </w:t>
      </w:r>
      <w:r w:rsidR="0071243E" w:rsidRPr="002B050A">
        <w:rPr>
          <w:color w:val="000000"/>
        </w:rPr>
        <w:t>dokładania</w:t>
      </w:r>
      <w:r w:rsidRPr="002B050A">
        <w:rPr>
          <w:color w:val="000000"/>
        </w:rPr>
        <w:t xml:space="preserve"> dodatkowych </w:t>
      </w:r>
      <w:r w:rsidR="0071243E" w:rsidRPr="002B050A">
        <w:rPr>
          <w:color w:val="000000"/>
        </w:rPr>
        <w:t>załączników</w:t>
      </w:r>
      <w:r w:rsidRPr="002B050A">
        <w:rPr>
          <w:color w:val="000000"/>
        </w:rPr>
        <w:t xml:space="preserve"> oraz</w:t>
      </w:r>
      <w:r w:rsidR="005662B1" w:rsidRPr="002B050A">
        <w:rPr>
          <w:color w:val="000000"/>
        </w:rPr>
        <w:t xml:space="preserve"> </w:t>
      </w:r>
      <w:r w:rsidRPr="002B050A">
        <w:rPr>
          <w:color w:val="000000"/>
        </w:rPr>
        <w:t xml:space="preserve">archiwizowania obrazów dokumentów, określone zostały w </w:t>
      </w:r>
      <w:r w:rsidR="00C60D62" w:rsidRPr="002B050A">
        <w:rPr>
          <w:color w:val="000000" w:themeColor="text1"/>
        </w:rPr>
        <w:t>Załączniku nr 2a i Załączniku nr 2b do Umowy</w:t>
      </w:r>
      <w:r w:rsidRPr="002B050A">
        <w:rPr>
          <w:color w:val="000000" w:themeColor="text1"/>
        </w:rPr>
        <w:t>.</w:t>
      </w:r>
    </w:p>
    <w:p w14:paraId="02DAE0C4" w14:textId="7FC7F63E" w:rsidR="0059676E" w:rsidRPr="002B050A" w:rsidRDefault="0059676E" w:rsidP="00352FD0">
      <w:pPr>
        <w:numPr>
          <w:ilvl w:val="0"/>
          <w:numId w:val="5"/>
        </w:numPr>
        <w:shd w:val="clear" w:color="auto" w:fill="FFFFFF"/>
        <w:ind w:left="368" w:hanging="357"/>
        <w:jc w:val="both"/>
        <w:rPr>
          <w:color w:val="000000"/>
        </w:rPr>
      </w:pPr>
      <w:r w:rsidRPr="002B050A">
        <w:rPr>
          <w:color w:val="000000"/>
        </w:rPr>
        <w:t xml:space="preserve">Zamawiający zobowiązuje się zapewnić Wykonawcy zdalny </w:t>
      </w:r>
      <w:r w:rsidR="001E70FE" w:rsidRPr="002B050A">
        <w:rPr>
          <w:color w:val="000000"/>
        </w:rPr>
        <w:t>dostęp do jego infrastruktury w </w:t>
      </w:r>
      <w:r w:rsidRPr="002B050A">
        <w:rPr>
          <w:color w:val="000000"/>
        </w:rPr>
        <w:t>zakresie niezbędnym do wywiązania się przez Wykonawcę z postanowień niniejszej U</w:t>
      </w:r>
      <w:r w:rsidR="001E70FE" w:rsidRPr="002B050A">
        <w:rPr>
          <w:color w:val="000000"/>
        </w:rPr>
        <w:t>mowy w </w:t>
      </w:r>
      <w:r w:rsidRPr="002B050A">
        <w:rPr>
          <w:color w:val="000000"/>
        </w:rPr>
        <w:t xml:space="preserve">całym okresie jej obowiązywania. Zasady udostępniania środowiska produkcyjnego określa Załącznik nr 4 Procedura Ogólna bezpieczeństwa teleinformatycznego oraz Załącznik nr 4a </w:t>
      </w:r>
      <w:r w:rsidRPr="002B050A">
        <w:rPr>
          <w:color w:val="000000"/>
        </w:rPr>
        <w:lastRenderedPageBreak/>
        <w:t>Procedura Ogólna zarządzania zdalnym dostępem do Sieci Korporacyjnej (VPN). Pracownicy W</w:t>
      </w:r>
      <w:r w:rsidR="00F4750E" w:rsidRPr="002B050A">
        <w:rPr>
          <w:color w:val="000000"/>
        </w:rPr>
        <w:t>ykonawcy realizujący przedmiot U</w:t>
      </w:r>
      <w:r w:rsidRPr="002B050A">
        <w:rPr>
          <w:color w:val="000000"/>
        </w:rPr>
        <w:t>mowy z wykorzystaniem w/w funkcjonalności zdalnego dostępu potwierdzą zapoznanie się z w/w zasadami podpisując Załącznik nr 4b.</w:t>
      </w:r>
    </w:p>
    <w:p w14:paraId="069BAD8C" w14:textId="77777777" w:rsidR="00715DEB" w:rsidRPr="002B050A" w:rsidRDefault="00715DEB" w:rsidP="00352FD0">
      <w:pPr>
        <w:numPr>
          <w:ilvl w:val="0"/>
          <w:numId w:val="5"/>
        </w:numPr>
        <w:shd w:val="clear" w:color="auto" w:fill="FFFFFF"/>
        <w:ind w:left="368" w:hanging="357"/>
        <w:jc w:val="both"/>
        <w:rPr>
          <w:color w:val="000000"/>
        </w:rPr>
      </w:pPr>
      <w:r w:rsidRPr="002B050A">
        <w:rPr>
          <w:color w:val="000000"/>
        </w:rPr>
        <w:t>Wykonawca zobowiązuje się do:</w:t>
      </w:r>
    </w:p>
    <w:p w14:paraId="1D5D992C" w14:textId="4D7EDFEB" w:rsidR="00715DEB" w:rsidRPr="002B050A" w:rsidRDefault="00E058D4" w:rsidP="00352FD0">
      <w:pPr>
        <w:numPr>
          <w:ilvl w:val="0"/>
          <w:numId w:val="15"/>
        </w:numPr>
        <w:shd w:val="clear" w:color="auto" w:fill="FFFFFF"/>
        <w:ind w:left="709" w:hanging="283"/>
        <w:jc w:val="both"/>
        <w:rPr>
          <w:color w:val="000000"/>
        </w:rPr>
      </w:pPr>
      <w:r w:rsidRPr="002B050A">
        <w:rPr>
          <w:rFonts w:eastAsia="Times New Roman"/>
          <w:color w:val="000000"/>
        </w:rPr>
        <w:t>dołożenia przy wykonywaniu U</w:t>
      </w:r>
      <w:r w:rsidR="002E5973" w:rsidRPr="002B050A">
        <w:rPr>
          <w:rFonts w:eastAsia="Times New Roman"/>
          <w:color w:val="000000"/>
        </w:rPr>
        <w:t xml:space="preserve">mowy </w:t>
      </w:r>
      <w:r w:rsidR="00715DEB" w:rsidRPr="002B050A">
        <w:rPr>
          <w:rFonts w:eastAsia="Times New Roman"/>
          <w:color w:val="000000"/>
        </w:rPr>
        <w:t>najwyższej staranności</w:t>
      </w:r>
      <w:r w:rsidR="006F022D" w:rsidRPr="002B050A">
        <w:rPr>
          <w:rFonts w:eastAsia="Times New Roman"/>
          <w:color w:val="000000"/>
        </w:rPr>
        <w:t xml:space="preserve"> uwzględniającej </w:t>
      </w:r>
      <w:r w:rsidR="002E5973" w:rsidRPr="002B050A">
        <w:rPr>
          <w:rFonts w:eastAsia="Times New Roman"/>
          <w:color w:val="000000"/>
        </w:rPr>
        <w:t>zawodowy charakter wykonywanych przez niego czynności</w:t>
      </w:r>
      <w:r w:rsidR="00B56517" w:rsidRPr="002B050A">
        <w:rPr>
          <w:rFonts w:eastAsia="Times New Roman"/>
          <w:color w:val="000000"/>
        </w:rPr>
        <w:t>,</w:t>
      </w:r>
    </w:p>
    <w:p w14:paraId="2AC9E123" w14:textId="77777777" w:rsidR="00715DEB" w:rsidRPr="002B050A" w:rsidRDefault="00715DEB" w:rsidP="00352FD0">
      <w:pPr>
        <w:numPr>
          <w:ilvl w:val="0"/>
          <w:numId w:val="15"/>
        </w:numPr>
        <w:shd w:val="clear" w:color="auto" w:fill="FFFFFF"/>
        <w:ind w:left="709" w:hanging="283"/>
        <w:jc w:val="both"/>
        <w:rPr>
          <w:color w:val="000000"/>
        </w:rPr>
      </w:pPr>
      <w:r w:rsidRPr="002B050A">
        <w:rPr>
          <w:rFonts w:eastAsia="Times New Roman"/>
          <w:color w:val="000000"/>
        </w:rPr>
        <w:t>wykonywania usług określonych w Umowie w terminach i na warunkach wskazanych w Umowie oraz Załącznikach do Umowy oraz w sposób uzgodniony z Zamawiającym,</w:t>
      </w:r>
    </w:p>
    <w:p w14:paraId="1DCEBF61" w14:textId="77777777" w:rsidR="00715DEB" w:rsidRPr="002B050A" w:rsidRDefault="00715DEB" w:rsidP="00352FD0">
      <w:pPr>
        <w:numPr>
          <w:ilvl w:val="0"/>
          <w:numId w:val="15"/>
        </w:numPr>
        <w:shd w:val="clear" w:color="auto" w:fill="FFFFFF"/>
        <w:ind w:left="709" w:hanging="283"/>
        <w:jc w:val="both"/>
        <w:rPr>
          <w:color w:val="000000"/>
        </w:rPr>
      </w:pPr>
      <w:r w:rsidRPr="002B050A">
        <w:rPr>
          <w:color w:val="000000"/>
        </w:rPr>
        <w:t>zapewnienia</w:t>
      </w:r>
      <w:r w:rsidR="000A72D7" w:rsidRPr="002B050A">
        <w:rPr>
          <w:rFonts w:eastAsia="Times New Roman"/>
        </w:rPr>
        <w:t xml:space="preserve"> </w:t>
      </w:r>
      <w:r w:rsidRPr="002B050A">
        <w:rPr>
          <w:rFonts w:eastAsia="Times New Roman"/>
          <w:color w:val="000000"/>
        </w:rPr>
        <w:t>wsparcia technicznego przy uruchomieniu wydruków i w trakcie realizacji Umowy,</w:t>
      </w:r>
    </w:p>
    <w:p w14:paraId="1F90A08A" w14:textId="77777777" w:rsidR="00715DEB" w:rsidRPr="002B050A" w:rsidRDefault="00715DEB" w:rsidP="00352FD0">
      <w:pPr>
        <w:numPr>
          <w:ilvl w:val="0"/>
          <w:numId w:val="15"/>
        </w:numPr>
        <w:shd w:val="clear" w:color="auto" w:fill="FFFFFF"/>
        <w:ind w:left="709" w:hanging="283"/>
        <w:jc w:val="both"/>
        <w:rPr>
          <w:color w:val="000000"/>
        </w:rPr>
      </w:pPr>
      <w:r w:rsidRPr="002B050A">
        <w:rPr>
          <w:rFonts w:eastAsia="Times New Roman"/>
          <w:color w:val="000000"/>
        </w:rPr>
        <w:t>zastosowania rozwiązania gwarantującego bezpieczeństwo przekazywania, przechowywania i</w:t>
      </w:r>
      <w:r w:rsidR="00DE02B0" w:rsidRPr="002B050A">
        <w:rPr>
          <w:rFonts w:eastAsia="Times New Roman"/>
          <w:color w:val="000000"/>
        </w:rPr>
        <w:t> </w:t>
      </w:r>
      <w:r w:rsidRPr="002B050A">
        <w:rPr>
          <w:rFonts w:eastAsia="Times New Roman"/>
          <w:color w:val="000000"/>
        </w:rPr>
        <w:t>wykorzystania danych wyłącznie w celu realizacji przedmiotu Umowy,</w:t>
      </w:r>
    </w:p>
    <w:p w14:paraId="0A6B9FBC" w14:textId="4A982B15" w:rsidR="00715DEB" w:rsidRPr="002B050A" w:rsidRDefault="00715DEB" w:rsidP="00352FD0">
      <w:pPr>
        <w:numPr>
          <w:ilvl w:val="0"/>
          <w:numId w:val="15"/>
        </w:numPr>
        <w:shd w:val="clear" w:color="auto" w:fill="FFFFFF"/>
        <w:ind w:left="709" w:hanging="283"/>
        <w:jc w:val="both"/>
        <w:rPr>
          <w:color w:val="000000"/>
        </w:rPr>
      </w:pPr>
      <w:r w:rsidRPr="002B050A">
        <w:rPr>
          <w:rFonts w:eastAsia="Times New Roman"/>
          <w:color w:val="000000"/>
        </w:rPr>
        <w:t xml:space="preserve">ponoszenia pełnej odpowiedzialności za powierzone dane zgodnie z obowiązującymi przepisami o ochronie danych osobowych. Szczegółowe postanowienia dotyczące ochrony przekazywanych danych osobowych są określone w </w:t>
      </w:r>
      <w:r w:rsidR="00DF322C">
        <w:rPr>
          <w:rFonts w:eastAsia="Times New Roman"/>
          <w:color w:val="000000"/>
        </w:rPr>
        <w:t xml:space="preserve">umowie </w:t>
      </w:r>
      <w:r w:rsidR="008E1F74" w:rsidRPr="002B050A">
        <w:rPr>
          <w:rFonts w:eastAsia="Times New Roman"/>
          <w:color w:val="000000"/>
        </w:rPr>
        <w:t xml:space="preserve"> powierzenia przetwarzania danych osobowych</w:t>
      </w:r>
      <w:r w:rsidRPr="002B050A">
        <w:rPr>
          <w:rFonts w:eastAsia="Times New Roman"/>
          <w:color w:val="000000"/>
        </w:rPr>
        <w:t>, któr</w:t>
      </w:r>
      <w:r w:rsidR="008E1F74" w:rsidRPr="002B050A">
        <w:rPr>
          <w:rFonts w:eastAsia="Times New Roman"/>
          <w:color w:val="000000"/>
        </w:rPr>
        <w:t>e</w:t>
      </w:r>
      <w:r w:rsidRPr="002B050A">
        <w:rPr>
          <w:rFonts w:eastAsia="Times New Roman"/>
          <w:color w:val="000000"/>
        </w:rPr>
        <w:t xml:space="preserve"> stanowi</w:t>
      </w:r>
      <w:r w:rsidR="008E1F74" w:rsidRPr="002B050A">
        <w:rPr>
          <w:rFonts w:eastAsia="Times New Roman"/>
          <w:color w:val="000000"/>
        </w:rPr>
        <w:t>ą</w:t>
      </w:r>
      <w:r w:rsidRPr="002B050A">
        <w:rPr>
          <w:rFonts w:eastAsia="Times New Roman"/>
          <w:color w:val="000000"/>
        </w:rPr>
        <w:t xml:space="preserve"> Załącznik nr </w:t>
      </w:r>
      <w:r w:rsidR="00EA6D19" w:rsidRPr="002B050A">
        <w:rPr>
          <w:rFonts w:eastAsia="Times New Roman"/>
          <w:color w:val="000000"/>
        </w:rPr>
        <w:t>3</w:t>
      </w:r>
      <w:r w:rsidRPr="002B050A">
        <w:rPr>
          <w:rFonts w:eastAsia="Times New Roman"/>
          <w:color w:val="000000"/>
        </w:rPr>
        <w:t xml:space="preserve"> do Umowy.</w:t>
      </w:r>
    </w:p>
    <w:p w14:paraId="5DDB9B5A" w14:textId="77777777" w:rsidR="00C00B50" w:rsidRPr="002B050A" w:rsidRDefault="00C00B50" w:rsidP="00352FD0">
      <w:pPr>
        <w:numPr>
          <w:ilvl w:val="0"/>
          <w:numId w:val="5"/>
        </w:numPr>
        <w:shd w:val="clear" w:color="auto" w:fill="FFFFFF"/>
        <w:ind w:left="368" w:hanging="357"/>
        <w:jc w:val="both"/>
        <w:rPr>
          <w:color w:val="000000"/>
        </w:rPr>
      </w:pPr>
      <w:r w:rsidRPr="002B050A">
        <w:rPr>
          <w:color w:val="000000"/>
        </w:rPr>
        <w:t>Wykonawca ponosi odpowiedzialno</w:t>
      </w:r>
      <w:r w:rsidRPr="002B050A">
        <w:rPr>
          <w:rFonts w:eastAsia="Times New Roman"/>
          <w:color w:val="000000"/>
        </w:rPr>
        <w:t xml:space="preserve">ść za dobrą jakość materiałów i druku. Jakość papieru i druku w przypadku dokumentów </w:t>
      </w:r>
      <w:r w:rsidR="004D7071" w:rsidRPr="002B050A">
        <w:rPr>
          <w:rFonts w:eastAsia="Times New Roman"/>
          <w:color w:val="000000"/>
        </w:rPr>
        <w:t xml:space="preserve">płatniczych </w:t>
      </w:r>
      <w:r w:rsidRPr="002B050A">
        <w:rPr>
          <w:rFonts w:eastAsia="Times New Roman"/>
          <w:color w:val="000000"/>
        </w:rPr>
        <w:t>musi być akceptowalna przez banki i pozostałe podmioty przyjmujące wpłaty.</w:t>
      </w:r>
      <w:r w:rsidR="00EC53AC" w:rsidRPr="002B050A">
        <w:rPr>
          <w:rFonts w:eastAsia="Times New Roman"/>
          <w:color w:val="000000"/>
        </w:rPr>
        <w:t xml:space="preserve"> </w:t>
      </w:r>
      <w:r w:rsidR="00EC53AC" w:rsidRPr="002B050A">
        <w:rPr>
          <w:color w:val="000000"/>
        </w:rPr>
        <w:t>W przypadku braku akceptacji instytucji przyjmujących wpłaty dla materiałów lub jakości wydruku, wszelkie dodatkowe koszty związane z dostarczeniem adresatom właściwych dokumentów ponosi Wykonawca.</w:t>
      </w:r>
    </w:p>
    <w:p w14:paraId="4CE3C468" w14:textId="05936B61" w:rsidR="00EA6341" w:rsidRDefault="005016D9" w:rsidP="00352FD0">
      <w:pPr>
        <w:numPr>
          <w:ilvl w:val="0"/>
          <w:numId w:val="5"/>
        </w:numPr>
        <w:shd w:val="clear" w:color="auto" w:fill="FFFFFF"/>
        <w:ind w:left="368" w:hanging="357"/>
        <w:jc w:val="both"/>
        <w:rPr>
          <w:color w:val="000000"/>
        </w:rPr>
      </w:pPr>
      <w:r w:rsidRPr="002B050A">
        <w:rPr>
          <w:color w:val="000000"/>
        </w:rPr>
        <w:t>Każda partia dokumentów, przed ostatecznym wydrukowaniem i zakopertowaniem podlegać</w:t>
      </w:r>
      <w:r w:rsidR="005662B1" w:rsidRPr="002B050A">
        <w:rPr>
          <w:color w:val="000000"/>
        </w:rPr>
        <w:t xml:space="preserve"> </w:t>
      </w:r>
      <w:r w:rsidR="00571DED" w:rsidRPr="002B050A">
        <w:rPr>
          <w:color w:val="000000"/>
        </w:rPr>
        <w:t>będzie</w:t>
      </w:r>
      <w:r w:rsidR="003577BC" w:rsidRPr="002B050A">
        <w:rPr>
          <w:color w:val="000000"/>
        </w:rPr>
        <w:t xml:space="preserve"> </w:t>
      </w:r>
      <w:r w:rsidRPr="002B050A">
        <w:rPr>
          <w:color w:val="000000"/>
        </w:rPr>
        <w:t>weryfikacji</w:t>
      </w:r>
      <w:r w:rsidR="003577BC" w:rsidRPr="002B050A">
        <w:rPr>
          <w:color w:val="000000"/>
        </w:rPr>
        <w:t xml:space="preserve"> przez przedstawicieli Zamawiającego</w:t>
      </w:r>
      <w:r w:rsidRPr="002B050A">
        <w:rPr>
          <w:color w:val="000000"/>
        </w:rPr>
        <w:t xml:space="preserve">. Sposób jej przeprowadzenia opisany jest w </w:t>
      </w:r>
      <w:r w:rsidR="00C60D62" w:rsidRPr="002B050A">
        <w:rPr>
          <w:color w:val="000000"/>
        </w:rPr>
        <w:t>Załączniku nr 2a i Załączniku nr 2b do Umowy</w:t>
      </w:r>
      <w:r w:rsidRPr="002B050A">
        <w:rPr>
          <w:color w:val="000000"/>
        </w:rPr>
        <w:t>.</w:t>
      </w:r>
    </w:p>
    <w:p w14:paraId="3E131842" w14:textId="56167E01" w:rsidR="008524A8" w:rsidRDefault="0096002A" w:rsidP="008524A8">
      <w:pPr>
        <w:numPr>
          <w:ilvl w:val="0"/>
          <w:numId w:val="5"/>
        </w:numPr>
        <w:shd w:val="clear" w:color="auto" w:fill="FFFFFF"/>
        <w:ind w:left="368" w:hanging="357"/>
        <w:jc w:val="both"/>
      </w:pPr>
      <w:r w:rsidRPr="0096002A">
        <w:t xml:space="preserve">Powierzenie przez Wykonawcę prac objętych Przedmiotem Umowy do wykonania </w:t>
      </w:r>
      <w:bookmarkStart w:id="4" w:name="_GoBack"/>
      <w:r w:rsidRPr="0096002A">
        <w:t>podwy</w:t>
      </w:r>
      <w:bookmarkEnd w:id="4"/>
      <w:r w:rsidRPr="0096002A">
        <w:t>konawcom jest dopuszczalne wyłącznie za uprzednią zgodą Zamawiającego.</w:t>
      </w:r>
      <w:r w:rsidR="008524A8" w:rsidRPr="008524A8">
        <w:t xml:space="preserve"> </w:t>
      </w:r>
      <w:r w:rsidR="008524A8" w:rsidRPr="009175D1">
        <w:t xml:space="preserve">Wykonawca może powierzyć wykonanie części zamówienia podwykonawcy, jeśli nie </w:t>
      </w:r>
      <w:r w:rsidR="008524A8">
        <w:t xml:space="preserve">jest to sprzeczne z </w:t>
      </w:r>
      <w:r w:rsidR="008524A8" w:rsidRPr="009175D1">
        <w:t>postanowienia</w:t>
      </w:r>
      <w:r w:rsidR="008524A8">
        <w:t>mi</w:t>
      </w:r>
      <w:r w:rsidR="008524A8" w:rsidRPr="009175D1">
        <w:t xml:space="preserve"> art. 5 k rozporządzenia RADY (UE) 2022/576 z dnia 8 kwietnia 2022 w sprawie zmiany rozporządzenia (UE) nr 833/2014 dotyczącego środków ograniczających w związku z działaniami Rosji destabilizującymi sytuację na Ukrainie (Dz. Urz. UE nr L 111 z 8.4.2022)</w:t>
      </w:r>
      <w:r w:rsidR="008524A8" w:rsidRPr="008524A8">
        <w:rPr>
          <w:rFonts w:eastAsia="Times New Roman"/>
        </w:rPr>
        <w:t xml:space="preserve"> </w:t>
      </w:r>
      <w:r w:rsidR="008524A8">
        <w:rPr>
          <w:rFonts w:eastAsia="Times New Roman"/>
        </w:rPr>
        <w:t xml:space="preserve">oraz </w:t>
      </w:r>
      <w:r w:rsidR="008524A8">
        <w:t>u</w:t>
      </w:r>
      <w:r w:rsidR="008524A8" w:rsidRPr="008524A8">
        <w:t>stawy z dnia 13 kwietnia 2022 r. o szczególnych rozwiązaniach w zakresie przeciwdziałania wspieraniu agresji na Ukrainę oraz służących ochronie bezpieczeństwa narodowego (Dz. U. 2022 poz. 835)</w:t>
      </w:r>
      <w:r w:rsidR="008524A8" w:rsidRPr="009175D1">
        <w:t>. W razie potrzeby, Zamawiający uprawniony jest do żądania dodatkowych dokumentów, oświadczeń od Wykonawcy lub podwykonawcy w powyższym zakresie.</w:t>
      </w:r>
    </w:p>
    <w:p w14:paraId="56BB89EA" w14:textId="129B7020" w:rsidR="0096002A" w:rsidRPr="008524A8" w:rsidRDefault="0096002A" w:rsidP="008524A8">
      <w:pPr>
        <w:numPr>
          <w:ilvl w:val="0"/>
          <w:numId w:val="5"/>
        </w:numPr>
        <w:shd w:val="clear" w:color="auto" w:fill="FFFFFF"/>
        <w:ind w:left="368" w:hanging="357"/>
        <w:jc w:val="both"/>
      </w:pPr>
      <w:r w:rsidRPr="0096002A">
        <w:t>W przypadku powierzenia wykonania części prac podwykonawcom, Wykonawca odpowiada za działania i zaniechania osób lub podmiotów trzecich, którymi się posługuje w trakcie realizacji niniejszej Umowy, jak za własne działania i zaniechania.</w:t>
      </w:r>
    </w:p>
    <w:p w14:paraId="1E7FFEDC" w14:textId="77777777" w:rsidR="009175D1" w:rsidRPr="0096002A" w:rsidRDefault="009175D1" w:rsidP="009175D1">
      <w:pPr>
        <w:shd w:val="clear" w:color="auto" w:fill="FFFFFF"/>
        <w:ind w:left="368"/>
        <w:jc w:val="both"/>
        <w:rPr>
          <w:color w:val="000000"/>
        </w:rPr>
      </w:pPr>
    </w:p>
    <w:p w14:paraId="58F29528" w14:textId="77777777" w:rsidR="004B5F43" w:rsidRPr="002B050A" w:rsidRDefault="004B5F43" w:rsidP="00246297">
      <w:pPr>
        <w:shd w:val="clear" w:color="auto" w:fill="FFFFFF"/>
        <w:tabs>
          <w:tab w:val="left" w:pos="744"/>
        </w:tabs>
        <w:rPr>
          <w:color w:val="000000"/>
        </w:rPr>
      </w:pPr>
    </w:p>
    <w:p w14:paraId="6D511564" w14:textId="77777777" w:rsidR="0049392D" w:rsidRPr="002B050A" w:rsidRDefault="005016D9" w:rsidP="00246297">
      <w:pPr>
        <w:shd w:val="clear" w:color="auto" w:fill="FFFFFF"/>
        <w:ind w:left="2637" w:right="2671"/>
        <w:jc w:val="center"/>
        <w:rPr>
          <w:rFonts w:eastAsia="Times New Roman"/>
          <w:b/>
          <w:color w:val="000000"/>
        </w:rPr>
      </w:pPr>
      <w:r w:rsidRPr="002B050A">
        <w:rPr>
          <w:rFonts w:eastAsia="Times New Roman"/>
          <w:b/>
          <w:color w:val="000000"/>
        </w:rPr>
        <w:t>§4</w:t>
      </w:r>
    </w:p>
    <w:p w14:paraId="5AAE92D0" w14:textId="77777777" w:rsidR="00EA6341" w:rsidRPr="002B050A" w:rsidRDefault="005016D9" w:rsidP="00246297">
      <w:pPr>
        <w:shd w:val="clear" w:color="auto" w:fill="FFFFFF"/>
        <w:spacing w:after="120"/>
        <w:ind w:left="2637" w:right="2671"/>
        <w:jc w:val="center"/>
        <w:rPr>
          <w:b/>
        </w:rPr>
      </w:pPr>
      <w:r w:rsidRPr="002B050A">
        <w:rPr>
          <w:rFonts w:eastAsia="Times New Roman"/>
          <w:b/>
          <w:color w:val="000000"/>
        </w:rPr>
        <w:t>ZASADY WSPÓŁDZIAŁANIA STRON</w:t>
      </w:r>
    </w:p>
    <w:p w14:paraId="76432E92" w14:textId="77777777" w:rsidR="00D974FC" w:rsidRPr="002B050A" w:rsidRDefault="00D974FC" w:rsidP="00352FD0">
      <w:pPr>
        <w:numPr>
          <w:ilvl w:val="0"/>
          <w:numId w:val="13"/>
        </w:numPr>
        <w:shd w:val="clear" w:color="auto" w:fill="FFFFFF"/>
        <w:jc w:val="both"/>
        <w:rPr>
          <w:color w:val="000000"/>
        </w:rPr>
      </w:pPr>
      <w:r w:rsidRPr="002B050A">
        <w:rPr>
          <w:color w:val="000000"/>
        </w:rPr>
        <w:t>Strony zobowiązują się do współdziałania i współpracy w celu wykonania Umowy poprzez podejmowanie czynności, które okażą się potrzebne dla należytej i terminowej realizacji Umowy, a w szczególności do przekazywania wymaganych dokumentów, udzielania informacji, prowadzenia na bieżąco uzgodnień, co do wszelkich okoliczności mających lub mogących mieć wpływ na wykonywanie Umowy.</w:t>
      </w:r>
    </w:p>
    <w:p w14:paraId="0A5E7E4B" w14:textId="77777777" w:rsidR="00417C24" w:rsidRPr="002B050A" w:rsidRDefault="00417C24" w:rsidP="00417C24">
      <w:pPr>
        <w:shd w:val="clear" w:color="auto" w:fill="FFFFFF"/>
        <w:ind w:left="374"/>
        <w:jc w:val="both"/>
        <w:rPr>
          <w:color w:val="000000"/>
          <w:sz w:val="8"/>
          <w:szCs w:val="8"/>
        </w:rPr>
      </w:pPr>
    </w:p>
    <w:p w14:paraId="661FC269" w14:textId="77777777" w:rsidR="00AB3A4E" w:rsidRPr="002B050A" w:rsidRDefault="00AB3A4E" w:rsidP="00352FD0">
      <w:pPr>
        <w:numPr>
          <w:ilvl w:val="0"/>
          <w:numId w:val="13"/>
        </w:numPr>
        <w:shd w:val="clear" w:color="auto" w:fill="FFFFFF"/>
        <w:jc w:val="both"/>
        <w:rPr>
          <w:color w:val="000000"/>
        </w:rPr>
      </w:pPr>
      <w:r w:rsidRPr="002B050A">
        <w:rPr>
          <w:color w:val="000000"/>
        </w:rPr>
        <w:t>Osobami</w:t>
      </w:r>
      <w:r w:rsidR="004D7071" w:rsidRPr="002B050A">
        <w:rPr>
          <w:color w:val="000000"/>
        </w:rPr>
        <w:t xml:space="preserve"> do kontaktów</w:t>
      </w:r>
      <w:r w:rsidRPr="002B050A">
        <w:rPr>
          <w:color w:val="000000"/>
        </w:rPr>
        <w:t xml:space="preserve"> </w:t>
      </w:r>
      <w:r w:rsidR="004D7071" w:rsidRPr="002B050A">
        <w:rPr>
          <w:color w:val="000000"/>
        </w:rPr>
        <w:t>w ramach realizacji</w:t>
      </w:r>
      <w:r w:rsidRPr="002B050A">
        <w:rPr>
          <w:color w:val="000000"/>
        </w:rPr>
        <w:t xml:space="preserve"> Umowy są:</w:t>
      </w:r>
    </w:p>
    <w:p w14:paraId="6B7214B4" w14:textId="77777777" w:rsidR="00AB3A4E" w:rsidRPr="002B050A" w:rsidRDefault="00715DEB" w:rsidP="00455C22">
      <w:pPr>
        <w:numPr>
          <w:ilvl w:val="0"/>
          <w:numId w:val="14"/>
        </w:numPr>
        <w:shd w:val="clear" w:color="auto" w:fill="FFFFFF"/>
        <w:tabs>
          <w:tab w:val="left" w:pos="426"/>
        </w:tabs>
        <w:ind w:left="709" w:hanging="283"/>
        <w:rPr>
          <w:rFonts w:eastAsia="Times New Roman"/>
          <w:color w:val="000000"/>
        </w:rPr>
      </w:pPr>
      <w:r w:rsidRPr="002B050A">
        <w:rPr>
          <w:rFonts w:eastAsia="Times New Roman"/>
          <w:color w:val="000000"/>
        </w:rPr>
        <w:t>z</w:t>
      </w:r>
      <w:r w:rsidR="00AB3A4E" w:rsidRPr="002B050A">
        <w:rPr>
          <w:rFonts w:eastAsia="Times New Roman"/>
          <w:color w:val="000000"/>
        </w:rPr>
        <w:t>e strony Zamawiającego:</w:t>
      </w:r>
    </w:p>
    <w:p w14:paraId="46D6B49E" w14:textId="77777777" w:rsidR="00BE79C9" w:rsidRPr="002B050A" w:rsidRDefault="00BE79C9" w:rsidP="00BE79C9">
      <w:pPr>
        <w:shd w:val="clear" w:color="auto" w:fill="FFFFFF"/>
        <w:tabs>
          <w:tab w:val="left" w:pos="720"/>
        </w:tabs>
        <w:ind w:left="374" w:firstLine="335"/>
        <w:rPr>
          <w:rStyle w:val="Hipercze"/>
        </w:rPr>
      </w:pPr>
      <w:r w:rsidRPr="002B050A">
        <w:rPr>
          <w:color w:val="000000"/>
        </w:rPr>
        <w:t xml:space="preserve">1. </w:t>
      </w:r>
      <w:r>
        <w:rPr>
          <w:color w:val="000000"/>
        </w:rPr>
        <w:t>………………………………..</w:t>
      </w:r>
      <w:r w:rsidRPr="002B050A">
        <w:rPr>
          <w:color w:val="000000"/>
        </w:rPr>
        <w:t xml:space="preserve">  e-mail: </w:t>
      </w:r>
      <w:hyperlink r:id="rId12" w:history="1">
        <w:r>
          <w:rPr>
            <w:rStyle w:val="Hipercze"/>
          </w:rPr>
          <w:t>…………....................</w:t>
        </w:r>
      </w:hyperlink>
      <w:r w:rsidRPr="002B050A">
        <w:rPr>
          <w:color w:val="000000"/>
        </w:rPr>
        <w:t xml:space="preserve"> </w:t>
      </w:r>
    </w:p>
    <w:p w14:paraId="35DBDF53" w14:textId="77777777" w:rsidR="00BE79C9" w:rsidRPr="002B050A" w:rsidRDefault="00BE79C9" w:rsidP="00BE79C9">
      <w:pPr>
        <w:shd w:val="clear" w:color="auto" w:fill="FFFFFF"/>
        <w:tabs>
          <w:tab w:val="left" w:pos="720"/>
        </w:tabs>
        <w:ind w:left="374" w:firstLine="335"/>
        <w:rPr>
          <w:rStyle w:val="Hipercze"/>
        </w:rPr>
      </w:pPr>
      <w:r w:rsidRPr="002B050A">
        <w:rPr>
          <w:color w:val="000000"/>
        </w:rPr>
        <w:t xml:space="preserve">2. </w:t>
      </w:r>
      <w:r>
        <w:rPr>
          <w:color w:val="000000"/>
        </w:rPr>
        <w:t>……………………………….</w:t>
      </w:r>
      <w:r w:rsidRPr="002B050A">
        <w:rPr>
          <w:color w:val="000000"/>
        </w:rPr>
        <w:t xml:space="preserve">    e-mail: </w:t>
      </w:r>
      <w:hyperlink r:id="rId13" w:history="1">
        <w:r>
          <w:rPr>
            <w:rStyle w:val="Hipercze"/>
          </w:rPr>
          <w:t>………………………………….</w:t>
        </w:r>
      </w:hyperlink>
      <w:r w:rsidRPr="002B050A">
        <w:rPr>
          <w:color w:val="000000"/>
        </w:rPr>
        <w:t xml:space="preserve"> </w:t>
      </w:r>
    </w:p>
    <w:p w14:paraId="4F134965" w14:textId="77777777" w:rsidR="00BE79C9" w:rsidRPr="002B050A" w:rsidRDefault="00BE79C9" w:rsidP="00BE79C9">
      <w:pPr>
        <w:shd w:val="clear" w:color="auto" w:fill="FFFFFF"/>
        <w:tabs>
          <w:tab w:val="left" w:pos="720"/>
        </w:tabs>
        <w:ind w:left="374" w:firstLine="335"/>
        <w:rPr>
          <w:rStyle w:val="Hipercze"/>
        </w:rPr>
      </w:pPr>
      <w:r w:rsidRPr="002B050A">
        <w:rPr>
          <w:color w:val="000000"/>
        </w:rPr>
        <w:t xml:space="preserve">3. </w:t>
      </w:r>
      <w:r>
        <w:rPr>
          <w:color w:val="000000"/>
        </w:rPr>
        <w:t>………………………………</w:t>
      </w:r>
      <w:r w:rsidRPr="002B050A">
        <w:rPr>
          <w:color w:val="000000"/>
        </w:rPr>
        <w:t xml:space="preserve">  e-mail: </w:t>
      </w:r>
      <w:hyperlink r:id="rId14" w:history="1">
        <w:r>
          <w:rPr>
            <w:rStyle w:val="Hipercze"/>
          </w:rPr>
          <w:t>…………………………………</w:t>
        </w:r>
      </w:hyperlink>
      <w:r w:rsidRPr="002B050A">
        <w:rPr>
          <w:color w:val="000000"/>
        </w:rPr>
        <w:t xml:space="preserve"> </w:t>
      </w:r>
    </w:p>
    <w:p w14:paraId="459B78F4" w14:textId="36FA2A2C" w:rsidR="00AB3A4E" w:rsidRPr="002B050A" w:rsidRDefault="00715DEB" w:rsidP="00352FD0">
      <w:pPr>
        <w:numPr>
          <w:ilvl w:val="0"/>
          <w:numId w:val="14"/>
        </w:numPr>
        <w:shd w:val="clear" w:color="auto" w:fill="FFFFFF"/>
        <w:tabs>
          <w:tab w:val="left" w:pos="720"/>
        </w:tabs>
        <w:ind w:hanging="668"/>
        <w:rPr>
          <w:rFonts w:eastAsia="Times New Roman"/>
          <w:color w:val="000000"/>
        </w:rPr>
      </w:pPr>
      <w:r w:rsidRPr="002B050A">
        <w:rPr>
          <w:rFonts w:eastAsia="Times New Roman"/>
          <w:color w:val="000000"/>
        </w:rPr>
        <w:t>z</w:t>
      </w:r>
      <w:r w:rsidR="00AB3A4E" w:rsidRPr="002B050A">
        <w:rPr>
          <w:rFonts w:eastAsia="Times New Roman"/>
          <w:color w:val="000000"/>
        </w:rPr>
        <w:t>e strony Wykonawcy:</w:t>
      </w:r>
    </w:p>
    <w:p w14:paraId="4A28B791" w14:textId="0F5BB876" w:rsidR="00AD483A" w:rsidRPr="002B050A" w:rsidRDefault="009F6F0E" w:rsidP="00AD483A">
      <w:pPr>
        <w:widowControl/>
        <w:numPr>
          <w:ilvl w:val="0"/>
          <w:numId w:val="28"/>
        </w:numPr>
        <w:shd w:val="clear" w:color="auto" w:fill="FFFFFF"/>
        <w:autoSpaceDE/>
        <w:autoSpaceDN/>
        <w:adjustRightInd/>
        <w:ind w:left="1454"/>
        <w:rPr>
          <w:rFonts w:ascii="Calibri" w:hAnsi="Calibri" w:cs="Calibri"/>
          <w:color w:val="000000"/>
        </w:rPr>
      </w:pPr>
      <w:r>
        <w:rPr>
          <w:color w:val="000000"/>
        </w:rPr>
        <w:t>…………………………………………………….</w:t>
      </w:r>
      <w:r w:rsidR="00AD483A" w:rsidRPr="002B050A">
        <w:rPr>
          <w:color w:val="000000"/>
        </w:rPr>
        <w:t>,   </w:t>
      </w:r>
    </w:p>
    <w:p w14:paraId="17171FED" w14:textId="177A9B95" w:rsidR="00AD483A" w:rsidRPr="002B050A" w:rsidRDefault="009F6F0E" w:rsidP="00AD483A">
      <w:pPr>
        <w:widowControl/>
        <w:numPr>
          <w:ilvl w:val="0"/>
          <w:numId w:val="28"/>
        </w:numPr>
        <w:shd w:val="clear" w:color="auto" w:fill="FFFFFF"/>
        <w:autoSpaceDE/>
        <w:autoSpaceDN/>
        <w:adjustRightInd/>
        <w:ind w:left="1454"/>
        <w:rPr>
          <w:lang w:val="en-US"/>
        </w:rPr>
      </w:pPr>
      <w:r>
        <w:rPr>
          <w:color w:val="000000"/>
        </w:rPr>
        <w:t>…………………………………………………….</w:t>
      </w:r>
      <w:r w:rsidR="00AD483A" w:rsidRPr="002B050A">
        <w:rPr>
          <w:color w:val="000000"/>
          <w:lang w:val="en-US"/>
        </w:rPr>
        <w:t xml:space="preserve">, </w:t>
      </w:r>
    </w:p>
    <w:p w14:paraId="6D30904D" w14:textId="7582CB12" w:rsidR="00AD483A" w:rsidRPr="002B050A" w:rsidRDefault="009F6F0E" w:rsidP="00AD483A">
      <w:pPr>
        <w:widowControl/>
        <w:numPr>
          <w:ilvl w:val="0"/>
          <w:numId w:val="28"/>
        </w:numPr>
        <w:autoSpaceDE/>
        <w:autoSpaceDN/>
        <w:adjustRightInd/>
        <w:ind w:left="1454"/>
      </w:pPr>
      <w:r>
        <w:rPr>
          <w:color w:val="000000"/>
        </w:rPr>
        <w:t>…………………………………………………….</w:t>
      </w:r>
      <w:r w:rsidR="00AD483A" w:rsidRPr="002B050A">
        <w:t>,  </w:t>
      </w:r>
    </w:p>
    <w:p w14:paraId="035F8487" w14:textId="0FA81C1F" w:rsidR="00AB3A4E" w:rsidRPr="002B050A" w:rsidRDefault="00AB3A4E" w:rsidP="009167B0">
      <w:pPr>
        <w:shd w:val="clear" w:color="auto" w:fill="FFFFFF"/>
        <w:spacing w:before="120"/>
        <w:ind w:left="425" w:right="11"/>
        <w:jc w:val="both"/>
        <w:rPr>
          <w:color w:val="000000"/>
        </w:rPr>
      </w:pPr>
      <w:r w:rsidRPr="002B050A">
        <w:rPr>
          <w:color w:val="000000"/>
        </w:rPr>
        <w:t>Do wyżej wymienionych osób należy koordynacja i uzgadnianie wszystkich kwestii związanych z wykonywaniem Umowy</w:t>
      </w:r>
      <w:r w:rsidR="007E1072" w:rsidRPr="002B050A">
        <w:rPr>
          <w:color w:val="000000"/>
        </w:rPr>
        <w:t>.</w:t>
      </w:r>
      <w:r w:rsidR="004D7071" w:rsidRPr="002B050A">
        <w:rPr>
          <w:color w:val="000000"/>
        </w:rPr>
        <w:t xml:space="preserve"> Wykaz osób upoważnionych do kontaktów wskazanych w ust. 2 może ulec zmiani</w:t>
      </w:r>
      <w:r w:rsidR="00C57E55" w:rsidRPr="002B050A">
        <w:rPr>
          <w:color w:val="000000"/>
        </w:rPr>
        <w:t>e bez konieczności aneksowania U</w:t>
      </w:r>
      <w:r w:rsidR="004D7071" w:rsidRPr="002B050A">
        <w:rPr>
          <w:color w:val="000000"/>
        </w:rPr>
        <w:t>mowy, poprzez przesłanie przez Zamawiającego/Wy</w:t>
      </w:r>
      <w:r w:rsidR="00C57E55" w:rsidRPr="002B050A">
        <w:rPr>
          <w:color w:val="000000"/>
        </w:rPr>
        <w:t>konawcę do drugiej strony U</w:t>
      </w:r>
      <w:r w:rsidR="004D7071" w:rsidRPr="002B050A">
        <w:rPr>
          <w:color w:val="000000"/>
        </w:rPr>
        <w:t>mowy pisemnego powiadomienia w tym zakresie.</w:t>
      </w:r>
    </w:p>
    <w:p w14:paraId="026BEDE9" w14:textId="3DBD12B5" w:rsidR="007E1072" w:rsidRPr="002B050A" w:rsidRDefault="00AB3A4E" w:rsidP="00352FD0">
      <w:pPr>
        <w:numPr>
          <w:ilvl w:val="0"/>
          <w:numId w:val="13"/>
        </w:numPr>
        <w:shd w:val="clear" w:color="auto" w:fill="FFFFFF"/>
        <w:tabs>
          <w:tab w:val="left" w:pos="3261"/>
        </w:tabs>
        <w:jc w:val="both"/>
        <w:rPr>
          <w:rFonts w:eastAsia="Times New Roman" w:cs="Times New Roman"/>
          <w:bCs/>
          <w:color w:val="000000"/>
        </w:rPr>
      </w:pPr>
      <w:r w:rsidRPr="002B050A">
        <w:rPr>
          <w:color w:val="000000"/>
        </w:rPr>
        <w:t xml:space="preserve">Listę osób odpowiedzialnych za tworzenie i zapisywanie plików </w:t>
      </w:r>
      <w:r w:rsidR="0071243E" w:rsidRPr="002B050A">
        <w:rPr>
          <w:color w:val="000000"/>
        </w:rPr>
        <w:t>źródłowych</w:t>
      </w:r>
      <w:r w:rsidRPr="002B050A">
        <w:rPr>
          <w:color w:val="000000"/>
        </w:rPr>
        <w:t xml:space="preserve"> Zamawiającego zawiera Załącznik nr </w:t>
      </w:r>
      <w:r w:rsidR="00321B4F" w:rsidRPr="002B050A">
        <w:rPr>
          <w:color w:val="000000"/>
        </w:rPr>
        <w:t>5</w:t>
      </w:r>
      <w:r w:rsidRPr="002B050A">
        <w:rPr>
          <w:color w:val="000000"/>
        </w:rPr>
        <w:t>.</w:t>
      </w:r>
      <w:r w:rsidR="0054199D" w:rsidRPr="002B050A">
        <w:rPr>
          <w:color w:val="000000"/>
        </w:rPr>
        <w:t xml:space="preserve"> L</w:t>
      </w:r>
      <w:r w:rsidRPr="002B050A">
        <w:rPr>
          <w:color w:val="000000"/>
        </w:rPr>
        <w:t>ista może zostać zmodyfikowana przez Zamawiającego bez konieczności aneksowania Umowy poprzez przesłanie Wykonawcy pisemnego po</w:t>
      </w:r>
      <w:r w:rsidR="00DE02B0" w:rsidRPr="002B050A">
        <w:rPr>
          <w:color w:val="000000"/>
        </w:rPr>
        <w:t>wiadomienia w </w:t>
      </w:r>
      <w:r w:rsidRPr="002B050A">
        <w:rPr>
          <w:color w:val="000000"/>
        </w:rPr>
        <w:t>tym zakresie.</w:t>
      </w:r>
      <w:r w:rsidR="005662B1" w:rsidRPr="002B050A">
        <w:rPr>
          <w:rFonts w:eastAsia="Times New Roman"/>
          <w:color w:val="000000"/>
        </w:rPr>
        <w:t xml:space="preserve"> </w:t>
      </w:r>
    </w:p>
    <w:p w14:paraId="0192C656" w14:textId="77777777" w:rsidR="00064090" w:rsidRPr="002B050A" w:rsidRDefault="00064090" w:rsidP="00064090">
      <w:pPr>
        <w:shd w:val="clear" w:color="auto" w:fill="FFFFFF"/>
        <w:tabs>
          <w:tab w:val="left" w:pos="3261"/>
        </w:tabs>
        <w:ind w:left="374"/>
        <w:jc w:val="both"/>
        <w:rPr>
          <w:rFonts w:eastAsia="Times New Roman" w:cs="Times New Roman"/>
          <w:bCs/>
          <w:color w:val="000000"/>
        </w:rPr>
      </w:pPr>
    </w:p>
    <w:p w14:paraId="76CF77AE" w14:textId="77777777" w:rsidR="0049392D" w:rsidRPr="002B050A" w:rsidRDefault="0049392D" w:rsidP="00246297">
      <w:pPr>
        <w:shd w:val="clear" w:color="auto" w:fill="FFFFFF"/>
        <w:ind w:left="3300" w:right="3300"/>
        <w:jc w:val="center"/>
        <w:rPr>
          <w:rFonts w:eastAsia="Times New Roman" w:cs="Times New Roman"/>
          <w:b/>
          <w:bCs/>
          <w:color w:val="000000"/>
        </w:rPr>
      </w:pPr>
      <w:r w:rsidRPr="002B050A">
        <w:rPr>
          <w:rFonts w:eastAsia="Times New Roman" w:cs="Times New Roman"/>
          <w:b/>
          <w:bCs/>
          <w:color w:val="000000"/>
        </w:rPr>
        <w:lastRenderedPageBreak/>
        <w:t>§</w:t>
      </w:r>
      <w:r w:rsidR="00AB3A4E" w:rsidRPr="002B050A">
        <w:rPr>
          <w:rFonts w:eastAsia="Times New Roman" w:cs="Times New Roman"/>
          <w:b/>
          <w:bCs/>
          <w:color w:val="000000"/>
        </w:rPr>
        <w:t>5</w:t>
      </w:r>
    </w:p>
    <w:p w14:paraId="102F4605" w14:textId="77777777" w:rsidR="00EA6341" w:rsidRPr="002B050A" w:rsidRDefault="005016D9" w:rsidP="009167B0">
      <w:pPr>
        <w:shd w:val="clear" w:color="auto" w:fill="FFFFFF"/>
        <w:spacing w:after="120"/>
        <w:ind w:left="3549" w:right="3555"/>
        <w:jc w:val="center"/>
      </w:pPr>
      <w:r w:rsidRPr="002B050A">
        <w:rPr>
          <w:rFonts w:eastAsia="Times New Roman"/>
          <w:b/>
          <w:bCs/>
          <w:color w:val="000000"/>
        </w:rPr>
        <w:t>WYNAGRODZENIE</w:t>
      </w:r>
    </w:p>
    <w:p w14:paraId="009DDF33" w14:textId="77777777" w:rsidR="005D0513" w:rsidRPr="002B050A" w:rsidRDefault="005D0513" w:rsidP="00352FD0">
      <w:pPr>
        <w:numPr>
          <w:ilvl w:val="0"/>
          <w:numId w:val="7"/>
        </w:numPr>
        <w:shd w:val="clear" w:color="auto" w:fill="FFFFFF"/>
        <w:jc w:val="both"/>
        <w:rPr>
          <w:color w:val="000000"/>
        </w:rPr>
      </w:pPr>
      <w:r w:rsidRPr="002B050A">
        <w:rPr>
          <w:color w:val="000000"/>
        </w:rPr>
        <w:t>Z tytułu świadczenia usług, będących przedmiotem Umowy</w:t>
      </w:r>
      <w:r w:rsidR="00936E53" w:rsidRPr="002B050A">
        <w:rPr>
          <w:color w:val="000000"/>
        </w:rPr>
        <w:t>,</w:t>
      </w:r>
      <w:r w:rsidR="005016D9" w:rsidRPr="002B050A">
        <w:rPr>
          <w:color w:val="000000"/>
        </w:rPr>
        <w:t xml:space="preserve"> </w:t>
      </w:r>
      <w:r w:rsidRPr="002B050A">
        <w:rPr>
          <w:color w:val="000000"/>
        </w:rPr>
        <w:t xml:space="preserve">Zamawiający ponosić będzie opłatę miesięczną, płatną za każdy miesiąc, w </w:t>
      </w:r>
      <w:r w:rsidR="00DF50E4" w:rsidRPr="002B050A">
        <w:rPr>
          <w:color w:val="000000"/>
        </w:rPr>
        <w:t>wysokości ustalonej na podstawie</w:t>
      </w:r>
      <w:r w:rsidRPr="002B050A">
        <w:rPr>
          <w:color w:val="000000"/>
        </w:rPr>
        <w:t xml:space="preserve"> </w:t>
      </w:r>
      <w:r w:rsidR="005016D9" w:rsidRPr="002B050A">
        <w:rPr>
          <w:color w:val="000000"/>
        </w:rPr>
        <w:t>wolumenu</w:t>
      </w:r>
      <w:r w:rsidR="00C027EA" w:rsidRPr="002B050A">
        <w:rPr>
          <w:color w:val="000000"/>
        </w:rPr>
        <w:t xml:space="preserve"> rzeczywistej </w:t>
      </w:r>
      <w:r w:rsidR="00936E53" w:rsidRPr="002B050A">
        <w:rPr>
          <w:color w:val="000000"/>
        </w:rPr>
        <w:t>zrealizowanej liczby przesyłek</w:t>
      </w:r>
      <w:r w:rsidR="005016D9" w:rsidRPr="002B050A">
        <w:rPr>
          <w:color w:val="000000"/>
        </w:rPr>
        <w:t xml:space="preserve"> </w:t>
      </w:r>
      <w:r w:rsidR="00936E53" w:rsidRPr="002B050A">
        <w:rPr>
          <w:color w:val="000000"/>
        </w:rPr>
        <w:t xml:space="preserve">i </w:t>
      </w:r>
      <w:r w:rsidR="005016D9" w:rsidRPr="002B050A">
        <w:rPr>
          <w:color w:val="000000"/>
        </w:rPr>
        <w:t>wydrukowanych</w:t>
      </w:r>
      <w:r w:rsidR="0049392D" w:rsidRPr="002B050A">
        <w:rPr>
          <w:color w:val="000000"/>
        </w:rPr>
        <w:t xml:space="preserve"> </w:t>
      </w:r>
      <w:r w:rsidR="005016D9" w:rsidRPr="002B050A">
        <w:rPr>
          <w:color w:val="000000"/>
        </w:rPr>
        <w:t xml:space="preserve">stron </w:t>
      </w:r>
      <w:r w:rsidR="00936E53" w:rsidRPr="002B050A">
        <w:rPr>
          <w:color w:val="000000"/>
        </w:rPr>
        <w:t>oraz</w:t>
      </w:r>
      <w:r w:rsidR="005016D9" w:rsidRPr="002B050A">
        <w:rPr>
          <w:color w:val="000000"/>
        </w:rPr>
        <w:t xml:space="preserve"> cen jednostkowych netto</w:t>
      </w:r>
      <w:r w:rsidRPr="002B050A">
        <w:rPr>
          <w:color w:val="000000"/>
        </w:rPr>
        <w:t xml:space="preserve"> poszczególnych czynności</w:t>
      </w:r>
      <w:r w:rsidR="005016D9" w:rsidRPr="002B050A">
        <w:rPr>
          <w:color w:val="000000"/>
        </w:rPr>
        <w:t xml:space="preserve"> zawartych</w:t>
      </w:r>
      <w:r w:rsidR="0049392D" w:rsidRPr="002B050A">
        <w:rPr>
          <w:color w:val="000000"/>
        </w:rPr>
        <w:t xml:space="preserve"> w Załączniku nr </w:t>
      </w:r>
      <w:r w:rsidR="00920C9C" w:rsidRPr="002B050A">
        <w:rPr>
          <w:color w:val="000000"/>
        </w:rPr>
        <w:t>1</w:t>
      </w:r>
      <w:r w:rsidR="0049392D" w:rsidRPr="002B050A">
        <w:rPr>
          <w:color w:val="000000"/>
        </w:rPr>
        <w:t xml:space="preserve"> do Umowy. </w:t>
      </w:r>
    </w:p>
    <w:p w14:paraId="71BA64B2" w14:textId="11E70405" w:rsidR="00FD219C" w:rsidRPr="002B050A" w:rsidRDefault="0048006E" w:rsidP="00613A98">
      <w:pPr>
        <w:numPr>
          <w:ilvl w:val="0"/>
          <w:numId w:val="7"/>
        </w:numPr>
        <w:shd w:val="clear" w:color="auto" w:fill="FFFFFF"/>
        <w:jc w:val="both"/>
        <w:rPr>
          <w:color w:val="000000"/>
        </w:rPr>
      </w:pPr>
      <w:r w:rsidRPr="002B050A">
        <w:rPr>
          <w:color w:val="000000"/>
        </w:rPr>
        <w:t>Wynagrodzenie Wykonawcy z tytułu świadczenia usług, będących przedmiotem Umowy obliczone wg zasad określonych w ust. 1 w okresie obowiązywania Umowy</w:t>
      </w:r>
      <w:r w:rsidR="00C027EA" w:rsidRPr="002B050A">
        <w:rPr>
          <w:color w:val="000000"/>
        </w:rPr>
        <w:t xml:space="preserve"> nie przekroczy wartości </w:t>
      </w:r>
      <w:r w:rsidR="00FE477E" w:rsidRPr="002B050A">
        <w:rPr>
          <w:color w:val="000000"/>
        </w:rPr>
        <w:t>……………………..</w:t>
      </w:r>
      <w:r w:rsidR="00FD219C" w:rsidRPr="002B050A">
        <w:rPr>
          <w:color w:val="000000"/>
        </w:rPr>
        <w:t xml:space="preserve"> </w:t>
      </w:r>
      <w:r w:rsidR="00C027EA" w:rsidRPr="002B050A">
        <w:rPr>
          <w:color w:val="000000"/>
        </w:rPr>
        <w:t xml:space="preserve">zł </w:t>
      </w:r>
      <w:r w:rsidR="009D1B10" w:rsidRPr="002B050A">
        <w:rPr>
          <w:color w:val="000000"/>
        </w:rPr>
        <w:t xml:space="preserve">netto </w:t>
      </w:r>
    </w:p>
    <w:p w14:paraId="1F8077D0" w14:textId="512FEE48" w:rsidR="00FD219C" w:rsidRPr="002B050A" w:rsidRDefault="00C027EA" w:rsidP="00FD219C">
      <w:pPr>
        <w:shd w:val="clear" w:color="auto" w:fill="FFFFFF"/>
        <w:ind w:left="374"/>
        <w:jc w:val="both"/>
        <w:rPr>
          <w:color w:val="000000"/>
        </w:rPr>
      </w:pPr>
      <w:r w:rsidRPr="002B050A">
        <w:rPr>
          <w:color w:val="000000"/>
        </w:rPr>
        <w:t>(słownie:</w:t>
      </w:r>
      <w:r w:rsidR="00FD219C" w:rsidRPr="002B050A">
        <w:rPr>
          <w:color w:val="000000"/>
        </w:rPr>
        <w:t xml:space="preserve"> </w:t>
      </w:r>
      <w:r w:rsidR="00FE477E" w:rsidRPr="002B050A">
        <w:rPr>
          <w:color w:val="000000"/>
        </w:rPr>
        <w:t>………………………………………….</w:t>
      </w:r>
      <w:r w:rsidRPr="002B050A">
        <w:rPr>
          <w:color w:val="000000"/>
        </w:rPr>
        <w:t>).</w:t>
      </w:r>
      <w:r w:rsidR="0048006E" w:rsidRPr="002B050A">
        <w:rPr>
          <w:color w:val="000000"/>
        </w:rPr>
        <w:t xml:space="preserve">  </w:t>
      </w:r>
    </w:p>
    <w:p w14:paraId="43884F8A" w14:textId="2211CA09" w:rsidR="0048006E" w:rsidRPr="002B050A" w:rsidRDefault="007C404D" w:rsidP="00FD219C">
      <w:pPr>
        <w:shd w:val="clear" w:color="auto" w:fill="FFFFFF"/>
        <w:ind w:left="374"/>
        <w:jc w:val="both"/>
        <w:rPr>
          <w:color w:val="000000"/>
        </w:rPr>
      </w:pPr>
      <w:r w:rsidRPr="002B050A">
        <w:rPr>
          <w:color w:val="000000"/>
        </w:rPr>
        <w:t xml:space="preserve">Jest to maksymalna wartość wynagrodzenia przysługującego Wykonawcy w okresie obowiązywania </w:t>
      </w:r>
      <w:r w:rsidR="00613A98" w:rsidRPr="002B050A">
        <w:rPr>
          <w:color w:val="000000"/>
        </w:rPr>
        <w:t>U</w:t>
      </w:r>
      <w:r w:rsidRPr="002B050A">
        <w:rPr>
          <w:color w:val="000000"/>
        </w:rPr>
        <w:t xml:space="preserve">mowy, a  niewyczerpanie tej wartości w dniu zakończenia </w:t>
      </w:r>
      <w:r w:rsidR="005B00DB" w:rsidRPr="002B050A">
        <w:rPr>
          <w:color w:val="000000"/>
        </w:rPr>
        <w:t>U</w:t>
      </w:r>
      <w:r w:rsidRPr="002B050A">
        <w:rPr>
          <w:color w:val="000000"/>
        </w:rPr>
        <w:t>mowy nie uprawnia Wykonawcy do wystąpienia z jakimikolwiek roszczeniami wobec Zamawiającego</w:t>
      </w:r>
      <w:r w:rsidR="005B00DB" w:rsidRPr="002B050A">
        <w:rPr>
          <w:color w:val="000000"/>
        </w:rPr>
        <w:t>.</w:t>
      </w:r>
    </w:p>
    <w:p w14:paraId="5F603AD2" w14:textId="77777777" w:rsidR="00EA6341" w:rsidRPr="002B050A" w:rsidRDefault="005D0513" w:rsidP="00352FD0">
      <w:pPr>
        <w:numPr>
          <w:ilvl w:val="0"/>
          <w:numId w:val="7"/>
        </w:numPr>
        <w:shd w:val="clear" w:color="auto" w:fill="FFFFFF"/>
        <w:jc w:val="both"/>
        <w:rPr>
          <w:color w:val="000000"/>
        </w:rPr>
      </w:pPr>
      <w:r w:rsidRPr="002B050A">
        <w:rPr>
          <w:color w:val="000000"/>
        </w:rPr>
        <w:t xml:space="preserve">Opłata miesięczna obliczona wg zasad określonych w ust. 1 jest kwotą netto, do której </w:t>
      </w:r>
      <w:r w:rsidR="005016D9" w:rsidRPr="002B050A">
        <w:rPr>
          <w:color w:val="000000"/>
        </w:rPr>
        <w:t>doliczony</w:t>
      </w:r>
      <w:r w:rsidRPr="002B050A">
        <w:rPr>
          <w:color w:val="000000"/>
        </w:rPr>
        <w:t xml:space="preserve"> zostanie</w:t>
      </w:r>
      <w:r w:rsidR="005016D9" w:rsidRPr="002B050A">
        <w:rPr>
          <w:color w:val="000000"/>
        </w:rPr>
        <w:t xml:space="preserve"> podatek VAT, </w:t>
      </w:r>
      <w:r w:rsidRPr="002B050A">
        <w:rPr>
          <w:color w:val="000000"/>
        </w:rPr>
        <w:t>w wysokości określonej w odrębnych przepisach</w:t>
      </w:r>
      <w:r w:rsidR="005016D9" w:rsidRPr="002B050A">
        <w:rPr>
          <w:color w:val="000000"/>
        </w:rPr>
        <w:t>.</w:t>
      </w:r>
    </w:p>
    <w:p w14:paraId="3778274B" w14:textId="1505A675" w:rsidR="009C5E4E" w:rsidRPr="002B050A" w:rsidRDefault="009C5E4E" w:rsidP="00352FD0">
      <w:pPr>
        <w:numPr>
          <w:ilvl w:val="0"/>
          <w:numId w:val="7"/>
        </w:numPr>
        <w:shd w:val="clear" w:color="auto" w:fill="FFFFFF"/>
        <w:jc w:val="both"/>
        <w:rPr>
          <w:color w:val="000000"/>
        </w:rPr>
      </w:pPr>
      <w:r w:rsidRPr="002B050A">
        <w:rPr>
          <w:color w:val="000000"/>
        </w:rPr>
        <w:t>Wykonawca zapewni, że wypełni ustawowy obowiązek w zakresie wykazania w deklaracji VAT podatku należnego z tytułu wystawionych faktur objętych przedmiotową Umową.</w:t>
      </w:r>
    </w:p>
    <w:p w14:paraId="14CF90BA" w14:textId="2FEF588D" w:rsidR="009C5E4E" w:rsidRPr="002B050A" w:rsidRDefault="009C5E4E" w:rsidP="00352FD0">
      <w:pPr>
        <w:numPr>
          <w:ilvl w:val="0"/>
          <w:numId w:val="7"/>
        </w:numPr>
        <w:shd w:val="clear" w:color="auto" w:fill="FFFFFF"/>
        <w:jc w:val="both"/>
        <w:rPr>
          <w:color w:val="000000"/>
        </w:rPr>
      </w:pPr>
      <w:r w:rsidRPr="002B050A">
        <w:rPr>
          <w:color w:val="000000"/>
        </w:rPr>
        <w:t>Wynagrodzenie  może być zapłacone z zastosowaniem mech</w:t>
      </w:r>
      <w:r w:rsidR="00EE30F1" w:rsidRPr="002B050A">
        <w:rPr>
          <w:color w:val="000000"/>
        </w:rPr>
        <w:t>anizmu podzielonej płatności, o </w:t>
      </w:r>
      <w:r w:rsidRPr="002B050A">
        <w:rPr>
          <w:color w:val="000000"/>
        </w:rPr>
        <w:t>którym mowa w art. 108a ustawy o podatku od towarów i usług.</w:t>
      </w:r>
    </w:p>
    <w:p w14:paraId="09BD7FDB" w14:textId="7C9A3A7A" w:rsidR="00EA6341" w:rsidRPr="002B050A" w:rsidRDefault="005D0513" w:rsidP="00D23719">
      <w:pPr>
        <w:numPr>
          <w:ilvl w:val="0"/>
          <w:numId w:val="7"/>
        </w:numPr>
        <w:shd w:val="clear" w:color="auto" w:fill="FFFFFF"/>
        <w:jc w:val="both"/>
        <w:rPr>
          <w:color w:val="000000"/>
        </w:rPr>
      </w:pPr>
      <w:r w:rsidRPr="002B050A">
        <w:rPr>
          <w:color w:val="000000"/>
        </w:rPr>
        <w:t xml:space="preserve">Wykonawca będzie wystawiać i doręczać fakturę VAT za zrealizowane usługi do </w:t>
      </w:r>
      <w:r w:rsidR="002D76A3" w:rsidRPr="002B050A">
        <w:rPr>
          <w:color w:val="000000"/>
        </w:rPr>
        <w:t>4</w:t>
      </w:r>
      <w:r w:rsidRPr="002B050A">
        <w:rPr>
          <w:color w:val="000000"/>
        </w:rPr>
        <w:t xml:space="preserve"> dnia miesiąca następującego po miesiąc</w:t>
      </w:r>
      <w:r w:rsidR="006B2D32" w:rsidRPr="002B050A">
        <w:rPr>
          <w:color w:val="000000"/>
        </w:rPr>
        <w:t>u</w:t>
      </w:r>
      <w:r w:rsidRPr="002B050A">
        <w:rPr>
          <w:color w:val="000000"/>
        </w:rPr>
        <w:t>, w którym świadczone były usługi</w:t>
      </w:r>
      <w:r w:rsidR="005016D9" w:rsidRPr="002B050A">
        <w:rPr>
          <w:color w:val="000000"/>
        </w:rPr>
        <w:t>.</w:t>
      </w:r>
      <w:r w:rsidR="006B2D32" w:rsidRPr="002B050A">
        <w:rPr>
          <w:color w:val="000000"/>
        </w:rPr>
        <w:t xml:space="preserve"> Załącznikiem do faktury będzie </w:t>
      </w:r>
      <w:r w:rsidR="006B2D32" w:rsidRPr="002B050A">
        <w:rPr>
          <w:rFonts w:eastAsia="Times New Roman"/>
          <w:color w:val="000000"/>
        </w:rPr>
        <w:t>zbiorczy raport z realizacji</w:t>
      </w:r>
      <w:r w:rsidR="008721F9" w:rsidRPr="002B050A">
        <w:rPr>
          <w:rFonts w:eastAsia="Times New Roman"/>
          <w:color w:val="000000"/>
        </w:rPr>
        <w:t xml:space="preserve"> każdej z</w:t>
      </w:r>
      <w:r w:rsidR="006B2D32" w:rsidRPr="002B050A">
        <w:rPr>
          <w:rFonts w:eastAsia="Times New Roman"/>
          <w:color w:val="000000"/>
        </w:rPr>
        <w:t xml:space="preserve"> </w:t>
      </w:r>
      <w:r w:rsidR="006B2D32" w:rsidRPr="002B050A">
        <w:rPr>
          <w:color w:val="000000"/>
        </w:rPr>
        <w:t xml:space="preserve">usług oraz </w:t>
      </w:r>
      <w:r w:rsidR="006B2D32" w:rsidRPr="002B050A">
        <w:rPr>
          <w:rFonts w:eastAsia="Times New Roman"/>
          <w:color w:val="000000"/>
        </w:rPr>
        <w:t>oryginały raportów pocztowych i książek nadawczych potwierdzonych przez operatora pocztowego dla przesyłek zarejestrowanych</w:t>
      </w:r>
      <w:r w:rsidR="00EE30F1" w:rsidRPr="002B050A">
        <w:rPr>
          <w:color w:val="000000"/>
        </w:rPr>
        <w:t xml:space="preserve"> w </w:t>
      </w:r>
      <w:r w:rsidR="006B2D32" w:rsidRPr="002B050A">
        <w:rPr>
          <w:color w:val="000000"/>
        </w:rPr>
        <w:t>danym okresie</w:t>
      </w:r>
      <w:r w:rsidR="003507C3" w:rsidRPr="002B050A">
        <w:rPr>
          <w:color w:val="000000"/>
        </w:rPr>
        <w:t>.</w:t>
      </w:r>
      <w:r w:rsidR="00D23719" w:rsidRPr="002B050A">
        <w:rPr>
          <w:color w:val="000000"/>
        </w:rPr>
        <w:t xml:space="preserve"> Oryginały dokumentacji nadawczej przesyłane będą bezpośrednio do poszczególnych Oddziałów Zamawiającego</w:t>
      </w:r>
      <w:r w:rsidR="00ED0B79" w:rsidRPr="002B050A">
        <w:rPr>
          <w:color w:val="000000"/>
        </w:rPr>
        <w:t>.</w:t>
      </w:r>
    </w:p>
    <w:p w14:paraId="45DEA7CF" w14:textId="582AC010" w:rsidR="00D87E8E" w:rsidRPr="002B050A" w:rsidRDefault="00D87E8E" w:rsidP="00561020">
      <w:pPr>
        <w:numPr>
          <w:ilvl w:val="0"/>
          <w:numId w:val="7"/>
        </w:numPr>
        <w:shd w:val="clear" w:color="auto" w:fill="FFFFFF"/>
        <w:jc w:val="both"/>
        <w:rPr>
          <w:color w:val="000000"/>
        </w:rPr>
      </w:pPr>
      <w:r w:rsidRPr="002B050A">
        <w:rPr>
          <w:color w:val="000000"/>
        </w:rPr>
        <w:t xml:space="preserve">Nabywcą faktury VAT jest PGE Dystrybucja S.A.  ul. Garbarska 21a, 20-340 Lublin, </w:t>
      </w:r>
      <w:r w:rsidR="00C41886" w:rsidRPr="002B050A">
        <w:rPr>
          <w:color w:val="000000"/>
        </w:rPr>
        <w:t xml:space="preserve">                   </w:t>
      </w:r>
      <w:r w:rsidRPr="002B050A">
        <w:rPr>
          <w:color w:val="000000"/>
        </w:rPr>
        <w:t>NIP 9462593855</w:t>
      </w:r>
      <w:r w:rsidR="00AA79ED" w:rsidRPr="002B050A">
        <w:rPr>
          <w:color w:val="000000"/>
        </w:rPr>
        <w:t xml:space="preserve">, natomiast Płatnikiem jest PGE Dystrybucja S.A. </w:t>
      </w:r>
      <w:r w:rsidR="005B00DB" w:rsidRPr="002B050A">
        <w:rPr>
          <w:bCs/>
        </w:rPr>
        <w:t xml:space="preserve">Oddział </w:t>
      </w:r>
      <w:r w:rsidR="00FD219C" w:rsidRPr="002B050A">
        <w:rPr>
          <w:bCs/>
        </w:rPr>
        <w:t xml:space="preserve"> </w:t>
      </w:r>
      <w:r w:rsidR="00EE30F1" w:rsidRPr="002B050A">
        <w:rPr>
          <w:bCs/>
        </w:rPr>
        <w:t>Łódź</w:t>
      </w:r>
      <w:r w:rsidR="00FD219C" w:rsidRPr="002B050A">
        <w:rPr>
          <w:bCs/>
        </w:rPr>
        <w:t xml:space="preserve"> </w:t>
      </w:r>
      <w:r w:rsidR="005B00DB" w:rsidRPr="002B050A">
        <w:t>z siedzibą w</w:t>
      </w:r>
      <w:r w:rsidR="00EE30F1" w:rsidRPr="002B050A">
        <w:t> Łodzi</w:t>
      </w:r>
      <w:r w:rsidR="00FD219C" w:rsidRPr="002B050A">
        <w:t xml:space="preserve"> </w:t>
      </w:r>
      <w:r w:rsidR="005B00DB" w:rsidRPr="002B050A">
        <w:t>adres</w:t>
      </w:r>
      <w:r w:rsidR="00FD219C" w:rsidRPr="002B050A">
        <w:t xml:space="preserve"> </w:t>
      </w:r>
      <w:r w:rsidR="00EE30F1" w:rsidRPr="002B050A">
        <w:rPr>
          <w:color w:val="000000"/>
        </w:rPr>
        <w:t xml:space="preserve">PGE Dystrybucja S.A. </w:t>
      </w:r>
      <w:r w:rsidR="00EE30F1" w:rsidRPr="002B050A">
        <w:rPr>
          <w:bCs/>
        </w:rPr>
        <w:t xml:space="preserve">Oddział Łódź </w:t>
      </w:r>
      <w:r w:rsidR="00EE30F1" w:rsidRPr="002B050A">
        <w:t>z siedzibą w Łodzi, adres 90-021 Łódź, ul. Tuwima 58</w:t>
      </w:r>
      <w:r w:rsidR="005C1BCF">
        <w:t>.</w:t>
      </w:r>
    </w:p>
    <w:p w14:paraId="7E8B3A64" w14:textId="77777777" w:rsidR="00B4647D" w:rsidRPr="002B050A" w:rsidRDefault="00CD1716" w:rsidP="00352FD0">
      <w:pPr>
        <w:numPr>
          <w:ilvl w:val="0"/>
          <w:numId w:val="7"/>
        </w:numPr>
        <w:shd w:val="clear" w:color="auto" w:fill="FFFFFF"/>
        <w:jc w:val="both"/>
        <w:rPr>
          <w:color w:val="000000"/>
        </w:rPr>
      </w:pPr>
      <w:r w:rsidRPr="002B050A">
        <w:rPr>
          <w:color w:val="000000"/>
        </w:rPr>
        <w:t>Wykonawca zobowiązany jest przesłać fakturę wystawioną</w:t>
      </w:r>
      <w:r w:rsidR="00EC5225" w:rsidRPr="002B050A">
        <w:rPr>
          <w:color w:val="000000"/>
        </w:rPr>
        <w:t xml:space="preserve"> </w:t>
      </w:r>
      <w:r w:rsidRPr="002B050A">
        <w:rPr>
          <w:color w:val="000000"/>
        </w:rPr>
        <w:t>zgodnie z postanowieniami niniejszego paragrafu</w:t>
      </w:r>
      <w:r w:rsidR="00B4647D" w:rsidRPr="002B050A">
        <w:rPr>
          <w:color w:val="000000"/>
        </w:rPr>
        <w:t>:</w:t>
      </w:r>
    </w:p>
    <w:p w14:paraId="09D89355" w14:textId="63558BE8" w:rsidR="00CD1716" w:rsidRPr="002B050A" w:rsidRDefault="00B4647D" w:rsidP="004C51A4">
      <w:pPr>
        <w:pStyle w:val="Akapitzlist"/>
        <w:numPr>
          <w:ilvl w:val="0"/>
          <w:numId w:val="27"/>
        </w:numPr>
        <w:shd w:val="clear" w:color="auto" w:fill="FFFFFF"/>
        <w:jc w:val="both"/>
        <w:rPr>
          <w:color w:val="000000"/>
        </w:rPr>
      </w:pPr>
      <w:r w:rsidRPr="002B050A">
        <w:rPr>
          <w:color w:val="000000"/>
        </w:rPr>
        <w:t xml:space="preserve">w </w:t>
      </w:r>
      <w:r w:rsidR="005C1BCF">
        <w:rPr>
          <w:color w:val="000000"/>
        </w:rPr>
        <w:t xml:space="preserve">postaci </w:t>
      </w:r>
      <w:r w:rsidRPr="002B050A">
        <w:rPr>
          <w:color w:val="000000"/>
        </w:rPr>
        <w:t xml:space="preserve">papierowej </w:t>
      </w:r>
      <w:r w:rsidR="00CD1716" w:rsidRPr="002B050A">
        <w:rPr>
          <w:color w:val="000000"/>
        </w:rPr>
        <w:t>na następujący adres:</w:t>
      </w:r>
    </w:p>
    <w:p w14:paraId="1310D093" w14:textId="77777777" w:rsidR="00FE477E" w:rsidRPr="002B050A" w:rsidRDefault="00FE477E" w:rsidP="00FE477E">
      <w:pPr>
        <w:pStyle w:val="Akapitzlist"/>
        <w:ind w:left="734"/>
        <w:rPr>
          <w:rFonts w:ascii="Calibri" w:hAnsi="Calibri" w:cs="Calibri"/>
        </w:rPr>
      </w:pPr>
      <w:proofErr w:type="spellStart"/>
      <w:r w:rsidRPr="002B050A">
        <w:rPr>
          <w:b/>
          <w:bCs/>
        </w:rPr>
        <w:t>ArchiDoc</w:t>
      </w:r>
      <w:proofErr w:type="spellEnd"/>
      <w:r w:rsidRPr="002B050A">
        <w:rPr>
          <w:b/>
          <w:bCs/>
        </w:rPr>
        <w:t xml:space="preserve"> S.A.</w:t>
      </w:r>
    </w:p>
    <w:p w14:paraId="071E481C" w14:textId="77777777" w:rsidR="00FE477E" w:rsidRPr="002B050A" w:rsidRDefault="00FE477E" w:rsidP="00FE477E">
      <w:pPr>
        <w:pStyle w:val="Akapitzlist"/>
        <w:ind w:left="734"/>
      </w:pPr>
      <w:r w:rsidRPr="002B050A">
        <w:rPr>
          <w:b/>
          <w:bCs/>
        </w:rPr>
        <w:t xml:space="preserve">ul. </w:t>
      </w:r>
      <w:proofErr w:type="spellStart"/>
      <w:r w:rsidRPr="002B050A">
        <w:rPr>
          <w:b/>
          <w:bCs/>
        </w:rPr>
        <w:t>Niedźwiedziniec</w:t>
      </w:r>
      <w:proofErr w:type="spellEnd"/>
      <w:r w:rsidRPr="002B050A">
        <w:rPr>
          <w:b/>
          <w:bCs/>
        </w:rPr>
        <w:t xml:space="preserve"> 10</w:t>
      </w:r>
    </w:p>
    <w:p w14:paraId="2FC11032" w14:textId="77777777" w:rsidR="00FE477E" w:rsidRPr="002B050A" w:rsidRDefault="00FE477E" w:rsidP="00FE477E">
      <w:pPr>
        <w:pStyle w:val="Akapitzlist"/>
        <w:ind w:left="734"/>
      </w:pPr>
      <w:r w:rsidRPr="002B050A">
        <w:rPr>
          <w:b/>
          <w:bCs/>
        </w:rPr>
        <w:t>41-506 Chorzów</w:t>
      </w:r>
    </w:p>
    <w:p w14:paraId="29EC9193" w14:textId="1C972695" w:rsidR="003F5EFE" w:rsidRPr="002B050A" w:rsidRDefault="00FE477E" w:rsidP="00FE477E">
      <w:pPr>
        <w:pStyle w:val="Akapitzlist"/>
        <w:shd w:val="clear" w:color="auto" w:fill="FFFFFF"/>
        <w:ind w:left="734"/>
        <w:jc w:val="both"/>
        <w:rPr>
          <w:color w:val="000000"/>
        </w:rPr>
      </w:pPr>
      <w:r w:rsidRPr="002B050A">
        <w:rPr>
          <w:b/>
          <w:bCs/>
        </w:rPr>
        <w:t>dot. PGE</w:t>
      </w:r>
      <w:r w:rsidR="003F5EFE" w:rsidRPr="002B050A">
        <w:rPr>
          <w:color w:val="000000"/>
        </w:rPr>
        <w:t xml:space="preserve"> </w:t>
      </w:r>
    </w:p>
    <w:p w14:paraId="22EF1404" w14:textId="4BEA2C71" w:rsidR="00B4647D" w:rsidRPr="002B050A" w:rsidRDefault="00B4647D" w:rsidP="003F5EFE">
      <w:pPr>
        <w:shd w:val="clear" w:color="auto" w:fill="FFFFFF"/>
        <w:ind w:left="426"/>
        <w:jc w:val="both"/>
        <w:rPr>
          <w:color w:val="000000"/>
        </w:rPr>
      </w:pPr>
      <w:r w:rsidRPr="002B050A">
        <w:rPr>
          <w:color w:val="000000"/>
        </w:rPr>
        <w:t>lub</w:t>
      </w:r>
    </w:p>
    <w:p w14:paraId="525CEEF2" w14:textId="48F0A706" w:rsidR="00D90F1D" w:rsidRPr="002B050A" w:rsidRDefault="00B4647D" w:rsidP="004C51A4">
      <w:pPr>
        <w:pStyle w:val="Akapitzlist"/>
        <w:numPr>
          <w:ilvl w:val="0"/>
          <w:numId w:val="27"/>
        </w:numPr>
        <w:shd w:val="clear" w:color="auto" w:fill="FFFFFF"/>
        <w:jc w:val="both"/>
      </w:pPr>
      <w:r w:rsidRPr="002B050A">
        <w:t xml:space="preserve">w </w:t>
      </w:r>
      <w:r w:rsidR="005C1BCF">
        <w:t xml:space="preserve">postaci </w:t>
      </w:r>
      <w:r w:rsidRPr="002B050A">
        <w:t>elektronicznej</w:t>
      </w:r>
      <w:r w:rsidR="00D23719" w:rsidRPr="002B050A">
        <w:t>, w formacie PDF</w:t>
      </w:r>
      <w:r w:rsidRPr="002B050A">
        <w:t xml:space="preserve"> – na adres poczty elektronicznej:</w:t>
      </w:r>
    </w:p>
    <w:p w14:paraId="42D95975" w14:textId="015365B6" w:rsidR="00386F5F" w:rsidRPr="002B050A" w:rsidRDefault="00BE79C9" w:rsidP="004C51A4">
      <w:pPr>
        <w:shd w:val="clear" w:color="auto" w:fill="FFFFFF"/>
        <w:ind w:left="720"/>
        <w:jc w:val="both"/>
      </w:pPr>
      <w:hyperlink r:id="rId15" w:history="1">
        <w:r w:rsidR="00FE477E" w:rsidRPr="002B050A">
          <w:rPr>
            <w:rStyle w:val="Hipercze"/>
            <w:b/>
            <w:bCs/>
          </w:rPr>
          <w:t>efaktura.pge-dystrybucja@archidoc.pl</w:t>
        </w:r>
      </w:hyperlink>
      <w:r w:rsidR="00386F5F" w:rsidRPr="002B050A">
        <w:rPr>
          <w:color w:val="FF0000"/>
        </w:rPr>
        <w:t xml:space="preserve"> </w:t>
      </w:r>
      <w:r w:rsidR="00386F5F" w:rsidRPr="002B050A">
        <w:t xml:space="preserve">– </w:t>
      </w:r>
      <w:r w:rsidR="00B4647D" w:rsidRPr="002B050A">
        <w:t>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w:t>
      </w:r>
    </w:p>
    <w:p w14:paraId="3AC997B2" w14:textId="2AB5B819" w:rsidR="00386F5F" w:rsidRPr="002B050A" w:rsidRDefault="00386F5F" w:rsidP="00B4647D">
      <w:pPr>
        <w:shd w:val="clear" w:color="auto" w:fill="FFFFFF"/>
        <w:ind w:left="426"/>
        <w:jc w:val="both"/>
      </w:pPr>
      <w:r w:rsidRPr="002B050A">
        <w:t>lub</w:t>
      </w:r>
    </w:p>
    <w:p w14:paraId="178BD944" w14:textId="7ACAE472" w:rsidR="00386F5F" w:rsidRPr="002B050A" w:rsidRDefault="00386F5F" w:rsidP="004C51A4">
      <w:pPr>
        <w:pStyle w:val="Akapitzlist"/>
        <w:numPr>
          <w:ilvl w:val="0"/>
          <w:numId w:val="27"/>
        </w:numPr>
        <w:shd w:val="clear" w:color="auto" w:fill="FFFFFF"/>
        <w:jc w:val="both"/>
      </w:pPr>
      <w:r w:rsidRPr="002B050A">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platformie – rodzaj adresu PEF: NIP, numer adresu PEF: 9462593855.</w:t>
      </w:r>
    </w:p>
    <w:p w14:paraId="6E8780A9" w14:textId="1EF079ED" w:rsidR="00EC5225" w:rsidRPr="002B050A" w:rsidRDefault="00386F5F" w:rsidP="00B4647D">
      <w:pPr>
        <w:shd w:val="clear" w:color="auto" w:fill="FFFFFF"/>
        <w:ind w:left="426"/>
        <w:jc w:val="both"/>
      </w:pPr>
      <w:r w:rsidRPr="002B050A">
        <w:t>Zmiana danych kontaktowych wskazanych w niniejszym ustępie nie wymaga aneksu do Umowy i jest skuteczna względem Wykonawcy z chwilą poinformowania go o takiej zmianie przez Zamawiającego.</w:t>
      </w:r>
    </w:p>
    <w:p w14:paraId="5F5FB660" w14:textId="6BBBC76D" w:rsidR="006B2D32" w:rsidRPr="002B050A" w:rsidRDefault="006B2D32" w:rsidP="00C70CED">
      <w:pPr>
        <w:numPr>
          <w:ilvl w:val="0"/>
          <w:numId w:val="7"/>
        </w:numPr>
        <w:shd w:val="clear" w:color="auto" w:fill="FFFFFF"/>
        <w:jc w:val="both"/>
      </w:pPr>
      <w:r w:rsidRPr="002B050A">
        <w:t>Podstawą do zapłacenia faktury VAT będzie</w:t>
      </w:r>
      <w:r w:rsidR="00F07976" w:rsidRPr="002B050A">
        <w:t xml:space="preserve"> prawidłowo wystawiona faktura oraz</w:t>
      </w:r>
      <w:r w:rsidRPr="002B050A">
        <w:t xml:space="preserve"> pisemna akceptacja </w:t>
      </w:r>
      <w:r w:rsidR="00C25A98" w:rsidRPr="002B050A">
        <w:t xml:space="preserve">Zamawiającego </w:t>
      </w:r>
      <w:r w:rsidR="00246297" w:rsidRPr="002B050A">
        <w:t>zbiorcz</w:t>
      </w:r>
      <w:r w:rsidRPr="002B050A">
        <w:t>ego raportu z realizacji usług</w:t>
      </w:r>
      <w:r w:rsidR="00ED0B79" w:rsidRPr="002B050A">
        <w:t>.</w:t>
      </w:r>
    </w:p>
    <w:p w14:paraId="75E458C3" w14:textId="4896D1C9" w:rsidR="00C25A98" w:rsidRPr="003013EB" w:rsidRDefault="00C25A98" w:rsidP="00352FD0">
      <w:pPr>
        <w:numPr>
          <w:ilvl w:val="0"/>
          <w:numId w:val="7"/>
        </w:numPr>
        <w:shd w:val="clear" w:color="auto" w:fill="FFFFFF"/>
        <w:jc w:val="both"/>
      </w:pPr>
      <w:r w:rsidRPr="002B050A">
        <w:t>Płatności, wynikające z prawidłowo wystawionych i dor</w:t>
      </w:r>
      <w:r w:rsidR="00F07976" w:rsidRPr="002B050A">
        <w:t>ęczonych faktur VAT</w:t>
      </w:r>
      <w:r w:rsidRPr="002B050A">
        <w:t xml:space="preserve"> będą realizowane </w:t>
      </w:r>
      <w:r w:rsidR="00DE02B0" w:rsidRPr="002B050A">
        <w:t>w </w:t>
      </w:r>
      <w:r w:rsidR="00B577CA" w:rsidRPr="002B050A">
        <w:t xml:space="preserve">terminie 30 dni </w:t>
      </w:r>
      <w:r w:rsidR="00B577CA" w:rsidRPr="003013EB">
        <w:t>od daty ich wystawienia</w:t>
      </w:r>
      <w:r w:rsidR="00F07976" w:rsidRPr="003013EB">
        <w:t xml:space="preserve">, ale nie wcześniej niż 21 dni od </w:t>
      </w:r>
      <w:r w:rsidR="00DE02B0" w:rsidRPr="003013EB">
        <w:rPr>
          <w:rFonts w:eastAsia="Times New Roman"/>
        </w:rPr>
        <w:t xml:space="preserve">daty </w:t>
      </w:r>
      <w:r w:rsidR="003544AE" w:rsidRPr="003013EB">
        <w:rPr>
          <w:rFonts w:eastAsia="Times New Roman"/>
        </w:rPr>
        <w:t xml:space="preserve">doręczenia </w:t>
      </w:r>
      <w:r w:rsidR="005C1BCF" w:rsidRPr="003013EB">
        <w:rPr>
          <w:rFonts w:eastAsia="Times New Roman"/>
        </w:rPr>
        <w:t>prawidłowej</w:t>
      </w:r>
      <w:r w:rsidR="00DE02B0" w:rsidRPr="003013EB">
        <w:rPr>
          <w:rFonts w:eastAsia="Times New Roman"/>
        </w:rPr>
        <w:t xml:space="preserve"> faktury</w:t>
      </w:r>
      <w:r w:rsidR="003544AE" w:rsidRPr="003013EB">
        <w:rPr>
          <w:rFonts w:eastAsia="Times New Roman"/>
        </w:rPr>
        <w:t xml:space="preserve"> Zamawiającemu.</w:t>
      </w:r>
      <w:r w:rsidR="00F07976" w:rsidRPr="003013EB">
        <w:t xml:space="preserve"> </w:t>
      </w:r>
      <w:r w:rsidR="005C1BCF" w:rsidRPr="003013EB">
        <w:t>Za dzień zapłaty uważa się dzień obciążenia rachunku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542E3384" w14:textId="0368F334" w:rsidR="00EA6341" w:rsidRPr="002B050A" w:rsidRDefault="00791AAC" w:rsidP="00352FD0">
      <w:pPr>
        <w:numPr>
          <w:ilvl w:val="0"/>
          <w:numId w:val="7"/>
        </w:numPr>
        <w:shd w:val="clear" w:color="auto" w:fill="FFFFFF"/>
        <w:jc w:val="both"/>
      </w:pPr>
      <w:r w:rsidRPr="002B050A">
        <w:t>Faktura VAT wystawiona niezgodnie z obowiązującymi przepisami</w:t>
      </w:r>
      <w:r w:rsidR="00661FC3" w:rsidRPr="002B050A">
        <w:t xml:space="preserve"> zostanie zwrócona i</w:t>
      </w:r>
      <w:r w:rsidR="005577D5" w:rsidRPr="002B050A">
        <w:t xml:space="preserve"> spowoduje </w:t>
      </w:r>
      <w:r w:rsidR="005577D5" w:rsidRPr="002B050A">
        <w:lastRenderedPageBreak/>
        <w:t>opóźnienie zapłaty z winy Wykonawcy</w:t>
      </w:r>
      <w:r w:rsidR="0062707D" w:rsidRPr="002B050A">
        <w:t>.</w:t>
      </w:r>
      <w:r w:rsidR="00325BD7" w:rsidRPr="002B050A">
        <w:t xml:space="preserve"> </w:t>
      </w:r>
    </w:p>
    <w:p w14:paraId="0B7B2067" w14:textId="01855F88" w:rsidR="00EA6341" w:rsidRPr="002B050A" w:rsidRDefault="00EA0657" w:rsidP="0089782F">
      <w:pPr>
        <w:numPr>
          <w:ilvl w:val="0"/>
          <w:numId w:val="7"/>
        </w:numPr>
        <w:shd w:val="clear" w:color="auto" w:fill="FFFFFF"/>
        <w:jc w:val="both"/>
      </w:pPr>
      <w:r w:rsidRPr="002B050A">
        <w:rPr>
          <w:rFonts w:eastAsia="Calibri"/>
          <w:lang w:eastAsia="en-US"/>
        </w:rPr>
        <w:t xml:space="preserve">Zapłata należności przez Zamawiającego, </w:t>
      </w:r>
      <w:r w:rsidR="004A5E93" w:rsidRPr="002B050A">
        <w:rPr>
          <w:rFonts w:eastAsia="Calibri"/>
          <w:lang w:eastAsia="en-US"/>
        </w:rPr>
        <w:t xml:space="preserve">wynikających </w:t>
      </w:r>
      <w:r w:rsidR="00382C8E" w:rsidRPr="002B050A">
        <w:rPr>
          <w:rFonts w:eastAsia="Calibri"/>
          <w:lang w:eastAsia="en-US"/>
        </w:rPr>
        <w:t>z przedmiotu U</w:t>
      </w:r>
      <w:r w:rsidRPr="002B050A">
        <w:rPr>
          <w:rFonts w:eastAsia="Calibri"/>
          <w:lang w:eastAsia="en-US"/>
        </w:rPr>
        <w:t>mowy,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w:t>
      </w:r>
      <w:r w:rsidR="005016D9" w:rsidRPr="002B050A">
        <w:t>.</w:t>
      </w:r>
    </w:p>
    <w:p w14:paraId="6E4C1F81" w14:textId="77777777" w:rsidR="00BB3912" w:rsidRPr="002B050A" w:rsidRDefault="00BB3912" w:rsidP="00352FD0">
      <w:pPr>
        <w:numPr>
          <w:ilvl w:val="0"/>
          <w:numId w:val="7"/>
        </w:numPr>
        <w:shd w:val="clear" w:color="auto" w:fill="FFFFFF"/>
        <w:jc w:val="both"/>
        <w:rPr>
          <w:rFonts w:eastAsia="Times New Roman"/>
          <w:color w:val="000000"/>
        </w:rPr>
      </w:pPr>
      <w:r w:rsidRPr="002B050A">
        <w:rPr>
          <w:color w:val="000000"/>
        </w:rPr>
        <w:t xml:space="preserve">W razie uchybienia terminom płatności wynikającym z Umowy, Wykonawca </w:t>
      </w:r>
      <w:r w:rsidR="00791AAC" w:rsidRPr="002B050A">
        <w:rPr>
          <w:color w:val="000000"/>
        </w:rPr>
        <w:t xml:space="preserve">może </w:t>
      </w:r>
      <w:r w:rsidRPr="002B050A">
        <w:rPr>
          <w:color w:val="000000"/>
        </w:rPr>
        <w:t>naliczy</w:t>
      </w:r>
      <w:r w:rsidR="00791AAC" w:rsidRPr="002B050A">
        <w:rPr>
          <w:color w:val="000000"/>
        </w:rPr>
        <w:t>ć</w:t>
      </w:r>
      <w:r w:rsidRPr="002B050A">
        <w:rPr>
          <w:color w:val="000000"/>
        </w:rPr>
        <w:t xml:space="preserve"> Zamawiającemu odsetki</w:t>
      </w:r>
      <w:r w:rsidR="003544AE" w:rsidRPr="002B050A">
        <w:rPr>
          <w:color w:val="000000"/>
        </w:rPr>
        <w:t xml:space="preserve"> zgodnie z obowiązującymi w tym zakresie przepisami prawa.</w:t>
      </w:r>
    </w:p>
    <w:p w14:paraId="796188DA" w14:textId="693FB064" w:rsidR="00325BD7" w:rsidRPr="002B050A" w:rsidRDefault="00325BD7" w:rsidP="004F48E0">
      <w:pPr>
        <w:numPr>
          <w:ilvl w:val="0"/>
          <w:numId w:val="7"/>
        </w:numPr>
        <w:shd w:val="clear" w:color="auto" w:fill="FFFFFF"/>
        <w:jc w:val="both"/>
      </w:pPr>
      <w:r w:rsidRPr="002B050A">
        <w:rPr>
          <w:color w:val="000000"/>
        </w:rPr>
        <w:t xml:space="preserve">Wykonawca </w:t>
      </w:r>
      <w:r w:rsidR="005016D9" w:rsidRPr="002B050A">
        <w:rPr>
          <w:color w:val="000000"/>
        </w:rPr>
        <w:t xml:space="preserve">oświadcza, że jest </w:t>
      </w:r>
      <w:r w:rsidR="00246297" w:rsidRPr="002B050A">
        <w:rPr>
          <w:color w:val="000000"/>
        </w:rPr>
        <w:t>czynnym podatnikiem podatku od towarów i usług VAT</w:t>
      </w:r>
      <w:r w:rsidR="00EC4EF6" w:rsidRPr="002B050A">
        <w:rPr>
          <w:color w:val="000000"/>
        </w:rPr>
        <w:t xml:space="preserve"> </w:t>
      </w:r>
      <w:r w:rsidR="00EC4EF6" w:rsidRPr="002B050A">
        <w:t xml:space="preserve">i posiada NIP: </w:t>
      </w:r>
      <w:r w:rsidR="009F6F0E">
        <w:t>………………..</w:t>
      </w:r>
      <w:r w:rsidR="00136B5C" w:rsidRPr="002B050A">
        <w:t xml:space="preserve"> </w:t>
      </w:r>
      <w:r w:rsidR="00EC4EF6" w:rsidRPr="002B050A">
        <w:t>Wykonawca zobowiązuje się do niezwłocznego powiadomienia Zamawiającego o zmianie w statusie podatnika.</w:t>
      </w:r>
    </w:p>
    <w:p w14:paraId="2DCC101A" w14:textId="64A8D81E" w:rsidR="003544AE" w:rsidRPr="002B050A" w:rsidRDefault="003544AE" w:rsidP="00BB6F91">
      <w:pPr>
        <w:numPr>
          <w:ilvl w:val="0"/>
          <w:numId w:val="7"/>
        </w:numPr>
        <w:shd w:val="clear" w:color="auto" w:fill="FFFFFF"/>
        <w:jc w:val="both"/>
      </w:pPr>
      <w:r w:rsidRPr="002B050A">
        <w:t xml:space="preserve">Wykonawca oświadcza, że w przypadku wykorzystania przez którykolwiek Oddział PGE Dystrybucja S.A. wartości </w:t>
      </w:r>
      <w:r w:rsidR="0037214B" w:rsidRPr="002B050A">
        <w:t xml:space="preserve">z tożsamej przedmiotowo umowy przed upływem okresu, na jaki </w:t>
      </w:r>
      <w:r w:rsidR="004B1E57" w:rsidRPr="002B050A">
        <w:t>umowa została zawarta, zapewni możliwość dalszego świadczenia usług na rzecz tego Oddziału w ramach rezerwy kwotowej przekazanej temu Oddziałowi przez Zamawiającego ze środków określonych w § 5 ust. 2 niniejszej Umowy. Płatnikiem wynagrodzenia Wykonawcy będzie wówczas Oddział, na rzecz którego została przekazana rezerwa kwotowa z Umowy.</w:t>
      </w:r>
    </w:p>
    <w:p w14:paraId="70517658" w14:textId="7E61AAB1" w:rsidR="003F66B8" w:rsidRDefault="003F66B8" w:rsidP="00BB6F91">
      <w:pPr>
        <w:numPr>
          <w:ilvl w:val="0"/>
          <w:numId w:val="7"/>
        </w:numPr>
        <w:shd w:val="clear" w:color="auto" w:fill="FFFFFF"/>
        <w:jc w:val="both"/>
      </w:pPr>
      <w:r w:rsidRPr="002B050A">
        <w:t>PGE Dystrybucja S.A. oświadcza, że posiada status dużego przedsiębiorcy - w rozumieniu ustawy z dnia 8 marca 2013 r. o przeciwdziałaniu nadmiernym opóźnieniom w transakcjach handlowych (Dz.U. z 20</w:t>
      </w:r>
      <w:r w:rsidR="005C1BCF">
        <w:t>2</w:t>
      </w:r>
      <w:r w:rsidR="008F24EB">
        <w:t>2</w:t>
      </w:r>
      <w:r w:rsidRPr="002B050A">
        <w:t xml:space="preserve"> r. poz. </w:t>
      </w:r>
      <w:r w:rsidR="008F24EB">
        <w:t>893</w:t>
      </w:r>
      <w:r w:rsidRPr="002B050A">
        <w:t>)</w:t>
      </w:r>
      <w:r w:rsidR="005C1BCF">
        <w:t>.</w:t>
      </w:r>
    </w:p>
    <w:p w14:paraId="71609AD9" w14:textId="7DB98880" w:rsidR="005C1BCF" w:rsidRPr="003013EB" w:rsidRDefault="005C1BCF" w:rsidP="005C1BCF">
      <w:pPr>
        <w:numPr>
          <w:ilvl w:val="0"/>
          <w:numId w:val="7"/>
        </w:numPr>
        <w:shd w:val="clear" w:color="auto" w:fill="FFFFFF"/>
        <w:jc w:val="both"/>
      </w:pPr>
      <w:r w:rsidRPr="003013EB">
        <w:t xml:space="preserve">Wykonawca oświadcza, że posiada status </w:t>
      </w:r>
      <w:proofErr w:type="spellStart"/>
      <w:r w:rsidRPr="003013EB">
        <w:t>mikroprzedsiębiorcy</w:t>
      </w:r>
      <w:proofErr w:type="spellEnd"/>
      <w:r w:rsidRPr="003013EB">
        <w:t xml:space="preserve">/małego przedsiębiorcy/ średniego przedsiębiorcy /dużego przedsiębiorcy </w:t>
      </w:r>
      <w:r w:rsidRPr="003013EB">
        <w:rPr>
          <w:i/>
          <w:highlight w:val="lightGray"/>
        </w:rPr>
        <w:t>[wybrać właściwe</w:t>
      </w:r>
      <w:r w:rsidRPr="003013EB">
        <w:t>] w rozumieniu ustawy z dnia 8 marca 2013 r. o przeciwdziałaniu nadmiernym opóźnieniom w transakcjach handlowych (poprzednio: o terminach zapłaty w transakcjach handlowych) (tj.: Dz. U. z 202</w:t>
      </w:r>
      <w:r w:rsidR="008F24EB">
        <w:t>2</w:t>
      </w:r>
      <w:r w:rsidRPr="003013EB">
        <w:t xml:space="preserve"> r. poz. </w:t>
      </w:r>
      <w:r w:rsidR="008F24EB">
        <w:t xml:space="preserve">893 </w:t>
      </w:r>
      <w:r w:rsidRPr="003013EB">
        <w:t>).</w:t>
      </w:r>
    </w:p>
    <w:p w14:paraId="1C60B7D9" w14:textId="3C1E9986" w:rsidR="005C1BCF" w:rsidRPr="003013EB" w:rsidRDefault="005C1BCF" w:rsidP="005C1BCF">
      <w:pPr>
        <w:numPr>
          <w:ilvl w:val="0"/>
          <w:numId w:val="7"/>
        </w:numPr>
        <w:shd w:val="clear" w:color="auto" w:fill="FFFFFF"/>
        <w:jc w:val="both"/>
      </w:pPr>
      <w:r w:rsidRPr="003013EB">
        <w:t>Powyższe wynagrodzenie ma charakter ryczałtowy i obejmuje całkowite wynagrodzenie za realizację przedmiotu Umowy i wszelkie koszty wynikające z realizacji usług wskazanych w Umowy. Wykonawca jest zobowiązany do pełnej realizacji Umowy w ramach wynagrodzenia nawet w przypadku przekroczenia zakładanej pracochłonności.</w:t>
      </w:r>
    </w:p>
    <w:p w14:paraId="08E24B6D" w14:textId="2AAF1518" w:rsidR="005C1BCF" w:rsidRPr="003013EB" w:rsidRDefault="003013EB" w:rsidP="005C1BCF">
      <w:pPr>
        <w:numPr>
          <w:ilvl w:val="0"/>
          <w:numId w:val="7"/>
        </w:numPr>
        <w:shd w:val="clear" w:color="auto" w:fill="FFFFFF"/>
        <w:jc w:val="both"/>
      </w:pPr>
      <w:r>
        <w:t>Określone w Umowie</w:t>
      </w:r>
      <w:r w:rsidR="005C1BCF" w:rsidRPr="003013EB">
        <w:t xml:space="preserve"> wynagrodzenie jest stałe i nie podlegają waloryzacji, z wyjątkiem zmiany stawki podatku od towarów i usług (VAT). Zmiana stawki podatku VAT nie wymaga aneksu do Umowy, a Wykonawca uwzględnia na wystawianej fakturze aktualną stawkę VAT, wynikającą ze zmienionych przepisów prawa podatkowego. Wykonawca dodatkowo poinformuje Zamawiającego na piśmie o wystąpieniu tej okoliczności.</w:t>
      </w:r>
    </w:p>
    <w:p w14:paraId="1232FB35" w14:textId="1B4F9E0D" w:rsidR="005C1BCF" w:rsidRPr="003013EB" w:rsidRDefault="005C1BCF" w:rsidP="00BC737E">
      <w:pPr>
        <w:numPr>
          <w:ilvl w:val="0"/>
          <w:numId w:val="7"/>
        </w:numPr>
        <w:shd w:val="clear" w:color="auto" w:fill="FFFFFF"/>
        <w:jc w:val="both"/>
      </w:pPr>
      <w:r w:rsidRPr="003013EB">
        <w:t xml:space="preserve">W przypadku doręczenia Zamawiającemu faktury VAT zawierającej błędy, doręczonej na niewłaściwy adres lub niezawierającej wszystkich danych wymaganych przepisami prawa i postanowieniami Umowy (w tym nr SAP), do czasu otrzymania od Wykonawcy prawidłowo wystawionej faktury VAT, Zamawiający nie będzie zobowiązany do dokonania płatności objętej fakturą VAT, a Wykonawcy nie przysługuje prawo do naliczania odsetek za opóźnienie w płatności wynagrodzenia. </w:t>
      </w:r>
    </w:p>
    <w:p w14:paraId="5CF57C8A" w14:textId="0ED62BB6" w:rsidR="005C1BCF" w:rsidRPr="003013EB" w:rsidRDefault="005C1BCF" w:rsidP="00BC737E">
      <w:pPr>
        <w:numPr>
          <w:ilvl w:val="0"/>
          <w:numId w:val="7"/>
        </w:numPr>
        <w:shd w:val="clear" w:color="auto" w:fill="FFFFFF"/>
        <w:jc w:val="both"/>
      </w:pPr>
      <w:r w:rsidRPr="003013EB">
        <w:t>Wykonawca oświadcza, że stosownie do art. 11o ustawy z dnia 15 lutego 1992 r. o podatku dochodowym od osób prawnych (tj.: Dz. U z 2021 r. poz. 1800 z zm.) jest rzeczywistym właścicielem należności wynikających z zawartej Umowy i nie posiada miejsca zamieszkania, siedziby lub zarządu na terytorium lub w kraju stosującym szkodliwą konkurencję podatkową, a w szczególności nie jest objęty domniemaniem o którym mowa w art. 11o ust 1b tej ustawy. W przypadku zmiany okoliczności objętych niniejszym oświadczeniem Wykonawca zobowiązuje się  do niezwłocznego poinformowania o tym fakcie Zamawiającego na piśmie.</w:t>
      </w:r>
    </w:p>
    <w:p w14:paraId="540866D0" w14:textId="77777777" w:rsidR="005C1BCF" w:rsidRPr="005C1BCF" w:rsidRDefault="005C1BCF" w:rsidP="00BC737E">
      <w:pPr>
        <w:shd w:val="clear" w:color="auto" w:fill="FFFFFF"/>
        <w:ind w:left="374"/>
        <w:jc w:val="both"/>
        <w:rPr>
          <w:sz w:val="22"/>
          <w:szCs w:val="22"/>
        </w:rPr>
      </w:pPr>
    </w:p>
    <w:p w14:paraId="0892877F" w14:textId="0FC5037E" w:rsidR="0049392D" w:rsidRPr="002B050A" w:rsidRDefault="005016D9" w:rsidP="009167B0">
      <w:pPr>
        <w:shd w:val="clear" w:color="auto" w:fill="FFFFFF"/>
        <w:ind w:left="3300" w:right="3300"/>
        <w:jc w:val="center"/>
        <w:rPr>
          <w:rFonts w:eastAsia="Times New Roman" w:cs="Times New Roman"/>
          <w:b/>
          <w:bCs/>
          <w:color w:val="000000"/>
        </w:rPr>
      </w:pPr>
      <w:r w:rsidRPr="002B050A">
        <w:rPr>
          <w:rFonts w:eastAsia="Times New Roman" w:cs="Times New Roman"/>
          <w:b/>
          <w:bCs/>
          <w:color w:val="000000"/>
        </w:rPr>
        <w:t>§6</w:t>
      </w:r>
    </w:p>
    <w:p w14:paraId="7864C2A3" w14:textId="77777777" w:rsidR="00EA6341" w:rsidRPr="002B050A" w:rsidRDefault="005016D9" w:rsidP="009167B0">
      <w:pPr>
        <w:shd w:val="clear" w:color="auto" w:fill="FFFFFF"/>
        <w:spacing w:after="120"/>
        <w:ind w:left="142" w:right="-45"/>
        <w:jc w:val="center"/>
        <w:rPr>
          <w:rFonts w:eastAsia="Times New Roman"/>
          <w:b/>
          <w:bCs/>
          <w:color w:val="000000"/>
        </w:rPr>
      </w:pPr>
      <w:r w:rsidRPr="002B050A">
        <w:rPr>
          <w:rFonts w:eastAsia="Times New Roman"/>
          <w:b/>
          <w:bCs/>
          <w:color w:val="000000"/>
        </w:rPr>
        <w:t>INFORMACJE POUFNE</w:t>
      </w:r>
    </w:p>
    <w:p w14:paraId="4C8BED90" w14:textId="78FF4560" w:rsidR="004C31B7" w:rsidRPr="002B050A" w:rsidRDefault="004C31B7" w:rsidP="00352FD0">
      <w:pPr>
        <w:numPr>
          <w:ilvl w:val="6"/>
          <w:numId w:val="20"/>
        </w:numPr>
        <w:tabs>
          <w:tab w:val="clear" w:pos="5040"/>
          <w:tab w:val="num" w:pos="-3544"/>
        </w:tabs>
        <w:ind w:left="426" w:hanging="426"/>
        <w:jc w:val="both"/>
        <w:rPr>
          <w:spacing w:val="-4"/>
        </w:rPr>
      </w:pPr>
      <w:r w:rsidRPr="002B050A">
        <w:rPr>
          <w:spacing w:val="-4"/>
        </w:rPr>
        <w:t>Z zastrzeżeniem wymogów nałożonych przez powszechnie obowiązujące przepisy prawa, Strony postanawiają, że zarówno treść niniejszej Umowy jak i wszelkie dotyczące Zamawiającego informacje uzyskane przez Wykonawcę w związku z jej zawarciem i wykonywaniem – bez względu na ich źródło oraz formę udostępnienia - w tym w szczególności dotyczące informacji technicznych, technologicznych, ekonomicznych, finansowych, handlowych, prawnych i organizacyjnych Zamawiającego, dane klientów Zamawiającego stanowią informacje poufne objęte tajemnicą przedsiębior</w:t>
      </w:r>
      <w:r w:rsidR="00785627">
        <w:rPr>
          <w:spacing w:val="-4"/>
        </w:rPr>
        <w:t>stwa</w:t>
      </w:r>
      <w:r w:rsidRPr="002B050A">
        <w:rPr>
          <w:spacing w:val="-4"/>
        </w:rPr>
        <w:t xml:space="preserve"> PGE Dystrybucja S.A. (Informacje Poufne), zaś Wykonawca zobowiązuje się do jej nieujawniania, bez pisemnej zgody Zamawiającego, bez ograniczeń czasowych  zarówno w okresie realizacji Umowy, jak i po jej wykonaniu, rozwiązaniu, wygaśnięciu lub odstąpieniu od jej wykonania.</w:t>
      </w:r>
    </w:p>
    <w:p w14:paraId="2F257B04" w14:textId="364CBEDA" w:rsidR="004C31B7" w:rsidRPr="002B050A" w:rsidRDefault="004C31B7" w:rsidP="00842D11">
      <w:pPr>
        <w:numPr>
          <w:ilvl w:val="6"/>
          <w:numId w:val="20"/>
        </w:numPr>
        <w:tabs>
          <w:tab w:val="clear" w:pos="5040"/>
          <w:tab w:val="num" w:pos="-3544"/>
        </w:tabs>
        <w:ind w:left="426" w:hanging="426"/>
        <w:jc w:val="both"/>
        <w:rPr>
          <w:spacing w:val="-4"/>
        </w:rPr>
      </w:pPr>
      <w:r w:rsidRPr="002B050A">
        <w:rPr>
          <w:spacing w:val="-4"/>
        </w:rPr>
        <w:t xml:space="preserve">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warunków wykorzystywania i udostępniania Informacji Poufnych przewidzianych w niniejszej Umowie. W zakresie ochrony tajemnicy Informacji Poufnych za działania osób i podmiotów określonych w zdaniu poprzedzającym Wykonawca </w:t>
      </w:r>
      <w:r w:rsidRPr="002B050A">
        <w:rPr>
          <w:spacing w:val="-4"/>
        </w:rPr>
        <w:lastRenderedPageBreak/>
        <w:t>odpowiada jak za działania własne. Ponadto osoby i podmioty, o których mowa w niniejszym ustępie zostaną zobowiązane przez Wykonawcę do zachowania wszelkiej poufności, na co najmniej takich zasadach jak określone w niniejszym paragrafie.</w:t>
      </w:r>
    </w:p>
    <w:p w14:paraId="4BED09CA" w14:textId="394293E0" w:rsidR="004C31B7" w:rsidRPr="002B050A" w:rsidRDefault="004C31B7" w:rsidP="00842D11">
      <w:pPr>
        <w:numPr>
          <w:ilvl w:val="6"/>
          <w:numId w:val="20"/>
        </w:numPr>
        <w:tabs>
          <w:tab w:val="clear" w:pos="5040"/>
          <w:tab w:val="num" w:pos="-3544"/>
        </w:tabs>
        <w:ind w:left="426" w:hanging="426"/>
        <w:jc w:val="both"/>
        <w:rPr>
          <w:spacing w:val="-4"/>
        </w:rPr>
      </w:pPr>
      <w:r w:rsidRPr="002B050A">
        <w:rPr>
          <w:spacing w:val="-4"/>
        </w:rPr>
        <w:t>Wykonawca jest obowiązany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5F9D7335" w14:textId="4A2FDAAE" w:rsidR="004C31B7" w:rsidRPr="002B050A" w:rsidRDefault="004C31B7" w:rsidP="00842D11">
      <w:pPr>
        <w:numPr>
          <w:ilvl w:val="6"/>
          <w:numId w:val="20"/>
        </w:numPr>
        <w:tabs>
          <w:tab w:val="clear" w:pos="5040"/>
          <w:tab w:val="num" w:pos="-3544"/>
        </w:tabs>
        <w:ind w:left="426" w:hanging="426"/>
        <w:jc w:val="both"/>
        <w:rPr>
          <w:spacing w:val="-4"/>
        </w:rPr>
      </w:pPr>
      <w:r w:rsidRPr="002B050A">
        <w:rPr>
          <w:spacing w:val="-4"/>
        </w:rPr>
        <w:t xml:space="preserve">W przypadku zakończenia realizacji Umowy oraz na każde żądanie Zamawiającego, Wykonawca  zwróci Zamawiającemu wszelkie dokumenty, które zawierają Informacje Poufne lub opracowania powstałe na ich podstawie oraz usunie w sposób trwały wszelkie Informacje Poufne ze swoich zasobów. Powyższe nie obejmuje kopii tych informacji i opracowań, które są niezbędne dla wykazania przez Wykonawcę prawidłowej realizacji Umowy. </w:t>
      </w:r>
    </w:p>
    <w:p w14:paraId="2A2AC292" w14:textId="28E52B0A" w:rsidR="00785627" w:rsidRPr="00785627" w:rsidRDefault="00785627" w:rsidP="00842D11">
      <w:pPr>
        <w:numPr>
          <w:ilvl w:val="6"/>
          <w:numId w:val="20"/>
        </w:numPr>
        <w:tabs>
          <w:tab w:val="clear" w:pos="5040"/>
          <w:tab w:val="num" w:pos="-3544"/>
        </w:tabs>
        <w:ind w:left="426" w:hanging="426"/>
        <w:jc w:val="both"/>
        <w:rPr>
          <w:rStyle w:val="CharacterStyle1"/>
          <w:rFonts w:ascii="Arial" w:hAnsi="Arial" w:cs="Arial"/>
          <w:sz w:val="20"/>
          <w:lang w:eastAsia="en-US"/>
        </w:rPr>
      </w:pPr>
      <w:r w:rsidRPr="00785627">
        <w:rPr>
          <w:rStyle w:val="CharacterStyle1"/>
          <w:rFonts w:ascii="Arial" w:hAnsi="Arial" w:cs="Arial"/>
          <w:sz w:val="20"/>
        </w:rPr>
        <w:t>Obowiązek dochowania tajemnicy, nie będzie obowiązywał, gdy:</w:t>
      </w:r>
    </w:p>
    <w:p w14:paraId="45773567" w14:textId="77777777" w:rsidR="00785627" w:rsidRPr="00785627" w:rsidRDefault="00785627" w:rsidP="00785627">
      <w:pPr>
        <w:pStyle w:val="Style1"/>
        <w:numPr>
          <w:ilvl w:val="0"/>
          <w:numId w:val="32"/>
        </w:numPr>
        <w:adjustRightInd/>
        <w:spacing w:line="276" w:lineRule="auto"/>
        <w:contextualSpacing/>
        <w:jc w:val="both"/>
        <w:rPr>
          <w:rFonts w:ascii="Arial" w:hAnsi="Arial" w:cs="Arial"/>
          <w:lang w:val="pl-PL"/>
        </w:rPr>
      </w:pPr>
      <w:r w:rsidRPr="00785627">
        <w:rPr>
          <w:rFonts w:ascii="Arial" w:hAnsi="Arial" w:cs="Arial"/>
          <w:color w:val="000000"/>
          <w:lang w:val="pl-PL"/>
        </w:rPr>
        <w:t>Informacja jest powszechnie znana,</w:t>
      </w:r>
    </w:p>
    <w:p w14:paraId="09488C82" w14:textId="77777777" w:rsidR="00785627" w:rsidRPr="00785627" w:rsidRDefault="00785627" w:rsidP="00785627">
      <w:pPr>
        <w:pStyle w:val="Style1"/>
        <w:numPr>
          <w:ilvl w:val="0"/>
          <w:numId w:val="32"/>
        </w:numPr>
        <w:adjustRightInd/>
        <w:spacing w:line="276" w:lineRule="auto"/>
        <w:contextualSpacing/>
        <w:jc w:val="both"/>
        <w:rPr>
          <w:rFonts w:ascii="Arial" w:hAnsi="Arial" w:cs="Arial"/>
          <w:color w:val="000000"/>
          <w:lang w:val="pl-PL"/>
        </w:rPr>
      </w:pPr>
      <w:r w:rsidRPr="00785627">
        <w:rPr>
          <w:rFonts w:ascii="Arial" w:hAnsi="Arial" w:cs="Arial"/>
          <w:color w:val="000000"/>
          <w:lang w:val="pl-PL"/>
        </w:rPr>
        <w:t>informacja została ujawniona za uprzednią pisemną zgodą Zamawiającego,</w:t>
      </w:r>
    </w:p>
    <w:p w14:paraId="3F4313C5" w14:textId="77777777" w:rsidR="00785627" w:rsidRPr="00785627" w:rsidRDefault="00785627" w:rsidP="00785627">
      <w:pPr>
        <w:pStyle w:val="Style1"/>
        <w:numPr>
          <w:ilvl w:val="0"/>
          <w:numId w:val="32"/>
        </w:numPr>
        <w:adjustRightInd/>
        <w:spacing w:line="276" w:lineRule="auto"/>
        <w:contextualSpacing/>
        <w:jc w:val="both"/>
        <w:rPr>
          <w:rFonts w:ascii="Arial" w:hAnsi="Arial" w:cs="Arial"/>
          <w:color w:val="000000"/>
          <w:lang w:val="pl-PL"/>
        </w:rPr>
      </w:pPr>
      <w:r w:rsidRPr="00785627">
        <w:rPr>
          <w:rFonts w:ascii="Arial" w:hAnsi="Arial" w:cs="Arial"/>
          <w:color w:val="000000"/>
          <w:lang w:val="pl-PL"/>
        </w:rPr>
        <w:t>informacja została ujawniona zgodnie z wymogami obowiązującego prawa lub obowiązek ujawnienia wynika z prawomocnego orzeczenia sądowego lub prawomocnej decyzji organu administracji.</w:t>
      </w:r>
    </w:p>
    <w:p w14:paraId="0B5A3D6B" w14:textId="7DC06700" w:rsidR="00785627" w:rsidRPr="00785627" w:rsidRDefault="00785627" w:rsidP="00785627">
      <w:pPr>
        <w:pStyle w:val="Style1"/>
        <w:adjustRightInd/>
        <w:spacing w:line="276" w:lineRule="auto"/>
        <w:ind w:left="360"/>
        <w:contextualSpacing/>
        <w:jc w:val="both"/>
        <w:rPr>
          <w:rFonts w:ascii="Arial" w:eastAsia="Calibri" w:hAnsi="Arial" w:cs="Arial"/>
          <w:lang w:val="pl-PL"/>
        </w:rPr>
      </w:pPr>
      <w:r w:rsidRPr="00785627">
        <w:rPr>
          <w:rFonts w:ascii="Arial" w:eastAsia="Calibri" w:hAnsi="Arial" w:cs="Arial"/>
          <w:lang w:val="pl-PL"/>
        </w:rPr>
        <w:t>Każde ujawnienie informacji przez Wykonawcę zgodnie z w ust. 5 lit. b i c: (a) podlega ograniczeniu do zakresu zasadnie niezbędnego dla dostosowania się do warunków przewidzianych odpowiednio w takich przepisach, rozporządzeniach, nakazach sądowych lub określonych przez inny organ państwowy lub zgodzie drugiej Strony oraz (b) w żaden sposób nie skutkuje zmianą poufnego charakteru takich  informacji w pozostałych przypadkach.</w:t>
      </w:r>
    </w:p>
    <w:p w14:paraId="1FF2E4F9" w14:textId="77777777" w:rsidR="00785627" w:rsidRPr="00785627" w:rsidRDefault="00785627" w:rsidP="00785627">
      <w:pPr>
        <w:pStyle w:val="Style1"/>
        <w:adjustRightInd/>
        <w:spacing w:line="276" w:lineRule="auto"/>
        <w:ind w:left="360"/>
        <w:contextualSpacing/>
        <w:jc w:val="both"/>
        <w:rPr>
          <w:rFonts w:ascii="Arial" w:hAnsi="Arial" w:cs="Arial"/>
          <w:color w:val="000000"/>
          <w:lang w:val="pl-PL"/>
        </w:rPr>
      </w:pPr>
      <w:proofErr w:type="spellStart"/>
      <w:r w:rsidRPr="00785627">
        <w:rPr>
          <w:rFonts w:ascii="Arial" w:hAnsi="Arial" w:cs="Arial"/>
        </w:rPr>
        <w:t>Późniejsze</w:t>
      </w:r>
      <w:proofErr w:type="spellEnd"/>
      <w:r w:rsidRPr="00785627">
        <w:rPr>
          <w:rFonts w:ascii="Arial" w:hAnsi="Arial" w:cs="Arial"/>
        </w:rPr>
        <w:t xml:space="preserve"> </w:t>
      </w:r>
      <w:proofErr w:type="spellStart"/>
      <w:r w:rsidRPr="00785627">
        <w:rPr>
          <w:rFonts w:ascii="Arial" w:hAnsi="Arial" w:cs="Arial"/>
        </w:rPr>
        <w:t>ujawnienie</w:t>
      </w:r>
      <w:proofErr w:type="spellEnd"/>
      <w:r w:rsidRPr="00785627">
        <w:rPr>
          <w:rFonts w:ascii="Arial" w:hAnsi="Arial" w:cs="Arial"/>
        </w:rPr>
        <w:t xml:space="preserve"> </w:t>
      </w:r>
      <w:proofErr w:type="spellStart"/>
      <w:r w:rsidRPr="00785627">
        <w:rPr>
          <w:rFonts w:ascii="Arial" w:hAnsi="Arial" w:cs="Arial"/>
        </w:rPr>
        <w:t>lub</w:t>
      </w:r>
      <w:proofErr w:type="spellEnd"/>
      <w:r w:rsidRPr="00785627">
        <w:rPr>
          <w:rFonts w:ascii="Arial" w:hAnsi="Arial" w:cs="Arial"/>
        </w:rPr>
        <w:t xml:space="preserve"> </w:t>
      </w:r>
      <w:proofErr w:type="spellStart"/>
      <w:r w:rsidRPr="00785627">
        <w:rPr>
          <w:rFonts w:ascii="Arial" w:hAnsi="Arial" w:cs="Arial"/>
        </w:rPr>
        <w:t>podanie</w:t>
      </w:r>
      <w:proofErr w:type="spellEnd"/>
      <w:r w:rsidRPr="00785627">
        <w:rPr>
          <w:rFonts w:ascii="Arial" w:hAnsi="Arial" w:cs="Arial"/>
        </w:rPr>
        <w:t xml:space="preserve"> do </w:t>
      </w:r>
      <w:proofErr w:type="spellStart"/>
      <w:r w:rsidRPr="00785627">
        <w:rPr>
          <w:rFonts w:ascii="Arial" w:hAnsi="Arial" w:cs="Arial"/>
        </w:rPr>
        <w:t>publicznej</w:t>
      </w:r>
      <w:proofErr w:type="spellEnd"/>
      <w:r w:rsidRPr="00785627">
        <w:rPr>
          <w:rFonts w:ascii="Arial" w:hAnsi="Arial" w:cs="Arial"/>
        </w:rPr>
        <w:t xml:space="preserve"> </w:t>
      </w:r>
      <w:proofErr w:type="spellStart"/>
      <w:r w:rsidRPr="00785627">
        <w:rPr>
          <w:rFonts w:ascii="Arial" w:hAnsi="Arial" w:cs="Arial"/>
        </w:rPr>
        <w:t>wiadomości</w:t>
      </w:r>
      <w:proofErr w:type="spellEnd"/>
      <w:r w:rsidRPr="00785627">
        <w:rPr>
          <w:rFonts w:ascii="Arial" w:hAnsi="Arial" w:cs="Arial"/>
        </w:rPr>
        <w:t xml:space="preserve"> </w:t>
      </w:r>
      <w:proofErr w:type="spellStart"/>
      <w:r w:rsidRPr="00785627">
        <w:rPr>
          <w:rFonts w:ascii="Arial" w:hAnsi="Arial" w:cs="Arial"/>
        </w:rPr>
        <w:t>danej</w:t>
      </w:r>
      <w:proofErr w:type="spellEnd"/>
      <w:r w:rsidRPr="00785627">
        <w:rPr>
          <w:rFonts w:ascii="Arial" w:hAnsi="Arial" w:cs="Arial"/>
        </w:rPr>
        <w:t xml:space="preserve"> </w:t>
      </w:r>
      <w:proofErr w:type="spellStart"/>
      <w:r w:rsidRPr="00785627">
        <w:rPr>
          <w:rFonts w:ascii="Arial" w:hAnsi="Arial" w:cs="Arial"/>
        </w:rPr>
        <w:t>Informacji</w:t>
      </w:r>
      <w:proofErr w:type="spellEnd"/>
      <w:r w:rsidRPr="00785627">
        <w:rPr>
          <w:rFonts w:ascii="Arial" w:hAnsi="Arial" w:cs="Arial"/>
        </w:rPr>
        <w:t xml:space="preserve"> </w:t>
      </w:r>
      <w:proofErr w:type="spellStart"/>
      <w:r w:rsidRPr="00785627">
        <w:rPr>
          <w:rFonts w:ascii="Arial" w:hAnsi="Arial" w:cs="Arial"/>
        </w:rPr>
        <w:t>Poufnej</w:t>
      </w:r>
      <w:proofErr w:type="spellEnd"/>
      <w:r w:rsidRPr="00785627">
        <w:rPr>
          <w:rFonts w:ascii="Arial" w:hAnsi="Arial" w:cs="Arial"/>
        </w:rPr>
        <w:t xml:space="preserve"> </w:t>
      </w:r>
      <w:proofErr w:type="spellStart"/>
      <w:r w:rsidRPr="00785627">
        <w:rPr>
          <w:rFonts w:ascii="Arial" w:hAnsi="Arial" w:cs="Arial"/>
        </w:rPr>
        <w:t>nie</w:t>
      </w:r>
      <w:proofErr w:type="spellEnd"/>
      <w:r w:rsidRPr="00785627">
        <w:rPr>
          <w:rFonts w:ascii="Arial" w:hAnsi="Arial" w:cs="Arial"/>
        </w:rPr>
        <w:t xml:space="preserve"> ma </w:t>
      </w:r>
      <w:proofErr w:type="spellStart"/>
      <w:r w:rsidRPr="00785627">
        <w:rPr>
          <w:rFonts w:ascii="Arial" w:hAnsi="Arial" w:cs="Arial"/>
        </w:rPr>
        <w:t>wpływu</w:t>
      </w:r>
      <w:proofErr w:type="spellEnd"/>
      <w:r w:rsidRPr="00785627">
        <w:rPr>
          <w:rFonts w:ascii="Arial" w:hAnsi="Arial" w:cs="Arial"/>
        </w:rPr>
        <w:t xml:space="preserve"> </w:t>
      </w:r>
      <w:proofErr w:type="spellStart"/>
      <w:r w:rsidRPr="00785627">
        <w:rPr>
          <w:rFonts w:ascii="Arial" w:hAnsi="Arial" w:cs="Arial"/>
        </w:rPr>
        <w:t>na</w:t>
      </w:r>
      <w:proofErr w:type="spellEnd"/>
      <w:r w:rsidRPr="00785627">
        <w:rPr>
          <w:rFonts w:ascii="Arial" w:hAnsi="Arial" w:cs="Arial"/>
        </w:rPr>
        <w:t xml:space="preserve"> </w:t>
      </w:r>
      <w:proofErr w:type="spellStart"/>
      <w:r w:rsidRPr="00785627">
        <w:rPr>
          <w:rFonts w:ascii="Arial" w:hAnsi="Arial" w:cs="Arial"/>
        </w:rPr>
        <w:t>odpowiedzialność</w:t>
      </w:r>
      <w:proofErr w:type="spellEnd"/>
      <w:r w:rsidRPr="00785627">
        <w:rPr>
          <w:rFonts w:ascii="Arial" w:hAnsi="Arial" w:cs="Arial"/>
        </w:rPr>
        <w:t xml:space="preserve"> </w:t>
      </w:r>
      <w:proofErr w:type="spellStart"/>
      <w:r w:rsidRPr="00785627">
        <w:rPr>
          <w:rFonts w:ascii="Arial" w:hAnsi="Arial" w:cs="Arial"/>
        </w:rPr>
        <w:t>Wykonawcy</w:t>
      </w:r>
      <w:proofErr w:type="spellEnd"/>
      <w:r w:rsidRPr="00785627">
        <w:rPr>
          <w:rFonts w:ascii="Arial" w:hAnsi="Arial" w:cs="Arial"/>
        </w:rPr>
        <w:t xml:space="preserve"> z </w:t>
      </w:r>
      <w:proofErr w:type="spellStart"/>
      <w:r w:rsidRPr="00785627">
        <w:rPr>
          <w:rFonts w:ascii="Arial" w:hAnsi="Arial" w:cs="Arial"/>
        </w:rPr>
        <w:t>tytułu</w:t>
      </w:r>
      <w:proofErr w:type="spellEnd"/>
      <w:r w:rsidRPr="00785627">
        <w:rPr>
          <w:rFonts w:ascii="Arial" w:hAnsi="Arial" w:cs="Arial"/>
        </w:rPr>
        <w:t xml:space="preserve"> </w:t>
      </w:r>
      <w:proofErr w:type="spellStart"/>
      <w:r w:rsidRPr="00785627">
        <w:rPr>
          <w:rFonts w:ascii="Arial" w:hAnsi="Arial" w:cs="Arial"/>
        </w:rPr>
        <w:t>wcześniejszego</w:t>
      </w:r>
      <w:proofErr w:type="spellEnd"/>
      <w:r w:rsidRPr="00785627">
        <w:rPr>
          <w:rFonts w:ascii="Arial" w:hAnsi="Arial" w:cs="Arial"/>
        </w:rPr>
        <w:t xml:space="preserve"> </w:t>
      </w:r>
      <w:proofErr w:type="spellStart"/>
      <w:r w:rsidRPr="00785627">
        <w:rPr>
          <w:rFonts w:ascii="Arial" w:hAnsi="Arial" w:cs="Arial"/>
        </w:rPr>
        <w:t>naruszenia</w:t>
      </w:r>
      <w:proofErr w:type="spellEnd"/>
      <w:r w:rsidRPr="00785627">
        <w:rPr>
          <w:rFonts w:ascii="Arial" w:hAnsi="Arial" w:cs="Arial"/>
        </w:rPr>
        <w:t xml:space="preserve"> </w:t>
      </w:r>
      <w:proofErr w:type="spellStart"/>
      <w:r w:rsidRPr="00785627">
        <w:rPr>
          <w:rFonts w:ascii="Arial" w:hAnsi="Arial" w:cs="Arial"/>
        </w:rPr>
        <w:t>przez</w:t>
      </w:r>
      <w:proofErr w:type="spellEnd"/>
      <w:r w:rsidRPr="00785627">
        <w:rPr>
          <w:rFonts w:ascii="Arial" w:hAnsi="Arial" w:cs="Arial"/>
        </w:rPr>
        <w:t xml:space="preserve"> </w:t>
      </w:r>
      <w:proofErr w:type="spellStart"/>
      <w:r w:rsidRPr="00785627">
        <w:rPr>
          <w:rFonts w:ascii="Arial" w:hAnsi="Arial" w:cs="Arial"/>
        </w:rPr>
        <w:t>Wykonawcę</w:t>
      </w:r>
      <w:proofErr w:type="spellEnd"/>
      <w:r w:rsidRPr="00785627">
        <w:rPr>
          <w:rFonts w:ascii="Arial" w:hAnsi="Arial" w:cs="Arial"/>
        </w:rPr>
        <w:t xml:space="preserve"> </w:t>
      </w:r>
      <w:proofErr w:type="spellStart"/>
      <w:r w:rsidRPr="00785627">
        <w:rPr>
          <w:rFonts w:ascii="Arial" w:hAnsi="Arial" w:cs="Arial"/>
        </w:rPr>
        <w:t>warunków</w:t>
      </w:r>
      <w:proofErr w:type="spellEnd"/>
      <w:r w:rsidRPr="00785627">
        <w:rPr>
          <w:rFonts w:ascii="Arial" w:hAnsi="Arial" w:cs="Arial"/>
        </w:rPr>
        <w:t xml:space="preserve"> </w:t>
      </w:r>
      <w:proofErr w:type="spellStart"/>
      <w:r w:rsidRPr="00785627">
        <w:rPr>
          <w:rFonts w:ascii="Arial" w:hAnsi="Arial" w:cs="Arial"/>
        </w:rPr>
        <w:t>Umowy</w:t>
      </w:r>
      <w:proofErr w:type="spellEnd"/>
      <w:r w:rsidRPr="00785627">
        <w:rPr>
          <w:rFonts w:ascii="Arial" w:hAnsi="Arial" w:cs="Arial"/>
        </w:rPr>
        <w:t xml:space="preserve"> w </w:t>
      </w:r>
      <w:proofErr w:type="spellStart"/>
      <w:r w:rsidRPr="00785627">
        <w:rPr>
          <w:rFonts w:ascii="Arial" w:hAnsi="Arial" w:cs="Arial"/>
        </w:rPr>
        <w:t>tym</w:t>
      </w:r>
      <w:proofErr w:type="spellEnd"/>
      <w:r w:rsidRPr="00785627">
        <w:rPr>
          <w:rFonts w:ascii="Arial" w:hAnsi="Arial" w:cs="Arial"/>
        </w:rPr>
        <w:t xml:space="preserve"> </w:t>
      </w:r>
      <w:proofErr w:type="spellStart"/>
      <w:r w:rsidRPr="00785627">
        <w:rPr>
          <w:rFonts w:ascii="Arial" w:hAnsi="Arial" w:cs="Arial"/>
        </w:rPr>
        <w:t>zakresie</w:t>
      </w:r>
      <w:proofErr w:type="spellEnd"/>
      <w:r w:rsidRPr="00785627">
        <w:rPr>
          <w:rFonts w:ascii="Arial" w:hAnsi="Arial" w:cs="Arial"/>
        </w:rPr>
        <w:t>.</w:t>
      </w:r>
    </w:p>
    <w:p w14:paraId="25F00CC3" w14:textId="6E92A1E0" w:rsidR="004C31B7" w:rsidRPr="00785627" w:rsidRDefault="004C31B7" w:rsidP="00842D11">
      <w:pPr>
        <w:numPr>
          <w:ilvl w:val="6"/>
          <w:numId w:val="20"/>
        </w:numPr>
        <w:tabs>
          <w:tab w:val="clear" w:pos="5040"/>
          <w:tab w:val="num" w:pos="-3544"/>
        </w:tabs>
        <w:ind w:left="426" w:hanging="426"/>
        <w:jc w:val="both"/>
        <w:rPr>
          <w:spacing w:val="-4"/>
        </w:rPr>
      </w:pPr>
      <w:r w:rsidRPr="00785627">
        <w:rPr>
          <w:spacing w:val="-4"/>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01FFF8F5" w14:textId="2A181B59" w:rsidR="00785627" w:rsidRPr="00101BCC" w:rsidRDefault="00785627" w:rsidP="00842D11">
      <w:pPr>
        <w:numPr>
          <w:ilvl w:val="6"/>
          <w:numId w:val="20"/>
        </w:numPr>
        <w:tabs>
          <w:tab w:val="clear" w:pos="5040"/>
          <w:tab w:val="num" w:pos="-3544"/>
        </w:tabs>
        <w:ind w:left="426" w:hanging="426"/>
        <w:jc w:val="both"/>
      </w:pPr>
      <w:r w:rsidRPr="00842D11">
        <w:rPr>
          <w:spacing w:val="-4"/>
        </w:rPr>
        <w:t>Zamawiający</w:t>
      </w:r>
      <w:r w:rsidRPr="00785627">
        <w:t xml:space="preserve"> jest uprawniony do przekazania treści Umowy (w tym oferty Wykonawcy), rezultatów prac objętych Umową oraz informacji dotyczących jej realizacji do PGE Polska Grupa Energetyczna S.A. z siedzibą w Warszawie lub innego podmiotu należącego do Grupy Kapitałowej PGE w związku z wymogami nałożonymi przepisami prawa i na potrzeby zgodnego z prawem wykonania przez PGE Polska Grupa Energetyczna S.A. obowiązków informacyjnych, w tym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w:t>
      </w:r>
      <w:r w:rsidRPr="00101BCC">
        <w:t>4/72/WE oraz podawanie do publicznej wiadomości informacji dotyczących przedmiotowej umowy.</w:t>
      </w:r>
    </w:p>
    <w:p w14:paraId="080550A3" w14:textId="24E1BE78" w:rsidR="0068037E" w:rsidRPr="002B050A" w:rsidRDefault="004C31B7" w:rsidP="00D42CB5">
      <w:pPr>
        <w:shd w:val="clear" w:color="auto" w:fill="FFFFFF"/>
        <w:ind w:left="426" w:hanging="426"/>
        <w:jc w:val="both"/>
        <w:rPr>
          <w:spacing w:val="-4"/>
        </w:rPr>
      </w:pPr>
      <w:r w:rsidRPr="002B050A">
        <w:rPr>
          <w:spacing w:val="-4"/>
        </w:rPr>
        <w:t xml:space="preserve">8. </w:t>
      </w:r>
      <w:r w:rsidR="008B4C20" w:rsidRPr="002B050A">
        <w:rPr>
          <w:spacing w:val="-4"/>
        </w:rPr>
        <w:t xml:space="preserve"> </w:t>
      </w:r>
      <w:r w:rsidRPr="002B050A">
        <w:rPr>
          <w:spacing w:val="-4"/>
        </w:rPr>
        <w:t>W przypadku naruszania przez Wykonawcę, jego podwykonawców, pracowników lub inne podmioty, za które Wykonawca ponosi odpowiedzialność, któregokolwiek z postanowień niniejszego paragrafu Wykonawca zobowiązany będzie do zapłaty na rzecz Zamawiającego kary umownej w wysokości 5</w:t>
      </w:r>
      <w:r w:rsidRPr="002B050A">
        <w:rPr>
          <w:b/>
          <w:spacing w:val="-4"/>
        </w:rPr>
        <w:t xml:space="preserve"> </w:t>
      </w:r>
      <w:r w:rsidRPr="002B050A">
        <w:rPr>
          <w:spacing w:val="-4"/>
        </w:rPr>
        <w:t xml:space="preserve">% </w:t>
      </w:r>
      <w:r w:rsidR="00873F02" w:rsidRPr="002B050A">
        <w:rPr>
          <w:spacing w:val="-4"/>
        </w:rPr>
        <w:t>wynagrodz</w:t>
      </w:r>
      <w:r w:rsidR="00E058D4" w:rsidRPr="002B050A">
        <w:rPr>
          <w:spacing w:val="-4"/>
        </w:rPr>
        <w:t>enia wynikającego z § 5 ust. 2 U</w:t>
      </w:r>
      <w:r w:rsidR="00873F02" w:rsidRPr="002B050A">
        <w:rPr>
          <w:spacing w:val="-4"/>
        </w:rPr>
        <w:t xml:space="preserve">mowy </w:t>
      </w:r>
      <w:r w:rsidRPr="002B050A">
        <w:rPr>
          <w:spacing w:val="-4"/>
        </w:rPr>
        <w:t xml:space="preserve"> za każdy przypadek naruszenia. Zamawiający ma prawo dochodzenia odszkodowania uzupełniającego, jeżeli szkoda wynikająca z naruszenia przez Wykonawcę postanowień niniejszego paragrafu jest wyższa od kwoty przysługującej mu kary</w:t>
      </w:r>
      <w:r w:rsidR="00064090" w:rsidRPr="002B050A">
        <w:rPr>
          <w:spacing w:val="-4"/>
        </w:rPr>
        <w:t>.</w:t>
      </w:r>
    </w:p>
    <w:p w14:paraId="5B020774" w14:textId="67C13848" w:rsidR="0068037E" w:rsidRPr="002B050A" w:rsidRDefault="00D87C54" w:rsidP="0068037E">
      <w:pPr>
        <w:shd w:val="clear" w:color="auto" w:fill="FFFFFF"/>
        <w:ind w:left="426" w:hanging="426"/>
        <w:jc w:val="both"/>
        <w:rPr>
          <w:color w:val="000000"/>
        </w:rPr>
      </w:pPr>
      <w:r w:rsidRPr="002B050A">
        <w:rPr>
          <w:color w:val="000000"/>
        </w:rPr>
        <w:t>9</w:t>
      </w:r>
      <w:r w:rsidR="0068037E" w:rsidRPr="002B050A">
        <w:rPr>
          <w:color w:val="000000"/>
        </w:rPr>
        <w:t>.</w:t>
      </w:r>
      <w:r w:rsidR="0068037E" w:rsidRPr="002B050A">
        <w:rPr>
          <w:color w:val="000000"/>
        </w:rPr>
        <w:tab/>
        <w:t>Wykonawca oświadcza, iż posiada/nie posiada rachunek bankowy lub rachunek                              w spółdzielczej kasie oszczędnościowo-kredytowej, w ramach którego został aktywowany rachunek VAT przeznaczony do przyjmowania i dokonywania płatności w ramach Mechanizmu Podzielonej Płatności, o którym mowa w ustaw</w:t>
      </w:r>
      <w:r w:rsidR="00323DC3" w:rsidRPr="002B050A">
        <w:rPr>
          <w:color w:val="000000"/>
        </w:rPr>
        <w:t xml:space="preserve">ie </w:t>
      </w:r>
      <w:r w:rsidR="0068037E" w:rsidRPr="002B050A">
        <w:rPr>
          <w:color w:val="000000"/>
        </w:rPr>
        <w:t xml:space="preserve">z dnia </w:t>
      </w:r>
      <w:r w:rsidR="00323DC3" w:rsidRPr="002B050A">
        <w:rPr>
          <w:color w:val="000000"/>
        </w:rPr>
        <w:t>09.12.2019r.</w:t>
      </w:r>
      <w:r w:rsidR="0068037E" w:rsidRPr="002B050A">
        <w:rPr>
          <w:color w:val="000000"/>
        </w:rPr>
        <w:t xml:space="preserve"> r. o podatku od towarów i usług (</w:t>
      </w:r>
      <w:proofErr w:type="spellStart"/>
      <w:r w:rsidR="0068037E" w:rsidRPr="002B050A">
        <w:rPr>
          <w:color w:val="000000"/>
        </w:rPr>
        <w:t>t.j</w:t>
      </w:r>
      <w:proofErr w:type="spellEnd"/>
      <w:r w:rsidR="0068037E" w:rsidRPr="002B050A">
        <w:rPr>
          <w:color w:val="000000"/>
        </w:rPr>
        <w:t xml:space="preserve">. Dz.U. z </w:t>
      </w:r>
      <w:r w:rsidR="00323DC3" w:rsidRPr="002B050A">
        <w:rPr>
          <w:color w:val="000000"/>
        </w:rPr>
        <w:t>2020r</w:t>
      </w:r>
      <w:r w:rsidR="0068037E" w:rsidRPr="002B050A">
        <w:rPr>
          <w:color w:val="000000"/>
        </w:rPr>
        <w:t xml:space="preserve">. poz. </w:t>
      </w:r>
      <w:r w:rsidR="00323DC3" w:rsidRPr="002B050A">
        <w:rPr>
          <w:color w:val="000000"/>
        </w:rPr>
        <w:t xml:space="preserve">106 </w:t>
      </w:r>
      <w:r w:rsidR="0068037E" w:rsidRPr="002B050A">
        <w:rPr>
          <w:color w:val="000000"/>
        </w:rPr>
        <w:t xml:space="preserve">z </w:t>
      </w:r>
      <w:proofErr w:type="spellStart"/>
      <w:r w:rsidR="0068037E" w:rsidRPr="002B050A">
        <w:rPr>
          <w:color w:val="000000"/>
        </w:rPr>
        <w:t>późn</w:t>
      </w:r>
      <w:proofErr w:type="spellEnd"/>
      <w:r w:rsidR="0068037E" w:rsidRPr="002B050A">
        <w:rPr>
          <w:color w:val="000000"/>
        </w:rPr>
        <w:t>. zm.).</w:t>
      </w:r>
    </w:p>
    <w:p w14:paraId="77E4D5A0" w14:textId="417492DA" w:rsidR="0068037E" w:rsidRPr="002B050A" w:rsidRDefault="0068037E" w:rsidP="0068037E">
      <w:pPr>
        <w:shd w:val="clear" w:color="auto" w:fill="FFFFFF"/>
        <w:ind w:left="426" w:hanging="426"/>
        <w:jc w:val="both"/>
        <w:rPr>
          <w:color w:val="000000"/>
        </w:rPr>
      </w:pPr>
      <w:r w:rsidRPr="002B050A">
        <w:rPr>
          <w:color w:val="000000"/>
        </w:rPr>
        <w:t>1</w:t>
      </w:r>
      <w:r w:rsidR="00D87C54" w:rsidRPr="002B050A">
        <w:rPr>
          <w:color w:val="000000"/>
        </w:rPr>
        <w:t>0</w:t>
      </w:r>
      <w:r w:rsidRPr="002B050A">
        <w:rPr>
          <w:color w:val="000000"/>
        </w:rPr>
        <w:t>.</w:t>
      </w:r>
      <w:r w:rsidRPr="002B050A">
        <w:rPr>
          <w:color w:val="000000"/>
        </w:rPr>
        <w:tab/>
        <w:t>Wykonawca oświadcza, że zobowiązuje się do dostarczenia nowego oświadczenia                                      w przypadku zmiany stanu faktycznego.</w:t>
      </w:r>
    </w:p>
    <w:p w14:paraId="20E4539D" w14:textId="6B563A59" w:rsidR="0068037E" w:rsidRPr="002B050A" w:rsidRDefault="0068037E" w:rsidP="0068037E">
      <w:pPr>
        <w:shd w:val="clear" w:color="auto" w:fill="FFFFFF"/>
        <w:ind w:left="426" w:hanging="426"/>
        <w:jc w:val="both"/>
        <w:rPr>
          <w:color w:val="000000"/>
        </w:rPr>
      </w:pPr>
      <w:r w:rsidRPr="002B050A">
        <w:rPr>
          <w:color w:val="000000"/>
        </w:rPr>
        <w:t>1</w:t>
      </w:r>
      <w:r w:rsidR="00D87C54" w:rsidRPr="002B050A">
        <w:rPr>
          <w:color w:val="000000"/>
        </w:rPr>
        <w:t>1</w:t>
      </w:r>
      <w:r w:rsidRPr="002B050A">
        <w:rPr>
          <w:color w:val="000000"/>
        </w:rPr>
        <w:t>.</w:t>
      </w:r>
      <w:r w:rsidRPr="002B050A">
        <w:rPr>
          <w:color w:val="000000"/>
        </w:rPr>
        <w:tab/>
        <w:t xml:space="preserve">Złożenie nowego oświadczenia nie powoduje konieczności aneksowania </w:t>
      </w:r>
      <w:r w:rsidR="00382C8E" w:rsidRPr="002B050A">
        <w:rPr>
          <w:color w:val="000000"/>
        </w:rPr>
        <w:t>U</w:t>
      </w:r>
      <w:r w:rsidRPr="002B050A">
        <w:rPr>
          <w:color w:val="000000"/>
        </w:rPr>
        <w:t xml:space="preserve">mowy. </w:t>
      </w:r>
    </w:p>
    <w:p w14:paraId="0AFB4E71" w14:textId="788F7F96" w:rsidR="00B4647D" w:rsidRPr="002B050A" w:rsidRDefault="00B4647D" w:rsidP="0068037E">
      <w:pPr>
        <w:shd w:val="clear" w:color="auto" w:fill="FFFFFF"/>
        <w:ind w:left="426" w:hanging="426"/>
        <w:jc w:val="both"/>
      </w:pPr>
      <w:r w:rsidRPr="002B050A">
        <w:rPr>
          <w:color w:val="000000"/>
        </w:rPr>
        <w:t>1</w:t>
      </w:r>
      <w:r w:rsidR="00D87C54" w:rsidRPr="002B050A">
        <w:rPr>
          <w:color w:val="000000"/>
        </w:rPr>
        <w:t>2</w:t>
      </w:r>
      <w:r w:rsidRPr="002B050A">
        <w:t xml:space="preserve">.  </w:t>
      </w:r>
      <w:r w:rsidRPr="002B050A">
        <w:rPr>
          <w:rFonts w:eastAsia="Calibri"/>
          <w:lang w:eastAsia="en-US"/>
        </w:rPr>
        <w:t>Wykonawca zobowiązuje się, że wypełni ustawowy obowiązek w zakresie wykazania w deklaracji VAT podatku należnego z tytułu wystawionych faktur objętych przedmiotową Umową. Ponadto Wykonawca oświadcza, że pochodzenie towaru,</w:t>
      </w:r>
      <w:r w:rsidR="00382C8E" w:rsidRPr="002B050A">
        <w:rPr>
          <w:rFonts w:eastAsia="Calibri"/>
          <w:lang w:eastAsia="en-US"/>
        </w:rPr>
        <w:t xml:space="preserve"> który jest objęty przedmiotem U</w:t>
      </w:r>
      <w:r w:rsidRPr="002B050A">
        <w:rPr>
          <w:rFonts w:eastAsia="Calibri"/>
          <w:lang w:eastAsia="en-US"/>
        </w:rPr>
        <w:t>mowy jest legalne i według jego wiedzy nie uczestniczy w łańcuchu transakcji mających na celu wyłudzenie z budżetu państwa podatku VAT.</w:t>
      </w:r>
    </w:p>
    <w:p w14:paraId="72686481" w14:textId="3D05992D" w:rsidR="0068037E" w:rsidRPr="002B050A" w:rsidRDefault="006C6869" w:rsidP="0068037E">
      <w:pPr>
        <w:shd w:val="clear" w:color="auto" w:fill="FFFFFF"/>
        <w:ind w:left="426" w:hanging="426"/>
        <w:jc w:val="both"/>
      </w:pPr>
      <w:r w:rsidRPr="002B050A">
        <w:t>1</w:t>
      </w:r>
      <w:r w:rsidR="00D87C54" w:rsidRPr="002B050A">
        <w:t>3</w:t>
      </w:r>
      <w:r w:rsidR="0068037E" w:rsidRPr="002B050A">
        <w:t>.</w:t>
      </w:r>
      <w:r w:rsidR="0068037E" w:rsidRPr="002B050A">
        <w:tab/>
        <w:t xml:space="preserve">Wykonawca wyraża zgodę na udostępnienie oferty złożonej w postępowaniu nr </w:t>
      </w:r>
      <w:r w:rsidR="00BE79C9" w:rsidRPr="00BE79C9">
        <w:t xml:space="preserve">POST/DYS/OLD/GZ/11091/2022 </w:t>
      </w:r>
      <w:r w:rsidR="00323DC3" w:rsidRPr="002B050A">
        <w:t xml:space="preserve"> </w:t>
      </w:r>
      <w:r w:rsidR="0068037E" w:rsidRPr="002B050A">
        <w:t xml:space="preserve">oraz treści niniejszej </w:t>
      </w:r>
      <w:r w:rsidR="00382C8E" w:rsidRPr="002B050A">
        <w:t>U</w:t>
      </w:r>
      <w:r w:rsidR="0068037E" w:rsidRPr="002B050A">
        <w:t>mowy podmiotom wchodzącym w skład Grupy Kapitałowej PGE.</w:t>
      </w:r>
    </w:p>
    <w:p w14:paraId="19322B00" w14:textId="0DA53D99" w:rsidR="00992474" w:rsidRPr="002B050A" w:rsidRDefault="00382C8E" w:rsidP="00992474">
      <w:pPr>
        <w:shd w:val="clear" w:color="auto" w:fill="FFFFFF"/>
        <w:ind w:left="426" w:hanging="426"/>
        <w:jc w:val="both"/>
      </w:pPr>
      <w:r w:rsidRPr="002B050A">
        <w:lastRenderedPageBreak/>
        <w:t>1</w:t>
      </w:r>
      <w:r w:rsidR="00D87C54" w:rsidRPr="002B050A">
        <w:t>4</w:t>
      </w:r>
      <w:r w:rsidR="00091078" w:rsidRPr="002B050A">
        <w:t xml:space="preserve">. Wykonawca wyraża niniejszym zgodę na przeniesienie przez Zamawiającego przysługujących Zamawiającemu praw </w:t>
      </w:r>
      <w:r w:rsidR="00992474">
        <w:t>lub</w:t>
      </w:r>
      <w:r w:rsidR="00091078" w:rsidRPr="002B050A">
        <w:t xml:space="preserve"> obowiązków (w tym praw i obowiązków przyszłych) 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 rozumieniu art. 519 k.c. </w:t>
      </w:r>
    </w:p>
    <w:p w14:paraId="1F4DDF11" w14:textId="01FB8570" w:rsidR="00064090" w:rsidRDefault="00D87C54" w:rsidP="0068037E">
      <w:pPr>
        <w:shd w:val="clear" w:color="auto" w:fill="FFFFFF"/>
        <w:ind w:left="426" w:hanging="426"/>
        <w:jc w:val="both"/>
        <w:rPr>
          <w:color w:val="000000"/>
        </w:rPr>
      </w:pPr>
      <w:r w:rsidRPr="002B050A">
        <w:rPr>
          <w:color w:val="000000"/>
        </w:rPr>
        <w:t>15</w:t>
      </w:r>
      <w:r w:rsidR="0068037E" w:rsidRPr="002B050A">
        <w:rPr>
          <w:color w:val="000000"/>
        </w:rPr>
        <w:t>.</w:t>
      </w:r>
      <w:r w:rsidR="0068037E" w:rsidRPr="002B050A">
        <w:rPr>
          <w:color w:val="000000"/>
        </w:rPr>
        <w:tab/>
        <w:t xml:space="preserve">Zamawiający oświadcza, a Wykonawca przyjmuje do wiadomości, iż w ramach wykonywania niniejszej </w:t>
      </w:r>
      <w:r w:rsidR="00382C8E" w:rsidRPr="002B050A">
        <w:rPr>
          <w:color w:val="000000"/>
        </w:rPr>
        <w:t>U</w:t>
      </w:r>
      <w:r w:rsidR="0068037E" w:rsidRPr="002B050A">
        <w:rPr>
          <w:color w:val="000000"/>
        </w:rPr>
        <w:t xml:space="preserve">mowy obowiązuje zakaz udziału pracowników Zamawiającego w realizacji przedmiotu </w:t>
      </w:r>
      <w:r w:rsidR="00382C8E" w:rsidRPr="002B050A">
        <w:rPr>
          <w:color w:val="000000"/>
        </w:rPr>
        <w:t>U</w:t>
      </w:r>
      <w:r w:rsidR="0068037E" w:rsidRPr="002B050A">
        <w:rPr>
          <w:color w:val="000000"/>
        </w:rPr>
        <w:t>mowy.</w:t>
      </w:r>
    </w:p>
    <w:p w14:paraId="293AC4D9" w14:textId="72E629FA" w:rsidR="00992474" w:rsidRPr="002B050A" w:rsidRDefault="00992474" w:rsidP="0068037E">
      <w:pPr>
        <w:shd w:val="clear" w:color="auto" w:fill="FFFFFF"/>
        <w:ind w:left="426" w:hanging="426"/>
        <w:jc w:val="both"/>
        <w:rPr>
          <w:color w:val="000000"/>
        </w:rPr>
      </w:pPr>
      <w:r>
        <w:rPr>
          <w:color w:val="000000"/>
        </w:rPr>
        <w:t>16. Wykonawca nie jest uprawniony do przeniesienia praw lub obowiązków, w tym wierzytelności, wynikających z niniejszej Umowy na rzecz innego podmiotu, bez uzyskania uprzedniej zgody Zamawiającego, w formie pisemnej pod rygorem nieważności.</w:t>
      </w:r>
    </w:p>
    <w:p w14:paraId="5460333E" w14:textId="77777777" w:rsidR="00F05B91" w:rsidRPr="002B050A" w:rsidRDefault="00F05B91" w:rsidP="0068037E">
      <w:pPr>
        <w:shd w:val="clear" w:color="auto" w:fill="FFFFFF"/>
        <w:ind w:left="426" w:hanging="426"/>
        <w:jc w:val="both"/>
        <w:rPr>
          <w:color w:val="000000"/>
          <w:sz w:val="12"/>
          <w:szCs w:val="12"/>
        </w:rPr>
      </w:pPr>
    </w:p>
    <w:p w14:paraId="40EFD3A9" w14:textId="77777777" w:rsidR="003013EB" w:rsidRDefault="003013EB" w:rsidP="009167B0">
      <w:pPr>
        <w:shd w:val="clear" w:color="auto" w:fill="FFFFFF"/>
        <w:ind w:left="3300" w:right="3300"/>
        <w:jc w:val="center"/>
        <w:rPr>
          <w:rFonts w:eastAsia="Times New Roman" w:cs="Times New Roman"/>
          <w:b/>
          <w:bCs/>
          <w:color w:val="000000"/>
        </w:rPr>
      </w:pPr>
    </w:p>
    <w:p w14:paraId="097340B5" w14:textId="464E3263" w:rsidR="0049392D" w:rsidRPr="002B050A" w:rsidRDefault="005016D9" w:rsidP="009167B0">
      <w:pPr>
        <w:shd w:val="clear" w:color="auto" w:fill="FFFFFF"/>
        <w:ind w:left="3300" w:right="3300"/>
        <w:jc w:val="center"/>
        <w:rPr>
          <w:rFonts w:eastAsia="Times New Roman" w:cs="Times New Roman"/>
          <w:b/>
          <w:bCs/>
          <w:color w:val="000000"/>
        </w:rPr>
      </w:pPr>
      <w:r w:rsidRPr="002B050A">
        <w:rPr>
          <w:rFonts w:eastAsia="Times New Roman" w:cs="Times New Roman"/>
          <w:b/>
          <w:bCs/>
          <w:color w:val="000000"/>
        </w:rPr>
        <w:t>§7</w:t>
      </w:r>
    </w:p>
    <w:p w14:paraId="258615B4" w14:textId="77777777" w:rsidR="00EA6341" w:rsidRPr="002B050A" w:rsidRDefault="005016D9" w:rsidP="009167B0">
      <w:pPr>
        <w:shd w:val="clear" w:color="auto" w:fill="FFFFFF"/>
        <w:spacing w:after="120"/>
        <w:ind w:left="3663" w:right="3686"/>
        <w:jc w:val="center"/>
      </w:pPr>
      <w:r w:rsidRPr="002B050A">
        <w:rPr>
          <w:rFonts w:eastAsia="Times New Roman"/>
          <w:b/>
          <w:bCs/>
          <w:color w:val="000000"/>
        </w:rPr>
        <w:t>KARY UMOWNE</w:t>
      </w:r>
    </w:p>
    <w:p w14:paraId="23FB6BD7" w14:textId="77777777" w:rsidR="00EA6341" w:rsidRPr="002B050A" w:rsidRDefault="005016D9" w:rsidP="00352FD0">
      <w:pPr>
        <w:numPr>
          <w:ilvl w:val="0"/>
          <w:numId w:val="8"/>
        </w:numPr>
        <w:shd w:val="clear" w:color="auto" w:fill="FFFFFF"/>
        <w:jc w:val="both"/>
        <w:rPr>
          <w:color w:val="000000"/>
        </w:rPr>
      </w:pPr>
      <w:r w:rsidRPr="002B050A">
        <w:rPr>
          <w:color w:val="000000"/>
        </w:rPr>
        <w:t>Wykonawca zobowiązany jest zapłacić Zamawiającemu karę umowną w przypadku:</w:t>
      </w:r>
    </w:p>
    <w:p w14:paraId="7F64DB96" w14:textId="3366833C" w:rsidR="007461F6" w:rsidRPr="002B050A" w:rsidRDefault="007461F6" w:rsidP="00352FD0">
      <w:pPr>
        <w:pStyle w:val="Akapitzlist"/>
        <w:numPr>
          <w:ilvl w:val="0"/>
          <w:numId w:val="9"/>
        </w:numPr>
        <w:shd w:val="clear" w:color="auto" w:fill="FFFFFF"/>
        <w:ind w:left="709" w:hanging="283"/>
        <w:jc w:val="both"/>
        <w:rPr>
          <w:color w:val="000000"/>
        </w:rPr>
      </w:pPr>
      <w:r w:rsidRPr="002B050A">
        <w:rPr>
          <w:color w:val="000000"/>
        </w:rPr>
        <w:t xml:space="preserve">nierozpoczęcia </w:t>
      </w:r>
      <w:r w:rsidR="007D3C21" w:rsidRPr="002B050A">
        <w:rPr>
          <w:color w:val="000000"/>
        </w:rPr>
        <w:t>lub niezakończenia</w:t>
      </w:r>
      <w:r w:rsidR="002B5ADB" w:rsidRPr="002B050A">
        <w:rPr>
          <w:color w:val="000000"/>
        </w:rPr>
        <w:t xml:space="preserve"> w terminie</w:t>
      </w:r>
      <w:r w:rsidRPr="002B050A">
        <w:rPr>
          <w:color w:val="000000"/>
        </w:rPr>
        <w:t xml:space="preserve"> Etapu I</w:t>
      </w:r>
      <w:r w:rsidR="00E058D4" w:rsidRPr="002B050A">
        <w:rPr>
          <w:color w:val="000000"/>
        </w:rPr>
        <w:t xml:space="preserve"> realizacji U</w:t>
      </w:r>
      <w:r w:rsidR="002B5ADB" w:rsidRPr="002B050A">
        <w:rPr>
          <w:color w:val="000000"/>
        </w:rPr>
        <w:t>mowy</w:t>
      </w:r>
      <w:r w:rsidRPr="002B050A">
        <w:rPr>
          <w:color w:val="000000"/>
        </w:rPr>
        <w:t xml:space="preserve"> – </w:t>
      </w:r>
      <w:r w:rsidR="002B5ADB" w:rsidRPr="002B050A">
        <w:rPr>
          <w:color w:val="000000"/>
        </w:rPr>
        <w:t>(konfiguracja środowiska i testy)</w:t>
      </w:r>
      <w:r w:rsidRPr="002B050A">
        <w:rPr>
          <w:color w:val="000000"/>
        </w:rPr>
        <w:t xml:space="preserve"> wskazanego w </w:t>
      </w:r>
      <w:r w:rsidRPr="002B050A">
        <w:rPr>
          <w:rFonts w:eastAsia="Times New Roman"/>
          <w:color w:val="000000"/>
        </w:rPr>
        <w:t>§ 2 ust. 1 lit.</w:t>
      </w:r>
      <w:r w:rsidR="002B5ADB" w:rsidRPr="002B050A">
        <w:rPr>
          <w:rFonts w:eastAsia="Times New Roman"/>
          <w:color w:val="000000"/>
        </w:rPr>
        <w:t xml:space="preserve"> a. Umowy – w wysokości</w:t>
      </w:r>
      <w:r w:rsidRPr="002B050A">
        <w:rPr>
          <w:rFonts w:eastAsia="Times New Roman"/>
          <w:color w:val="000000"/>
        </w:rPr>
        <w:t xml:space="preserve"> </w:t>
      </w:r>
      <w:r w:rsidR="002B5ADB" w:rsidRPr="002B050A">
        <w:rPr>
          <w:rFonts w:eastAsia="Times New Roman"/>
          <w:color w:val="000000"/>
        </w:rPr>
        <w:t>0,5%</w:t>
      </w:r>
      <w:r w:rsidRPr="002B050A">
        <w:rPr>
          <w:color w:val="000000"/>
        </w:rPr>
        <w:t xml:space="preserve"> </w:t>
      </w:r>
      <w:r w:rsidR="002B5ADB" w:rsidRPr="002B050A">
        <w:rPr>
          <w:color w:val="000000"/>
        </w:rPr>
        <w:t xml:space="preserve">za pierwszy dzień, 1,0% za 2 i 3 dzień i 5,0% </w:t>
      </w:r>
      <w:r w:rsidR="00571A79" w:rsidRPr="002B050A">
        <w:rPr>
          <w:color w:val="000000"/>
        </w:rPr>
        <w:t xml:space="preserve">za każdy rozpoczęty następny dzień opóźnienia od </w:t>
      </w:r>
      <w:r w:rsidR="002B5ADB" w:rsidRPr="002B050A">
        <w:rPr>
          <w:color w:val="000000"/>
        </w:rPr>
        <w:t xml:space="preserve">wartości wynagrodzenia wynikającego z </w:t>
      </w:r>
      <w:r w:rsidR="002B5ADB" w:rsidRPr="002B050A">
        <w:rPr>
          <w:rFonts w:eastAsia="Times New Roman"/>
          <w:color w:val="000000"/>
        </w:rPr>
        <w:t xml:space="preserve">§ 5 </w:t>
      </w:r>
      <w:r w:rsidR="00E058D4" w:rsidRPr="002B050A">
        <w:rPr>
          <w:rFonts w:eastAsia="Times New Roman"/>
          <w:color w:val="000000"/>
        </w:rPr>
        <w:t>ust. 2 U</w:t>
      </w:r>
      <w:r w:rsidR="002B5ADB" w:rsidRPr="002B050A">
        <w:rPr>
          <w:rFonts w:eastAsia="Times New Roman"/>
          <w:color w:val="000000"/>
        </w:rPr>
        <w:t>mowy,</w:t>
      </w:r>
      <w:r w:rsidR="006C7680" w:rsidRPr="002B050A">
        <w:rPr>
          <w:rFonts w:eastAsia="Times New Roman"/>
          <w:color w:val="000000"/>
        </w:rPr>
        <w:t xml:space="preserve"> </w:t>
      </w:r>
      <w:r w:rsidR="005360CD" w:rsidRPr="002B050A">
        <w:rPr>
          <w:rFonts w:eastAsia="Times New Roman"/>
          <w:color w:val="000000"/>
        </w:rPr>
        <w:t xml:space="preserve">z </w:t>
      </w:r>
      <w:r w:rsidR="006C7680" w:rsidRPr="002B050A">
        <w:rPr>
          <w:rFonts w:eastAsia="Times New Roman"/>
          <w:color w:val="000000"/>
        </w:rPr>
        <w:t>przyczyn leżących po stronie  Wykonawcy</w:t>
      </w:r>
      <w:r w:rsidR="005A53EF" w:rsidRPr="002B050A">
        <w:rPr>
          <w:rFonts w:eastAsia="Times New Roman"/>
          <w:color w:val="000000"/>
        </w:rPr>
        <w:t>,</w:t>
      </w:r>
    </w:p>
    <w:p w14:paraId="5B490A71" w14:textId="75E7BAC2" w:rsidR="004054D8" w:rsidRPr="002B050A" w:rsidRDefault="004054D8" w:rsidP="00352FD0">
      <w:pPr>
        <w:pStyle w:val="Akapitzlist"/>
        <w:numPr>
          <w:ilvl w:val="0"/>
          <w:numId w:val="9"/>
        </w:numPr>
        <w:shd w:val="clear" w:color="auto" w:fill="FFFFFF"/>
        <w:ind w:left="709" w:hanging="283"/>
        <w:jc w:val="both"/>
        <w:rPr>
          <w:color w:val="000000"/>
        </w:rPr>
      </w:pPr>
      <w:r w:rsidRPr="002B050A">
        <w:rPr>
          <w:rFonts w:eastAsia="Times New Roman"/>
          <w:color w:val="000000"/>
        </w:rPr>
        <w:t xml:space="preserve">braku gotowości do świadczenia usługi po upływie okresu testów, wskazanego w § 2 ust. 1 lit. b. Umowy – w wysokości 0,5% </w:t>
      </w:r>
      <w:r w:rsidRPr="002B050A">
        <w:rPr>
          <w:color w:val="000000"/>
        </w:rPr>
        <w:t xml:space="preserve">za pierwszy dzień, 1,0% za 2 i 3 dzień i 5,0% za każdy rozpoczęty następny dzień opóźnienia od wartości wynagrodzenia wynikającego z </w:t>
      </w:r>
      <w:r w:rsidRPr="002B050A">
        <w:rPr>
          <w:rFonts w:eastAsia="Times New Roman"/>
          <w:color w:val="000000"/>
        </w:rPr>
        <w:t xml:space="preserve">§ 5 ust. 2 </w:t>
      </w:r>
      <w:r w:rsidR="00E058D4" w:rsidRPr="002B050A">
        <w:rPr>
          <w:rFonts w:eastAsia="Times New Roman"/>
          <w:color w:val="000000"/>
        </w:rPr>
        <w:t>U</w:t>
      </w:r>
      <w:r w:rsidRPr="002B050A">
        <w:rPr>
          <w:rFonts w:eastAsia="Times New Roman"/>
          <w:color w:val="000000"/>
        </w:rPr>
        <w:t>mowy, z przyczyn leżących po stronie  Wykonawcy</w:t>
      </w:r>
      <w:r w:rsidR="005360CD" w:rsidRPr="002B050A">
        <w:rPr>
          <w:rFonts w:eastAsia="Times New Roman"/>
          <w:color w:val="000000"/>
        </w:rPr>
        <w:t>,</w:t>
      </w:r>
    </w:p>
    <w:p w14:paraId="1C22821F" w14:textId="7AABD2FD" w:rsidR="00EE31BF" w:rsidRPr="00101554" w:rsidRDefault="00EE31BF" w:rsidP="00352FD0">
      <w:pPr>
        <w:pStyle w:val="Akapitzlist"/>
        <w:numPr>
          <w:ilvl w:val="0"/>
          <w:numId w:val="9"/>
        </w:numPr>
        <w:shd w:val="clear" w:color="auto" w:fill="FFFFFF"/>
        <w:ind w:left="709" w:hanging="283"/>
        <w:jc w:val="both"/>
        <w:rPr>
          <w:color w:val="000000"/>
        </w:rPr>
      </w:pPr>
      <w:r w:rsidRPr="002B050A">
        <w:rPr>
          <w:color w:val="000000"/>
        </w:rPr>
        <w:t>niedostarczenia lub opóźnieni</w:t>
      </w:r>
      <w:r w:rsidR="00004AFF" w:rsidRPr="002B050A">
        <w:rPr>
          <w:color w:val="000000"/>
        </w:rPr>
        <w:t>a</w:t>
      </w:r>
      <w:r w:rsidRPr="002B050A">
        <w:rPr>
          <w:color w:val="000000"/>
        </w:rPr>
        <w:t xml:space="preserve"> w dostarczeniu przesyłek nierejestrowanych w stosunku do terminu wskazanego w pkt V </w:t>
      </w:r>
      <w:r w:rsidRPr="002B050A">
        <w:rPr>
          <w:color w:val="000000" w:themeColor="text1"/>
        </w:rPr>
        <w:t>Załącznika nr 2</w:t>
      </w:r>
      <w:r w:rsidR="000E6430" w:rsidRPr="002B050A">
        <w:rPr>
          <w:color w:val="000000" w:themeColor="text1"/>
        </w:rPr>
        <w:t>a i Załącznika nr 2b</w:t>
      </w:r>
      <w:r w:rsidRPr="002B050A">
        <w:rPr>
          <w:color w:val="000000" w:themeColor="text1"/>
        </w:rPr>
        <w:t xml:space="preserve"> </w:t>
      </w:r>
      <w:r w:rsidRPr="002B050A">
        <w:rPr>
          <w:color w:val="000000"/>
        </w:rPr>
        <w:t xml:space="preserve">do Umowy, adresowanych na dany obszar, tj. do jednej miejscowości nieposiadającej ulic lub na jedną ulicę (w pozostałych miejscowościach), stwierdzone przez Zamawiającego na podstawie reklamacji zgłoszonych przez jego Klientów w ilości przekraczającej 10% przesyłek nadanych do adresatów z danego obszaru </w:t>
      </w:r>
      <w:r w:rsidRPr="00101554">
        <w:rPr>
          <w:color w:val="000000"/>
        </w:rPr>
        <w:t xml:space="preserve">w ciągu jednego miesiąca kalendarzowego albo 30 przypadków w ciągu jednego miesiąca kalendarzowego dla danego obszaru – karę w wysokości </w:t>
      </w:r>
      <w:r w:rsidR="00EC329D" w:rsidRPr="00101554">
        <w:rPr>
          <w:color w:val="000000"/>
        </w:rPr>
        <w:t>pięciokrotnej</w:t>
      </w:r>
      <w:r w:rsidR="00CE1D60" w:rsidRPr="00101554">
        <w:rPr>
          <w:color w:val="000000"/>
        </w:rPr>
        <w:t xml:space="preserve"> opłaty za </w:t>
      </w:r>
      <w:r w:rsidR="008E603E" w:rsidRPr="00101554">
        <w:rPr>
          <w:color w:val="000000"/>
        </w:rPr>
        <w:t>nadanie przesyłki</w:t>
      </w:r>
      <w:r w:rsidR="005B00DB" w:rsidRPr="00101554">
        <w:rPr>
          <w:color w:val="000000"/>
        </w:rPr>
        <w:t>,</w:t>
      </w:r>
      <w:r w:rsidR="008E603E" w:rsidRPr="00101554">
        <w:rPr>
          <w:color w:val="000000"/>
        </w:rPr>
        <w:t xml:space="preserve"> </w:t>
      </w:r>
      <w:proofErr w:type="spellStart"/>
      <w:r w:rsidR="008E603E" w:rsidRPr="00101554">
        <w:rPr>
          <w:color w:val="000000"/>
        </w:rPr>
        <w:t>tj</w:t>
      </w:r>
      <w:proofErr w:type="spellEnd"/>
      <w:r w:rsidR="0046534F" w:rsidRPr="00101554">
        <w:rPr>
          <w:color w:val="000000"/>
        </w:rPr>
        <w:t xml:space="preserve"> 6,50</w:t>
      </w:r>
      <w:r w:rsidR="00FE477E" w:rsidRPr="00101554">
        <w:rPr>
          <w:color w:val="000000"/>
        </w:rPr>
        <w:t xml:space="preserve"> </w:t>
      </w:r>
      <w:r w:rsidR="00CE1D60" w:rsidRPr="00101554">
        <w:rPr>
          <w:color w:val="000000"/>
        </w:rPr>
        <w:t>z</w:t>
      </w:r>
      <w:r w:rsidR="004E165D" w:rsidRPr="00101554">
        <w:rPr>
          <w:color w:val="000000"/>
        </w:rPr>
        <w:t>ł w przypadku kopertowania i wysyłania do klientów przesyłek nierejestrowanyc</w:t>
      </w:r>
      <w:r w:rsidR="008E603E" w:rsidRPr="00101554">
        <w:rPr>
          <w:color w:val="000000"/>
        </w:rPr>
        <w:t xml:space="preserve">h zawierających do 8 kart i </w:t>
      </w:r>
      <w:r w:rsidR="0046534F" w:rsidRPr="00101554">
        <w:rPr>
          <w:color w:val="000000"/>
        </w:rPr>
        <w:t xml:space="preserve">7,50 </w:t>
      </w:r>
      <w:r w:rsidR="004E165D" w:rsidRPr="00101554">
        <w:rPr>
          <w:color w:val="000000"/>
        </w:rPr>
        <w:t>zł w przypadku kopertowania i wysyłania do klientów przesyłek nierejestrowanych zawierających powyżej 8 kart,</w:t>
      </w:r>
      <w:r w:rsidR="00CE1D60" w:rsidRPr="00101554">
        <w:rPr>
          <w:color w:val="000000"/>
        </w:rPr>
        <w:t xml:space="preserve"> </w:t>
      </w:r>
      <w:r w:rsidRPr="00101554">
        <w:rPr>
          <w:color w:val="000000"/>
        </w:rPr>
        <w:t>za każdy stwierdzony przypadek niedostarczenia lub opóźnienia w dostarczeniu takiej przesyłki,</w:t>
      </w:r>
    </w:p>
    <w:p w14:paraId="72E69668" w14:textId="4A0E963E" w:rsidR="00EE31BF" w:rsidRPr="00101554" w:rsidRDefault="00EE31BF" w:rsidP="00352FD0">
      <w:pPr>
        <w:pStyle w:val="Akapitzlist"/>
        <w:numPr>
          <w:ilvl w:val="0"/>
          <w:numId w:val="9"/>
        </w:numPr>
        <w:shd w:val="clear" w:color="auto" w:fill="FFFFFF"/>
        <w:ind w:left="709" w:hanging="283"/>
        <w:jc w:val="both"/>
        <w:rPr>
          <w:color w:val="000000"/>
        </w:rPr>
      </w:pPr>
      <w:r w:rsidRPr="00101554">
        <w:rPr>
          <w:color w:val="000000"/>
        </w:rPr>
        <w:t>niedostarczenia lub opóźnieni</w:t>
      </w:r>
      <w:r w:rsidR="00004AFF" w:rsidRPr="00101554">
        <w:rPr>
          <w:color w:val="000000"/>
        </w:rPr>
        <w:t>a</w:t>
      </w:r>
      <w:r w:rsidRPr="00101554">
        <w:rPr>
          <w:color w:val="000000"/>
        </w:rPr>
        <w:t xml:space="preserve"> w dostarczeniu w stosunku do terminu wskazanego w pkt V Załącznika nr </w:t>
      </w:r>
      <w:r w:rsidR="005B00DB" w:rsidRPr="00101554">
        <w:rPr>
          <w:color w:val="000000"/>
        </w:rPr>
        <w:t>2</w:t>
      </w:r>
      <w:r w:rsidR="000E6430" w:rsidRPr="00101554">
        <w:rPr>
          <w:color w:val="000000"/>
        </w:rPr>
        <w:t>a i Załącznika nr 2b</w:t>
      </w:r>
      <w:r w:rsidR="005B00DB" w:rsidRPr="00101554">
        <w:rPr>
          <w:color w:val="000000"/>
        </w:rPr>
        <w:t xml:space="preserve"> </w:t>
      </w:r>
      <w:r w:rsidRPr="00101554">
        <w:rPr>
          <w:color w:val="000000"/>
        </w:rPr>
        <w:t>do Umowy, trzech kolejnych przesyłek nierejestrowanych do tego samego adresata, stwierdzone przez Zamawiającego na podstawie reklamacji zgłoszonych przez jego Klienta</w:t>
      </w:r>
      <w:r w:rsidR="00F046B4" w:rsidRPr="00101554">
        <w:rPr>
          <w:color w:val="000000"/>
        </w:rPr>
        <w:t xml:space="preserve"> </w:t>
      </w:r>
      <w:r w:rsidRPr="00101554">
        <w:rPr>
          <w:color w:val="000000"/>
        </w:rPr>
        <w:t>– karę w wysokośc</w:t>
      </w:r>
      <w:r w:rsidR="006C7680" w:rsidRPr="00101554">
        <w:rPr>
          <w:color w:val="000000"/>
        </w:rPr>
        <w:t>i</w:t>
      </w:r>
      <w:r w:rsidR="00CE1D60" w:rsidRPr="00101554">
        <w:rPr>
          <w:color w:val="000000"/>
        </w:rPr>
        <w:t xml:space="preserve"> </w:t>
      </w:r>
      <w:r w:rsidR="00EC329D" w:rsidRPr="00101554">
        <w:rPr>
          <w:color w:val="000000"/>
        </w:rPr>
        <w:t>pięciokrotnej</w:t>
      </w:r>
      <w:r w:rsidR="00CE1D60" w:rsidRPr="00101554">
        <w:rPr>
          <w:color w:val="000000"/>
        </w:rPr>
        <w:t xml:space="preserve"> opłaty za nadanie przesył</w:t>
      </w:r>
      <w:r w:rsidR="008E603E" w:rsidRPr="00101554">
        <w:rPr>
          <w:color w:val="000000"/>
        </w:rPr>
        <w:t xml:space="preserve">ki, tj. </w:t>
      </w:r>
      <w:r w:rsidR="008D7993" w:rsidRPr="00101554">
        <w:rPr>
          <w:color w:val="000000"/>
        </w:rPr>
        <w:t xml:space="preserve">6,50 </w:t>
      </w:r>
      <w:r w:rsidR="004E165D" w:rsidRPr="00101554">
        <w:rPr>
          <w:color w:val="000000"/>
        </w:rPr>
        <w:t>zł w przypadku kopertowania i wysyłania do klientów przesyłek nierejestrowanyc</w:t>
      </w:r>
      <w:r w:rsidR="008E603E" w:rsidRPr="00101554">
        <w:rPr>
          <w:color w:val="000000"/>
        </w:rPr>
        <w:t xml:space="preserve">h zawierających do 8 kart i </w:t>
      </w:r>
      <w:r w:rsidR="008D7993" w:rsidRPr="00101554">
        <w:rPr>
          <w:color w:val="000000"/>
        </w:rPr>
        <w:t xml:space="preserve">7,50 </w:t>
      </w:r>
      <w:r w:rsidR="004E165D" w:rsidRPr="00101554">
        <w:rPr>
          <w:color w:val="000000"/>
        </w:rPr>
        <w:t>zł w przypadku kopertowania i wysyłania do klientów przesyłek nierejestrowanych zawierających powyżej 8 kart,</w:t>
      </w:r>
      <w:r w:rsidRPr="00101554">
        <w:rPr>
          <w:color w:val="000000"/>
        </w:rPr>
        <w:t xml:space="preserve"> za każdy stwierdzony przypadek niedostarczenia lub opóźnienia w dostarczeniu takiej przesyłki,</w:t>
      </w:r>
    </w:p>
    <w:p w14:paraId="13250800" w14:textId="77777777" w:rsidR="00EE31BF" w:rsidRPr="002B050A" w:rsidRDefault="00EE31BF" w:rsidP="00352FD0">
      <w:pPr>
        <w:pStyle w:val="Akapitzlist"/>
        <w:numPr>
          <w:ilvl w:val="0"/>
          <w:numId w:val="9"/>
        </w:numPr>
        <w:shd w:val="clear" w:color="auto" w:fill="FFFFFF"/>
        <w:ind w:left="709" w:hanging="283"/>
        <w:jc w:val="both"/>
        <w:rPr>
          <w:color w:val="000000"/>
        </w:rPr>
      </w:pPr>
      <w:r w:rsidRPr="00101554">
        <w:rPr>
          <w:color w:val="000000"/>
        </w:rPr>
        <w:t>stwierdz</w:t>
      </w:r>
      <w:r w:rsidR="00A973DC" w:rsidRPr="00101554">
        <w:rPr>
          <w:color w:val="000000"/>
        </w:rPr>
        <w:t>e</w:t>
      </w:r>
      <w:r w:rsidRPr="00101554">
        <w:rPr>
          <w:color w:val="000000"/>
        </w:rPr>
        <w:t>n</w:t>
      </w:r>
      <w:r w:rsidR="005743E1" w:rsidRPr="00101554">
        <w:rPr>
          <w:color w:val="000000"/>
        </w:rPr>
        <w:t>ia</w:t>
      </w:r>
      <w:r w:rsidRPr="00101554">
        <w:rPr>
          <w:color w:val="000000"/>
        </w:rPr>
        <w:t xml:space="preserve"> przez Zamawiającego na podstawie reklamacji zgłoszonych przez jego Klientów, wystąpienia wzrostu miesięcznej ilości reklamacji, dotyczących niedoręczenia lub nieterminowego doręczenia przesyłek nierejestrowanych, o więcej niż 30% w stosunku do poprzedniego miesiąca, dla jednego lub kilku Zadań – karę w wysokości 10 000 zł</w:t>
      </w:r>
      <w:r w:rsidR="00B04EFF" w:rsidRPr="00101554">
        <w:rPr>
          <w:color w:val="000000"/>
        </w:rPr>
        <w:t>., jeżeli w poprzednim miesiącu zaszły przesłanki do zastosowania kary umownej wynikające z punktu</w:t>
      </w:r>
      <w:r w:rsidR="00B04EFF" w:rsidRPr="002B050A">
        <w:rPr>
          <w:color w:val="000000"/>
        </w:rPr>
        <w:t xml:space="preserve"> c.</w:t>
      </w:r>
    </w:p>
    <w:p w14:paraId="0EB090FD" w14:textId="77777777" w:rsidR="00EE31BF" w:rsidRPr="002B050A" w:rsidRDefault="00EE31BF" w:rsidP="00352FD0">
      <w:pPr>
        <w:pStyle w:val="Akapitzlist"/>
        <w:numPr>
          <w:ilvl w:val="0"/>
          <w:numId w:val="9"/>
        </w:numPr>
        <w:shd w:val="clear" w:color="auto" w:fill="FFFFFF"/>
        <w:ind w:left="709" w:hanging="283"/>
        <w:jc w:val="both"/>
        <w:rPr>
          <w:color w:val="000000"/>
        </w:rPr>
      </w:pPr>
      <w:r w:rsidRPr="002B050A">
        <w:rPr>
          <w:color w:val="000000"/>
        </w:rPr>
        <w:t xml:space="preserve">W przypadku, gdy wystąpią następujące nieprawidłowości: </w:t>
      </w:r>
    </w:p>
    <w:p w14:paraId="26B6FB1A" w14:textId="5BD8D479" w:rsidR="00EE31BF" w:rsidRPr="002B050A" w:rsidRDefault="00EE31BF" w:rsidP="00EE31BF">
      <w:pPr>
        <w:pStyle w:val="Akapitzlist"/>
        <w:shd w:val="clear" w:color="auto" w:fill="FFFFFF"/>
        <w:ind w:left="709"/>
        <w:jc w:val="both"/>
        <w:rPr>
          <w:color w:val="000000"/>
        </w:rPr>
      </w:pPr>
      <w:r w:rsidRPr="002B050A">
        <w:rPr>
          <w:color w:val="000000"/>
        </w:rPr>
        <w:t>-</w:t>
      </w:r>
      <w:r w:rsidR="005B00DB" w:rsidRPr="002B050A">
        <w:rPr>
          <w:color w:val="000000"/>
        </w:rPr>
        <w:t xml:space="preserve"> </w:t>
      </w:r>
      <w:r w:rsidRPr="002B050A">
        <w:rPr>
          <w:color w:val="000000"/>
        </w:rPr>
        <w:t xml:space="preserve">ilość niedostarczonych przesyłek do odbiorców, </w:t>
      </w:r>
    </w:p>
    <w:p w14:paraId="54CBC8F8" w14:textId="77777777" w:rsidR="00EE31BF" w:rsidRPr="002B050A" w:rsidRDefault="00EE31BF" w:rsidP="00F046B4">
      <w:pPr>
        <w:pStyle w:val="Akapitzlist"/>
        <w:shd w:val="clear" w:color="auto" w:fill="FFFFFF"/>
        <w:ind w:left="851" w:hanging="142"/>
        <w:jc w:val="both"/>
        <w:rPr>
          <w:color w:val="000000"/>
        </w:rPr>
      </w:pPr>
      <w:r w:rsidRPr="002B050A">
        <w:rPr>
          <w:color w:val="000000"/>
        </w:rPr>
        <w:t xml:space="preserve">- ilość błędnie dostarczonych przesyłek (niekompletnych, dostarczonych na niewłaściwy adres), </w:t>
      </w:r>
    </w:p>
    <w:p w14:paraId="28E9B899" w14:textId="77777777" w:rsidR="00EE31BF" w:rsidRPr="002B050A" w:rsidRDefault="00EE31BF" w:rsidP="00EE31BF">
      <w:pPr>
        <w:pStyle w:val="Akapitzlist"/>
        <w:shd w:val="clear" w:color="auto" w:fill="FFFFFF"/>
        <w:ind w:left="709"/>
        <w:jc w:val="both"/>
        <w:rPr>
          <w:color w:val="000000"/>
        </w:rPr>
      </w:pPr>
      <w:r w:rsidRPr="002B050A">
        <w:rPr>
          <w:color w:val="000000"/>
        </w:rPr>
        <w:t xml:space="preserve">- ilość nieterminowo dostarczonych przesyłek, </w:t>
      </w:r>
    </w:p>
    <w:p w14:paraId="295B8BA4" w14:textId="77777777" w:rsidR="00EE31BF" w:rsidRPr="002B050A" w:rsidRDefault="00EE31BF" w:rsidP="007D3C21">
      <w:pPr>
        <w:pStyle w:val="Akapitzlist"/>
        <w:shd w:val="clear" w:color="auto" w:fill="FFFFFF"/>
        <w:ind w:left="709"/>
        <w:jc w:val="both"/>
        <w:rPr>
          <w:color w:val="000000"/>
        </w:rPr>
      </w:pPr>
      <w:r w:rsidRPr="002B050A">
        <w:rPr>
          <w:color w:val="000000"/>
        </w:rPr>
        <w:t>przekroczy łącznie 5% w odniesieniu do ilości wszystkich przesyłek danej partii, Zamawiający może obciążyć Wykonawcę dodatkową karą umowną. Kara naliczana będzie  w wysokości 10% wynagrodzenia brutto przysługującego Wykonawcy z tytułu wykonania danej partii dokumentów do wydruku za każdy procent przekroczenia ilości 5% niedostarczonych przesyłek w odniesieniu do ilości wszystkich przesyłek danej partii.</w:t>
      </w:r>
      <w:r w:rsidR="00C832D7" w:rsidRPr="002B050A">
        <w:rPr>
          <w:color w:val="000000"/>
        </w:rPr>
        <w:t xml:space="preserve"> </w:t>
      </w:r>
      <w:r w:rsidRPr="002B050A">
        <w:rPr>
          <w:color w:val="000000"/>
        </w:rPr>
        <w:t xml:space="preserve"> W przypadku naliczenia kary z tego tytułu Zamawiający dostarczy Wykonawcy wykaz odbiorców, którzy zgłosili fakt w/w nieprawidłowości wraz z informacjami, jakich dokumentów to dotyczy, przy czym Strony zgodnie przyjmują że zgłoszenie w/w nieprawidłowości przez odbiorcę stanowi podstawę do </w:t>
      </w:r>
      <w:r w:rsidRPr="002B050A">
        <w:rPr>
          <w:color w:val="000000"/>
        </w:rPr>
        <w:lastRenderedPageBreak/>
        <w:t>obciążenia.</w:t>
      </w:r>
    </w:p>
    <w:p w14:paraId="3808E60D" w14:textId="77777777" w:rsidR="00EA6341" w:rsidRPr="002B050A" w:rsidRDefault="005016D9" w:rsidP="00352FD0">
      <w:pPr>
        <w:pStyle w:val="Akapitzlist"/>
        <w:numPr>
          <w:ilvl w:val="0"/>
          <w:numId w:val="9"/>
        </w:numPr>
        <w:shd w:val="clear" w:color="auto" w:fill="FFFFFF"/>
        <w:tabs>
          <w:tab w:val="left" w:pos="426"/>
        </w:tabs>
        <w:ind w:left="709" w:hanging="283"/>
        <w:jc w:val="both"/>
        <w:rPr>
          <w:rFonts w:eastAsia="Times New Roman"/>
          <w:color w:val="000000"/>
        </w:rPr>
      </w:pPr>
      <w:r w:rsidRPr="002B050A">
        <w:rPr>
          <w:rFonts w:eastAsia="Times New Roman"/>
          <w:color w:val="000000"/>
        </w:rPr>
        <w:t>niewykonania lub nienależytego wykonania Umowy, a w szczególności:</w:t>
      </w:r>
    </w:p>
    <w:p w14:paraId="486E4189" w14:textId="77777777" w:rsidR="00EA6341" w:rsidRPr="002B050A" w:rsidRDefault="00EA6341" w:rsidP="00BB3912">
      <w:pPr>
        <w:rPr>
          <w:sz w:val="2"/>
          <w:szCs w:val="2"/>
        </w:rPr>
      </w:pPr>
    </w:p>
    <w:p w14:paraId="48D5032E" w14:textId="77777777" w:rsidR="00EA6341" w:rsidRPr="002B050A" w:rsidRDefault="005016D9" w:rsidP="00352FD0">
      <w:pPr>
        <w:numPr>
          <w:ilvl w:val="0"/>
          <w:numId w:val="16"/>
        </w:numPr>
        <w:shd w:val="clear" w:color="auto" w:fill="FFFFFF"/>
        <w:ind w:left="1134" w:hanging="425"/>
        <w:jc w:val="both"/>
        <w:rPr>
          <w:rFonts w:eastAsia="Times New Roman"/>
          <w:color w:val="000000"/>
        </w:rPr>
      </w:pPr>
      <w:r w:rsidRPr="002B050A">
        <w:rPr>
          <w:rFonts w:eastAsia="Times New Roman"/>
          <w:color w:val="000000"/>
        </w:rPr>
        <w:t>b</w:t>
      </w:r>
      <w:r w:rsidRPr="002B050A">
        <w:rPr>
          <w:rFonts w:eastAsia="Times New Roman" w:cs="Times New Roman"/>
          <w:color w:val="000000"/>
        </w:rPr>
        <w:t>łę</w:t>
      </w:r>
      <w:r w:rsidRPr="002B050A">
        <w:rPr>
          <w:rFonts w:eastAsia="Times New Roman"/>
          <w:color w:val="000000"/>
        </w:rPr>
        <w:t>du</w:t>
      </w:r>
      <w:r w:rsidR="005662B1" w:rsidRPr="002B050A">
        <w:rPr>
          <w:rFonts w:eastAsia="Times New Roman"/>
          <w:color w:val="000000"/>
        </w:rPr>
        <w:t xml:space="preserve"> </w:t>
      </w:r>
      <w:r w:rsidRPr="002B050A">
        <w:rPr>
          <w:rFonts w:eastAsia="Times New Roman"/>
          <w:color w:val="000000"/>
        </w:rPr>
        <w:t>personalizacji</w:t>
      </w:r>
      <w:r w:rsidR="005662B1" w:rsidRPr="002B050A">
        <w:rPr>
          <w:rFonts w:eastAsia="Times New Roman"/>
          <w:color w:val="000000"/>
        </w:rPr>
        <w:t xml:space="preserve"> </w:t>
      </w:r>
      <w:r w:rsidRPr="002B050A">
        <w:rPr>
          <w:rFonts w:eastAsia="Times New Roman"/>
          <w:color w:val="000000"/>
        </w:rPr>
        <w:t>wydruk</w:t>
      </w:r>
      <w:r w:rsidRPr="002B050A">
        <w:rPr>
          <w:rFonts w:eastAsia="Times New Roman" w:cs="Times New Roman"/>
          <w:color w:val="000000"/>
        </w:rPr>
        <w:t>ó</w:t>
      </w:r>
      <w:r w:rsidRPr="002B050A">
        <w:rPr>
          <w:rFonts w:eastAsia="Times New Roman"/>
          <w:color w:val="000000"/>
        </w:rPr>
        <w:t>w,</w:t>
      </w:r>
      <w:r w:rsidR="005662B1" w:rsidRPr="002B050A">
        <w:rPr>
          <w:rFonts w:eastAsia="Times New Roman"/>
          <w:color w:val="000000"/>
        </w:rPr>
        <w:t xml:space="preserve"> </w:t>
      </w:r>
      <w:r w:rsidRPr="002B050A">
        <w:rPr>
          <w:rFonts w:eastAsia="Times New Roman"/>
          <w:color w:val="000000"/>
        </w:rPr>
        <w:t>przez</w:t>
      </w:r>
      <w:r w:rsidR="005662B1" w:rsidRPr="002B050A">
        <w:rPr>
          <w:rFonts w:eastAsia="Times New Roman"/>
          <w:color w:val="000000"/>
        </w:rPr>
        <w:t xml:space="preserve"> </w:t>
      </w:r>
      <w:r w:rsidRPr="002B050A">
        <w:rPr>
          <w:rFonts w:eastAsia="Times New Roman"/>
          <w:color w:val="000000"/>
        </w:rPr>
        <w:t>co</w:t>
      </w:r>
      <w:r w:rsidR="005662B1" w:rsidRPr="002B050A">
        <w:rPr>
          <w:rFonts w:eastAsia="Times New Roman"/>
          <w:color w:val="000000"/>
        </w:rPr>
        <w:t xml:space="preserve"> </w:t>
      </w:r>
      <w:r w:rsidRPr="002B050A">
        <w:rPr>
          <w:rFonts w:eastAsia="Times New Roman"/>
          <w:color w:val="000000"/>
        </w:rPr>
        <w:t>rozumie</w:t>
      </w:r>
      <w:r w:rsidRPr="002B050A">
        <w:rPr>
          <w:rFonts w:eastAsia="Times New Roman" w:cs="Times New Roman"/>
          <w:color w:val="000000"/>
        </w:rPr>
        <w:t>ć</w:t>
      </w:r>
      <w:r w:rsidR="005662B1" w:rsidRPr="002B050A">
        <w:rPr>
          <w:rFonts w:eastAsia="Times New Roman"/>
          <w:color w:val="000000"/>
        </w:rPr>
        <w:t xml:space="preserve"> </w:t>
      </w:r>
      <w:r w:rsidRPr="002B050A">
        <w:rPr>
          <w:rFonts w:eastAsia="Times New Roman"/>
          <w:color w:val="000000"/>
        </w:rPr>
        <w:t>nale</w:t>
      </w:r>
      <w:r w:rsidRPr="002B050A">
        <w:rPr>
          <w:rFonts w:eastAsia="Times New Roman" w:cs="Times New Roman"/>
          <w:color w:val="000000"/>
        </w:rPr>
        <w:t>ż</w:t>
      </w:r>
      <w:r w:rsidRPr="002B050A">
        <w:rPr>
          <w:rFonts w:eastAsia="Times New Roman"/>
          <w:color w:val="000000"/>
        </w:rPr>
        <w:t>y</w:t>
      </w:r>
      <w:r w:rsidR="005662B1" w:rsidRPr="002B050A">
        <w:rPr>
          <w:rFonts w:eastAsia="Times New Roman"/>
          <w:color w:val="000000"/>
        </w:rPr>
        <w:t xml:space="preserve"> </w:t>
      </w:r>
      <w:r w:rsidRPr="002B050A">
        <w:rPr>
          <w:rFonts w:eastAsia="Times New Roman"/>
          <w:color w:val="000000"/>
        </w:rPr>
        <w:t>b</w:t>
      </w:r>
      <w:r w:rsidRPr="002B050A">
        <w:rPr>
          <w:rFonts w:eastAsia="Times New Roman" w:cs="Times New Roman"/>
          <w:color w:val="000000"/>
        </w:rPr>
        <w:t>łą</w:t>
      </w:r>
      <w:r w:rsidRPr="002B050A">
        <w:rPr>
          <w:rFonts w:eastAsia="Times New Roman"/>
          <w:color w:val="000000"/>
        </w:rPr>
        <w:t>d</w:t>
      </w:r>
      <w:r w:rsidR="005662B1" w:rsidRPr="002B050A">
        <w:rPr>
          <w:rFonts w:eastAsia="Times New Roman"/>
          <w:color w:val="000000"/>
        </w:rPr>
        <w:t xml:space="preserve"> </w:t>
      </w:r>
      <w:r w:rsidRPr="002B050A">
        <w:rPr>
          <w:rFonts w:eastAsia="Times New Roman"/>
          <w:color w:val="000000"/>
        </w:rPr>
        <w:t>polegaj</w:t>
      </w:r>
      <w:r w:rsidRPr="002B050A">
        <w:rPr>
          <w:rFonts w:eastAsia="Times New Roman" w:cs="Times New Roman"/>
          <w:color w:val="000000"/>
        </w:rPr>
        <w:t>ą</w:t>
      </w:r>
      <w:r w:rsidRPr="002B050A">
        <w:rPr>
          <w:rFonts w:eastAsia="Times New Roman"/>
          <w:color w:val="000000"/>
        </w:rPr>
        <w:t>cy</w:t>
      </w:r>
      <w:r w:rsidR="005662B1" w:rsidRPr="002B050A">
        <w:rPr>
          <w:rFonts w:eastAsia="Times New Roman"/>
          <w:color w:val="000000"/>
        </w:rPr>
        <w:t xml:space="preserve"> </w:t>
      </w:r>
      <w:r w:rsidRPr="002B050A">
        <w:rPr>
          <w:rFonts w:eastAsia="Times New Roman"/>
          <w:color w:val="000000"/>
        </w:rPr>
        <w:t>na</w:t>
      </w:r>
      <w:r w:rsidR="009E6699" w:rsidRPr="002B050A">
        <w:rPr>
          <w:rFonts w:eastAsia="Times New Roman"/>
          <w:color w:val="000000"/>
        </w:rPr>
        <w:t> </w:t>
      </w:r>
      <w:r w:rsidRPr="002B050A">
        <w:rPr>
          <w:rFonts w:eastAsia="Times New Roman"/>
          <w:color w:val="000000"/>
        </w:rPr>
        <w:t>wydrukowaniu innych danych ni</w:t>
      </w:r>
      <w:r w:rsidRPr="002B050A">
        <w:rPr>
          <w:rFonts w:eastAsia="Times New Roman" w:cs="Times New Roman"/>
          <w:color w:val="000000"/>
        </w:rPr>
        <w:t>ż</w:t>
      </w:r>
      <w:r w:rsidRPr="002B050A">
        <w:rPr>
          <w:rFonts w:eastAsia="Times New Roman"/>
          <w:color w:val="000000"/>
        </w:rPr>
        <w:t xml:space="preserve"> zosta</w:t>
      </w:r>
      <w:r w:rsidRPr="002B050A">
        <w:rPr>
          <w:rFonts w:eastAsia="Times New Roman" w:cs="Times New Roman"/>
          <w:color w:val="000000"/>
        </w:rPr>
        <w:t>ł</w:t>
      </w:r>
      <w:r w:rsidRPr="002B050A">
        <w:rPr>
          <w:rFonts w:eastAsia="Times New Roman"/>
          <w:color w:val="000000"/>
        </w:rPr>
        <w:t xml:space="preserve">y przekazane przez </w:t>
      </w:r>
      <w:r w:rsidR="0049392D" w:rsidRPr="002B050A">
        <w:rPr>
          <w:rFonts w:eastAsia="Times New Roman"/>
          <w:color w:val="000000"/>
        </w:rPr>
        <w:t xml:space="preserve">Zamawiającego </w:t>
      </w:r>
      <w:r w:rsidR="009E6699" w:rsidRPr="002B050A">
        <w:rPr>
          <w:rFonts w:eastAsia="Times New Roman"/>
          <w:color w:val="000000"/>
        </w:rPr>
        <w:t>(np. </w:t>
      </w:r>
      <w:r w:rsidRPr="002B050A">
        <w:rPr>
          <w:rFonts w:eastAsia="Times New Roman"/>
          <w:color w:val="000000"/>
        </w:rPr>
        <w:t>b</w:t>
      </w:r>
      <w:r w:rsidRPr="002B050A">
        <w:rPr>
          <w:rFonts w:eastAsia="Times New Roman" w:cs="Times New Roman"/>
          <w:color w:val="000000"/>
        </w:rPr>
        <w:t>łę</w:t>
      </w:r>
      <w:r w:rsidRPr="002B050A">
        <w:rPr>
          <w:rFonts w:eastAsia="Times New Roman"/>
          <w:color w:val="000000"/>
        </w:rPr>
        <w:t>dne adresy, b</w:t>
      </w:r>
      <w:r w:rsidRPr="002B050A">
        <w:rPr>
          <w:rFonts w:eastAsia="Times New Roman" w:cs="Times New Roman"/>
          <w:color w:val="000000"/>
        </w:rPr>
        <w:t>łę</w:t>
      </w:r>
      <w:r w:rsidRPr="002B050A">
        <w:rPr>
          <w:rFonts w:eastAsia="Times New Roman"/>
          <w:color w:val="000000"/>
        </w:rPr>
        <w:t>dne kwoty, b</w:t>
      </w:r>
      <w:r w:rsidRPr="002B050A">
        <w:rPr>
          <w:rFonts w:eastAsia="Times New Roman" w:cs="Times New Roman"/>
          <w:color w:val="000000"/>
        </w:rPr>
        <w:t>łę</w:t>
      </w:r>
      <w:r w:rsidRPr="002B050A">
        <w:rPr>
          <w:rFonts w:eastAsia="Times New Roman"/>
          <w:color w:val="000000"/>
        </w:rPr>
        <w:t>dne numery rachunk</w:t>
      </w:r>
      <w:r w:rsidRPr="002B050A">
        <w:rPr>
          <w:rFonts w:eastAsia="Times New Roman" w:cs="Times New Roman"/>
          <w:color w:val="000000"/>
        </w:rPr>
        <w:t>ó</w:t>
      </w:r>
      <w:r w:rsidR="009E6699" w:rsidRPr="002B050A">
        <w:rPr>
          <w:rFonts w:eastAsia="Times New Roman"/>
          <w:color w:val="000000"/>
        </w:rPr>
        <w:t>w bankowych, itd.) lub </w:t>
      </w:r>
      <w:r w:rsidRPr="002B050A">
        <w:rPr>
          <w:rFonts w:eastAsia="Times New Roman"/>
          <w:color w:val="000000"/>
        </w:rPr>
        <w:t>b</w:t>
      </w:r>
      <w:r w:rsidRPr="002B050A">
        <w:rPr>
          <w:rFonts w:eastAsia="Times New Roman" w:cs="Times New Roman"/>
          <w:color w:val="000000"/>
        </w:rPr>
        <w:t>łą</w:t>
      </w:r>
      <w:r w:rsidRPr="002B050A">
        <w:rPr>
          <w:rFonts w:eastAsia="Times New Roman"/>
          <w:color w:val="000000"/>
        </w:rPr>
        <w:t>d</w:t>
      </w:r>
      <w:r w:rsidR="0049392D" w:rsidRPr="002B050A">
        <w:rPr>
          <w:rFonts w:eastAsia="Times New Roman"/>
          <w:color w:val="000000"/>
        </w:rPr>
        <w:t xml:space="preserve"> </w:t>
      </w:r>
      <w:r w:rsidRPr="002B050A">
        <w:rPr>
          <w:rFonts w:eastAsia="Times New Roman"/>
          <w:color w:val="000000"/>
        </w:rPr>
        <w:t>polegaj</w:t>
      </w:r>
      <w:r w:rsidRPr="002B050A">
        <w:rPr>
          <w:rFonts w:eastAsia="Times New Roman" w:cs="Times New Roman"/>
          <w:color w:val="000000"/>
        </w:rPr>
        <w:t>ą</w:t>
      </w:r>
      <w:r w:rsidRPr="002B050A">
        <w:rPr>
          <w:rFonts w:eastAsia="Times New Roman"/>
          <w:color w:val="000000"/>
        </w:rPr>
        <w:t>cy</w:t>
      </w:r>
      <w:r w:rsidR="005662B1" w:rsidRPr="002B050A">
        <w:rPr>
          <w:rFonts w:eastAsia="Times New Roman"/>
          <w:color w:val="000000"/>
        </w:rPr>
        <w:t xml:space="preserve"> </w:t>
      </w:r>
      <w:r w:rsidRPr="002B050A">
        <w:rPr>
          <w:rFonts w:eastAsia="Times New Roman"/>
          <w:color w:val="000000"/>
        </w:rPr>
        <w:t>na</w:t>
      </w:r>
      <w:r w:rsidR="005662B1" w:rsidRPr="002B050A">
        <w:rPr>
          <w:rFonts w:eastAsia="Times New Roman"/>
          <w:color w:val="000000"/>
        </w:rPr>
        <w:t xml:space="preserve"> </w:t>
      </w:r>
      <w:r w:rsidRPr="002B050A">
        <w:rPr>
          <w:rFonts w:eastAsia="Times New Roman"/>
          <w:color w:val="000000"/>
        </w:rPr>
        <w:t>ra</w:t>
      </w:r>
      <w:r w:rsidRPr="002B050A">
        <w:rPr>
          <w:rFonts w:eastAsia="Times New Roman" w:cs="Times New Roman"/>
          <w:color w:val="000000"/>
        </w:rPr>
        <w:t>żą</w:t>
      </w:r>
      <w:r w:rsidRPr="002B050A">
        <w:rPr>
          <w:rFonts w:eastAsia="Times New Roman"/>
          <w:color w:val="000000"/>
        </w:rPr>
        <w:t>cych</w:t>
      </w:r>
      <w:r w:rsidR="005662B1" w:rsidRPr="002B050A">
        <w:rPr>
          <w:rFonts w:eastAsia="Times New Roman"/>
          <w:color w:val="000000"/>
        </w:rPr>
        <w:t xml:space="preserve"> </w:t>
      </w:r>
      <w:r w:rsidRPr="002B050A">
        <w:rPr>
          <w:rFonts w:eastAsia="Times New Roman"/>
          <w:color w:val="000000"/>
        </w:rPr>
        <w:t>nieprawid</w:t>
      </w:r>
      <w:r w:rsidRPr="002B050A">
        <w:rPr>
          <w:rFonts w:eastAsia="Times New Roman" w:cs="Times New Roman"/>
          <w:color w:val="000000"/>
        </w:rPr>
        <w:t>ł</w:t>
      </w:r>
      <w:r w:rsidRPr="002B050A">
        <w:rPr>
          <w:rFonts w:eastAsia="Times New Roman"/>
          <w:color w:val="000000"/>
        </w:rPr>
        <w:t>owo</w:t>
      </w:r>
      <w:r w:rsidRPr="002B050A">
        <w:rPr>
          <w:rFonts w:eastAsia="Times New Roman" w:cs="Times New Roman"/>
          <w:color w:val="000000"/>
        </w:rPr>
        <w:t>ś</w:t>
      </w:r>
      <w:r w:rsidRPr="002B050A">
        <w:rPr>
          <w:rFonts w:eastAsia="Times New Roman"/>
          <w:color w:val="000000"/>
        </w:rPr>
        <w:t>ciach</w:t>
      </w:r>
      <w:r w:rsidR="005662B1" w:rsidRPr="002B050A">
        <w:rPr>
          <w:rFonts w:eastAsia="Times New Roman"/>
          <w:color w:val="000000"/>
        </w:rPr>
        <w:t xml:space="preserve"> </w:t>
      </w:r>
      <w:r w:rsidRPr="002B050A">
        <w:rPr>
          <w:rFonts w:eastAsia="Times New Roman"/>
          <w:color w:val="000000"/>
        </w:rPr>
        <w:t>przy</w:t>
      </w:r>
      <w:r w:rsidR="005662B1" w:rsidRPr="002B050A">
        <w:rPr>
          <w:rFonts w:eastAsia="Times New Roman"/>
          <w:color w:val="000000"/>
        </w:rPr>
        <w:t xml:space="preserve"> </w:t>
      </w:r>
      <w:r w:rsidRPr="002B050A">
        <w:rPr>
          <w:rFonts w:eastAsia="Times New Roman"/>
          <w:color w:val="000000"/>
        </w:rPr>
        <w:t>formatowaniu</w:t>
      </w:r>
      <w:r w:rsidR="005662B1" w:rsidRPr="002B050A">
        <w:rPr>
          <w:rFonts w:eastAsia="Times New Roman"/>
          <w:color w:val="000000"/>
        </w:rPr>
        <w:t xml:space="preserve"> </w:t>
      </w:r>
      <w:r w:rsidRPr="002B050A">
        <w:rPr>
          <w:rFonts w:eastAsia="Times New Roman"/>
          <w:color w:val="000000"/>
        </w:rPr>
        <w:t>wydruk</w:t>
      </w:r>
      <w:r w:rsidRPr="002B050A">
        <w:rPr>
          <w:rFonts w:eastAsia="Times New Roman" w:cs="Times New Roman"/>
          <w:color w:val="000000"/>
        </w:rPr>
        <w:t>ó</w:t>
      </w:r>
      <w:r w:rsidRPr="002B050A">
        <w:rPr>
          <w:rFonts w:eastAsia="Times New Roman"/>
          <w:color w:val="000000"/>
        </w:rPr>
        <w:t>w</w:t>
      </w:r>
      <w:r w:rsidR="005662B1" w:rsidRPr="002B050A">
        <w:rPr>
          <w:rFonts w:eastAsia="Times New Roman"/>
          <w:color w:val="000000"/>
        </w:rPr>
        <w:t xml:space="preserve"> </w:t>
      </w:r>
      <w:r w:rsidRPr="002B050A">
        <w:rPr>
          <w:rFonts w:eastAsia="Times New Roman"/>
          <w:color w:val="000000"/>
        </w:rPr>
        <w:t>(np.</w:t>
      </w:r>
      <w:r w:rsidR="0049392D" w:rsidRPr="002B050A">
        <w:rPr>
          <w:rFonts w:eastAsia="Times New Roman"/>
          <w:color w:val="000000"/>
        </w:rPr>
        <w:t xml:space="preserve"> </w:t>
      </w:r>
      <w:r w:rsidRPr="002B050A">
        <w:rPr>
          <w:rFonts w:eastAsia="Times New Roman"/>
          <w:color w:val="000000"/>
        </w:rPr>
        <w:t>nachodzenie</w:t>
      </w:r>
      <w:r w:rsidR="005662B1" w:rsidRPr="002B050A">
        <w:rPr>
          <w:rFonts w:eastAsia="Times New Roman"/>
          <w:color w:val="000000"/>
        </w:rPr>
        <w:t xml:space="preserve"> </w:t>
      </w:r>
      <w:r w:rsidRPr="002B050A">
        <w:rPr>
          <w:rFonts w:eastAsia="Times New Roman"/>
          <w:color w:val="000000"/>
        </w:rPr>
        <w:t>na</w:t>
      </w:r>
      <w:r w:rsidR="005662B1" w:rsidRPr="002B050A">
        <w:rPr>
          <w:rFonts w:eastAsia="Times New Roman"/>
          <w:color w:val="000000"/>
        </w:rPr>
        <w:t xml:space="preserve"> </w:t>
      </w:r>
      <w:r w:rsidRPr="002B050A">
        <w:rPr>
          <w:rFonts w:eastAsia="Times New Roman"/>
          <w:color w:val="000000"/>
        </w:rPr>
        <w:t>siebie</w:t>
      </w:r>
      <w:r w:rsidR="005662B1" w:rsidRPr="002B050A">
        <w:rPr>
          <w:rFonts w:eastAsia="Times New Roman"/>
          <w:color w:val="000000"/>
        </w:rPr>
        <w:t xml:space="preserve"> </w:t>
      </w:r>
      <w:r w:rsidRPr="002B050A">
        <w:rPr>
          <w:rFonts w:eastAsia="Times New Roman"/>
          <w:color w:val="000000"/>
        </w:rPr>
        <w:t>sekcji</w:t>
      </w:r>
      <w:r w:rsidR="005662B1" w:rsidRPr="002B050A">
        <w:rPr>
          <w:rFonts w:eastAsia="Times New Roman"/>
          <w:color w:val="000000"/>
        </w:rPr>
        <w:t xml:space="preserve"> </w:t>
      </w:r>
      <w:r w:rsidRPr="002B050A">
        <w:rPr>
          <w:rFonts w:eastAsia="Times New Roman"/>
          <w:color w:val="000000"/>
        </w:rPr>
        <w:t>w</w:t>
      </w:r>
      <w:r w:rsidR="005662B1" w:rsidRPr="002B050A">
        <w:rPr>
          <w:rFonts w:eastAsia="Times New Roman"/>
          <w:color w:val="000000"/>
        </w:rPr>
        <w:t xml:space="preserve"> </w:t>
      </w:r>
      <w:r w:rsidRPr="002B050A">
        <w:rPr>
          <w:rFonts w:eastAsia="Times New Roman"/>
          <w:color w:val="000000"/>
        </w:rPr>
        <w:t>dokumentach,</w:t>
      </w:r>
      <w:r w:rsidR="005662B1" w:rsidRPr="002B050A">
        <w:rPr>
          <w:rFonts w:eastAsia="Times New Roman"/>
          <w:color w:val="000000"/>
        </w:rPr>
        <w:t xml:space="preserve"> </w:t>
      </w:r>
      <w:r w:rsidRPr="002B050A">
        <w:rPr>
          <w:rFonts w:eastAsia="Times New Roman"/>
          <w:color w:val="000000"/>
        </w:rPr>
        <w:t>brak</w:t>
      </w:r>
      <w:r w:rsidR="005662B1" w:rsidRPr="002B050A">
        <w:rPr>
          <w:rFonts w:eastAsia="Times New Roman"/>
          <w:color w:val="000000"/>
        </w:rPr>
        <w:t xml:space="preserve"> </w:t>
      </w:r>
      <w:r w:rsidRPr="002B050A">
        <w:rPr>
          <w:rFonts w:eastAsia="Times New Roman"/>
          <w:color w:val="000000"/>
        </w:rPr>
        <w:t>wydruku</w:t>
      </w:r>
      <w:r w:rsidR="005662B1" w:rsidRPr="002B050A">
        <w:rPr>
          <w:rFonts w:eastAsia="Times New Roman"/>
          <w:color w:val="000000"/>
        </w:rPr>
        <w:t xml:space="preserve"> </w:t>
      </w:r>
      <w:r w:rsidRPr="002B050A">
        <w:rPr>
          <w:rFonts w:eastAsia="Times New Roman"/>
          <w:color w:val="000000"/>
        </w:rPr>
        <w:t>sekcji</w:t>
      </w:r>
      <w:r w:rsidR="005662B1" w:rsidRPr="002B050A">
        <w:rPr>
          <w:rFonts w:eastAsia="Times New Roman"/>
          <w:color w:val="000000"/>
        </w:rPr>
        <w:t xml:space="preserve"> </w:t>
      </w:r>
      <w:r w:rsidRPr="002B050A">
        <w:rPr>
          <w:rFonts w:eastAsia="Times New Roman"/>
          <w:color w:val="000000"/>
        </w:rPr>
        <w:t>dokumentu,</w:t>
      </w:r>
      <w:r w:rsidR="0049392D" w:rsidRPr="002B050A">
        <w:rPr>
          <w:rFonts w:eastAsia="Times New Roman"/>
          <w:color w:val="000000"/>
        </w:rPr>
        <w:t xml:space="preserve"> </w:t>
      </w:r>
      <w:r w:rsidRPr="002B050A">
        <w:rPr>
          <w:rFonts w:eastAsia="Times New Roman"/>
          <w:color w:val="000000"/>
        </w:rPr>
        <w:t>podsumowania itp.),</w:t>
      </w:r>
    </w:p>
    <w:p w14:paraId="2EE7D075" w14:textId="77777777" w:rsidR="00EA6341" w:rsidRPr="002B050A" w:rsidRDefault="005016D9" w:rsidP="00352FD0">
      <w:pPr>
        <w:numPr>
          <w:ilvl w:val="0"/>
          <w:numId w:val="16"/>
        </w:numPr>
        <w:shd w:val="clear" w:color="auto" w:fill="FFFFFF"/>
        <w:ind w:left="1134" w:hanging="425"/>
        <w:jc w:val="both"/>
        <w:rPr>
          <w:rFonts w:eastAsia="Times New Roman"/>
          <w:color w:val="000000"/>
        </w:rPr>
      </w:pPr>
      <w:r w:rsidRPr="002B050A">
        <w:rPr>
          <w:rFonts w:eastAsia="Times New Roman"/>
          <w:color w:val="000000"/>
        </w:rPr>
        <w:t>błędu materiałowego, przez co rozumieć należy błąd polegający na zastosowaniu</w:t>
      </w:r>
      <w:r w:rsidR="000E45A0" w:rsidRPr="002B050A">
        <w:rPr>
          <w:rFonts w:eastAsia="Times New Roman"/>
          <w:color w:val="000000"/>
        </w:rPr>
        <w:t xml:space="preserve"> jakości papieru,</w:t>
      </w:r>
      <w:r w:rsidRPr="002B050A">
        <w:rPr>
          <w:rFonts w:eastAsia="Times New Roman"/>
          <w:color w:val="000000"/>
        </w:rPr>
        <w:t xml:space="preserve"> wzorów</w:t>
      </w:r>
      <w:r w:rsidR="0049392D" w:rsidRPr="002B050A">
        <w:rPr>
          <w:rFonts w:eastAsia="Times New Roman"/>
          <w:color w:val="000000"/>
        </w:rPr>
        <w:t xml:space="preserve"> </w:t>
      </w:r>
      <w:r w:rsidRPr="002B050A">
        <w:rPr>
          <w:rFonts w:eastAsia="Times New Roman"/>
          <w:color w:val="000000"/>
        </w:rPr>
        <w:t>dokumentów i kopert oraz materiałów marketingowych innych niż przekazane przez</w:t>
      </w:r>
      <w:r w:rsidR="0049392D" w:rsidRPr="002B050A">
        <w:rPr>
          <w:rFonts w:eastAsia="Times New Roman"/>
          <w:color w:val="000000"/>
        </w:rPr>
        <w:t xml:space="preserve"> Zamawiającego</w:t>
      </w:r>
      <w:r w:rsidRPr="002B050A">
        <w:rPr>
          <w:rFonts w:eastAsia="Times New Roman"/>
          <w:color w:val="000000"/>
        </w:rPr>
        <w:t>,</w:t>
      </w:r>
    </w:p>
    <w:p w14:paraId="0E34DCB1" w14:textId="77777777" w:rsidR="00EA6341" w:rsidRPr="002B050A" w:rsidRDefault="005016D9" w:rsidP="00352FD0">
      <w:pPr>
        <w:numPr>
          <w:ilvl w:val="0"/>
          <w:numId w:val="16"/>
        </w:numPr>
        <w:shd w:val="clear" w:color="auto" w:fill="FFFFFF"/>
        <w:ind w:left="1134" w:hanging="425"/>
        <w:jc w:val="both"/>
        <w:rPr>
          <w:rFonts w:eastAsia="Times New Roman"/>
          <w:color w:val="000000"/>
        </w:rPr>
      </w:pPr>
      <w:r w:rsidRPr="002B050A">
        <w:rPr>
          <w:rFonts w:eastAsia="Times New Roman"/>
          <w:color w:val="000000"/>
        </w:rPr>
        <w:t xml:space="preserve">błędu </w:t>
      </w:r>
      <w:r w:rsidR="000E45A0" w:rsidRPr="002B050A">
        <w:rPr>
          <w:rFonts w:eastAsia="Times New Roman"/>
          <w:color w:val="000000"/>
        </w:rPr>
        <w:t>pakowania</w:t>
      </w:r>
      <w:r w:rsidRPr="002B050A">
        <w:rPr>
          <w:rFonts w:eastAsia="Times New Roman"/>
          <w:color w:val="000000"/>
        </w:rPr>
        <w:t>, przez co rozumieć należy błąd polegający na zapakowaniu do jednej</w:t>
      </w:r>
      <w:r w:rsidR="0049392D" w:rsidRPr="002B050A">
        <w:rPr>
          <w:rFonts w:eastAsia="Times New Roman"/>
          <w:color w:val="000000"/>
        </w:rPr>
        <w:t xml:space="preserve"> </w:t>
      </w:r>
      <w:r w:rsidRPr="002B050A">
        <w:rPr>
          <w:rFonts w:eastAsia="Times New Roman"/>
          <w:color w:val="000000"/>
        </w:rPr>
        <w:t xml:space="preserve">koperty dokumentów lub ich fragmentów przeznaczonych do więcej niż jednego </w:t>
      </w:r>
      <w:r w:rsidR="00BB3912" w:rsidRPr="002B050A">
        <w:rPr>
          <w:rFonts w:eastAsia="Times New Roman"/>
          <w:color w:val="000000"/>
        </w:rPr>
        <w:t>adresata</w:t>
      </w:r>
      <w:r w:rsidR="0049392D" w:rsidRPr="002B050A">
        <w:rPr>
          <w:rFonts w:eastAsia="Times New Roman"/>
          <w:color w:val="000000"/>
        </w:rPr>
        <w:t xml:space="preserve"> </w:t>
      </w:r>
      <w:r w:rsidRPr="002B050A">
        <w:rPr>
          <w:rFonts w:eastAsia="Times New Roman"/>
          <w:color w:val="000000"/>
        </w:rPr>
        <w:t xml:space="preserve">lub innego </w:t>
      </w:r>
      <w:r w:rsidR="00BB3912" w:rsidRPr="002B050A">
        <w:rPr>
          <w:rFonts w:eastAsia="Times New Roman"/>
          <w:color w:val="000000"/>
        </w:rPr>
        <w:t>adresa</w:t>
      </w:r>
      <w:r w:rsidRPr="002B050A">
        <w:rPr>
          <w:rFonts w:eastAsia="Times New Roman"/>
          <w:color w:val="000000"/>
        </w:rPr>
        <w:t>ta,</w:t>
      </w:r>
    </w:p>
    <w:p w14:paraId="1D033105" w14:textId="77777777" w:rsidR="00742D16" w:rsidRPr="00101554" w:rsidRDefault="005016D9" w:rsidP="00352FD0">
      <w:pPr>
        <w:numPr>
          <w:ilvl w:val="0"/>
          <w:numId w:val="16"/>
        </w:numPr>
        <w:shd w:val="clear" w:color="auto" w:fill="FFFFFF"/>
        <w:ind w:left="1134" w:hanging="425"/>
        <w:jc w:val="both"/>
        <w:rPr>
          <w:rFonts w:eastAsia="Times New Roman"/>
          <w:color w:val="000000"/>
        </w:rPr>
      </w:pPr>
      <w:r w:rsidRPr="002B050A">
        <w:rPr>
          <w:rFonts w:eastAsia="Times New Roman"/>
          <w:color w:val="000000"/>
        </w:rPr>
        <w:t>błędu</w:t>
      </w:r>
      <w:r w:rsidR="005662B1" w:rsidRPr="002B050A">
        <w:rPr>
          <w:rFonts w:eastAsia="Times New Roman"/>
          <w:color w:val="000000"/>
        </w:rPr>
        <w:t xml:space="preserve"> </w:t>
      </w:r>
      <w:r w:rsidR="000E45A0" w:rsidRPr="002B050A">
        <w:rPr>
          <w:rFonts w:eastAsia="Times New Roman"/>
          <w:color w:val="000000"/>
        </w:rPr>
        <w:t>kopertowania</w:t>
      </w:r>
      <w:r w:rsidRPr="002B050A">
        <w:rPr>
          <w:rFonts w:eastAsia="Times New Roman"/>
          <w:color w:val="000000"/>
        </w:rPr>
        <w:t>,</w:t>
      </w:r>
      <w:r w:rsidR="005662B1" w:rsidRPr="002B050A">
        <w:rPr>
          <w:rFonts w:eastAsia="Times New Roman"/>
          <w:color w:val="000000"/>
        </w:rPr>
        <w:t xml:space="preserve"> </w:t>
      </w:r>
      <w:r w:rsidRPr="002B050A">
        <w:rPr>
          <w:rFonts w:eastAsia="Times New Roman"/>
          <w:color w:val="000000"/>
        </w:rPr>
        <w:t>przez co</w:t>
      </w:r>
      <w:r w:rsidR="005662B1" w:rsidRPr="002B050A">
        <w:rPr>
          <w:rFonts w:eastAsia="Times New Roman"/>
          <w:color w:val="000000"/>
        </w:rPr>
        <w:t xml:space="preserve"> </w:t>
      </w:r>
      <w:r w:rsidRPr="002B050A">
        <w:rPr>
          <w:rFonts w:eastAsia="Times New Roman"/>
          <w:color w:val="000000"/>
        </w:rPr>
        <w:t>należy rozumieć umieszczenie dokumentu w kopercie</w:t>
      </w:r>
      <w:r w:rsidR="0049392D" w:rsidRPr="002B050A">
        <w:rPr>
          <w:rFonts w:eastAsia="Times New Roman"/>
          <w:color w:val="000000"/>
        </w:rPr>
        <w:t xml:space="preserve"> </w:t>
      </w:r>
      <w:r w:rsidRPr="00101554">
        <w:rPr>
          <w:rFonts w:eastAsia="Times New Roman"/>
          <w:color w:val="000000"/>
        </w:rPr>
        <w:t>uniemożliwiające prawidłowe odczytanie adresu</w:t>
      </w:r>
      <w:r w:rsidR="00742D16" w:rsidRPr="00101554">
        <w:rPr>
          <w:rFonts w:eastAsia="Times New Roman"/>
          <w:color w:val="000000"/>
        </w:rPr>
        <w:t>,</w:t>
      </w:r>
    </w:p>
    <w:p w14:paraId="1E7C4191" w14:textId="77777777" w:rsidR="00EA6341" w:rsidRPr="00101554" w:rsidRDefault="005016D9" w:rsidP="005365BB">
      <w:pPr>
        <w:shd w:val="clear" w:color="auto" w:fill="FFFFFF"/>
        <w:ind w:left="1134" w:hanging="425"/>
      </w:pPr>
      <w:r w:rsidRPr="00101554">
        <w:rPr>
          <w:color w:val="000000"/>
        </w:rPr>
        <w:t>w wysoko</w:t>
      </w:r>
      <w:r w:rsidRPr="00101554">
        <w:rPr>
          <w:rFonts w:eastAsia="Times New Roman" w:cs="Times New Roman"/>
          <w:color w:val="000000"/>
        </w:rPr>
        <w:t>ś</w:t>
      </w:r>
      <w:r w:rsidRPr="00101554">
        <w:rPr>
          <w:rFonts w:eastAsia="Times New Roman"/>
          <w:color w:val="000000"/>
        </w:rPr>
        <w:t xml:space="preserve">ci </w:t>
      </w:r>
      <w:r w:rsidR="00C1295B" w:rsidRPr="00101554">
        <w:rPr>
          <w:rFonts w:eastAsia="Times New Roman"/>
          <w:bCs/>
          <w:color w:val="000000"/>
        </w:rPr>
        <w:t>3,00</w:t>
      </w:r>
      <w:r w:rsidRPr="00101554">
        <w:rPr>
          <w:rFonts w:eastAsia="Times New Roman"/>
          <w:bCs/>
          <w:color w:val="000000"/>
        </w:rPr>
        <w:t xml:space="preserve"> </w:t>
      </w:r>
      <w:r w:rsidRPr="00101554">
        <w:rPr>
          <w:rFonts w:eastAsia="Times New Roman"/>
          <w:color w:val="000000"/>
        </w:rPr>
        <w:t>z</w:t>
      </w:r>
      <w:r w:rsidRPr="00101554">
        <w:rPr>
          <w:rFonts w:eastAsia="Times New Roman" w:cs="Times New Roman"/>
          <w:color w:val="000000"/>
        </w:rPr>
        <w:t>ł</w:t>
      </w:r>
      <w:r w:rsidRPr="00101554">
        <w:rPr>
          <w:rFonts w:eastAsia="Times New Roman"/>
          <w:color w:val="000000"/>
        </w:rPr>
        <w:t xml:space="preserve"> za ka</w:t>
      </w:r>
      <w:r w:rsidRPr="00101554">
        <w:rPr>
          <w:rFonts w:eastAsia="Times New Roman" w:cs="Times New Roman"/>
          <w:color w:val="000000"/>
        </w:rPr>
        <w:t>ż</w:t>
      </w:r>
      <w:r w:rsidRPr="00101554">
        <w:rPr>
          <w:rFonts w:eastAsia="Times New Roman"/>
          <w:color w:val="000000"/>
        </w:rPr>
        <w:t>dy b</w:t>
      </w:r>
      <w:r w:rsidRPr="00101554">
        <w:rPr>
          <w:rFonts w:eastAsia="Times New Roman" w:cs="Times New Roman"/>
          <w:color w:val="000000"/>
        </w:rPr>
        <w:t>łą</w:t>
      </w:r>
      <w:r w:rsidRPr="00101554">
        <w:rPr>
          <w:rFonts w:eastAsia="Times New Roman"/>
          <w:color w:val="000000"/>
        </w:rPr>
        <w:t>d,</w:t>
      </w:r>
    </w:p>
    <w:p w14:paraId="1FEC2CB9" w14:textId="77777777" w:rsidR="00E319C2" w:rsidRPr="00101554" w:rsidRDefault="00E319C2" w:rsidP="00352FD0">
      <w:pPr>
        <w:numPr>
          <w:ilvl w:val="0"/>
          <w:numId w:val="9"/>
        </w:numPr>
        <w:shd w:val="clear" w:color="auto" w:fill="FFFFFF"/>
        <w:tabs>
          <w:tab w:val="left" w:pos="709"/>
        </w:tabs>
        <w:ind w:left="709" w:hanging="283"/>
        <w:jc w:val="both"/>
        <w:rPr>
          <w:rFonts w:eastAsia="Times New Roman"/>
          <w:color w:val="000000"/>
        </w:rPr>
      </w:pPr>
      <w:r w:rsidRPr="00101554">
        <w:rPr>
          <w:rFonts w:eastAsia="Times New Roman"/>
          <w:color w:val="000000"/>
        </w:rPr>
        <w:t>zgłoszenia porzucenia przesyłek przez Wykonawcę w wysokości 50 zł za każdą porzuconą przesyłkę,</w:t>
      </w:r>
    </w:p>
    <w:p w14:paraId="427C6EE7" w14:textId="69462D6D" w:rsidR="0052028F" w:rsidRPr="00101554" w:rsidRDefault="0052028F" w:rsidP="00352FD0">
      <w:pPr>
        <w:numPr>
          <w:ilvl w:val="0"/>
          <w:numId w:val="9"/>
        </w:numPr>
        <w:shd w:val="clear" w:color="auto" w:fill="FFFFFF"/>
        <w:tabs>
          <w:tab w:val="left" w:pos="709"/>
        </w:tabs>
        <w:ind w:left="709" w:hanging="283"/>
        <w:jc w:val="both"/>
        <w:rPr>
          <w:rFonts w:eastAsia="Times New Roman"/>
          <w:color w:val="000000"/>
        </w:rPr>
      </w:pPr>
      <w:r w:rsidRPr="00101554">
        <w:rPr>
          <w:rFonts w:eastAsia="Times New Roman"/>
          <w:color w:val="000000"/>
        </w:rPr>
        <w:t xml:space="preserve">nieprzekazania w terminie raportów, </w:t>
      </w:r>
      <w:r w:rsidR="00CA73D4" w:rsidRPr="00101554">
        <w:rPr>
          <w:rFonts w:eastAsia="Times New Roman"/>
          <w:color w:val="000000"/>
        </w:rPr>
        <w:t xml:space="preserve">o </w:t>
      </w:r>
      <w:r w:rsidRPr="00101554">
        <w:rPr>
          <w:rFonts w:eastAsia="Times New Roman"/>
          <w:color w:val="000000"/>
        </w:rPr>
        <w:t>których mowa w</w:t>
      </w:r>
      <w:r w:rsidR="000966F5" w:rsidRPr="00101554">
        <w:rPr>
          <w:rFonts w:eastAsia="Times New Roman"/>
          <w:color w:val="000000"/>
        </w:rPr>
        <w:t xml:space="preserve"> </w:t>
      </w:r>
      <w:r w:rsidRPr="00101554">
        <w:rPr>
          <w:rFonts w:eastAsia="Times New Roman"/>
          <w:color w:val="000000" w:themeColor="text1"/>
        </w:rPr>
        <w:t>Rozd</w:t>
      </w:r>
      <w:r w:rsidR="008E603E" w:rsidRPr="00101554">
        <w:rPr>
          <w:rFonts w:eastAsia="Times New Roman"/>
          <w:color w:val="000000" w:themeColor="text1"/>
        </w:rPr>
        <w:t>z</w:t>
      </w:r>
      <w:r w:rsidR="00E058D4" w:rsidRPr="00101554">
        <w:rPr>
          <w:rFonts w:eastAsia="Times New Roman"/>
          <w:color w:val="000000" w:themeColor="text1"/>
        </w:rPr>
        <w:t xml:space="preserve">. I ust. 10 </w:t>
      </w:r>
      <w:r w:rsidR="00C42E7A" w:rsidRPr="00101554">
        <w:rPr>
          <w:color w:val="000000" w:themeColor="text1"/>
        </w:rPr>
        <w:t>Załącznika nr 2a i Załącznika nr 2b</w:t>
      </w:r>
      <w:r w:rsidR="000966F5" w:rsidRPr="00101554">
        <w:rPr>
          <w:color w:val="000000" w:themeColor="text1"/>
        </w:rPr>
        <w:t xml:space="preserve"> </w:t>
      </w:r>
      <w:r w:rsidR="00C42E7A" w:rsidRPr="00101554">
        <w:rPr>
          <w:color w:val="000000"/>
        </w:rPr>
        <w:t>do Umowy</w:t>
      </w:r>
      <w:r w:rsidRPr="00101554">
        <w:rPr>
          <w:rFonts w:eastAsia="Times New Roman"/>
          <w:color w:val="000000"/>
        </w:rPr>
        <w:t xml:space="preserve"> w wysokości 500 zł za każdy dzień opóźnienia,</w:t>
      </w:r>
    </w:p>
    <w:p w14:paraId="3AB76883" w14:textId="130BAC39" w:rsidR="00EA6341" w:rsidRPr="002B050A" w:rsidRDefault="005016D9" w:rsidP="00352FD0">
      <w:pPr>
        <w:numPr>
          <w:ilvl w:val="0"/>
          <w:numId w:val="9"/>
        </w:numPr>
        <w:shd w:val="clear" w:color="auto" w:fill="FFFFFF"/>
        <w:tabs>
          <w:tab w:val="left" w:pos="709"/>
        </w:tabs>
        <w:ind w:left="709" w:hanging="283"/>
        <w:jc w:val="both"/>
        <w:rPr>
          <w:rFonts w:eastAsia="Times New Roman"/>
          <w:color w:val="000000"/>
        </w:rPr>
      </w:pPr>
      <w:r w:rsidRPr="00101554">
        <w:rPr>
          <w:rFonts w:eastAsia="Times New Roman"/>
          <w:color w:val="000000"/>
        </w:rPr>
        <w:t>opóźni</w:t>
      </w:r>
      <w:r w:rsidR="00233357" w:rsidRPr="00101554">
        <w:rPr>
          <w:rFonts w:eastAsia="Times New Roman"/>
          <w:color w:val="000000"/>
        </w:rPr>
        <w:t>e</w:t>
      </w:r>
      <w:r w:rsidRPr="00101554">
        <w:rPr>
          <w:rFonts w:eastAsia="Times New Roman"/>
          <w:color w:val="000000"/>
        </w:rPr>
        <w:t xml:space="preserve">nia w usunięciu wad stwierdzonych w okresie trwania </w:t>
      </w:r>
      <w:r w:rsidR="00343473" w:rsidRPr="00101554">
        <w:rPr>
          <w:rFonts w:eastAsia="Times New Roman"/>
          <w:color w:val="000000"/>
        </w:rPr>
        <w:t>U</w:t>
      </w:r>
      <w:r w:rsidRPr="00101554">
        <w:rPr>
          <w:rFonts w:eastAsia="Times New Roman"/>
          <w:color w:val="000000"/>
        </w:rPr>
        <w:t>mowy</w:t>
      </w:r>
      <w:r w:rsidR="007071DD" w:rsidRPr="00101554">
        <w:rPr>
          <w:rFonts w:eastAsia="Times New Roman"/>
          <w:color w:val="000000"/>
        </w:rPr>
        <w:t xml:space="preserve"> – </w:t>
      </w:r>
      <w:r w:rsidR="008C1E70" w:rsidRPr="00101554">
        <w:rPr>
          <w:rFonts w:eastAsia="Times New Roman"/>
          <w:color w:val="000000"/>
        </w:rPr>
        <w:t>za ka</w:t>
      </w:r>
      <w:r w:rsidR="008C1E70" w:rsidRPr="00101554">
        <w:rPr>
          <w:rFonts w:eastAsia="Times New Roman" w:cs="Times New Roman"/>
          <w:color w:val="000000"/>
        </w:rPr>
        <w:t>ż</w:t>
      </w:r>
      <w:r w:rsidR="008C1E70" w:rsidRPr="00101554">
        <w:rPr>
          <w:rFonts w:eastAsia="Times New Roman"/>
          <w:color w:val="000000"/>
        </w:rPr>
        <w:t>dy dzie</w:t>
      </w:r>
      <w:r w:rsidR="008C1E70" w:rsidRPr="00101554">
        <w:rPr>
          <w:rFonts w:eastAsia="Times New Roman" w:cs="Times New Roman"/>
          <w:color w:val="000000"/>
        </w:rPr>
        <w:t>ń</w:t>
      </w:r>
      <w:r w:rsidR="008C1E70" w:rsidRPr="00101554">
        <w:rPr>
          <w:rFonts w:eastAsia="Times New Roman"/>
          <w:color w:val="000000"/>
        </w:rPr>
        <w:t xml:space="preserve"> od daty ich stwierdzenia </w:t>
      </w:r>
      <w:r w:rsidR="007071DD" w:rsidRPr="00101554">
        <w:rPr>
          <w:rFonts w:eastAsia="Times New Roman"/>
          <w:color w:val="000000"/>
        </w:rPr>
        <w:t xml:space="preserve">w </w:t>
      </w:r>
      <w:r w:rsidRPr="00101554">
        <w:rPr>
          <w:rFonts w:eastAsia="Times New Roman"/>
          <w:color w:val="000000"/>
        </w:rPr>
        <w:t xml:space="preserve">wysokości </w:t>
      </w:r>
      <w:r w:rsidR="00B321E2" w:rsidRPr="00101554">
        <w:rPr>
          <w:rFonts w:eastAsia="Times New Roman"/>
          <w:color w:val="000000"/>
        </w:rPr>
        <w:t>2</w:t>
      </w:r>
      <w:r w:rsidRPr="00101554">
        <w:rPr>
          <w:rFonts w:eastAsia="Times New Roman"/>
          <w:color w:val="000000"/>
        </w:rPr>
        <w:t>%</w:t>
      </w:r>
      <w:r w:rsidR="000E45A0" w:rsidRPr="00101554">
        <w:rPr>
          <w:rFonts w:eastAsia="Times New Roman"/>
          <w:color w:val="000000"/>
        </w:rPr>
        <w:t xml:space="preserve"> wartości m</w:t>
      </w:r>
      <w:r w:rsidR="00E00E12" w:rsidRPr="00101554">
        <w:rPr>
          <w:rFonts w:eastAsia="Times New Roman"/>
          <w:color w:val="000000"/>
        </w:rPr>
        <w:t xml:space="preserve">iesięcznego </w:t>
      </w:r>
      <w:r w:rsidR="000E45A0" w:rsidRPr="00101554">
        <w:rPr>
          <w:rFonts w:eastAsia="Times New Roman"/>
          <w:color w:val="000000"/>
        </w:rPr>
        <w:t>wyna</w:t>
      </w:r>
      <w:r w:rsidR="008C1E70" w:rsidRPr="00101554">
        <w:rPr>
          <w:rFonts w:eastAsia="Times New Roman"/>
          <w:color w:val="000000"/>
        </w:rPr>
        <w:t>grodzenia</w:t>
      </w:r>
      <w:r w:rsidR="008C1E70" w:rsidRPr="002B050A">
        <w:rPr>
          <w:rFonts w:eastAsia="Times New Roman"/>
          <w:color w:val="000000"/>
        </w:rPr>
        <w:t xml:space="preserve"> brutto wynikającego z </w:t>
      </w:r>
      <w:r w:rsidR="000E45A0" w:rsidRPr="002B050A">
        <w:rPr>
          <w:rFonts w:eastAsia="Times New Roman"/>
          <w:color w:val="000000"/>
        </w:rPr>
        <w:t xml:space="preserve">§ 5 ust. </w:t>
      </w:r>
      <w:r w:rsidR="00E00E12" w:rsidRPr="002B050A">
        <w:rPr>
          <w:rFonts w:eastAsia="Times New Roman"/>
          <w:color w:val="000000"/>
        </w:rPr>
        <w:t>1</w:t>
      </w:r>
      <w:r w:rsidR="00E058D4" w:rsidRPr="002B050A">
        <w:rPr>
          <w:rFonts w:eastAsia="Times New Roman"/>
          <w:color w:val="000000"/>
        </w:rPr>
        <w:t xml:space="preserve"> U</w:t>
      </w:r>
      <w:r w:rsidR="000E45A0" w:rsidRPr="002B050A">
        <w:rPr>
          <w:rFonts w:eastAsia="Times New Roman"/>
          <w:color w:val="000000"/>
        </w:rPr>
        <w:t>mowy</w:t>
      </w:r>
      <w:r w:rsidR="008C1E70" w:rsidRPr="002B050A">
        <w:rPr>
          <w:rFonts w:eastAsia="Times New Roman"/>
          <w:color w:val="000000"/>
        </w:rPr>
        <w:t>, liczonego za miesiąc, w którym to opóźnienie nastąpiło</w:t>
      </w:r>
      <w:r w:rsidR="00BB3912" w:rsidRPr="002B050A">
        <w:rPr>
          <w:rFonts w:eastAsia="Times New Roman"/>
          <w:color w:val="000000"/>
        </w:rPr>
        <w:t>,</w:t>
      </w:r>
    </w:p>
    <w:p w14:paraId="625EFFD9" w14:textId="514F1B25" w:rsidR="00EA6341" w:rsidRPr="002B050A" w:rsidRDefault="007071DD" w:rsidP="00F34AB3">
      <w:pPr>
        <w:numPr>
          <w:ilvl w:val="0"/>
          <w:numId w:val="9"/>
        </w:numPr>
        <w:shd w:val="clear" w:color="auto" w:fill="FFFFFF"/>
        <w:tabs>
          <w:tab w:val="left" w:pos="709"/>
        </w:tabs>
        <w:ind w:left="709" w:hanging="283"/>
        <w:rPr>
          <w:rFonts w:eastAsia="Times New Roman"/>
          <w:color w:val="000000"/>
        </w:rPr>
      </w:pPr>
      <w:r w:rsidRPr="002B050A">
        <w:rPr>
          <w:rFonts w:eastAsia="Times New Roman"/>
          <w:color w:val="000000"/>
        </w:rPr>
        <w:t>odstąpienia od</w:t>
      </w:r>
      <w:r w:rsidR="005016D9" w:rsidRPr="002B050A">
        <w:rPr>
          <w:rFonts w:eastAsia="Times New Roman"/>
          <w:color w:val="000000"/>
        </w:rPr>
        <w:t xml:space="preserve"> </w:t>
      </w:r>
      <w:r w:rsidR="00BB3912" w:rsidRPr="002B050A">
        <w:rPr>
          <w:rFonts w:eastAsia="Times New Roman"/>
          <w:color w:val="000000"/>
        </w:rPr>
        <w:t>U</w:t>
      </w:r>
      <w:r w:rsidR="005016D9" w:rsidRPr="002B050A">
        <w:rPr>
          <w:rFonts w:eastAsia="Times New Roman"/>
          <w:color w:val="000000"/>
        </w:rPr>
        <w:t>mowy</w:t>
      </w:r>
      <w:r w:rsidRPr="002B050A">
        <w:rPr>
          <w:rFonts w:eastAsia="Times New Roman"/>
          <w:color w:val="000000"/>
        </w:rPr>
        <w:t xml:space="preserve"> przez </w:t>
      </w:r>
      <w:r w:rsidR="000E45A0" w:rsidRPr="002B050A">
        <w:rPr>
          <w:rFonts w:eastAsia="Times New Roman"/>
          <w:color w:val="000000"/>
        </w:rPr>
        <w:t xml:space="preserve">Zamawiającego </w:t>
      </w:r>
      <w:r w:rsidRPr="002B050A">
        <w:rPr>
          <w:rFonts w:eastAsia="Times New Roman"/>
          <w:color w:val="000000"/>
        </w:rPr>
        <w:t>w trakcie realizacji usługi</w:t>
      </w:r>
      <w:r w:rsidR="002A6DBE" w:rsidRPr="002B050A">
        <w:rPr>
          <w:rFonts w:eastAsia="Times New Roman"/>
          <w:color w:val="000000"/>
        </w:rPr>
        <w:t>,</w:t>
      </w:r>
      <w:r w:rsidRPr="002B050A">
        <w:rPr>
          <w:rFonts w:eastAsia="Times New Roman"/>
          <w:color w:val="000000"/>
        </w:rPr>
        <w:t xml:space="preserve"> </w:t>
      </w:r>
      <w:r w:rsidR="005016D9" w:rsidRPr="002B050A">
        <w:rPr>
          <w:rFonts w:eastAsia="Times New Roman"/>
          <w:color w:val="000000"/>
        </w:rPr>
        <w:t>z przyczyn leżących po stronie Wykonawcy</w:t>
      </w:r>
      <w:r w:rsidR="00E677C2">
        <w:rPr>
          <w:rFonts w:eastAsia="Times New Roman"/>
          <w:color w:val="000000"/>
        </w:rPr>
        <w:t xml:space="preserve"> lub wypowiedzenia Umowy w trybie natychmiastowym</w:t>
      </w:r>
      <w:r w:rsidRPr="002B050A">
        <w:rPr>
          <w:rFonts w:eastAsia="Times New Roman"/>
          <w:color w:val="000000"/>
        </w:rPr>
        <w:t xml:space="preserve"> – w </w:t>
      </w:r>
      <w:r w:rsidR="005016D9" w:rsidRPr="002B050A">
        <w:rPr>
          <w:rFonts w:eastAsia="Times New Roman"/>
          <w:color w:val="000000"/>
        </w:rPr>
        <w:t xml:space="preserve">wysokości 10% wartości </w:t>
      </w:r>
      <w:r w:rsidR="000E45A0" w:rsidRPr="002B050A">
        <w:rPr>
          <w:rFonts w:eastAsia="Times New Roman"/>
          <w:color w:val="000000"/>
        </w:rPr>
        <w:t>wynagrodzenia wynikającego z § 5 ust.</w:t>
      </w:r>
      <w:r w:rsidR="009D1CB1" w:rsidRPr="002B050A">
        <w:rPr>
          <w:rFonts w:eastAsia="Times New Roman"/>
          <w:color w:val="000000"/>
        </w:rPr>
        <w:t xml:space="preserve"> </w:t>
      </w:r>
      <w:r w:rsidR="00E058D4" w:rsidRPr="002B050A">
        <w:rPr>
          <w:rFonts w:eastAsia="Times New Roman"/>
          <w:color w:val="000000"/>
        </w:rPr>
        <w:t>2 U</w:t>
      </w:r>
      <w:r w:rsidR="000E45A0" w:rsidRPr="002B050A">
        <w:rPr>
          <w:rFonts w:eastAsia="Times New Roman"/>
          <w:color w:val="000000"/>
        </w:rPr>
        <w:t>mowy</w:t>
      </w:r>
      <w:r w:rsidR="005016D9" w:rsidRPr="002B050A">
        <w:rPr>
          <w:rFonts w:eastAsia="Times New Roman"/>
          <w:color w:val="000000"/>
        </w:rPr>
        <w:t>.</w:t>
      </w:r>
    </w:p>
    <w:p w14:paraId="718A0231" w14:textId="77777777" w:rsidR="00EA6341" w:rsidRPr="002B050A" w:rsidRDefault="00EA6341" w:rsidP="00BB3912">
      <w:pPr>
        <w:rPr>
          <w:sz w:val="2"/>
          <w:szCs w:val="2"/>
        </w:rPr>
      </w:pPr>
    </w:p>
    <w:p w14:paraId="56831440" w14:textId="77777777" w:rsidR="00A665C9" w:rsidRPr="002B050A" w:rsidRDefault="00A665C9" w:rsidP="00352FD0">
      <w:pPr>
        <w:pStyle w:val="Akapitzlist"/>
        <w:numPr>
          <w:ilvl w:val="0"/>
          <w:numId w:val="8"/>
        </w:numPr>
        <w:shd w:val="clear" w:color="auto" w:fill="FFFFFF"/>
        <w:jc w:val="both"/>
        <w:rPr>
          <w:color w:val="000000"/>
        </w:rPr>
      </w:pPr>
      <w:r w:rsidRPr="002B050A">
        <w:rPr>
          <w:color w:val="000000"/>
        </w:rPr>
        <w:t>Zamawiający dopuszcza dowody na niezasadność reklamacji przedstawiane przez Wykonawcę oraz prawo do swobodnej ich oceny przez Zamawiającego.</w:t>
      </w:r>
    </w:p>
    <w:p w14:paraId="7DACBE3A" w14:textId="77777777" w:rsidR="00B04EFF" w:rsidRPr="002B050A" w:rsidRDefault="00B04EFF" w:rsidP="00352FD0">
      <w:pPr>
        <w:pStyle w:val="Akapitzlist"/>
        <w:numPr>
          <w:ilvl w:val="0"/>
          <w:numId w:val="8"/>
        </w:numPr>
        <w:shd w:val="clear" w:color="auto" w:fill="FFFFFF"/>
        <w:jc w:val="both"/>
        <w:rPr>
          <w:color w:val="000000"/>
        </w:rPr>
      </w:pPr>
      <w:r w:rsidRPr="002B050A">
        <w:rPr>
          <w:color w:val="000000"/>
        </w:rPr>
        <w:t>Zamawiający będzie przekazywał wykazy klientów zgłaszających reklamacje, również w sytuacji gdy nie zostaną przekroczone ilości graniczne po przekroczeniu</w:t>
      </w:r>
      <w:r w:rsidR="00D93B13" w:rsidRPr="002B050A">
        <w:rPr>
          <w:color w:val="000000"/>
        </w:rPr>
        <w:t>,</w:t>
      </w:r>
      <w:r w:rsidRPr="002B050A">
        <w:rPr>
          <w:color w:val="000000"/>
        </w:rPr>
        <w:t xml:space="preserve"> których </w:t>
      </w:r>
      <w:r w:rsidR="00D93B13" w:rsidRPr="002B050A">
        <w:rPr>
          <w:color w:val="000000"/>
        </w:rPr>
        <w:t xml:space="preserve">naliczane są kary umowne w celu szybkiego  reagowania Wykonawcy na niedociągnięcia w poszczególnych obszarach swojej działalności. </w:t>
      </w:r>
      <w:r w:rsidRPr="002B050A">
        <w:rPr>
          <w:color w:val="000000"/>
        </w:rPr>
        <w:t xml:space="preserve"> </w:t>
      </w:r>
    </w:p>
    <w:p w14:paraId="670AB53F" w14:textId="39974746" w:rsidR="00EA6341" w:rsidRPr="002B050A" w:rsidRDefault="005016D9" w:rsidP="003708C4">
      <w:pPr>
        <w:numPr>
          <w:ilvl w:val="0"/>
          <w:numId w:val="8"/>
        </w:numPr>
        <w:shd w:val="clear" w:color="auto" w:fill="FFFFFF"/>
        <w:jc w:val="both"/>
        <w:rPr>
          <w:color w:val="000000"/>
        </w:rPr>
      </w:pPr>
      <w:r w:rsidRPr="002B050A">
        <w:rPr>
          <w:color w:val="000000"/>
        </w:rPr>
        <w:t>Wykonawcy nie przysługuje wynagrodzenie za niewykonan</w:t>
      </w:r>
      <w:r w:rsidR="00F9584F" w:rsidRPr="002B050A">
        <w:rPr>
          <w:color w:val="000000"/>
        </w:rPr>
        <w:t>ie lub nienależyte</w:t>
      </w:r>
      <w:r w:rsidRPr="002B050A">
        <w:rPr>
          <w:color w:val="000000"/>
        </w:rPr>
        <w:t xml:space="preserve"> wykonan</w:t>
      </w:r>
      <w:r w:rsidR="00BB3912" w:rsidRPr="002B050A">
        <w:rPr>
          <w:color w:val="000000"/>
        </w:rPr>
        <w:t>i</w:t>
      </w:r>
      <w:r w:rsidRPr="002B050A">
        <w:rPr>
          <w:color w:val="000000"/>
        </w:rPr>
        <w:t xml:space="preserve">e </w:t>
      </w:r>
      <w:r w:rsidR="00BB3912" w:rsidRPr="002B050A">
        <w:rPr>
          <w:color w:val="000000"/>
        </w:rPr>
        <w:t>usługi</w:t>
      </w:r>
      <w:r w:rsidRPr="002B050A">
        <w:rPr>
          <w:color w:val="000000"/>
        </w:rPr>
        <w:t>.</w:t>
      </w:r>
      <w:r w:rsidR="0049392D" w:rsidRPr="002B050A">
        <w:rPr>
          <w:color w:val="000000"/>
        </w:rPr>
        <w:t xml:space="preserve"> </w:t>
      </w:r>
      <w:r w:rsidRPr="002B050A">
        <w:rPr>
          <w:color w:val="000000"/>
        </w:rPr>
        <w:t>Niezależnie od zapłacenia kary umownej, o której mowa w ust. 1 Wykonawca</w:t>
      </w:r>
      <w:r w:rsidR="0049392D" w:rsidRPr="002B050A">
        <w:rPr>
          <w:color w:val="000000"/>
        </w:rPr>
        <w:t xml:space="preserve"> </w:t>
      </w:r>
      <w:r w:rsidRPr="002B050A">
        <w:rPr>
          <w:color w:val="000000"/>
        </w:rPr>
        <w:t>zobowiązany jest</w:t>
      </w:r>
      <w:r w:rsidR="005662B1" w:rsidRPr="002B050A">
        <w:rPr>
          <w:color w:val="000000"/>
        </w:rPr>
        <w:t xml:space="preserve"> </w:t>
      </w:r>
      <w:r w:rsidRPr="002B050A">
        <w:rPr>
          <w:color w:val="000000"/>
        </w:rPr>
        <w:t>do</w:t>
      </w:r>
      <w:r w:rsidR="005662B1" w:rsidRPr="002B050A">
        <w:rPr>
          <w:color w:val="000000"/>
        </w:rPr>
        <w:t xml:space="preserve"> </w:t>
      </w:r>
      <w:r w:rsidRPr="002B050A">
        <w:rPr>
          <w:color w:val="000000"/>
        </w:rPr>
        <w:t>pokrycia</w:t>
      </w:r>
      <w:r w:rsidR="005662B1" w:rsidRPr="002B050A">
        <w:rPr>
          <w:color w:val="000000"/>
        </w:rPr>
        <w:t xml:space="preserve"> </w:t>
      </w:r>
      <w:r w:rsidRPr="002B050A">
        <w:rPr>
          <w:color w:val="000000"/>
        </w:rPr>
        <w:t>kosztów</w:t>
      </w:r>
      <w:r w:rsidR="005662B1" w:rsidRPr="002B050A">
        <w:rPr>
          <w:color w:val="000000"/>
        </w:rPr>
        <w:t xml:space="preserve"> </w:t>
      </w:r>
      <w:r w:rsidRPr="002B050A">
        <w:rPr>
          <w:color w:val="000000"/>
        </w:rPr>
        <w:t>usunięcia</w:t>
      </w:r>
      <w:r w:rsidR="005662B1" w:rsidRPr="002B050A">
        <w:rPr>
          <w:color w:val="000000"/>
        </w:rPr>
        <w:t xml:space="preserve"> </w:t>
      </w:r>
      <w:r w:rsidRPr="002B050A">
        <w:rPr>
          <w:color w:val="000000"/>
        </w:rPr>
        <w:t>zawinionych</w:t>
      </w:r>
      <w:r w:rsidR="005662B1" w:rsidRPr="002B050A">
        <w:rPr>
          <w:color w:val="000000"/>
        </w:rPr>
        <w:t xml:space="preserve"> </w:t>
      </w:r>
      <w:r w:rsidRPr="002B050A">
        <w:rPr>
          <w:color w:val="000000"/>
        </w:rPr>
        <w:t>przez</w:t>
      </w:r>
      <w:r w:rsidR="005662B1" w:rsidRPr="002B050A">
        <w:rPr>
          <w:color w:val="000000"/>
        </w:rPr>
        <w:t xml:space="preserve"> </w:t>
      </w:r>
      <w:r w:rsidRPr="002B050A">
        <w:rPr>
          <w:color w:val="000000"/>
        </w:rPr>
        <w:t>siebie</w:t>
      </w:r>
      <w:r w:rsidR="005662B1" w:rsidRPr="002B050A">
        <w:rPr>
          <w:color w:val="000000"/>
        </w:rPr>
        <w:t xml:space="preserve"> </w:t>
      </w:r>
      <w:r w:rsidRPr="002B050A">
        <w:rPr>
          <w:color w:val="000000"/>
        </w:rPr>
        <w:t>błędów</w:t>
      </w:r>
      <w:r w:rsidR="005662B1" w:rsidRPr="002B050A">
        <w:rPr>
          <w:color w:val="000000"/>
        </w:rPr>
        <w:t xml:space="preserve"> </w:t>
      </w:r>
      <w:r w:rsidRPr="002B050A">
        <w:rPr>
          <w:color w:val="000000"/>
        </w:rPr>
        <w:t>oraz</w:t>
      </w:r>
      <w:r w:rsidR="0049392D" w:rsidRPr="002B050A">
        <w:rPr>
          <w:color w:val="000000"/>
        </w:rPr>
        <w:t xml:space="preserve"> </w:t>
      </w:r>
      <w:r w:rsidRPr="002B050A">
        <w:rPr>
          <w:color w:val="000000"/>
        </w:rPr>
        <w:t xml:space="preserve">ponownego prawidłowego wykonania </w:t>
      </w:r>
      <w:r w:rsidR="002602BD" w:rsidRPr="002B050A">
        <w:rPr>
          <w:color w:val="000000"/>
        </w:rPr>
        <w:t>usługi</w:t>
      </w:r>
      <w:r w:rsidRPr="002B050A">
        <w:rPr>
          <w:color w:val="000000"/>
        </w:rPr>
        <w:t xml:space="preserve"> w zakresie, za który naliczona została</w:t>
      </w:r>
      <w:r w:rsidR="0049392D" w:rsidRPr="002B050A">
        <w:rPr>
          <w:color w:val="000000"/>
        </w:rPr>
        <w:t xml:space="preserve"> </w:t>
      </w:r>
      <w:r w:rsidR="00BB3912" w:rsidRPr="002B050A">
        <w:rPr>
          <w:color w:val="000000"/>
        </w:rPr>
        <w:t>kara</w:t>
      </w:r>
      <w:r w:rsidR="00362462" w:rsidRPr="002B050A">
        <w:rPr>
          <w:color w:val="000000"/>
        </w:rPr>
        <w:t>, w terminie 3 dni roboczych od momentu stwierdzenia nieprawidłowości przez Zamawiającego</w:t>
      </w:r>
      <w:r w:rsidRPr="002B050A">
        <w:rPr>
          <w:color w:val="000000"/>
        </w:rPr>
        <w:t>.</w:t>
      </w:r>
      <w:r w:rsidR="00DE02B0" w:rsidRPr="002B050A">
        <w:rPr>
          <w:color w:val="000000"/>
        </w:rPr>
        <w:t xml:space="preserve"> Po usunięciu błędów i </w:t>
      </w:r>
      <w:r w:rsidR="00EB4A11" w:rsidRPr="002B050A">
        <w:rPr>
          <w:color w:val="000000"/>
        </w:rPr>
        <w:t xml:space="preserve">prawidłowym wykonaniu </w:t>
      </w:r>
      <w:r w:rsidR="002602BD" w:rsidRPr="002B050A">
        <w:rPr>
          <w:color w:val="000000"/>
        </w:rPr>
        <w:t xml:space="preserve">usługi, Wykonawcy przysługuje wynagrodzenie </w:t>
      </w:r>
      <w:r w:rsidR="00EB4A11" w:rsidRPr="002B050A">
        <w:rPr>
          <w:color w:val="000000"/>
        </w:rPr>
        <w:t xml:space="preserve">obliczone wg zasad określonych w </w:t>
      </w:r>
      <w:r w:rsidR="00EB4A11" w:rsidRPr="002B050A">
        <w:rPr>
          <w:rFonts w:eastAsia="Times New Roman"/>
          <w:color w:val="000000"/>
        </w:rPr>
        <w:t xml:space="preserve">§ 5 </w:t>
      </w:r>
      <w:r w:rsidR="00EB4A11" w:rsidRPr="002B050A">
        <w:rPr>
          <w:color w:val="000000"/>
        </w:rPr>
        <w:t>ust. 1</w:t>
      </w:r>
    </w:p>
    <w:p w14:paraId="20D82D98" w14:textId="77777777" w:rsidR="00EA6341" w:rsidRPr="002B050A" w:rsidRDefault="005016D9" w:rsidP="00352FD0">
      <w:pPr>
        <w:numPr>
          <w:ilvl w:val="0"/>
          <w:numId w:val="8"/>
        </w:numPr>
        <w:shd w:val="clear" w:color="auto" w:fill="FFFFFF"/>
        <w:jc w:val="both"/>
        <w:rPr>
          <w:color w:val="000000"/>
        </w:rPr>
      </w:pPr>
      <w:r w:rsidRPr="002B050A">
        <w:rPr>
          <w:color w:val="000000"/>
        </w:rPr>
        <w:t>Zamawiający może dochodzić od Wykonawcy odszkodowania przewyższającego wysokość kar</w:t>
      </w:r>
      <w:r w:rsidR="0049392D" w:rsidRPr="002B050A">
        <w:rPr>
          <w:color w:val="000000"/>
        </w:rPr>
        <w:t xml:space="preserve"> </w:t>
      </w:r>
      <w:r w:rsidRPr="002B050A">
        <w:rPr>
          <w:color w:val="000000"/>
        </w:rPr>
        <w:t>umownych</w:t>
      </w:r>
      <w:r w:rsidR="005662B1" w:rsidRPr="002B050A">
        <w:rPr>
          <w:color w:val="000000"/>
        </w:rPr>
        <w:t xml:space="preserve"> </w:t>
      </w:r>
      <w:r w:rsidRPr="002B050A">
        <w:rPr>
          <w:color w:val="000000"/>
        </w:rPr>
        <w:t>przewidzianych w Umowie,</w:t>
      </w:r>
      <w:r w:rsidR="005662B1" w:rsidRPr="002B050A">
        <w:rPr>
          <w:color w:val="000000"/>
        </w:rPr>
        <w:t xml:space="preserve"> </w:t>
      </w:r>
      <w:r w:rsidRPr="002B050A">
        <w:rPr>
          <w:color w:val="000000"/>
        </w:rPr>
        <w:t>na zasadach ogólnych</w:t>
      </w:r>
      <w:r w:rsidR="005662B1" w:rsidRPr="002B050A">
        <w:rPr>
          <w:color w:val="000000"/>
        </w:rPr>
        <w:t xml:space="preserve"> </w:t>
      </w:r>
      <w:r w:rsidRPr="002B050A">
        <w:rPr>
          <w:color w:val="000000"/>
        </w:rPr>
        <w:t>przewidzianych w Kodeksie</w:t>
      </w:r>
      <w:r w:rsidR="009E6699" w:rsidRPr="002B050A">
        <w:rPr>
          <w:color w:val="000000"/>
        </w:rPr>
        <w:t xml:space="preserve"> </w:t>
      </w:r>
      <w:r w:rsidRPr="002B050A">
        <w:rPr>
          <w:color w:val="000000"/>
        </w:rPr>
        <w:t>Cywilnym.</w:t>
      </w:r>
    </w:p>
    <w:p w14:paraId="2059F5CA" w14:textId="71FAFDC1" w:rsidR="00EA6341" w:rsidRPr="00424D78" w:rsidRDefault="00424D78" w:rsidP="00424D78">
      <w:pPr>
        <w:widowControl/>
        <w:numPr>
          <w:ilvl w:val="0"/>
          <w:numId w:val="35"/>
        </w:numPr>
        <w:tabs>
          <w:tab w:val="clear" w:pos="1637"/>
        </w:tabs>
        <w:autoSpaceDE/>
        <w:autoSpaceDN/>
        <w:adjustRightInd/>
        <w:ind w:left="426" w:hanging="426"/>
        <w:jc w:val="both"/>
        <w:rPr>
          <w:rFonts w:eastAsia="Times New Roman"/>
        </w:rPr>
      </w:pPr>
      <w:r w:rsidRPr="00424D78">
        <w:rPr>
          <w:color w:val="000000"/>
        </w:rPr>
        <w:t xml:space="preserve">O ile nie jest to sprzeczne z powszechnie obowiązującymi przepisami prawa, </w:t>
      </w:r>
      <w:r w:rsidR="005016D9" w:rsidRPr="00424D78">
        <w:rPr>
          <w:color w:val="000000"/>
        </w:rPr>
        <w:t>Zamawiający ma prawo potrącić kary umowne z</w:t>
      </w:r>
      <w:r w:rsidR="001469CF" w:rsidRPr="00424D78">
        <w:rPr>
          <w:color w:val="000000"/>
        </w:rPr>
        <w:t xml:space="preserve"> </w:t>
      </w:r>
      <w:r w:rsidR="00004AFF" w:rsidRPr="00424D78">
        <w:rPr>
          <w:color w:val="000000"/>
        </w:rPr>
        <w:t xml:space="preserve">wynagrodzenia </w:t>
      </w:r>
      <w:r w:rsidR="001469CF" w:rsidRPr="00424D78">
        <w:rPr>
          <w:color w:val="000000"/>
        </w:rPr>
        <w:t>należn</w:t>
      </w:r>
      <w:r w:rsidR="00004AFF" w:rsidRPr="00424D78">
        <w:rPr>
          <w:color w:val="000000"/>
        </w:rPr>
        <w:t>ego</w:t>
      </w:r>
      <w:r w:rsidR="005016D9" w:rsidRPr="00424D78">
        <w:rPr>
          <w:color w:val="000000"/>
        </w:rPr>
        <w:t xml:space="preserve"> Wykonawcy z tytułu Umowy</w:t>
      </w:r>
      <w:r w:rsidR="00004AFF" w:rsidRPr="00424D78">
        <w:rPr>
          <w:color w:val="000000"/>
        </w:rPr>
        <w:t>, na co Wykonawca wyraża zgodę</w:t>
      </w:r>
      <w:r w:rsidR="005016D9" w:rsidRPr="00424D78">
        <w:rPr>
          <w:color w:val="000000"/>
        </w:rPr>
        <w:t>.</w:t>
      </w:r>
      <w:r w:rsidR="00C279FD" w:rsidRPr="00424D78">
        <w:t xml:space="preserve"> </w:t>
      </w:r>
      <w:r w:rsidRPr="00424D78">
        <w:rPr>
          <w:rFonts w:eastAsia="Times New Roman"/>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36370A7E" w14:textId="77777777" w:rsidR="00AB3058" w:rsidRPr="005B3715" w:rsidRDefault="002602BD" w:rsidP="00352FD0">
      <w:pPr>
        <w:numPr>
          <w:ilvl w:val="0"/>
          <w:numId w:val="8"/>
        </w:numPr>
        <w:shd w:val="clear" w:color="auto" w:fill="FFFFFF"/>
        <w:jc w:val="both"/>
        <w:rPr>
          <w:color w:val="000000"/>
        </w:rPr>
      </w:pPr>
      <w:r w:rsidRPr="00424D78">
        <w:rPr>
          <w:color w:val="000000"/>
        </w:rPr>
        <w:t>P</w:t>
      </w:r>
      <w:r w:rsidR="005016D9" w:rsidRPr="00424D78">
        <w:rPr>
          <w:color w:val="000000"/>
        </w:rPr>
        <w:t>otrącenie</w:t>
      </w:r>
      <w:r w:rsidR="005662B1" w:rsidRPr="00424D78">
        <w:rPr>
          <w:color w:val="000000"/>
        </w:rPr>
        <w:t xml:space="preserve"> </w:t>
      </w:r>
      <w:r w:rsidR="005016D9" w:rsidRPr="00424D78">
        <w:rPr>
          <w:color w:val="000000"/>
        </w:rPr>
        <w:t>kary umownej związanej</w:t>
      </w:r>
      <w:r w:rsidR="005662B1" w:rsidRPr="00424D78">
        <w:rPr>
          <w:color w:val="000000"/>
        </w:rPr>
        <w:t xml:space="preserve"> </w:t>
      </w:r>
      <w:r w:rsidR="005016D9" w:rsidRPr="00424D78">
        <w:rPr>
          <w:color w:val="000000"/>
        </w:rPr>
        <w:t>z opóźnieniem</w:t>
      </w:r>
      <w:r w:rsidR="00E23970" w:rsidRPr="00424D78">
        <w:rPr>
          <w:color w:val="000000"/>
        </w:rPr>
        <w:t xml:space="preserve"> w realizacji Umowy</w:t>
      </w:r>
      <w:r w:rsidR="00BB3912" w:rsidRPr="00424D78">
        <w:rPr>
          <w:color w:val="000000"/>
        </w:rPr>
        <w:t>,</w:t>
      </w:r>
      <w:r w:rsidR="005662B1" w:rsidRPr="00424D78">
        <w:rPr>
          <w:color w:val="000000"/>
        </w:rPr>
        <w:t xml:space="preserve"> </w:t>
      </w:r>
      <w:r w:rsidR="005016D9" w:rsidRPr="00424D78">
        <w:rPr>
          <w:color w:val="000000"/>
        </w:rPr>
        <w:t>nie zwalnia Wykonawcy</w:t>
      </w:r>
      <w:r w:rsidR="009E6699" w:rsidRPr="00424D78">
        <w:rPr>
          <w:color w:val="000000"/>
        </w:rPr>
        <w:t xml:space="preserve"> z </w:t>
      </w:r>
      <w:r w:rsidR="005016D9" w:rsidRPr="005B3715">
        <w:rPr>
          <w:color w:val="000000"/>
        </w:rPr>
        <w:t xml:space="preserve">obowiązku wykonania </w:t>
      </w:r>
      <w:r w:rsidR="00BB3912" w:rsidRPr="005B3715">
        <w:rPr>
          <w:color w:val="000000"/>
        </w:rPr>
        <w:t>usługi</w:t>
      </w:r>
      <w:r w:rsidR="005016D9" w:rsidRPr="005B3715">
        <w:rPr>
          <w:color w:val="000000"/>
        </w:rPr>
        <w:t>.</w:t>
      </w:r>
    </w:p>
    <w:p w14:paraId="49949D36" w14:textId="77777777" w:rsidR="00B52B61" w:rsidRPr="006C37A7" w:rsidRDefault="00B52B61" w:rsidP="00B52B61">
      <w:pPr>
        <w:numPr>
          <w:ilvl w:val="0"/>
          <w:numId w:val="8"/>
        </w:numPr>
        <w:shd w:val="clear" w:color="auto" w:fill="FFFFFF"/>
        <w:jc w:val="both"/>
        <w:rPr>
          <w:color w:val="000000"/>
        </w:rPr>
      </w:pPr>
      <w:r w:rsidRPr="00424D78">
        <w:t>Wykonawca odpowiada na zasadach</w:t>
      </w:r>
      <w:r w:rsidRPr="002B5492">
        <w:t xml:space="preserve"> ogólnych za szkody spowodowane niewykonaniem lub nienależytym wykonaniem Umowy</w:t>
      </w:r>
      <w:r>
        <w:t>.</w:t>
      </w:r>
      <w:r>
        <w:rPr>
          <w:color w:val="000000"/>
        </w:rPr>
        <w:t xml:space="preserve"> </w:t>
      </w:r>
      <w:r w:rsidRPr="006C37A7">
        <w:t>Całkowita wysokość łącznie naliczonych przez Zamawiającego kar umownych z tytułu Umowy nie może przekroczyć 50 % Wynagrodzenia.</w:t>
      </w:r>
    </w:p>
    <w:p w14:paraId="655FFCDA" w14:textId="77777777" w:rsidR="00B52B61" w:rsidRPr="002B5492" w:rsidRDefault="00B52B61" w:rsidP="00B52B61">
      <w:pPr>
        <w:numPr>
          <w:ilvl w:val="0"/>
          <w:numId w:val="8"/>
        </w:numPr>
        <w:shd w:val="clear" w:color="auto" w:fill="FFFFFF"/>
        <w:jc w:val="both"/>
        <w:rPr>
          <w:color w:val="000000"/>
        </w:rPr>
      </w:pPr>
      <w:r w:rsidRPr="002B5492">
        <w:lastRenderedPageBreak/>
        <w:t xml:space="preserve"> Strony wyłączają odpowiedzialność </w:t>
      </w:r>
      <w:r>
        <w:t xml:space="preserve">Stron </w:t>
      </w:r>
      <w:r w:rsidRPr="002B5492">
        <w:t>z tytułu utraconych korzyści (</w:t>
      </w:r>
      <w:proofErr w:type="spellStart"/>
      <w:r w:rsidRPr="002B5492">
        <w:rPr>
          <w:i/>
        </w:rPr>
        <w:t>lucrum</w:t>
      </w:r>
      <w:proofErr w:type="spellEnd"/>
      <w:r w:rsidRPr="002B5492">
        <w:rPr>
          <w:i/>
        </w:rPr>
        <w:t xml:space="preserve"> </w:t>
      </w:r>
      <w:proofErr w:type="spellStart"/>
      <w:r w:rsidRPr="002B5492">
        <w:rPr>
          <w:i/>
        </w:rPr>
        <w:t>cessans</w:t>
      </w:r>
      <w:proofErr w:type="spellEnd"/>
      <w:r w:rsidRPr="002B5492">
        <w:t>).</w:t>
      </w:r>
    </w:p>
    <w:p w14:paraId="2E74280A" w14:textId="77777777" w:rsidR="00B52B61" w:rsidRPr="002B5492" w:rsidRDefault="00B52B61" w:rsidP="00B52B61">
      <w:pPr>
        <w:numPr>
          <w:ilvl w:val="0"/>
          <w:numId w:val="8"/>
        </w:numPr>
        <w:shd w:val="clear" w:color="auto" w:fill="FFFFFF"/>
        <w:jc w:val="both"/>
        <w:rPr>
          <w:color w:val="000000"/>
        </w:rPr>
      </w:pPr>
      <w:r w:rsidRPr="002B5492">
        <w:t>Jakiekolwiek ograniczenia odpowiedzialności Wykonawcy nie mają zastosowania w odniesieniu do:</w:t>
      </w:r>
    </w:p>
    <w:p w14:paraId="3930D03D" w14:textId="77777777" w:rsidR="00B52B61" w:rsidRPr="002B5492" w:rsidRDefault="00B52B61" w:rsidP="00B52B61">
      <w:pPr>
        <w:widowControl/>
        <w:numPr>
          <w:ilvl w:val="2"/>
          <w:numId w:val="8"/>
        </w:numPr>
        <w:suppressAutoHyphens/>
        <w:autoSpaceDE/>
        <w:autoSpaceDN/>
        <w:adjustRightInd/>
        <w:spacing w:after="60"/>
        <w:jc w:val="both"/>
      </w:pPr>
      <w:r w:rsidRPr="002B5492">
        <w:t>szkód wyrządzonych umyślnie lub przez rażące niedbalstwo,</w:t>
      </w:r>
    </w:p>
    <w:p w14:paraId="20B18E60" w14:textId="77777777" w:rsidR="00B52B61" w:rsidRPr="002B5492" w:rsidRDefault="00B52B61" w:rsidP="00B52B61">
      <w:pPr>
        <w:widowControl/>
        <w:numPr>
          <w:ilvl w:val="2"/>
          <w:numId w:val="8"/>
        </w:numPr>
        <w:suppressAutoHyphens/>
        <w:autoSpaceDE/>
        <w:autoSpaceDN/>
        <w:adjustRightInd/>
        <w:spacing w:after="60"/>
        <w:jc w:val="both"/>
      </w:pPr>
      <w:r w:rsidRPr="002B5492">
        <w:t>szkód związanych z naruszeniem zasad poufności, w szczególności tajemnicy przedsiębiorstwa lub zasad ochrony informacji niejawnych,</w:t>
      </w:r>
    </w:p>
    <w:p w14:paraId="56AFC706" w14:textId="77777777" w:rsidR="00B52B61" w:rsidRPr="002B5492" w:rsidRDefault="00B52B61" w:rsidP="00B52B61">
      <w:pPr>
        <w:widowControl/>
        <w:numPr>
          <w:ilvl w:val="2"/>
          <w:numId w:val="8"/>
        </w:numPr>
        <w:suppressAutoHyphens/>
        <w:autoSpaceDE/>
        <w:autoSpaceDN/>
        <w:adjustRightInd/>
        <w:spacing w:after="60"/>
        <w:jc w:val="both"/>
      </w:pPr>
      <w:r w:rsidRPr="002B5492">
        <w:t>szkód związanych z naruszeniem zasad przetwarzania danych osobowych.</w:t>
      </w:r>
    </w:p>
    <w:p w14:paraId="30731C54" w14:textId="77777777" w:rsidR="00B52B61" w:rsidRPr="00B52B61" w:rsidRDefault="00B52B61" w:rsidP="003013EB">
      <w:pPr>
        <w:pStyle w:val="2poziom"/>
        <w:numPr>
          <w:ilvl w:val="0"/>
          <w:numId w:val="8"/>
        </w:numPr>
        <w:spacing w:before="0" w:after="0" w:line="240" w:lineRule="auto"/>
        <w:rPr>
          <w:rFonts w:ascii="Arial" w:hAnsi="Arial" w:cs="Arial"/>
          <w:b w:val="0"/>
          <w:bCs w:val="0"/>
          <w:sz w:val="20"/>
          <w:szCs w:val="20"/>
          <w:lang w:eastAsia="pl-PL"/>
        </w:rPr>
      </w:pPr>
      <w:r w:rsidRPr="00917669">
        <w:rPr>
          <w:rFonts w:ascii="Arial" w:hAnsi="Arial" w:cs="Arial"/>
          <w:b w:val="0"/>
          <w:bCs w:val="0"/>
          <w:sz w:val="20"/>
          <w:szCs w:val="20"/>
          <w:lang w:eastAsia="pl-PL"/>
        </w:rPr>
        <w:t>Strony nie ponoszą odpowiedzialności za niewykonanie lub nienależyte wykonanie Umowy będące bezpośrednim następstwem okoliczności, które stanowią skutek Siły Wyższej</w:t>
      </w:r>
      <w:r w:rsidRPr="00917669">
        <w:rPr>
          <w:rFonts w:ascii="Arial" w:hAnsi="Arial" w:cs="Arial"/>
          <w:b w:val="0"/>
          <w:sz w:val="20"/>
          <w:szCs w:val="20"/>
        </w:rPr>
        <w:t xml:space="preserve">, które wystąpiło mimo dołożenia należytej staranności wymaganej w stosunkach kupieckich (art. 355 §2 kodeksu cywilnego) w celu należytego spełnienia świadczenia. </w:t>
      </w:r>
    </w:p>
    <w:p w14:paraId="4B12929D" w14:textId="77777777" w:rsidR="00B52B61" w:rsidRPr="00B52B61" w:rsidRDefault="00B52B61" w:rsidP="003013EB">
      <w:pPr>
        <w:pStyle w:val="2poziom"/>
        <w:numPr>
          <w:ilvl w:val="0"/>
          <w:numId w:val="8"/>
        </w:numPr>
        <w:spacing w:before="0" w:after="0" w:line="240" w:lineRule="auto"/>
        <w:rPr>
          <w:rFonts w:ascii="Arial" w:hAnsi="Arial" w:cs="Arial"/>
          <w:b w:val="0"/>
          <w:bCs w:val="0"/>
          <w:sz w:val="20"/>
          <w:szCs w:val="20"/>
          <w:lang w:eastAsia="pl-PL"/>
        </w:rPr>
      </w:pPr>
      <w:r w:rsidRPr="00917669">
        <w:rPr>
          <w:rFonts w:ascii="Arial" w:hAnsi="Arial" w:cs="Arial"/>
          <w:b w:val="0"/>
          <w:bCs w:val="0"/>
          <w:sz w:val="20"/>
          <w:szCs w:val="20"/>
          <w:lang w:eastAsia="pl-PL"/>
        </w:rPr>
        <w:t>Siła Wyższa stanowi zdarzenie nadzwyczajne, nagłe, nieprzewidywalne i niezależne od woli Stron, lub też takie, którego skutki są niemożliwe do zapobieżenia, uniemożliwiające wykonanie Umowy w całości lub w części na stałe lub na pewien czas, któremu nie można zapobiec, ani przeciwdziałać przy zachowaniu należytej staranności. Przejawami Siły Wyższej są w szczególnoś</w:t>
      </w:r>
      <w:r w:rsidRPr="00B52B61">
        <w:rPr>
          <w:rFonts w:ascii="Arial" w:hAnsi="Arial" w:cs="Arial"/>
          <w:b w:val="0"/>
          <w:bCs w:val="0"/>
          <w:sz w:val="20"/>
          <w:szCs w:val="20"/>
          <w:lang w:eastAsia="pl-PL"/>
        </w:rPr>
        <w:t xml:space="preserve">ci klęski żywiołowe, działania wojenne, strajki, działania rządu lub władz publicznych. </w:t>
      </w:r>
      <w:r w:rsidRPr="00B52B61">
        <w:rPr>
          <w:rFonts w:ascii="Arial" w:hAnsi="Arial" w:cs="Arial"/>
          <w:b w:val="0"/>
          <w:sz w:val="20"/>
          <w:szCs w:val="20"/>
        </w:rPr>
        <w:t>Pojęcie Siły Wyższej nie obejmuje w szczególności jakiegokolwiek zdarzenia, które spowodowane jest niedbalstwem lub zamierzonym działaniem Strony, jak również nie obejmuje faktu braku wystarczających środków finansowych Stron, o ile brak wystarczających środków finansowych Strony nie jest skutkiem Siły Wyższej; nie dotyczy to również żadnych okoliczności mieszczących się w zakresie normalnego ryzyka, związanego z działalnością Stron, w tym w związku z korzystaniem z pomocy podwykonawców.</w:t>
      </w:r>
      <w:r w:rsidRPr="00B52B61">
        <w:rPr>
          <w:rFonts w:ascii="Arial" w:hAnsi="Arial" w:cs="Arial"/>
          <w:b w:val="0"/>
          <w:color w:val="000000"/>
          <w:sz w:val="20"/>
          <w:szCs w:val="20"/>
        </w:rPr>
        <w:t xml:space="preserve"> </w:t>
      </w:r>
    </w:p>
    <w:p w14:paraId="228F718B" w14:textId="5F9AA1C7" w:rsidR="00B52B61" w:rsidRPr="00C13884" w:rsidRDefault="00B52B61" w:rsidP="00B52B61">
      <w:pPr>
        <w:pStyle w:val="2poziom"/>
        <w:numPr>
          <w:ilvl w:val="0"/>
          <w:numId w:val="8"/>
        </w:numPr>
        <w:spacing w:line="240" w:lineRule="auto"/>
        <w:rPr>
          <w:rFonts w:ascii="Arial" w:hAnsi="Arial" w:cs="Arial"/>
          <w:b w:val="0"/>
          <w:bCs w:val="0"/>
          <w:sz w:val="20"/>
          <w:szCs w:val="20"/>
          <w:lang w:eastAsia="pl-PL"/>
        </w:rPr>
      </w:pPr>
      <w:r w:rsidRPr="00B52B61">
        <w:rPr>
          <w:rFonts w:ascii="Arial" w:hAnsi="Arial" w:cs="Arial"/>
          <w:b w:val="0"/>
          <w:color w:val="000000"/>
          <w:sz w:val="20"/>
          <w:szCs w:val="20"/>
        </w:rPr>
        <w:t>W wypadku zaistnienia okoliczności, które na potrzeby Umowy zostały zdefiniowane jako Siła Wyższa, Strona, która nie może wykonać swojego zobowiązania z powodu Siły Wyższej zobowiązana jest uzasadnić i wykazać związek tej przesłanki z niemożnością wykonania zobowiązania i niezwłocznie  powiadomić drugą Stronę o przypuszczalnym terminie usunięcia skutków zaistnienia tego zdarzenia.</w:t>
      </w:r>
      <w:r w:rsidRPr="00B52B61">
        <w:rPr>
          <w:rFonts w:ascii="Arial" w:hAnsi="Arial" w:cs="Arial"/>
          <w:b w:val="0"/>
          <w:sz w:val="20"/>
          <w:szCs w:val="20"/>
        </w:rPr>
        <w:t xml:space="preserve"> </w:t>
      </w:r>
      <w:r w:rsidRPr="00B52B61">
        <w:rPr>
          <w:rFonts w:ascii="Arial" w:hAnsi="Arial" w:cs="Arial"/>
          <w:b w:val="0"/>
          <w:color w:val="000000"/>
          <w:sz w:val="20"/>
          <w:szCs w:val="20"/>
        </w:rPr>
        <w:t>Niezależnie od zaistnienia przypadku Siły Wyższej, Strona, której działalności dotknęło takie zdarzenie, powinna wykonywać inne zobowiązania określone niniejszą Umową w zakresie, w jakim zdarzenie Siły Wyższej nie miało wpływu na wykonywanie tychże zobowiązań.</w:t>
      </w:r>
      <w:r w:rsidRPr="00B52B61">
        <w:rPr>
          <w:rFonts w:ascii="Arial" w:hAnsi="Arial" w:cs="Arial"/>
          <w:b w:val="0"/>
          <w:sz w:val="20"/>
          <w:szCs w:val="20"/>
        </w:rPr>
        <w:t xml:space="preserve"> </w:t>
      </w:r>
    </w:p>
    <w:p w14:paraId="4A3D368B" w14:textId="18C1BEFB" w:rsidR="00C13884" w:rsidRPr="00C13884" w:rsidRDefault="00C13884" w:rsidP="00B52B61">
      <w:pPr>
        <w:pStyle w:val="2poziom"/>
        <w:numPr>
          <w:ilvl w:val="0"/>
          <w:numId w:val="8"/>
        </w:numPr>
        <w:spacing w:line="240" w:lineRule="auto"/>
        <w:rPr>
          <w:rFonts w:ascii="Arial" w:hAnsi="Arial" w:cs="Arial"/>
          <w:b w:val="0"/>
          <w:bCs w:val="0"/>
          <w:sz w:val="20"/>
          <w:szCs w:val="20"/>
          <w:lang w:eastAsia="pl-PL"/>
        </w:rPr>
      </w:pPr>
      <w:r w:rsidRPr="00C13884">
        <w:rPr>
          <w:rFonts w:ascii="Arial" w:hAnsi="Arial" w:cs="Arial"/>
          <w:b w:val="0"/>
          <w:sz w:val="20"/>
          <w:szCs w:val="20"/>
          <w:lang w:eastAsia="pl-PL"/>
        </w:rPr>
        <w:t>W oparciu o art. 473 § 1 k.c.</w:t>
      </w:r>
      <w:r w:rsidRPr="00C13884">
        <w:rPr>
          <w:rFonts w:ascii="Arial" w:hAnsi="Arial" w:cs="Arial"/>
          <w:b w:val="0"/>
          <w:sz w:val="20"/>
          <w:szCs w:val="20"/>
        </w:rPr>
        <w:t xml:space="preserve"> Strony potwierdzają niniejszym, że opóźnienie podlegające sankcji kar umownych oraz odstąpienia od Umowy/wypowiedzenia Umowy obejmuje zawinione oraz niezawinione przez Wykonawcę uchybienie terminom przewidzianym w Umowie, z wyłączeniem przypadków gdy opóźnienie spowodowane jest wystąpieniem siły wyższej</w:t>
      </w:r>
      <w:r>
        <w:rPr>
          <w:rFonts w:ascii="Arial" w:hAnsi="Arial" w:cs="Arial"/>
          <w:b w:val="0"/>
          <w:sz w:val="20"/>
          <w:szCs w:val="20"/>
        </w:rPr>
        <w:t xml:space="preserve"> </w:t>
      </w:r>
      <w:r w:rsidRPr="00C13884">
        <w:rPr>
          <w:rFonts w:ascii="Arial" w:hAnsi="Arial" w:cs="Arial"/>
          <w:b w:val="0"/>
          <w:sz w:val="20"/>
          <w:szCs w:val="20"/>
        </w:rPr>
        <w:t>lub wyłączną przyczyną opóźnienia jest działanie Zamawiającego</w:t>
      </w:r>
      <w:r>
        <w:rPr>
          <w:rFonts w:ascii="Arial" w:hAnsi="Arial" w:cs="Arial"/>
          <w:b w:val="0"/>
          <w:sz w:val="20"/>
          <w:szCs w:val="20"/>
        </w:rPr>
        <w:t>.</w:t>
      </w:r>
    </w:p>
    <w:p w14:paraId="789A61E1" w14:textId="055E0675" w:rsidR="00BB0A18" w:rsidRPr="002B050A" w:rsidRDefault="00BB0A18" w:rsidP="005E0B43">
      <w:pPr>
        <w:shd w:val="clear" w:color="auto" w:fill="FFFFFF"/>
        <w:ind w:left="374"/>
        <w:jc w:val="both"/>
        <w:rPr>
          <w:color w:val="000000"/>
        </w:rPr>
      </w:pPr>
    </w:p>
    <w:p w14:paraId="55A9FA56" w14:textId="77777777" w:rsidR="0049392D" w:rsidRPr="002B050A" w:rsidRDefault="005016D9" w:rsidP="004A2715">
      <w:pPr>
        <w:shd w:val="clear" w:color="auto" w:fill="FFFFFF"/>
        <w:ind w:left="3300" w:right="3300"/>
        <w:jc w:val="center"/>
        <w:rPr>
          <w:rFonts w:eastAsia="Times New Roman"/>
          <w:b/>
          <w:bCs/>
          <w:color w:val="000000"/>
        </w:rPr>
      </w:pPr>
      <w:r w:rsidRPr="002B050A">
        <w:rPr>
          <w:rFonts w:eastAsia="Times New Roman" w:cs="Times New Roman"/>
          <w:b/>
          <w:bCs/>
          <w:color w:val="000000"/>
        </w:rPr>
        <w:t>§</w:t>
      </w:r>
      <w:r w:rsidRPr="002B050A">
        <w:rPr>
          <w:rFonts w:eastAsia="Times New Roman"/>
          <w:b/>
          <w:bCs/>
          <w:color w:val="000000"/>
        </w:rPr>
        <w:t>8</w:t>
      </w:r>
    </w:p>
    <w:p w14:paraId="74F589FC" w14:textId="77777777" w:rsidR="00EA6341" w:rsidRPr="002B050A" w:rsidRDefault="005016D9" w:rsidP="004A2715">
      <w:pPr>
        <w:shd w:val="clear" w:color="auto" w:fill="FFFFFF"/>
        <w:spacing w:after="120"/>
        <w:ind w:left="3300" w:right="3300"/>
        <w:jc w:val="center"/>
        <w:rPr>
          <w:rFonts w:eastAsia="Times New Roman"/>
          <w:b/>
          <w:bCs/>
          <w:color w:val="000000"/>
        </w:rPr>
      </w:pPr>
      <w:r w:rsidRPr="002B050A">
        <w:rPr>
          <w:rFonts w:eastAsia="Times New Roman"/>
          <w:b/>
          <w:bCs/>
          <w:color w:val="000000"/>
        </w:rPr>
        <w:t>ROZWIĄZANIE UMOWY</w:t>
      </w:r>
    </w:p>
    <w:p w14:paraId="0ABB7319" w14:textId="0F6E8C95" w:rsidR="00EA6341" w:rsidRPr="002B050A" w:rsidRDefault="005016D9" w:rsidP="00352FD0">
      <w:pPr>
        <w:numPr>
          <w:ilvl w:val="0"/>
          <w:numId w:val="10"/>
        </w:numPr>
        <w:shd w:val="clear" w:color="auto" w:fill="FFFFFF"/>
        <w:jc w:val="both"/>
        <w:rPr>
          <w:color w:val="000000"/>
        </w:rPr>
      </w:pPr>
      <w:r w:rsidRPr="002B050A">
        <w:rPr>
          <w:color w:val="000000"/>
        </w:rPr>
        <w:t>Zamawiając</w:t>
      </w:r>
      <w:r w:rsidR="00E25F0D" w:rsidRPr="002B050A">
        <w:rPr>
          <w:color w:val="000000"/>
        </w:rPr>
        <w:t xml:space="preserve">y </w:t>
      </w:r>
      <w:r w:rsidR="000E45A0" w:rsidRPr="002B050A">
        <w:rPr>
          <w:color w:val="000000"/>
        </w:rPr>
        <w:t xml:space="preserve">może rozwiązać </w:t>
      </w:r>
      <w:r w:rsidR="009D1CB1" w:rsidRPr="002B050A">
        <w:rPr>
          <w:color w:val="000000"/>
        </w:rPr>
        <w:t>U</w:t>
      </w:r>
      <w:r w:rsidR="000E45A0" w:rsidRPr="002B050A">
        <w:rPr>
          <w:color w:val="000000"/>
        </w:rPr>
        <w:t>mowę</w:t>
      </w:r>
      <w:r w:rsidR="00424D78">
        <w:rPr>
          <w:color w:val="000000"/>
        </w:rPr>
        <w:t>,</w:t>
      </w:r>
      <w:r w:rsidR="008B3D41">
        <w:rPr>
          <w:color w:val="000000"/>
        </w:rPr>
        <w:t xml:space="preserve"> poprzez jej wypowiedzenie</w:t>
      </w:r>
      <w:r w:rsidRPr="002B050A">
        <w:rPr>
          <w:color w:val="000000"/>
        </w:rPr>
        <w:t xml:space="preserve"> ze skutkiem natychmiastowym</w:t>
      </w:r>
      <w:r w:rsidR="0049392D" w:rsidRPr="002B050A">
        <w:rPr>
          <w:color w:val="000000"/>
        </w:rPr>
        <w:t xml:space="preserve"> </w:t>
      </w:r>
      <w:r w:rsidR="00EE7A89">
        <w:rPr>
          <w:color w:val="000000"/>
        </w:rPr>
        <w:t>(</w:t>
      </w:r>
      <w:r w:rsidRPr="002B050A">
        <w:rPr>
          <w:color w:val="000000"/>
        </w:rPr>
        <w:t>bez zachowania okresu wypowiedzenia</w:t>
      </w:r>
      <w:r w:rsidR="00EE7A89">
        <w:rPr>
          <w:color w:val="000000"/>
        </w:rPr>
        <w:t>)</w:t>
      </w:r>
      <w:r w:rsidRPr="002B050A">
        <w:rPr>
          <w:color w:val="000000"/>
        </w:rPr>
        <w:t xml:space="preserve"> w następujących przypadkach:</w:t>
      </w:r>
    </w:p>
    <w:p w14:paraId="543B44F2" w14:textId="77777777" w:rsidR="00EA6341" w:rsidRPr="002B050A" w:rsidRDefault="00EA6341" w:rsidP="00C977E4">
      <w:pPr>
        <w:rPr>
          <w:sz w:val="2"/>
          <w:szCs w:val="2"/>
        </w:rPr>
      </w:pPr>
    </w:p>
    <w:p w14:paraId="00D0E0F8" w14:textId="0E8B14E2" w:rsidR="008F2284" w:rsidRPr="002B050A" w:rsidRDefault="008F2284" w:rsidP="00352FD0">
      <w:pPr>
        <w:numPr>
          <w:ilvl w:val="0"/>
          <w:numId w:val="11"/>
        </w:numPr>
        <w:shd w:val="clear" w:color="auto" w:fill="FFFFFF"/>
        <w:tabs>
          <w:tab w:val="left" w:pos="709"/>
        </w:tabs>
        <w:ind w:left="709" w:hanging="283"/>
        <w:jc w:val="both"/>
        <w:rPr>
          <w:rFonts w:eastAsia="Times New Roman"/>
          <w:color w:val="000000"/>
        </w:rPr>
      </w:pPr>
      <w:r w:rsidRPr="002B050A">
        <w:rPr>
          <w:rFonts w:eastAsia="Times New Roman"/>
          <w:color w:val="000000"/>
        </w:rPr>
        <w:t>nierozpoczęcia lub nie zakończenie</w:t>
      </w:r>
      <w:r w:rsidR="009D1CB1" w:rsidRPr="002B050A">
        <w:rPr>
          <w:rFonts w:eastAsia="Times New Roman"/>
          <w:color w:val="000000"/>
        </w:rPr>
        <w:t xml:space="preserve"> w terminie Etapu I realizacji U</w:t>
      </w:r>
      <w:r w:rsidRPr="002B050A">
        <w:rPr>
          <w:rFonts w:eastAsia="Times New Roman"/>
          <w:color w:val="000000"/>
        </w:rPr>
        <w:t>mowy</w:t>
      </w:r>
      <w:r w:rsidR="006549ED" w:rsidRPr="002B050A">
        <w:rPr>
          <w:rFonts w:eastAsia="Times New Roman"/>
          <w:color w:val="000000"/>
        </w:rPr>
        <w:t xml:space="preserve"> z przyczyn leżących postronnie Wykonawcy</w:t>
      </w:r>
      <w:r w:rsidRPr="002B050A">
        <w:rPr>
          <w:rFonts w:eastAsia="Times New Roman"/>
          <w:color w:val="000000"/>
        </w:rPr>
        <w:t xml:space="preserve"> – (konfiguracja środowiska i testy) wskazanego w  § 2 ust. 1 lit. a. Umowy</w:t>
      </w:r>
      <w:r w:rsidR="00C02DC5" w:rsidRPr="002B050A">
        <w:rPr>
          <w:rFonts w:eastAsia="Times New Roman"/>
          <w:color w:val="000000"/>
        </w:rPr>
        <w:t>,</w:t>
      </w:r>
    </w:p>
    <w:p w14:paraId="68533088" w14:textId="38BCD62B" w:rsidR="00EA6341" w:rsidRPr="002B050A" w:rsidRDefault="005016D9" w:rsidP="00352FD0">
      <w:pPr>
        <w:numPr>
          <w:ilvl w:val="0"/>
          <w:numId w:val="11"/>
        </w:numPr>
        <w:shd w:val="clear" w:color="auto" w:fill="FFFFFF"/>
        <w:tabs>
          <w:tab w:val="left" w:pos="709"/>
        </w:tabs>
        <w:ind w:left="709" w:hanging="283"/>
        <w:jc w:val="both"/>
        <w:rPr>
          <w:rFonts w:eastAsia="Times New Roman"/>
          <w:color w:val="000000"/>
        </w:rPr>
      </w:pPr>
      <w:r w:rsidRPr="002B050A">
        <w:rPr>
          <w:rFonts w:eastAsia="Times New Roman"/>
          <w:color w:val="000000"/>
        </w:rPr>
        <w:t>braku</w:t>
      </w:r>
      <w:r w:rsidR="005662B1" w:rsidRPr="002B050A">
        <w:rPr>
          <w:rFonts w:eastAsia="Times New Roman"/>
          <w:color w:val="000000"/>
        </w:rPr>
        <w:t xml:space="preserve"> </w:t>
      </w:r>
      <w:r w:rsidRPr="002B050A">
        <w:rPr>
          <w:rFonts w:eastAsia="Times New Roman"/>
          <w:color w:val="000000"/>
        </w:rPr>
        <w:t>realizacji</w:t>
      </w:r>
      <w:r w:rsidR="005662B1" w:rsidRPr="002B050A">
        <w:rPr>
          <w:rFonts w:eastAsia="Times New Roman"/>
          <w:color w:val="000000"/>
        </w:rPr>
        <w:t xml:space="preserve"> </w:t>
      </w:r>
      <w:r w:rsidRPr="002B050A">
        <w:rPr>
          <w:rFonts w:eastAsia="Times New Roman"/>
          <w:color w:val="000000"/>
        </w:rPr>
        <w:t>przez</w:t>
      </w:r>
      <w:r w:rsidR="005662B1" w:rsidRPr="002B050A">
        <w:rPr>
          <w:rFonts w:eastAsia="Times New Roman"/>
          <w:color w:val="000000"/>
        </w:rPr>
        <w:t xml:space="preserve"> </w:t>
      </w:r>
      <w:r w:rsidRPr="002B050A">
        <w:rPr>
          <w:rFonts w:eastAsia="Times New Roman"/>
          <w:color w:val="000000"/>
        </w:rPr>
        <w:t>Wykonawcę</w:t>
      </w:r>
      <w:r w:rsidR="005662B1" w:rsidRPr="002B050A">
        <w:rPr>
          <w:rFonts w:eastAsia="Times New Roman"/>
          <w:color w:val="000000"/>
        </w:rPr>
        <w:t xml:space="preserve"> </w:t>
      </w:r>
      <w:r w:rsidRPr="002B050A">
        <w:rPr>
          <w:rFonts w:eastAsia="Times New Roman"/>
          <w:color w:val="000000"/>
        </w:rPr>
        <w:t>w</w:t>
      </w:r>
      <w:r w:rsidR="005662B1" w:rsidRPr="002B050A">
        <w:rPr>
          <w:rFonts w:eastAsia="Times New Roman"/>
          <w:color w:val="000000"/>
        </w:rPr>
        <w:t xml:space="preserve"> </w:t>
      </w:r>
      <w:r w:rsidRPr="002B050A">
        <w:rPr>
          <w:rFonts w:eastAsia="Times New Roman"/>
          <w:color w:val="000000"/>
        </w:rPr>
        <w:t>całości</w:t>
      </w:r>
      <w:r w:rsidR="005662B1" w:rsidRPr="002B050A">
        <w:rPr>
          <w:rFonts w:eastAsia="Times New Roman"/>
          <w:color w:val="000000"/>
        </w:rPr>
        <w:t xml:space="preserve"> </w:t>
      </w:r>
      <w:r w:rsidRPr="002B050A">
        <w:rPr>
          <w:rFonts w:eastAsia="Times New Roman"/>
          <w:color w:val="000000"/>
        </w:rPr>
        <w:t>lub</w:t>
      </w:r>
      <w:r w:rsidR="005662B1" w:rsidRPr="002B050A">
        <w:rPr>
          <w:rFonts w:eastAsia="Times New Roman"/>
          <w:color w:val="000000"/>
        </w:rPr>
        <w:t xml:space="preserve"> </w:t>
      </w:r>
      <w:r w:rsidRPr="002B050A">
        <w:rPr>
          <w:rFonts w:eastAsia="Times New Roman"/>
          <w:color w:val="000000"/>
        </w:rPr>
        <w:t>części</w:t>
      </w:r>
      <w:r w:rsidR="005662B1" w:rsidRPr="002B050A">
        <w:rPr>
          <w:rFonts w:eastAsia="Times New Roman"/>
          <w:color w:val="000000"/>
        </w:rPr>
        <w:t xml:space="preserve"> </w:t>
      </w:r>
      <w:r w:rsidRPr="002B050A">
        <w:rPr>
          <w:rFonts w:eastAsia="Times New Roman"/>
          <w:color w:val="000000"/>
        </w:rPr>
        <w:t>zaleceń</w:t>
      </w:r>
      <w:r w:rsidR="005662B1" w:rsidRPr="002B050A">
        <w:rPr>
          <w:rFonts w:eastAsia="Times New Roman"/>
          <w:color w:val="000000"/>
        </w:rPr>
        <w:t xml:space="preserve"> </w:t>
      </w:r>
      <w:r w:rsidRPr="002B050A">
        <w:rPr>
          <w:rFonts w:eastAsia="Times New Roman"/>
          <w:color w:val="000000"/>
        </w:rPr>
        <w:t>pokontrolnych</w:t>
      </w:r>
      <w:r w:rsidR="0049392D" w:rsidRPr="002B050A">
        <w:rPr>
          <w:rFonts w:eastAsia="Times New Roman"/>
          <w:color w:val="000000"/>
        </w:rPr>
        <w:t xml:space="preserve"> </w:t>
      </w:r>
      <w:r w:rsidRPr="002B050A">
        <w:rPr>
          <w:rFonts w:eastAsia="Times New Roman"/>
          <w:color w:val="000000"/>
        </w:rPr>
        <w:t>sformułowanych przez Zamawiającego w ramach doraźnych kontroli przetwarzania danych</w:t>
      </w:r>
      <w:r w:rsidR="0049392D" w:rsidRPr="002B050A">
        <w:rPr>
          <w:rFonts w:eastAsia="Times New Roman"/>
          <w:color w:val="000000"/>
        </w:rPr>
        <w:t xml:space="preserve"> </w:t>
      </w:r>
      <w:r w:rsidRPr="002B050A">
        <w:rPr>
          <w:rFonts w:eastAsia="Times New Roman"/>
          <w:color w:val="000000"/>
        </w:rPr>
        <w:t>osobowych, których możliwość przeprowadzania został</w:t>
      </w:r>
      <w:r w:rsidR="009E6699" w:rsidRPr="002B050A">
        <w:rPr>
          <w:rFonts w:eastAsia="Times New Roman"/>
          <w:color w:val="000000"/>
        </w:rPr>
        <w:t xml:space="preserve">a przewidziana w </w:t>
      </w:r>
      <w:r w:rsidR="008B3D41">
        <w:rPr>
          <w:rFonts w:eastAsia="Times New Roman"/>
          <w:color w:val="000000"/>
        </w:rPr>
        <w:t xml:space="preserve">umowie </w:t>
      </w:r>
      <w:r w:rsidR="00C977E4" w:rsidRPr="002B050A">
        <w:rPr>
          <w:rFonts w:eastAsia="Times New Roman"/>
          <w:color w:val="000000"/>
        </w:rPr>
        <w:t>powierzenia przetwarzania danych osobowych</w:t>
      </w:r>
      <w:r w:rsidRPr="002B050A">
        <w:rPr>
          <w:rFonts w:eastAsia="Times New Roman"/>
          <w:color w:val="000000"/>
        </w:rPr>
        <w:t>, stanowiąc</w:t>
      </w:r>
      <w:r w:rsidR="008E1F74" w:rsidRPr="002B050A">
        <w:rPr>
          <w:rFonts w:eastAsia="Times New Roman"/>
          <w:color w:val="000000"/>
        </w:rPr>
        <w:t>ych</w:t>
      </w:r>
      <w:r w:rsidRPr="002B050A">
        <w:rPr>
          <w:rFonts w:eastAsia="Times New Roman"/>
          <w:color w:val="000000"/>
        </w:rPr>
        <w:t xml:space="preserve"> Załą</w:t>
      </w:r>
      <w:r w:rsidR="009E6699" w:rsidRPr="002B050A">
        <w:rPr>
          <w:rFonts w:eastAsia="Times New Roman"/>
          <w:color w:val="000000"/>
        </w:rPr>
        <w:t>cznik nr </w:t>
      </w:r>
      <w:r w:rsidR="00EA6D19" w:rsidRPr="002B050A">
        <w:rPr>
          <w:rFonts w:eastAsia="Times New Roman"/>
          <w:color w:val="000000"/>
        </w:rPr>
        <w:t>3</w:t>
      </w:r>
      <w:r w:rsidR="00C57E55" w:rsidRPr="002B050A">
        <w:rPr>
          <w:rFonts w:eastAsia="Times New Roman"/>
          <w:color w:val="000000"/>
        </w:rPr>
        <w:t xml:space="preserve"> do </w:t>
      </w:r>
      <w:r w:rsidR="00283132" w:rsidRPr="002B050A">
        <w:rPr>
          <w:rFonts w:eastAsia="Times New Roman"/>
          <w:color w:val="000000"/>
        </w:rPr>
        <w:t>Umowy,</w:t>
      </w:r>
    </w:p>
    <w:p w14:paraId="5A79B237" w14:textId="77777777" w:rsidR="00EA6341" w:rsidRPr="002B050A" w:rsidRDefault="005016D9" w:rsidP="00352FD0">
      <w:pPr>
        <w:numPr>
          <w:ilvl w:val="0"/>
          <w:numId w:val="11"/>
        </w:numPr>
        <w:shd w:val="clear" w:color="auto" w:fill="FFFFFF"/>
        <w:tabs>
          <w:tab w:val="left" w:pos="709"/>
        </w:tabs>
        <w:ind w:left="709" w:hanging="283"/>
        <w:jc w:val="both"/>
        <w:rPr>
          <w:rFonts w:eastAsia="Times New Roman"/>
          <w:color w:val="000000"/>
        </w:rPr>
      </w:pPr>
      <w:r w:rsidRPr="002B050A">
        <w:rPr>
          <w:rFonts w:eastAsia="Times New Roman"/>
          <w:color w:val="000000"/>
        </w:rPr>
        <w:t>wszczęcia postępowania sądowego przeciw Wykonawcy w związku z naruszeniem ochrony</w:t>
      </w:r>
      <w:r w:rsidR="0049392D" w:rsidRPr="002B050A">
        <w:rPr>
          <w:rFonts w:eastAsia="Times New Roman"/>
          <w:color w:val="000000"/>
        </w:rPr>
        <w:t xml:space="preserve"> </w:t>
      </w:r>
      <w:r w:rsidR="00283132" w:rsidRPr="002B050A">
        <w:rPr>
          <w:rFonts w:eastAsia="Times New Roman"/>
          <w:color w:val="000000"/>
        </w:rPr>
        <w:t>danych osobowych</w:t>
      </w:r>
      <w:r w:rsidR="006549ED" w:rsidRPr="002B050A">
        <w:rPr>
          <w:rFonts w:eastAsia="Times New Roman"/>
          <w:color w:val="000000"/>
        </w:rPr>
        <w:t xml:space="preserve"> w ramach niniejszej Umowy</w:t>
      </w:r>
      <w:r w:rsidR="00283132" w:rsidRPr="002B050A">
        <w:rPr>
          <w:rFonts w:eastAsia="Times New Roman"/>
          <w:color w:val="000000"/>
        </w:rPr>
        <w:t>,</w:t>
      </w:r>
    </w:p>
    <w:p w14:paraId="09B6C100" w14:textId="77777777" w:rsidR="00EA6341" w:rsidRPr="002B050A" w:rsidRDefault="005016D9" w:rsidP="00352FD0">
      <w:pPr>
        <w:numPr>
          <w:ilvl w:val="0"/>
          <w:numId w:val="11"/>
        </w:numPr>
        <w:shd w:val="clear" w:color="auto" w:fill="FFFFFF"/>
        <w:tabs>
          <w:tab w:val="left" w:pos="709"/>
        </w:tabs>
        <w:ind w:left="709" w:hanging="283"/>
        <w:jc w:val="both"/>
        <w:rPr>
          <w:rFonts w:eastAsia="Times New Roman"/>
          <w:color w:val="000000"/>
        </w:rPr>
      </w:pPr>
      <w:r w:rsidRPr="002B050A">
        <w:rPr>
          <w:rFonts w:eastAsia="Times New Roman"/>
          <w:color w:val="000000"/>
        </w:rPr>
        <w:t>braku</w:t>
      </w:r>
      <w:r w:rsidR="005662B1" w:rsidRPr="002B050A">
        <w:rPr>
          <w:rFonts w:eastAsia="Times New Roman"/>
          <w:color w:val="000000"/>
        </w:rPr>
        <w:t xml:space="preserve"> </w:t>
      </w:r>
      <w:r w:rsidR="00AB3058" w:rsidRPr="002B050A">
        <w:rPr>
          <w:rFonts w:eastAsia="Times New Roman"/>
          <w:color w:val="000000"/>
        </w:rPr>
        <w:t>gotowości do świadczenia usługi</w:t>
      </w:r>
      <w:r w:rsidRPr="002B050A">
        <w:rPr>
          <w:rFonts w:eastAsia="Times New Roman"/>
          <w:color w:val="000000"/>
        </w:rPr>
        <w:t>,</w:t>
      </w:r>
      <w:r w:rsidR="005662B1" w:rsidRPr="002B050A">
        <w:rPr>
          <w:rFonts w:eastAsia="Times New Roman"/>
          <w:color w:val="000000"/>
        </w:rPr>
        <w:t xml:space="preserve"> </w:t>
      </w:r>
      <w:r w:rsidRPr="002B050A">
        <w:rPr>
          <w:rFonts w:eastAsia="Times New Roman"/>
          <w:color w:val="000000"/>
        </w:rPr>
        <w:t>po</w:t>
      </w:r>
      <w:r w:rsidR="005662B1" w:rsidRPr="002B050A">
        <w:rPr>
          <w:rFonts w:eastAsia="Times New Roman"/>
          <w:color w:val="000000"/>
        </w:rPr>
        <w:t xml:space="preserve"> </w:t>
      </w:r>
      <w:r w:rsidRPr="002B050A">
        <w:rPr>
          <w:rFonts w:eastAsia="Times New Roman"/>
          <w:color w:val="000000"/>
        </w:rPr>
        <w:t>upływie</w:t>
      </w:r>
      <w:r w:rsidR="005662B1" w:rsidRPr="002B050A">
        <w:rPr>
          <w:rFonts w:eastAsia="Times New Roman"/>
          <w:color w:val="000000"/>
        </w:rPr>
        <w:t xml:space="preserve"> </w:t>
      </w:r>
      <w:r w:rsidRPr="002B050A">
        <w:rPr>
          <w:rFonts w:eastAsia="Times New Roman"/>
          <w:color w:val="000000"/>
        </w:rPr>
        <w:t>okresu</w:t>
      </w:r>
      <w:r w:rsidR="005662B1" w:rsidRPr="002B050A">
        <w:rPr>
          <w:rFonts w:eastAsia="Times New Roman"/>
          <w:color w:val="000000"/>
        </w:rPr>
        <w:t xml:space="preserve"> </w:t>
      </w:r>
      <w:r w:rsidRPr="002B050A">
        <w:rPr>
          <w:rFonts w:eastAsia="Times New Roman"/>
          <w:color w:val="000000"/>
        </w:rPr>
        <w:t>testó</w:t>
      </w:r>
      <w:r w:rsidR="007B5D58" w:rsidRPr="002B050A">
        <w:rPr>
          <w:rFonts w:eastAsia="Times New Roman"/>
          <w:color w:val="000000"/>
        </w:rPr>
        <w:t>w</w:t>
      </w:r>
      <w:r w:rsidR="00004AFF" w:rsidRPr="002B050A">
        <w:rPr>
          <w:rFonts w:eastAsia="Times New Roman"/>
          <w:color w:val="000000"/>
        </w:rPr>
        <w:t>, w terminie</w:t>
      </w:r>
      <w:r w:rsidR="00E25F0D" w:rsidRPr="002B050A">
        <w:rPr>
          <w:rFonts w:eastAsia="Times New Roman"/>
          <w:color w:val="000000"/>
        </w:rPr>
        <w:t xml:space="preserve"> </w:t>
      </w:r>
      <w:r w:rsidR="0010693B" w:rsidRPr="002B050A">
        <w:rPr>
          <w:rFonts w:eastAsia="Times New Roman"/>
          <w:color w:val="000000"/>
        </w:rPr>
        <w:t>wskazan</w:t>
      </w:r>
      <w:r w:rsidR="00004AFF" w:rsidRPr="002B050A">
        <w:rPr>
          <w:rFonts w:eastAsia="Times New Roman"/>
          <w:color w:val="000000"/>
        </w:rPr>
        <w:t>ym</w:t>
      </w:r>
      <w:r w:rsidR="0010693B" w:rsidRPr="002B050A">
        <w:rPr>
          <w:rFonts w:eastAsia="Times New Roman"/>
          <w:color w:val="000000"/>
        </w:rPr>
        <w:t xml:space="preserve"> w §</w:t>
      </w:r>
      <w:r w:rsidR="000235E0" w:rsidRPr="002B050A">
        <w:rPr>
          <w:rFonts w:eastAsia="Times New Roman"/>
          <w:color w:val="000000"/>
        </w:rPr>
        <w:t xml:space="preserve"> </w:t>
      </w:r>
      <w:r w:rsidR="0010693B" w:rsidRPr="002B050A">
        <w:rPr>
          <w:rFonts w:eastAsia="Times New Roman"/>
          <w:color w:val="000000"/>
        </w:rPr>
        <w:t xml:space="preserve">2 ust. </w:t>
      </w:r>
      <w:r w:rsidR="000235E0" w:rsidRPr="002B050A">
        <w:rPr>
          <w:rFonts w:eastAsia="Times New Roman"/>
          <w:color w:val="000000"/>
        </w:rPr>
        <w:t>1 lit. b.</w:t>
      </w:r>
      <w:r w:rsidR="0010693B" w:rsidRPr="002B050A">
        <w:rPr>
          <w:rFonts w:eastAsia="Times New Roman"/>
          <w:color w:val="000000"/>
        </w:rPr>
        <w:t xml:space="preserve"> Umowy</w:t>
      </w:r>
      <w:r w:rsidRPr="002B050A">
        <w:rPr>
          <w:rFonts w:eastAsia="Times New Roman"/>
          <w:color w:val="000000"/>
        </w:rPr>
        <w:t>, przez okres przekraczający 1</w:t>
      </w:r>
      <w:r w:rsidR="00283132" w:rsidRPr="002B050A">
        <w:rPr>
          <w:rFonts w:eastAsia="Times New Roman"/>
          <w:color w:val="000000"/>
        </w:rPr>
        <w:t>4 dni</w:t>
      </w:r>
      <w:r w:rsidRPr="002B050A">
        <w:rPr>
          <w:rFonts w:eastAsia="Times New Roman"/>
          <w:color w:val="000000"/>
        </w:rPr>
        <w:t>.</w:t>
      </w:r>
      <w:r w:rsidR="0010693B" w:rsidRPr="002B050A">
        <w:rPr>
          <w:rFonts w:eastAsia="Times New Roman"/>
          <w:color w:val="000000"/>
        </w:rPr>
        <w:t xml:space="preserve"> </w:t>
      </w:r>
    </w:p>
    <w:p w14:paraId="4316C862" w14:textId="27C8CA47" w:rsidR="00004AFF" w:rsidRDefault="009D1CB1" w:rsidP="00352FD0">
      <w:pPr>
        <w:pStyle w:val="Akapitzlist"/>
        <w:numPr>
          <w:ilvl w:val="0"/>
          <w:numId w:val="11"/>
        </w:numPr>
        <w:ind w:left="709" w:hanging="283"/>
        <w:jc w:val="both"/>
      </w:pPr>
      <w:r w:rsidRPr="002B050A">
        <w:t>nienależytego wykonywania U</w:t>
      </w:r>
      <w:r w:rsidR="00F5757E" w:rsidRPr="002B050A">
        <w:t>mowy polegającego na niezapewnieniu przez Wykonawcę doręczenia przesyłek, jeśli ilość niedostarczonych przesyłek przekr</w:t>
      </w:r>
      <w:r w:rsidR="00461BC5" w:rsidRPr="002B050A">
        <w:t>oczy</w:t>
      </w:r>
      <w:r w:rsidR="00F5757E" w:rsidRPr="002B050A">
        <w:t xml:space="preserve"> 10 % ilości przesyłek danej partii</w:t>
      </w:r>
      <w:r w:rsidR="00004AFF" w:rsidRPr="002B050A">
        <w:t>,</w:t>
      </w:r>
    </w:p>
    <w:p w14:paraId="2F72A3EA" w14:textId="5D9D2D93" w:rsidR="008B3D41" w:rsidRPr="00637052" w:rsidRDefault="008B3D41" w:rsidP="00637052">
      <w:pPr>
        <w:pStyle w:val="Akapitzlist"/>
        <w:numPr>
          <w:ilvl w:val="0"/>
          <w:numId w:val="11"/>
        </w:numPr>
        <w:ind w:left="709" w:hanging="283"/>
        <w:jc w:val="both"/>
      </w:pPr>
      <w:r w:rsidRPr="00637052">
        <w:t>w przypadku, gdy Wykonawca wykonuje Umowę w sposób rażąco sprzeczny z jej treścią po uprzednim wezwaniu Wykonawcy do zaprzestania naruszeń Umowy i wyznaczeniu mu w tym celu dodatkowego, co najmniej 14 dniowego terminu</w:t>
      </w:r>
      <w:r w:rsidR="00637052" w:rsidRPr="00637052">
        <w:t xml:space="preserve"> na zaprzestanie naruszeń Umowy,</w:t>
      </w:r>
    </w:p>
    <w:p w14:paraId="5C071E19" w14:textId="782B60E8" w:rsidR="008B3D41" w:rsidRPr="00637052" w:rsidRDefault="008B3D41" w:rsidP="00637052">
      <w:pPr>
        <w:pStyle w:val="Akapitzlist"/>
        <w:numPr>
          <w:ilvl w:val="0"/>
          <w:numId w:val="11"/>
        </w:numPr>
        <w:ind w:left="709" w:hanging="283"/>
        <w:jc w:val="both"/>
      </w:pPr>
      <w:r w:rsidRPr="00637052">
        <w:t xml:space="preserve">w przypadku prawomocnego skazania </w:t>
      </w:r>
      <w:r w:rsidR="007417A7">
        <w:t>Wykonawcy</w:t>
      </w:r>
      <w:r w:rsidR="007417A7" w:rsidRPr="006D499C">
        <w:t xml:space="preserve"> b</w:t>
      </w:r>
      <w:r w:rsidR="007417A7">
        <w:t>ędący osobą fizyczną, urzędującego</w:t>
      </w:r>
      <w:r w:rsidR="00826284">
        <w:t xml:space="preserve"> członka</w:t>
      </w:r>
      <w:r w:rsidR="007417A7" w:rsidRPr="006D499C">
        <w:t xml:space="preserve"> organu zarządzającego lub nadzorczego Wykonawcy, wspólnik</w:t>
      </w:r>
      <w:r w:rsidR="007417A7">
        <w:t>a</w:t>
      </w:r>
      <w:r w:rsidR="007417A7" w:rsidRPr="006D499C">
        <w:t xml:space="preserve"> Wykonawcy będącego spółką jawną lub partnerską, komplementariusz</w:t>
      </w:r>
      <w:r w:rsidR="007417A7">
        <w:t>a</w:t>
      </w:r>
      <w:r w:rsidR="007417A7" w:rsidRPr="006D499C">
        <w:t xml:space="preserve"> Wykonawcy będącego spółką komandytową lub komandytowo-akcyjną bądź prokurent</w:t>
      </w:r>
      <w:r w:rsidR="007417A7">
        <w:t>a</w:t>
      </w:r>
      <w:r w:rsidR="007417A7" w:rsidRPr="006D499C">
        <w:t xml:space="preserve"> Wykonawcy, na etapie </w:t>
      </w:r>
      <w:r w:rsidR="007417A7" w:rsidRPr="006D499C">
        <w:lastRenderedPageBreak/>
        <w:t xml:space="preserve">postępowania zakupowego, które doprowadziło do zawarcia niniejszej Umowy lub w trakcie realizacji Umowy, za co najmniej jedno z przestępstw, o których mowa </w:t>
      </w:r>
      <w:r w:rsidR="007417A7">
        <w:t xml:space="preserve">w </w:t>
      </w:r>
      <w:r w:rsidRPr="00637052">
        <w:t xml:space="preserve">art. 108 ust. 1 pkt 1 lit. a) - g) ustawy z dnia 11 wrześnie 2019 r. - Prawo zamówień publicznych (Dz. U. </w:t>
      </w:r>
      <w:r w:rsidR="007417A7">
        <w:t xml:space="preserve">z 2019r., poz.2019 ze zm.); </w:t>
      </w:r>
    </w:p>
    <w:p w14:paraId="41F9A279" w14:textId="319AEA0B" w:rsidR="0090051C" w:rsidRDefault="008B3D41" w:rsidP="00637052">
      <w:pPr>
        <w:pStyle w:val="Akapitzlist"/>
        <w:numPr>
          <w:ilvl w:val="0"/>
          <w:numId w:val="11"/>
        </w:numPr>
        <w:ind w:left="709" w:hanging="283"/>
        <w:jc w:val="both"/>
      </w:pPr>
      <w:r w:rsidRPr="00637052">
        <w:t>udziału, stwierdzonego prawomocnym wyrokiem sądu lub ostateczną i prawomocna decyzją administracyjną, Wykonawcy w  transakcjach mających na celu wyłudzenie z budżetu państwa podatku VAT w związku z Umową</w:t>
      </w:r>
      <w:r w:rsidR="00637052">
        <w:t>;</w:t>
      </w:r>
    </w:p>
    <w:p w14:paraId="5C0348F2" w14:textId="3FD8784A" w:rsidR="009175D1" w:rsidRDefault="009175D1" w:rsidP="00B049AE">
      <w:pPr>
        <w:pStyle w:val="Akapitzlist"/>
        <w:numPr>
          <w:ilvl w:val="0"/>
          <w:numId w:val="11"/>
        </w:numPr>
        <w:ind w:left="709" w:hanging="283"/>
        <w:jc w:val="both"/>
      </w:pPr>
      <w:r w:rsidRPr="009175D1">
        <w:rPr>
          <w:rFonts w:eastAsia="Times New Roman"/>
        </w:rPr>
        <w:t>wystą</w:t>
      </w:r>
      <w:r w:rsidRPr="00B049AE">
        <w:rPr>
          <w:rFonts w:eastAsia="Times New Roman"/>
        </w:rPr>
        <w:t xml:space="preserve">pienia przesłanek Ustawy z dnia 13 kwietnia 2022 r. o szczególnych rozwiązaniach w zakresie przeciwdziałania wspieraniu agresji na Ukrainę oraz służących ochronie bezpieczeństwa narodowego (Dz. U. 2022 poz. 835) oraz z art. 5 k rozporządzenia RADY (UE) 2022/576 z dnia 8 kwietnia 2022 w sprawie zmiany rozporządzenia (UE) nr 833/2014 dotyczącego środków ograniczających w związku z działaniami Rosji destabilizującymi sytuację na Ukrainie (Dz. Urz. UE nr L 111 z 8.4.2022) w zakresie  Wykonawcy, podwykonawcy i dalszych podwykonawców, lub naruszenia postanowień § </w:t>
      </w:r>
      <w:r w:rsidR="008524A8">
        <w:rPr>
          <w:rFonts w:eastAsia="Times New Roman"/>
        </w:rPr>
        <w:t>12</w:t>
      </w:r>
      <w:r w:rsidRPr="00B049AE">
        <w:rPr>
          <w:rFonts w:eastAsia="Times New Roman"/>
        </w:rPr>
        <w:t xml:space="preserve"> ust. </w:t>
      </w:r>
      <w:r w:rsidR="008524A8">
        <w:rPr>
          <w:rFonts w:eastAsia="Times New Roman"/>
        </w:rPr>
        <w:t>12</w:t>
      </w:r>
      <w:r w:rsidRPr="00B049AE">
        <w:rPr>
          <w:rFonts w:eastAsia="Times New Roman"/>
        </w:rPr>
        <w:t>. W przypadku zaistnienia okoliczności przewidzianych w niniejszym ustępie</w:t>
      </w:r>
      <w:r w:rsidRPr="008524A8">
        <w:rPr>
          <w:rFonts w:eastAsia="Times New Roman"/>
        </w:rPr>
        <w:t xml:space="preserve">, Zamawiający przed podjęciem decyzji o  </w:t>
      </w:r>
      <w:r w:rsidRPr="009175D1">
        <w:rPr>
          <w:rFonts w:eastAsia="Times New Roman"/>
        </w:rPr>
        <w:t>wypowiedzeniu Umowy, może zwrócić się do Wykonawcy o przedłożenie w oznaczonym terminie dodatkowych informacji, wyjaśnień lub dokumentów, a Wykonawca zobowiązany je</w:t>
      </w:r>
      <w:r w:rsidR="00B049AE">
        <w:rPr>
          <w:rFonts w:eastAsia="Times New Roman"/>
        </w:rPr>
        <w:t>st je w tym terminie przedłożyć;</w:t>
      </w:r>
      <w:r w:rsidRPr="009175D1">
        <w:rPr>
          <w:rFonts w:eastAsia="Times New Roman"/>
        </w:rPr>
        <w:t xml:space="preserve"> </w:t>
      </w:r>
    </w:p>
    <w:p w14:paraId="4F1F9DC8" w14:textId="331305EC" w:rsidR="00637052" w:rsidRPr="00637052" w:rsidRDefault="00637052" w:rsidP="00637052">
      <w:pPr>
        <w:pStyle w:val="Akapitzlist"/>
        <w:numPr>
          <w:ilvl w:val="0"/>
          <w:numId w:val="11"/>
        </w:numPr>
        <w:ind w:left="709" w:hanging="283"/>
        <w:jc w:val="both"/>
      </w:pPr>
      <w:r>
        <w:t>innych przypadkach wskazanych w Umowie.</w:t>
      </w:r>
    </w:p>
    <w:p w14:paraId="20DAC816" w14:textId="77777777" w:rsidR="00EA6341" w:rsidRPr="002B050A" w:rsidRDefault="005016D9" w:rsidP="00352FD0">
      <w:pPr>
        <w:numPr>
          <w:ilvl w:val="0"/>
          <w:numId w:val="10"/>
        </w:numPr>
        <w:shd w:val="clear" w:color="auto" w:fill="FFFFFF"/>
        <w:jc w:val="both"/>
        <w:rPr>
          <w:color w:val="000000"/>
        </w:rPr>
      </w:pPr>
      <w:r w:rsidRPr="002B050A">
        <w:rPr>
          <w:color w:val="000000"/>
        </w:rPr>
        <w:t xml:space="preserve">W przypadku </w:t>
      </w:r>
      <w:r w:rsidR="000E45A0" w:rsidRPr="002B050A">
        <w:rPr>
          <w:color w:val="000000"/>
        </w:rPr>
        <w:t xml:space="preserve"> utraty mocy obowiązującej</w:t>
      </w:r>
      <w:r w:rsidRPr="002B050A">
        <w:rPr>
          <w:color w:val="000000"/>
        </w:rPr>
        <w:t xml:space="preserve"> Umowy</w:t>
      </w:r>
      <w:r w:rsidR="00283132" w:rsidRPr="002B050A">
        <w:rPr>
          <w:color w:val="000000"/>
        </w:rPr>
        <w:t>,</w:t>
      </w:r>
      <w:r w:rsidRPr="002B050A">
        <w:rPr>
          <w:color w:val="000000"/>
        </w:rPr>
        <w:t xml:space="preserve"> Wykonawca jest zobowiązany</w:t>
      </w:r>
      <w:r w:rsidR="0049392D" w:rsidRPr="002B050A">
        <w:rPr>
          <w:color w:val="000000"/>
        </w:rPr>
        <w:t xml:space="preserve"> </w:t>
      </w:r>
      <w:r w:rsidRPr="002B050A">
        <w:rPr>
          <w:color w:val="000000"/>
        </w:rPr>
        <w:t>do zwrotu powierzonych mu danych osobowych oraz skasowania wszelkich kopii tych danych,</w:t>
      </w:r>
      <w:r w:rsidR="0049392D" w:rsidRPr="002B050A">
        <w:rPr>
          <w:color w:val="000000"/>
        </w:rPr>
        <w:t xml:space="preserve"> </w:t>
      </w:r>
      <w:r w:rsidRPr="002B050A">
        <w:rPr>
          <w:color w:val="000000"/>
        </w:rPr>
        <w:t>będących w posiadaniu Wykonawcy oraz do podjęcia stosownych i skutecznych działań w celu</w:t>
      </w:r>
      <w:r w:rsidR="0049392D" w:rsidRPr="002B050A">
        <w:rPr>
          <w:color w:val="000000"/>
        </w:rPr>
        <w:t xml:space="preserve"> </w:t>
      </w:r>
      <w:r w:rsidRPr="002B050A">
        <w:rPr>
          <w:color w:val="000000"/>
        </w:rPr>
        <w:t>wyeliminowania</w:t>
      </w:r>
      <w:r w:rsidR="005662B1" w:rsidRPr="002B050A">
        <w:rPr>
          <w:color w:val="000000"/>
        </w:rPr>
        <w:t xml:space="preserve"> </w:t>
      </w:r>
      <w:r w:rsidRPr="002B050A">
        <w:rPr>
          <w:color w:val="000000"/>
        </w:rPr>
        <w:t>możliwości</w:t>
      </w:r>
      <w:r w:rsidR="005662B1" w:rsidRPr="002B050A">
        <w:rPr>
          <w:color w:val="000000"/>
        </w:rPr>
        <w:t xml:space="preserve"> </w:t>
      </w:r>
      <w:r w:rsidRPr="002B050A">
        <w:rPr>
          <w:color w:val="000000"/>
        </w:rPr>
        <w:t>dalszego</w:t>
      </w:r>
      <w:r w:rsidR="005662B1" w:rsidRPr="002B050A">
        <w:rPr>
          <w:color w:val="000000"/>
        </w:rPr>
        <w:t xml:space="preserve"> </w:t>
      </w:r>
      <w:r w:rsidRPr="002B050A">
        <w:rPr>
          <w:color w:val="000000"/>
        </w:rPr>
        <w:t>przetwarzania danych</w:t>
      </w:r>
      <w:r w:rsidR="005662B1" w:rsidRPr="002B050A">
        <w:rPr>
          <w:color w:val="000000"/>
        </w:rPr>
        <w:t xml:space="preserve"> </w:t>
      </w:r>
      <w:r w:rsidR="007B5D58" w:rsidRPr="002B050A">
        <w:rPr>
          <w:color w:val="000000"/>
        </w:rPr>
        <w:t>powierzonych</w:t>
      </w:r>
      <w:r w:rsidR="005662B1" w:rsidRPr="002B050A">
        <w:rPr>
          <w:color w:val="000000"/>
        </w:rPr>
        <w:t xml:space="preserve"> </w:t>
      </w:r>
      <w:r w:rsidR="007B5D58" w:rsidRPr="002B050A">
        <w:rPr>
          <w:color w:val="000000"/>
        </w:rPr>
        <w:t>mu</w:t>
      </w:r>
      <w:r w:rsidR="005662B1" w:rsidRPr="002B050A">
        <w:rPr>
          <w:color w:val="000000"/>
        </w:rPr>
        <w:t xml:space="preserve"> </w:t>
      </w:r>
      <w:r w:rsidR="007B5D58" w:rsidRPr="002B050A">
        <w:rPr>
          <w:color w:val="000000"/>
        </w:rPr>
        <w:t>na</w:t>
      </w:r>
      <w:r w:rsidR="005662B1" w:rsidRPr="002B050A">
        <w:rPr>
          <w:color w:val="000000"/>
        </w:rPr>
        <w:t xml:space="preserve"> </w:t>
      </w:r>
      <w:r w:rsidR="007B5D58" w:rsidRPr="002B050A">
        <w:rPr>
          <w:color w:val="000000"/>
        </w:rPr>
        <w:t xml:space="preserve">postawie </w:t>
      </w:r>
      <w:r w:rsidRPr="002B050A">
        <w:rPr>
          <w:color w:val="000000"/>
        </w:rPr>
        <w:t>Umowy.</w:t>
      </w:r>
    </w:p>
    <w:p w14:paraId="043ABC74" w14:textId="77777777" w:rsidR="00EA6341" w:rsidRPr="002B050A" w:rsidRDefault="005016D9" w:rsidP="00352FD0">
      <w:pPr>
        <w:numPr>
          <w:ilvl w:val="0"/>
          <w:numId w:val="10"/>
        </w:numPr>
        <w:shd w:val="clear" w:color="auto" w:fill="FFFFFF"/>
        <w:jc w:val="both"/>
        <w:rPr>
          <w:color w:val="000000"/>
        </w:rPr>
      </w:pPr>
      <w:r w:rsidRPr="002B050A">
        <w:rPr>
          <w:color w:val="000000"/>
        </w:rPr>
        <w:t xml:space="preserve">W przypadku </w:t>
      </w:r>
      <w:r w:rsidR="000E45A0" w:rsidRPr="002B050A">
        <w:rPr>
          <w:color w:val="000000"/>
        </w:rPr>
        <w:t xml:space="preserve">utraty mocy obowiązującej </w:t>
      </w:r>
      <w:r w:rsidRPr="002B050A">
        <w:rPr>
          <w:color w:val="000000"/>
        </w:rPr>
        <w:t>Umowy</w:t>
      </w:r>
      <w:r w:rsidR="00283132" w:rsidRPr="002B050A">
        <w:rPr>
          <w:color w:val="000000"/>
        </w:rPr>
        <w:t>,</w:t>
      </w:r>
      <w:r w:rsidRPr="002B050A">
        <w:rPr>
          <w:color w:val="000000"/>
        </w:rPr>
        <w:t xml:space="preserve"> Wykonawca zobowiązany jest do zwrotu baz</w:t>
      </w:r>
      <w:r w:rsidR="0049392D" w:rsidRPr="002B050A">
        <w:rPr>
          <w:color w:val="000000"/>
        </w:rPr>
        <w:t xml:space="preserve"> </w:t>
      </w:r>
      <w:r w:rsidRPr="002B050A">
        <w:rPr>
          <w:color w:val="000000"/>
        </w:rPr>
        <w:t>danych lub ich zniszczenia bez kopiowania.</w:t>
      </w:r>
    </w:p>
    <w:p w14:paraId="5C5C540E" w14:textId="43E14E2E" w:rsidR="00150A2D" w:rsidRPr="002B050A" w:rsidRDefault="009D1CB1" w:rsidP="00352FD0">
      <w:pPr>
        <w:numPr>
          <w:ilvl w:val="0"/>
          <w:numId w:val="10"/>
        </w:numPr>
        <w:shd w:val="clear" w:color="auto" w:fill="FFFFFF"/>
        <w:jc w:val="both"/>
        <w:rPr>
          <w:color w:val="000000"/>
        </w:rPr>
      </w:pPr>
      <w:r w:rsidRPr="002B050A">
        <w:rPr>
          <w:color w:val="000000"/>
        </w:rPr>
        <w:t>Zamawiający może rozwiązać U</w:t>
      </w:r>
      <w:r w:rsidR="00150A2D" w:rsidRPr="002B050A">
        <w:rPr>
          <w:color w:val="000000"/>
        </w:rPr>
        <w:t xml:space="preserve">mowę </w:t>
      </w:r>
      <w:r w:rsidR="00424D78">
        <w:rPr>
          <w:color w:val="000000"/>
        </w:rPr>
        <w:t xml:space="preserve">poprzez jej wypowiedzenie, </w:t>
      </w:r>
      <w:r w:rsidR="00197111" w:rsidRPr="002B050A">
        <w:rPr>
          <w:color w:val="000000"/>
        </w:rPr>
        <w:t xml:space="preserve">w każdym czasie </w:t>
      </w:r>
      <w:r w:rsidR="00150A2D" w:rsidRPr="002B050A">
        <w:rPr>
          <w:color w:val="000000"/>
        </w:rPr>
        <w:t>z zachowaniem 1-miesięcznego okresu wypowiedzenia – ze skutkiem na koniec ostatniego miesiąca kalendarzowego pełnego okresu wypowiedzenia.</w:t>
      </w:r>
    </w:p>
    <w:p w14:paraId="5D11737A" w14:textId="57E9AB75" w:rsidR="00AB3058" w:rsidRDefault="005016D9" w:rsidP="00352FD0">
      <w:pPr>
        <w:numPr>
          <w:ilvl w:val="0"/>
          <w:numId w:val="10"/>
        </w:numPr>
        <w:shd w:val="clear" w:color="auto" w:fill="FFFFFF"/>
        <w:jc w:val="both"/>
        <w:rPr>
          <w:color w:val="000000"/>
        </w:rPr>
      </w:pPr>
      <w:r w:rsidRPr="002B050A">
        <w:rPr>
          <w:color w:val="000000"/>
        </w:rPr>
        <w:t xml:space="preserve">W przypadku </w:t>
      </w:r>
      <w:r w:rsidR="00150A2D" w:rsidRPr="002B050A">
        <w:rPr>
          <w:color w:val="000000"/>
        </w:rPr>
        <w:t>rozwiązania</w:t>
      </w:r>
      <w:r w:rsidRPr="002B050A">
        <w:rPr>
          <w:color w:val="000000"/>
        </w:rPr>
        <w:t xml:space="preserve"> Umowy upoważnieni przedstawiciele Stron</w:t>
      </w:r>
      <w:r w:rsidR="0049392D" w:rsidRPr="002B050A">
        <w:rPr>
          <w:color w:val="000000"/>
        </w:rPr>
        <w:t xml:space="preserve"> </w:t>
      </w:r>
      <w:r w:rsidRPr="002B050A">
        <w:rPr>
          <w:color w:val="000000"/>
        </w:rPr>
        <w:t xml:space="preserve">dokonają protokolarnego odbioru prac wykonanych do dnia </w:t>
      </w:r>
      <w:r w:rsidR="00150A2D" w:rsidRPr="002B050A">
        <w:rPr>
          <w:color w:val="000000"/>
        </w:rPr>
        <w:t>rozwiązania</w:t>
      </w:r>
      <w:r w:rsidRPr="002B050A">
        <w:rPr>
          <w:color w:val="000000"/>
        </w:rPr>
        <w:t xml:space="preserve"> Umowy oraz ustalą</w:t>
      </w:r>
      <w:r w:rsidR="0049392D" w:rsidRPr="002B050A">
        <w:rPr>
          <w:color w:val="000000"/>
        </w:rPr>
        <w:t xml:space="preserve"> </w:t>
      </w:r>
      <w:r w:rsidRPr="002B050A">
        <w:rPr>
          <w:color w:val="000000"/>
        </w:rPr>
        <w:t xml:space="preserve">wynagrodzenie Wykonawcy </w:t>
      </w:r>
      <w:r w:rsidR="00283132" w:rsidRPr="002B050A">
        <w:rPr>
          <w:color w:val="000000"/>
        </w:rPr>
        <w:t>należn</w:t>
      </w:r>
      <w:r w:rsidR="00394988" w:rsidRPr="002B050A">
        <w:rPr>
          <w:color w:val="000000"/>
        </w:rPr>
        <w:t>e</w:t>
      </w:r>
      <w:r w:rsidR="00283132" w:rsidRPr="002B050A">
        <w:rPr>
          <w:color w:val="000000"/>
        </w:rPr>
        <w:t xml:space="preserve"> za wykonane prace</w:t>
      </w:r>
      <w:r w:rsidRPr="002B050A">
        <w:rPr>
          <w:color w:val="000000"/>
        </w:rPr>
        <w:t>.</w:t>
      </w:r>
    </w:p>
    <w:p w14:paraId="3A638218" w14:textId="0E4DF079" w:rsidR="004E6E33" w:rsidRDefault="004E6E33" w:rsidP="00352FD0">
      <w:pPr>
        <w:numPr>
          <w:ilvl w:val="0"/>
          <w:numId w:val="10"/>
        </w:numPr>
        <w:shd w:val="clear" w:color="auto" w:fill="FFFFFF"/>
        <w:jc w:val="both"/>
        <w:rPr>
          <w:color w:val="000000"/>
        </w:rPr>
      </w:pPr>
      <w:r>
        <w:rPr>
          <w:color w:val="000000"/>
        </w:rPr>
        <w:t>Wypowiedzenie Umowy powinno mieć formę pisemną pod rygorem nieważności.</w:t>
      </w:r>
    </w:p>
    <w:p w14:paraId="5F0F0A27" w14:textId="5F93D417" w:rsidR="004E6E33" w:rsidRDefault="004E6E33" w:rsidP="00352FD0">
      <w:pPr>
        <w:numPr>
          <w:ilvl w:val="0"/>
          <w:numId w:val="10"/>
        </w:numPr>
        <w:shd w:val="clear" w:color="auto" w:fill="FFFFFF"/>
        <w:jc w:val="both"/>
        <w:rPr>
          <w:color w:val="000000"/>
        </w:rPr>
      </w:pPr>
      <w:r>
        <w:rPr>
          <w:color w:val="000000"/>
        </w:rPr>
        <w:t>Wskazane w Umowie przesłanki wypowiedzenia Umowy, odstąpienia od Umowy nie ograniczają w zakresie możliwości wypowiedzenia, odstąpienia od Umowy w przypadkach wynikających z powszechnie obowiązujących przepisów prawa.</w:t>
      </w:r>
    </w:p>
    <w:p w14:paraId="4991AE7F" w14:textId="77777777" w:rsidR="002A0DC0" w:rsidRPr="00B52B61" w:rsidRDefault="002A0DC0" w:rsidP="002A0DC0">
      <w:pPr>
        <w:shd w:val="clear" w:color="auto" w:fill="FFFFFF"/>
        <w:ind w:left="374"/>
        <w:jc w:val="both"/>
        <w:rPr>
          <w:color w:val="000000"/>
        </w:rPr>
      </w:pPr>
    </w:p>
    <w:p w14:paraId="0187F9B9" w14:textId="77777777" w:rsidR="00584E42" w:rsidRPr="00424D78" w:rsidRDefault="00584E42" w:rsidP="00584E42">
      <w:pPr>
        <w:pStyle w:val="Nagwek"/>
        <w:tabs>
          <w:tab w:val="left" w:pos="708"/>
        </w:tabs>
        <w:ind w:left="426" w:hanging="283"/>
        <w:jc w:val="center"/>
        <w:rPr>
          <w:b/>
        </w:rPr>
      </w:pPr>
      <w:r w:rsidRPr="00424D78">
        <w:rPr>
          <w:b/>
        </w:rPr>
        <w:t>§ 9</w:t>
      </w:r>
    </w:p>
    <w:p w14:paraId="560E4CE7" w14:textId="48D2BCD5" w:rsidR="00BB0A18" w:rsidRPr="002B050A" w:rsidRDefault="00584E42" w:rsidP="00C02DC5">
      <w:pPr>
        <w:pStyle w:val="Nagwek"/>
        <w:tabs>
          <w:tab w:val="left" w:pos="708"/>
        </w:tabs>
        <w:spacing w:after="120"/>
        <w:ind w:left="426" w:hanging="284"/>
        <w:jc w:val="center"/>
        <w:rPr>
          <w:rFonts w:eastAsia="Times New Roman"/>
          <w:b/>
          <w:bCs/>
          <w:color w:val="000000"/>
        </w:rPr>
      </w:pPr>
      <w:r w:rsidRPr="002B050A">
        <w:rPr>
          <w:rFonts w:eastAsia="Times New Roman"/>
          <w:b/>
          <w:bCs/>
          <w:color w:val="000000"/>
        </w:rPr>
        <w:t>ODSTĄPIENIE OD UMOWY</w:t>
      </w:r>
    </w:p>
    <w:p w14:paraId="7DA919AC" w14:textId="3D039124" w:rsidR="0008117A" w:rsidRPr="002B050A" w:rsidRDefault="004B1E57" w:rsidP="00352FD0">
      <w:pPr>
        <w:pStyle w:val="Tekstpodstawowy"/>
        <w:numPr>
          <w:ilvl w:val="0"/>
          <w:numId w:val="21"/>
        </w:numPr>
        <w:spacing w:line="240" w:lineRule="auto"/>
        <w:rPr>
          <w:sz w:val="20"/>
          <w:szCs w:val="20"/>
        </w:rPr>
      </w:pPr>
      <w:r w:rsidRPr="002B050A">
        <w:rPr>
          <w:sz w:val="20"/>
          <w:szCs w:val="20"/>
        </w:rPr>
        <w:t>W</w:t>
      </w:r>
      <w:r w:rsidR="00584E42" w:rsidRPr="002B050A">
        <w:rPr>
          <w:sz w:val="20"/>
          <w:szCs w:val="20"/>
        </w:rPr>
        <w:t xml:space="preserve"> przypadku</w:t>
      </w:r>
      <w:r w:rsidR="0008117A" w:rsidRPr="002B050A">
        <w:rPr>
          <w:sz w:val="20"/>
          <w:szCs w:val="20"/>
        </w:rPr>
        <w:t xml:space="preserve"> rażącego</w:t>
      </w:r>
      <w:r w:rsidR="00584E42" w:rsidRPr="002B050A">
        <w:rPr>
          <w:sz w:val="20"/>
          <w:szCs w:val="20"/>
        </w:rPr>
        <w:t xml:space="preserve"> niewykon</w:t>
      </w:r>
      <w:r w:rsidRPr="002B050A">
        <w:rPr>
          <w:sz w:val="20"/>
          <w:szCs w:val="20"/>
        </w:rPr>
        <w:t>ywania</w:t>
      </w:r>
      <w:r w:rsidR="00584E42" w:rsidRPr="002B050A">
        <w:rPr>
          <w:sz w:val="20"/>
          <w:szCs w:val="20"/>
        </w:rPr>
        <w:t xml:space="preserve"> lub nienależytego wykon</w:t>
      </w:r>
      <w:r w:rsidRPr="002B050A">
        <w:rPr>
          <w:sz w:val="20"/>
          <w:szCs w:val="20"/>
        </w:rPr>
        <w:t>ywania</w:t>
      </w:r>
      <w:r w:rsidR="00584E42" w:rsidRPr="002B050A">
        <w:rPr>
          <w:sz w:val="20"/>
          <w:szCs w:val="20"/>
        </w:rPr>
        <w:t xml:space="preserve"> Umowy</w:t>
      </w:r>
      <w:r w:rsidRPr="002B050A">
        <w:rPr>
          <w:sz w:val="20"/>
          <w:szCs w:val="20"/>
        </w:rPr>
        <w:t xml:space="preserve"> Zamawiającemu</w:t>
      </w:r>
      <w:r w:rsidR="00584E42" w:rsidRPr="002B050A">
        <w:rPr>
          <w:sz w:val="20"/>
          <w:szCs w:val="20"/>
        </w:rPr>
        <w:t xml:space="preserve"> przysługuje</w:t>
      </w:r>
      <w:r w:rsidR="0008117A" w:rsidRPr="002B050A">
        <w:rPr>
          <w:sz w:val="20"/>
          <w:szCs w:val="20"/>
        </w:rPr>
        <w:t>,</w:t>
      </w:r>
      <w:r w:rsidR="00584E42" w:rsidRPr="002B050A">
        <w:rPr>
          <w:sz w:val="20"/>
          <w:szCs w:val="20"/>
        </w:rPr>
        <w:t xml:space="preserve"> </w:t>
      </w:r>
      <w:r w:rsidR="0008117A" w:rsidRPr="002B050A">
        <w:rPr>
          <w:sz w:val="20"/>
          <w:szCs w:val="20"/>
        </w:rPr>
        <w:t>w terminie 30 dni od powzięcia wiadomości o tej okoliczności, prawo do odstąpienia od Umowy w całości lub w części bez wyznaczania terminu dodatkowego do likwidacji przyczyn odstąpienia (umowne prawo odstąpienia).</w:t>
      </w:r>
      <w:r w:rsidR="00584E42" w:rsidRPr="002B050A">
        <w:rPr>
          <w:sz w:val="20"/>
          <w:szCs w:val="20"/>
        </w:rPr>
        <w:t xml:space="preserve"> </w:t>
      </w:r>
    </w:p>
    <w:p w14:paraId="5B4AE0EE" w14:textId="77777777" w:rsidR="00716C6B" w:rsidRPr="002B050A" w:rsidRDefault="00F80E12" w:rsidP="00352FD0">
      <w:pPr>
        <w:pStyle w:val="Tekstpodstawowy"/>
        <w:numPr>
          <w:ilvl w:val="0"/>
          <w:numId w:val="21"/>
        </w:numPr>
        <w:spacing w:line="240" w:lineRule="auto"/>
        <w:rPr>
          <w:sz w:val="20"/>
          <w:szCs w:val="20"/>
        </w:rPr>
      </w:pPr>
      <w:r w:rsidRPr="002B050A">
        <w:rPr>
          <w:sz w:val="20"/>
          <w:szCs w:val="20"/>
        </w:rPr>
        <w:t>Odstąpienie od Umowy</w:t>
      </w:r>
      <w:r w:rsidR="003C23B7" w:rsidRPr="002B050A">
        <w:rPr>
          <w:sz w:val="20"/>
          <w:szCs w:val="20"/>
        </w:rPr>
        <w:t xml:space="preserve"> powinno nastąpić pod rygorem nieważności </w:t>
      </w:r>
      <w:r w:rsidR="00716C6B" w:rsidRPr="002B050A">
        <w:rPr>
          <w:sz w:val="20"/>
          <w:szCs w:val="20"/>
        </w:rPr>
        <w:t>w formie pisemnej z podaniem przyczyny</w:t>
      </w:r>
      <w:r w:rsidR="0068334F" w:rsidRPr="002B050A">
        <w:rPr>
          <w:sz w:val="20"/>
          <w:szCs w:val="20"/>
        </w:rPr>
        <w:t>.</w:t>
      </w:r>
    </w:p>
    <w:p w14:paraId="62A3F7A1" w14:textId="77777777" w:rsidR="00AB3058" w:rsidRPr="002B050A" w:rsidRDefault="00716C6B" w:rsidP="00352FD0">
      <w:pPr>
        <w:pStyle w:val="Tekstpodstawowy"/>
        <w:numPr>
          <w:ilvl w:val="0"/>
          <w:numId w:val="21"/>
        </w:numPr>
        <w:spacing w:line="240" w:lineRule="auto"/>
        <w:rPr>
          <w:sz w:val="20"/>
          <w:szCs w:val="20"/>
        </w:rPr>
      </w:pPr>
      <w:r w:rsidRPr="002B050A">
        <w:rPr>
          <w:sz w:val="20"/>
          <w:szCs w:val="20"/>
        </w:rPr>
        <w:t>Odstąpienie od Umowy przez którąkolwiek ze Stron, nie zwalnia Stron od obowiązku zapłaty stosownych kar umownych i odsetek przewidzianych Umową, a także nie pozbawia Stron uprawnień do dochodzenia roszczeń na zasadach ogólnych.</w:t>
      </w:r>
    </w:p>
    <w:p w14:paraId="2E759D39" w14:textId="0C6CFCDA" w:rsidR="0068037E" w:rsidRPr="00EE7A89" w:rsidRDefault="0068037E" w:rsidP="00EE7A89">
      <w:pPr>
        <w:pStyle w:val="Akapitzlist"/>
        <w:numPr>
          <w:ilvl w:val="0"/>
          <w:numId w:val="21"/>
        </w:numPr>
        <w:jc w:val="both"/>
      </w:pPr>
      <w:r w:rsidRPr="002B050A">
        <w:t xml:space="preserve">Zamawiającemu przysługuje prawo odstąpienia od </w:t>
      </w:r>
      <w:r w:rsidR="00382C8E" w:rsidRPr="002B050A">
        <w:t>U</w:t>
      </w:r>
      <w:r w:rsidRPr="002B050A">
        <w:t xml:space="preserve">mowy w terminie 30 dni od powzięcia informacji o prawomocnym skazaniu </w:t>
      </w:r>
      <w:r w:rsidR="00826284">
        <w:t>Wykonawcy</w:t>
      </w:r>
      <w:r w:rsidR="00826284" w:rsidRPr="006D499C">
        <w:t xml:space="preserve"> b</w:t>
      </w:r>
      <w:r w:rsidR="00826284">
        <w:t>ędący osobą fizyczną, urzędującego członka</w:t>
      </w:r>
      <w:r w:rsidR="00826284" w:rsidRPr="006D499C">
        <w:t xml:space="preserve"> organu zarządzającego lub nadzorczego Wykonawcy, wspólnik</w:t>
      </w:r>
      <w:r w:rsidR="00826284">
        <w:t>a</w:t>
      </w:r>
      <w:r w:rsidR="00826284" w:rsidRPr="006D499C">
        <w:t xml:space="preserve"> Wykonawcy będącego spółką jawną lub partnerską, komplementariusz</w:t>
      </w:r>
      <w:r w:rsidR="00826284">
        <w:t>a</w:t>
      </w:r>
      <w:r w:rsidR="00826284" w:rsidRPr="006D499C">
        <w:t xml:space="preserve"> Wykonawcy będącego spółką komandytową lub komandytowo-akcyjną bądź prokurent</w:t>
      </w:r>
      <w:r w:rsidR="00826284">
        <w:t>a</w:t>
      </w:r>
      <w:r w:rsidR="00826284" w:rsidRPr="006D499C">
        <w:t xml:space="preserve"> Wykonawcy, na etapie postępowania zakupowego, które doprowadziło do zawarcia niniejszej Umowy lub w trakcie realizacji Umowy, za co najmniej jedno z przestępstw, o których mowa </w:t>
      </w:r>
      <w:r w:rsidR="00826284">
        <w:t xml:space="preserve">w </w:t>
      </w:r>
      <w:r w:rsidR="00826284" w:rsidRPr="00637052">
        <w:t xml:space="preserve">art. 108 ust. 1 pkt 1 lit. a) - g) ustawy z dnia 11 wrześnie 2019 r. - Prawo zamówień publicznych (Dz. U. </w:t>
      </w:r>
      <w:r w:rsidR="00826284">
        <w:t xml:space="preserve">z 2019r., poz.2019 ze zm.); </w:t>
      </w:r>
    </w:p>
    <w:p w14:paraId="3E6B5275" w14:textId="5616ABBF" w:rsidR="00826284" w:rsidRDefault="0068037E" w:rsidP="00826284">
      <w:pPr>
        <w:pStyle w:val="Akapitzlist"/>
        <w:numPr>
          <w:ilvl w:val="0"/>
          <w:numId w:val="21"/>
        </w:numPr>
        <w:jc w:val="both"/>
      </w:pPr>
      <w:r w:rsidRPr="002B050A">
        <w:t>W razie powzięcia przez PGE informacji o</w:t>
      </w:r>
      <w:r w:rsidR="00826284" w:rsidRPr="00826284">
        <w:t xml:space="preserve"> </w:t>
      </w:r>
      <w:r w:rsidR="00826284">
        <w:t>udziale</w:t>
      </w:r>
      <w:r w:rsidR="00826284" w:rsidRPr="00637052">
        <w:t>, stwierdzonego prawomocnym wyrokiem sądu lub ostateczną i prawomocna decyzją administracyjną, Wykonawcy w  transakcjach mających na celu wyłudzenie z budżetu państwa podatku VAT w związku z Umową</w:t>
      </w:r>
      <w:r w:rsidR="00826284">
        <w:t>,</w:t>
      </w:r>
      <w:r w:rsidR="00826284" w:rsidRPr="00826284">
        <w:t xml:space="preserve"> </w:t>
      </w:r>
      <w:r w:rsidR="00826284" w:rsidRPr="002B050A">
        <w:t xml:space="preserve">Zamawiającemu przysługuje prawo odstąpienia od Umowy w terminie </w:t>
      </w:r>
      <w:r w:rsidR="00826284">
        <w:t>30 dni od powzięcia powyższej informacji.</w:t>
      </w:r>
    </w:p>
    <w:p w14:paraId="5A9C0350" w14:textId="26CC04F7" w:rsidR="005B3715" w:rsidRPr="005B3715" w:rsidRDefault="0068037E" w:rsidP="005B3715">
      <w:pPr>
        <w:pStyle w:val="Akapitzlist"/>
        <w:widowControl/>
        <w:numPr>
          <w:ilvl w:val="0"/>
          <w:numId w:val="10"/>
        </w:numPr>
        <w:suppressAutoHyphens/>
        <w:autoSpaceDE/>
        <w:autoSpaceDN/>
        <w:adjustRightInd/>
        <w:spacing w:after="60"/>
        <w:jc w:val="both"/>
      </w:pPr>
      <w:r w:rsidRPr="002B050A">
        <w:t xml:space="preserve"> </w:t>
      </w:r>
      <w:r w:rsidR="005B3715" w:rsidRPr="005B3715">
        <w:t xml:space="preserve">Zamawiającemu przysługuje prawo do podjęcia decyzji, czy odstąpienie obejmuje całość czy część Umowy (odstąpienie częściowe). Wykonując prawo odstąpienia od Umowy, Zamawiający każdorazowo wskazuje, czy odstąpienia dotyczy całej Umowy i ma moc wsteczną, czy też dotyczy </w:t>
      </w:r>
      <w:r w:rsidR="005B3715" w:rsidRPr="005B3715">
        <w:lastRenderedPageBreak/>
        <w:t>jedynie części Umowy i następuje na dzień wskazany w oświadczeniu o odstąpieniu. W braku takiego wskazania przyjmuje się, że odstąpienie ma moc wsteczną i skutek do całości Umowy.</w:t>
      </w:r>
    </w:p>
    <w:p w14:paraId="2E37FC84" w14:textId="24185DB0" w:rsidR="005B3715" w:rsidRDefault="005B3715" w:rsidP="005B3715">
      <w:pPr>
        <w:pStyle w:val="Akapitzlist"/>
        <w:widowControl/>
        <w:numPr>
          <w:ilvl w:val="0"/>
          <w:numId w:val="10"/>
        </w:numPr>
        <w:suppressAutoHyphens/>
        <w:autoSpaceDE/>
        <w:autoSpaceDN/>
        <w:adjustRightInd/>
        <w:spacing w:after="60"/>
        <w:jc w:val="both"/>
      </w:pPr>
      <w:r w:rsidRPr="005B3715">
        <w:t>Jeżeli Zamawiający, składając oświadczenie o odstąpieniu od Umowy, wskaże, że odstąpienie ma skutek wyłącznie w stosunku do części Umowy, Zamawiający wskaże również, zakres usług wykonanych w ramach Umowy, kt</w:t>
      </w:r>
      <w:r>
        <w:t>ó</w:t>
      </w:r>
      <w:r w:rsidRPr="005B3715">
        <w:t>re</w:t>
      </w:r>
      <w:r>
        <w:t xml:space="preserve"> Zamawiający chce zatrzymać</w:t>
      </w:r>
      <w:r w:rsidRPr="005B3715">
        <w:t>.</w:t>
      </w:r>
    </w:p>
    <w:p w14:paraId="6C5D8AEC" w14:textId="40BA16C3" w:rsidR="005B3715" w:rsidRPr="005B3715" w:rsidRDefault="005B3715" w:rsidP="005B3715">
      <w:pPr>
        <w:pStyle w:val="Akapitzlist"/>
        <w:widowControl/>
        <w:numPr>
          <w:ilvl w:val="0"/>
          <w:numId w:val="10"/>
        </w:numPr>
        <w:suppressAutoHyphens/>
        <w:autoSpaceDE/>
        <w:autoSpaceDN/>
        <w:adjustRightInd/>
        <w:spacing w:after="60"/>
        <w:jc w:val="both"/>
      </w:pPr>
      <w:r w:rsidRPr="005B3715">
        <w:t>Strony postanawiają, iż odstąpienie od Umowy nie ma wpływu na dalsze obowiązywanie części zapisów niniejszej Umowy, które z uwagi na swój cel obowiązują dłużej niż sama Umowa (w szczególności dotyczy przestrzegania klauzuli poufności oraz poufności danych osobowych).</w:t>
      </w:r>
      <w:r>
        <w:t xml:space="preserve"> W przypadku częściowego odstąpienia od Umowy, zapisy Umowy stosuje się nadal do zakresu Umowy od której nie odstąpiono.</w:t>
      </w:r>
    </w:p>
    <w:p w14:paraId="6E5253FA" w14:textId="77777777" w:rsidR="00D87C54" w:rsidRPr="002B050A" w:rsidRDefault="00D87C54" w:rsidP="00086660">
      <w:pPr>
        <w:pStyle w:val="Tekstpodstawowy"/>
        <w:keepNext/>
        <w:spacing w:line="240" w:lineRule="auto"/>
        <w:ind w:left="425" w:hanging="425"/>
        <w:jc w:val="center"/>
        <w:rPr>
          <w:b/>
          <w:sz w:val="20"/>
          <w:szCs w:val="20"/>
        </w:rPr>
      </w:pPr>
    </w:p>
    <w:p w14:paraId="41795E1F" w14:textId="1B10CB42" w:rsidR="00563CC6" w:rsidRPr="002B050A" w:rsidRDefault="00563CC6" w:rsidP="00086660">
      <w:pPr>
        <w:pStyle w:val="Tekstpodstawowy"/>
        <w:keepNext/>
        <w:spacing w:line="240" w:lineRule="auto"/>
        <w:ind w:left="425" w:hanging="425"/>
        <w:jc w:val="center"/>
        <w:rPr>
          <w:b/>
          <w:sz w:val="20"/>
          <w:szCs w:val="20"/>
        </w:rPr>
      </w:pPr>
      <w:r w:rsidRPr="002B050A">
        <w:rPr>
          <w:b/>
          <w:sz w:val="20"/>
          <w:szCs w:val="20"/>
        </w:rPr>
        <w:t>§ 10</w:t>
      </w:r>
    </w:p>
    <w:p w14:paraId="2F35B9C3" w14:textId="756D0730" w:rsidR="00BB0A18" w:rsidRPr="002B050A" w:rsidRDefault="00563CC6" w:rsidP="00086660">
      <w:pPr>
        <w:pStyle w:val="Tekstpodstawowy"/>
        <w:keepNext/>
        <w:spacing w:after="120" w:line="240" w:lineRule="auto"/>
        <w:ind w:left="425" w:hanging="425"/>
        <w:jc w:val="center"/>
        <w:rPr>
          <w:b/>
          <w:sz w:val="20"/>
          <w:szCs w:val="20"/>
        </w:rPr>
      </w:pPr>
      <w:r w:rsidRPr="002B050A">
        <w:rPr>
          <w:b/>
          <w:sz w:val="20"/>
          <w:szCs w:val="20"/>
        </w:rPr>
        <w:t>Z</w:t>
      </w:r>
      <w:r w:rsidR="00B454AD" w:rsidRPr="002B050A">
        <w:rPr>
          <w:b/>
          <w:sz w:val="20"/>
          <w:szCs w:val="20"/>
        </w:rPr>
        <w:t>ABEZPIECZENIE NALEŻYTEGO ZABEZPIECZENIA UMOWY</w:t>
      </w:r>
    </w:p>
    <w:p w14:paraId="7467D446" w14:textId="70D3A446" w:rsidR="005431CC" w:rsidRDefault="00807A96" w:rsidP="00563CC6">
      <w:pPr>
        <w:pStyle w:val="Tekstpodstawowy"/>
        <w:spacing w:line="240" w:lineRule="auto"/>
        <w:ind w:left="426" w:hanging="426"/>
        <w:rPr>
          <w:sz w:val="20"/>
          <w:szCs w:val="20"/>
        </w:rPr>
      </w:pPr>
      <w:r w:rsidRPr="002B050A">
        <w:rPr>
          <w:sz w:val="20"/>
          <w:szCs w:val="20"/>
        </w:rPr>
        <w:tab/>
        <w:t xml:space="preserve">Zamawiający nie wymaga wniesienia zabezpieczenia należytego wykonania </w:t>
      </w:r>
      <w:r w:rsidR="00CC1065" w:rsidRPr="002B050A">
        <w:rPr>
          <w:sz w:val="20"/>
          <w:szCs w:val="20"/>
        </w:rPr>
        <w:t>U</w:t>
      </w:r>
      <w:r w:rsidRPr="002B050A">
        <w:rPr>
          <w:sz w:val="20"/>
          <w:szCs w:val="20"/>
        </w:rPr>
        <w:t>mowy.</w:t>
      </w:r>
    </w:p>
    <w:p w14:paraId="0252165B" w14:textId="0FD934B3" w:rsidR="00101BCC" w:rsidRDefault="00101BCC" w:rsidP="00563CC6">
      <w:pPr>
        <w:pStyle w:val="Tekstpodstawowy"/>
        <w:spacing w:line="240" w:lineRule="auto"/>
        <w:ind w:left="426" w:hanging="426"/>
        <w:rPr>
          <w:sz w:val="20"/>
          <w:szCs w:val="20"/>
        </w:rPr>
      </w:pPr>
    </w:p>
    <w:p w14:paraId="1AC77838" w14:textId="44A9C708" w:rsidR="00101BCC" w:rsidRPr="00101BCC" w:rsidRDefault="00101BCC" w:rsidP="00101BCC">
      <w:pPr>
        <w:pStyle w:val="Tekstpodstawowy"/>
        <w:spacing w:line="240" w:lineRule="auto"/>
        <w:ind w:left="426" w:hanging="426"/>
        <w:jc w:val="center"/>
        <w:rPr>
          <w:b/>
          <w:sz w:val="20"/>
          <w:szCs w:val="20"/>
        </w:rPr>
      </w:pPr>
      <w:r w:rsidRPr="00101BCC">
        <w:rPr>
          <w:b/>
          <w:sz w:val="20"/>
          <w:szCs w:val="20"/>
        </w:rPr>
        <w:t>§ 11</w:t>
      </w:r>
    </w:p>
    <w:p w14:paraId="40455C3E" w14:textId="583BBC23" w:rsidR="00101BCC" w:rsidRPr="00101BCC" w:rsidRDefault="00101BCC" w:rsidP="00101BCC">
      <w:pPr>
        <w:pStyle w:val="Tekstpodstawowy"/>
        <w:spacing w:line="240" w:lineRule="auto"/>
        <w:ind w:left="426" w:hanging="426"/>
        <w:jc w:val="center"/>
        <w:rPr>
          <w:b/>
          <w:sz w:val="20"/>
          <w:szCs w:val="20"/>
        </w:rPr>
      </w:pPr>
      <w:r w:rsidRPr="00101BCC">
        <w:rPr>
          <w:b/>
          <w:sz w:val="20"/>
          <w:szCs w:val="20"/>
        </w:rPr>
        <w:t>Dane osobowe</w:t>
      </w:r>
    </w:p>
    <w:p w14:paraId="2AEE8A8E" w14:textId="67ECDA40" w:rsidR="00101BCC" w:rsidRPr="00101BCC" w:rsidRDefault="00101BCC" w:rsidP="00101BCC">
      <w:pPr>
        <w:pStyle w:val="Akapitzlist"/>
        <w:widowControl/>
        <w:numPr>
          <w:ilvl w:val="1"/>
          <w:numId w:val="33"/>
        </w:numPr>
        <w:autoSpaceDE/>
        <w:autoSpaceDN/>
        <w:adjustRightInd/>
        <w:spacing w:before="120" w:after="120" w:line="240" w:lineRule="exact"/>
        <w:ind w:left="426" w:hanging="426"/>
        <w:jc w:val="both"/>
        <w:outlineLvl w:val="1"/>
      </w:pPr>
      <w:bookmarkStart w:id="5" w:name="_Toc40704980"/>
      <w:r w:rsidRPr="00101BCC">
        <w:t>Strony niniejszej Umowy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5"/>
    </w:p>
    <w:p w14:paraId="1C4641A1" w14:textId="77777777" w:rsidR="00101BCC" w:rsidRPr="00101BCC" w:rsidRDefault="00101BCC" w:rsidP="00101BCC">
      <w:pPr>
        <w:pStyle w:val="Akapitzlist"/>
        <w:widowControl/>
        <w:numPr>
          <w:ilvl w:val="1"/>
          <w:numId w:val="33"/>
        </w:numPr>
        <w:autoSpaceDE/>
        <w:autoSpaceDN/>
        <w:adjustRightInd/>
        <w:spacing w:before="120" w:after="120" w:line="240" w:lineRule="exact"/>
        <w:ind w:left="426"/>
        <w:jc w:val="both"/>
        <w:outlineLvl w:val="1"/>
      </w:pPr>
      <w:bookmarkStart w:id="6" w:name="_Toc40704981"/>
      <w:r w:rsidRPr="00101BCC">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6"/>
    </w:p>
    <w:p w14:paraId="4E50815F" w14:textId="77777777" w:rsidR="00101BCC" w:rsidRPr="00101BCC" w:rsidRDefault="00101BCC" w:rsidP="00101BCC">
      <w:pPr>
        <w:pStyle w:val="Akapitzlist"/>
        <w:widowControl/>
        <w:numPr>
          <w:ilvl w:val="1"/>
          <w:numId w:val="33"/>
        </w:numPr>
        <w:autoSpaceDE/>
        <w:autoSpaceDN/>
        <w:adjustRightInd/>
        <w:spacing w:before="120" w:after="120" w:line="240" w:lineRule="exact"/>
        <w:ind w:left="426"/>
        <w:jc w:val="both"/>
        <w:outlineLvl w:val="1"/>
      </w:pPr>
      <w:r w:rsidRPr="00101BCC">
        <w:t>Strony oświadczają, że udostępniają sobie wzajemnie dane pracowników wyznaczonych do reprezentacji Stron i realizacji Umowy  w celu i zakresie niezbędnym do prawidłowej realizacji Umowy.</w:t>
      </w:r>
    </w:p>
    <w:p w14:paraId="4B0A6BC9" w14:textId="4649B6BF" w:rsidR="00101BCC" w:rsidRDefault="00101BCC" w:rsidP="00101BCC">
      <w:pPr>
        <w:pStyle w:val="Akapitzlist"/>
        <w:widowControl/>
        <w:numPr>
          <w:ilvl w:val="1"/>
          <w:numId w:val="33"/>
        </w:numPr>
        <w:autoSpaceDE/>
        <w:autoSpaceDN/>
        <w:adjustRightInd/>
        <w:spacing w:before="120" w:after="120" w:line="240" w:lineRule="exact"/>
        <w:ind w:left="426"/>
        <w:jc w:val="both"/>
        <w:outlineLvl w:val="1"/>
      </w:pPr>
      <w:r w:rsidRPr="00101BCC">
        <w:t xml:space="preserve">Klauzula informacyjna dla osób wyznaczonych przez </w:t>
      </w:r>
      <w:r>
        <w:t xml:space="preserve">Wykonawcę </w:t>
      </w:r>
      <w:r w:rsidRPr="00101BCC">
        <w:t>do wykonywan</w:t>
      </w:r>
      <w:r>
        <w:t>ia Umowy stanowi Załącznik nr 7</w:t>
      </w:r>
      <w:r w:rsidRPr="00101BCC">
        <w:t xml:space="preserve"> Umowy.</w:t>
      </w:r>
      <w:r>
        <w:t xml:space="preserve"> Wykonawca zobowiązany jest przekazać ww. osobom wyznaczonym przez niego do realizacji Umowy, których dane osobowe przekazał Zamawiającemu.</w:t>
      </w:r>
    </w:p>
    <w:p w14:paraId="27E92FDD" w14:textId="77777777" w:rsidR="00101BCC" w:rsidRPr="00101BCC" w:rsidRDefault="00101BCC" w:rsidP="00101BCC">
      <w:pPr>
        <w:pStyle w:val="Akapitzlist"/>
        <w:widowControl/>
        <w:numPr>
          <w:ilvl w:val="1"/>
          <w:numId w:val="33"/>
        </w:numPr>
        <w:autoSpaceDE/>
        <w:autoSpaceDN/>
        <w:adjustRightInd/>
        <w:spacing w:before="120" w:after="120" w:line="240" w:lineRule="exact"/>
        <w:ind w:left="426"/>
        <w:jc w:val="both"/>
        <w:outlineLvl w:val="1"/>
      </w:pPr>
      <w:r w:rsidRPr="00101BCC">
        <w:t>Niezależnie od postanowień powyżej, każda ze Stron, jeśli będzie to konieczne, zrealizuje własny obowiązek informacyjny w przyjęty przez siebie sposób.</w:t>
      </w:r>
    </w:p>
    <w:p w14:paraId="37DE04D5" w14:textId="77777777" w:rsidR="00101BCC" w:rsidRPr="00101BCC" w:rsidRDefault="00101BCC" w:rsidP="00101BCC">
      <w:pPr>
        <w:pStyle w:val="Akapitzlist"/>
        <w:widowControl/>
        <w:numPr>
          <w:ilvl w:val="1"/>
          <w:numId w:val="33"/>
        </w:numPr>
        <w:autoSpaceDE/>
        <w:autoSpaceDN/>
        <w:adjustRightInd/>
        <w:spacing w:before="120" w:after="120" w:line="240" w:lineRule="exact"/>
        <w:ind w:left="426"/>
        <w:jc w:val="both"/>
        <w:outlineLvl w:val="1"/>
      </w:pPr>
      <w:r w:rsidRPr="00101BCC">
        <w:t>Żadna ze Stron nie będzie ponosić odpowiedzialności za niezgodne z przepisami działania i zaniechania innej Strony w zakresie obowiązków związanych z przetwarzaniem danych osobowych.</w:t>
      </w:r>
    </w:p>
    <w:p w14:paraId="5B6C32A9" w14:textId="24FF5F67" w:rsidR="00101BCC" w:rsidRPr="00101BCC" w:rsidRDefault="00101BCC" w:rsidP="00101BCC">
      <w:pPr>
        <w:pStyle w:val="Akapitzlist"/>
        <w:widowControl/>
        <w:numPr>
          <w:ilvl w:val="1"/>
          <w:numId w:val="33"/>
        </w:numPr>
        <w:autoSpaceDE/>
        <w:autoSpaceDN/>
        <w:adjustRightInd/>
        <w:spacing w:before="120" w:after="120" w:line="240" w:lineRule="exact"/>
        <w:ind w:left="426"/>
        <w:jc w:val="both"/>
        <w:outlineLvl w:val="1"/>
      </w:pPr>
      <w:bookmarkStart w:id="7" w:name="_Toc40704985"/>
      <w:r w:rsidRPr="00101BCC">
        <w:t>Wykonawca zobowiązany jest na wezwanie Zamawiającego przedstawić potwierdzenie wypełnienia obowiązku inform</w:t>
      </w:r>
      <w:r>
        <w:t>acyjnego, o którym mowa w ust. 4</w:t>
      </w:r>
      <w:r w:rsidRPr="00101BCC">
        <w:t xml:space="preserve"> w terminie nie dłuższym iż 7 dni od otrzymania wezwania. Wezwanie może zostać złożone pisemnie na adres korespondencyjny Wykonawcy lub za pośrednictwem poczty elektronicznej na adres mailowy osoby odpowiedzialnej za realizację Umowy.</w:t>
      </w:r>
      <w:bookmarkEnd w:id="7"/>
    </w:p>
    <w:p w14:paraId="1BC1307A" w14:textId="0BF42969" w:rsidR="00101BCC" w:rsidRPr="00101BCC" w:rsidRDefault="00101BCC" w:rsidP="00A473CB">
      <w:pPr>
        <w:pStyle w:val="Akapitzlist"/>
        <w:widowControl/>
        <w:numPr>
          <w:ilvl w:val="1"/>
          <w:numId w:val="33"/>
        </w:numPr>
        <w:autoSpaceDE/>
        <w:autoSpaceDN/>
        <w:adjustRightInd/>
        <w:spacing w:before="120" w:line="240" w:lineRule="exact"/>
        <w:ind w:left="426"/>
        <w:jc w:val="both"/>
        <w:outlineLvl w:val="1"/>
      </w:pPr>
      <w:r w:rsidRPr="00101BCC">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w:t>
      </w:r>
      <w:r>
        <w:t> r. o ochronie d</w:t>
      </w:r>
      <w:r w:rsidRPr="00101BCC">
        <w:t>anych osobowych. Ponadto Strony uregulują kwestię przepływu danych osobowych w formie pisemnej poprzez zawarcie odrębnej umowy powierzenia przetwarzania danych zgodnie ze wzorem obowiązującym w PGE Dystrybucja S.A., w której uregulują w szczególno</w:t>
      </w:r>
      <w:r>
        <w:t>ści cel i zakres przetwarzania d</w:t>
      </w:r>
      <w:r w:rsidRPr="00101BCC">
        <w:t>anych osobowych. Wzór umowy powierzenia przetwarzani</w:t>
      </w:r>
      <w:r>
        <w:t>a danych stanowi Załącznik nr 3</w:t>
      </w:r>
      <w:r w:rsidRPr="00101BCC">
        <w:t xml:space="preserve"> do Umowy.</w:t>
      </w:r>
    </w:p>
    <w:p w14:paraId="5D6D7B01" w14:textId="77777777" w:rsidR="00101BCC" w:rsidRPr="00101BCC" w:rsidRDefault="00101BCC" w:rsidP="00A473CB">
      <w:pPr>
        <w:widowControl/>
        <w:numPr>
          <w:ilvl w:val="1"/>
          <w:numId w:val="33"/>
        </w:numPr>
        <w:tabs>
          <w:tab w:val="left" w:pos="993"/>
        </w:tabs>
        <w:suppressAutoHyphens/>
        <w:autoSpaceDE/>
        <w:autoSpaceDN/>
        <w:adjustRightInd/>
        <w:ind w:left="426" w:hanging="426"/>
        <w:jc w:val="both"/>
      </w:pPr>
      <w:r w:rsidRPr="00101BCC">
        <w:lastRenderedPageBreak/>
        <w:t xml:space="preserve">W przypadku wystąpienia zagrożenia naruszenia lub naruszenia zasad przetwarzania danych osobowych, Zamawiający może postanowić o natychmiastowym wstrzymaniu realizacji niniejszej Umowy w całości lub w części, na czas potrzebny do identyfikacji i usunięcia zagrożenia / naruszenia. Za zagrożenie naruszenia zasad przetwarzania danych osobowych uznaje się w szczególności brak zawarcia / obowiązywania pomiędzy Stronami wymaganej umowy powierzenia. </w:t>
      </w:r>
    </w:p>
    <w:p w14:paraId="4C14C887" w14:textId="77777777" w:rsidR="00101BCC" w:rsidRPr="00101BCC" w:rsidRDefault="00101BCC" w:rsidP="00101BCC">
      <w:pPr>
        <w:widowControl/>
        <w:numPr>
          <w:ilvl w:val="1"/>
          <w:numId w:val="33"/>
        </w:numPr>
        <w:suppressAutoHyphens/>
        <w:autoSpaceDE/>
        <w:autoSpaceDN/>
        <w:adjustRightInd/>
        <w:spacing w:after="60"/>
        <w:ind w:left="426" w:hanging="426"/>
        <w:jc w:val="both"/>
      </w:pPr>
      <w:r w:rsidRPr="00101BCC">
        <w:t xml:space="preserve">W przypadku: </w:t>
      </w:r>
    </w:p>
    <w:p w14:paraId="545DC3D9" w14:textId="77777777" w:rsidR="00101BCC" w:rsidRPr="00101BCC" w:rsidRDefault="00101BCC" w:rsidP="00101BCC">
      <w:pPr>
        <w:pStyle w:val="Akapitzlist"/>
        <w:tabs>
          <w:tab w:val="left" w:pos="1418"/>
        </w:tabs>
        <w:ind w:left="426" w:hanging="426"/>
      </w:pPr>
      <w:r w:rsidRPr="00101BCC">
        <w:t>a.</w:t>
      </w:r>
      <w:r w:rsidRPr="00101BCC">
        <w:tab/>
        <w:t xml:space="preserve">rozwiązania/wypowiedzenia przez Zamawiającego ze skutkiem natychmiastowym umowy powierzenia lub  </w:t>
      </w:r>
    </w:p>
    <w:p w14:paraId="2C2F4FBF" w14:textId="77777777" w:rsidR="00101BCC" w:rsidRPr="00101BCC" w:rsidRDefault="00101BCC" w:rsidP="00101BCC">
      <w:pPr>
        <w:pStyle w:val="Akapitzlist"/>
        <w:tabs>
          <w:tab w:val="left" w:pos="1418"/>
        </w:tabs>
        <w:ind w:left="426" w:hanging="426"/>
      </w:pPr>
      <w:r w:rsidRPr="00101BCC">
        <w:t>b.</w:t>
      </w:r>
      <w:r w:rsidRPr="00101BCC">
        <w:tab/>
        <w:t xml:space="preserve">utrzymującego się przez okres dłuższy niż 10 dni roboczych stanu wstrzymania realizacji Umowy, dokonanego z przyczyn określonych w ustępie poprzedzającym, </w:t>
      </w:r>
    </w:p>
    <w:p w14:paraId="2E132C27" w14:textId="13FD7047" w:rsidR="00101BCC" w:rsidRPr="00101BCC" w:rsidRDefault="00101BCC" w:rsidP="00101BCC">
      <w:pPr>
        <w:pStyle w:val="Akapitzlist"/>
        <w:tabs>
          <w:tab w:val="left" w:pos="1418"/>
        </w:tabs>
        <w:ind w:left="426"/>
      </w:pPr>
      <w:r w:rsidRPr="00101BCC">
        <w:t xml:space="preserve">- Zamawiający może </w:t>
      </w:r>
      <w:r>
        <w:t>wypowiedzieć Umowę w trybie natychmiastowym</w:t>
      </w:r>
      <w:r w:rsidRPr="00101BCC">
        <w:t xml:space="preserve">. </w:t>
      </w:r>
    </w:p>
    <w:p w14:paraId="2B0927BF" w14:textId="77777777" w:rsidR="00F05B91" w:rsidRPr="00101BCC" w:rsidRDefault="00F05B91" w:rsidP="00563CC6">
      <w:pPr>
        <w:pStyle w:val="Tekstpodstawowy"/>
        <w:spacing w:line="240" w:lineRule="auto"/>
        <w:ind w:left="426" w:hanging="426"/>
        <w:rPr>
          <w:sz w:val="20"/>
          <w:szCs w:val="20"/>
        </w:rPr>
      </w:pPr>
    </w:p>
    <w:p w14:paraId="4E477ABD" w14:textId="2223C119" w:rsidR="0049392D" w:rsidRPr="002B050A" w:rsidRDefault="005016D9" w:rsidP="00283132">
      <w:pPr>
        <w:shd w:val="clear" w:color="auto" w:fill="FFFFFF"/>
        <w:ind w:right="-45"/>
        <w:jc w:val="center"/>
        <w:rPr>
          <w:rFonts w:eastAsia="Times New Roman"/>
          <w:b/>
          <w:bCs/>
          <w:color w:val="000000"/>
        </w:rPr>
      </w:pPr>
      <w:r w:rsidRPr="002B050A">
        <w:rPr>
          <w:rFonts w:eastAsia="Times New Roman"/>
          <w:b/>
          <w:bCs/>
          <w:color w:val="000000"/>
        </w:rPr>
        <w:t>§</w:t>
      </w:r>
      <w:r w:rsidR="00584E42" w:rsidRPr="002B050A">
        <w:rPr>
          <w:rFonts w:eastAsia="Times New Roman"/>
          <w:b/>
          <w:bCs/>
          <w:color w:val="000000"/>
        </w:rPr>
        <w:t>1</w:t>
      </w:r>
      <w:r w:rsidR="00A473CB">
        <w:rPr>
          <w:rFonts w:eastAsia="Times New Roman"/>
          <w:b/>
          <w:bCs/>
          <w:color w:val="000000"/>
        </w:rPr>
        <w:t>2</w:t>
      </w:r>
    </w:p>
    <w:p w14:paraId="273C8180" w14:textId="77777777" w:rsidR="00EA6341" w:rsidRPr="002B050A" w:rsidRDefault="005016D9" w:rsidP="00283132">
      <w:pPr>
        <w:shd w:val="clear" w:color="auto" w:fill="FFFFFF"/>
        <w:spacing w:after="120"/>
        <w:ind w:right="-45"/>
        <w:jc w:val="center"/>
      </w:pPr>
      <w:r w:rsidRPr="002B050A">
        <w:rPr>
          <w:rFonts w:eastAsia="Times New Roman"/>
          <w:b/>
          <w:bCs/>
          <w:color w:val="000000"/>
        </w:rPr>
        <w:t>POSTANOWIENIA KO</w:t>
      </w:r>
      <w:r w:rsidRPr="002B050A">
        <w:rPr>
          <w:rFonts w:eastAsia="Times New Roman" w:cs="Times New Roman"/>
          <w:b/>
          <w:bCs/>
          <w:color w:val="000000"/>
        </w:rPr>
        <w:t>Ń</w:t>
      </w:r>
      <w:r w:rsidRPr="002B050A">
        <w:rPr>
          <w:rFonts w:eastAsia="Times New Roman"/>
          <w:b/>
          <w:bCs/>
          <w:color w:val="000000"/>
        </w:rPr>
        <w:t>COWE</w:t>
      </w:r>
    </w:p>
    <w:p w14:paraId="5740C0FF" w14:textId="77777777" w:rsidR="00EA6341" w:rsidRPr="002B050A" w:rsidRDefault="005016D9" w:rsidP="00352FD0">
      <w:pPr>
        <w:numPr>
          <w:ilvl w:val="0"/>
          <w:numId w:val="12"/>
        </w:numPr>
        <w:shd w:val="clear" w:color="auto" w:fill="FFFFFF"/>
        <w:jc w:val="both"/>
        <w:rPr>
          <w:color w:val="000000"/>
        </w:rPr>
      </w:pPr>
      <w:r w:rsidRPr="002B050A">
        <w:rPr>
          <w:color w:val="000000"/>
        </w:rPr>
        <w:t>Umowa została sporządzona i będzie interpretowana zgodnie z prawem polskim.</w:t>
      </w:r>
    </w:p>
    <w:p w14:paraId="6A38EB00" w14:textId="77777777" w:rsidR="00EA6341" w:rsidRPr="002B050A" w:rsidRDefault="005016D9">
      <w:pPr>
        <w:numPr>
          <w:ilvl w:val="0"/>
          <w:numId w:val="12"/>
        </w:numPr>
        <w:shd w:val="clear" w:color="auto" w:fill="FFFFFF"/>
        <w:jc w:val="both"/>
        <w:rPr>
          <w:color w:val="000000"/>
        </w:rPr>
      </w:pPr>
      <w:r w:rsidRPr="002B050A">
        <w:rPr>
          <w:color w:val="000000"/>
        </w:rPr>
        <w:t>Zamawiający nie jest odpowiedzialny za zobowiązania Wykonawcy wobec osób trzecich.</w:t>
      </w:r>
    </w:p>
    <w:p w14:paraId="249C3C36" w14:textId="77777777" w:rsidR="00EA6341" w:rsidRPr="002B050A" w:rsidRDefault="005016D9">
      <w:pPr>
        <w:numPr>
          <w:ilvl w:val="0"/>
          <w:numId w:val="12"/>
        </w:numPr>
        <w:shd w:val="clear" w:color="auto" w:fill="FFFFFF"/>
        <w:jc w:val="both"/>
        <w:rPr>
          <w:color w:val="000000"/>
        </w:rPr>
      </w:pPr>
      <w:r w:rsidRPr="002B050A">
        <w:rPr>
          <w:color w:val="000000"/>
        </w:rPr>
        <w:t>Wykonawca nie może przenieść praw lub obowiązków wynikających z Umowy na osobę trzecią</w:t>
      </w:r>
      <w:r w:rsidR="0049392D" w:rsidRPr="002B050A">
        <w:rPr>
          <w:color w:val="000000"/>
        </w:rPr>
        <w:t xml:space="preserve"> </w:t>
      </w:r>
      <w:r w:rsidRPr="002B050A">
        <w:rPr>
          <w:color w:val="000000"/>
        </w:rPr>
        <w:t>bez uprzedniej zgody Zamawiającego, wyrażonej na piśmie pod rygorem nieważności.</w:t>
      </w:r>
    </w:p>
    <w:p w14:paraId="18BEBBF6" w14:textId="583CA9EF" w:rsidR="00EA6341" w:rsidRPr="002B050A" w:rsidRDefault="005016D9">
      <w:pPr>
        <w:numPr>
          <w:ilvl w:val="0"/>
          <w:numId w:val="12"/>
        </w:numPr>
        <w:shd w:val="clear" w:color="auto" w:fill="FFFFFF"/>
        <w:jc w:val="both"/>
        <w:rPr>
          <w:color w:val="000000"/>
        </w:rPr>
      </w:pPr>
      <w:r w:rsidRPr="002B050A">
        <w:rPr>
          <w:color w:val="000000"/>
        </w:rPr>
        <w:t>Spory wynikające z Umowy będą rozstrzygane przez Strony polubownie. Jeżeli Strony nie</w:t>
      </w:r>
      <w:r w:rsidR="0049392D" w:rsidRPr="002B050A">
        <w:rPr>
          <w:color w:val="000000"/>
        </w:rPr>
        <w:t xml:space="preserve"> </w:t>
      </w:r>
      <w:r w:rsidRPr="002B050A">
        <w:rPr>
          <w:color w:val="000000"/>
        </w:rPr>
        <w:t>rozstrzygną sporu polubownie w ciągu 1 miesiąca od daty zawiadomienia o zaistnieniu</w:t>
      </w:r>
      <w:r w:rsidR="0049392D" w:rsidRPr="002B050A">
        <w:rPr>
          <w:color w:val="000000"/>
        </w:rPr>
        <w:t xml:space="preserve"> </w:t>
      </w:r>
      <w:r w:rsidRPr="002B050A">
        <w:rPr>
          <w:color w:val="000000"/>
        </w:rPr>
        <w:t xml:space="preserve">sporu, spór taki będzie poddany do rozstrzygnięcia właściwemu sądowi dla </w:t>
      </w:r>
      <w:r w:rsidR="00772FC2" w:rsidRPr="002B050A">
        <w:rPr>
          <w:color w:val="000000"/>
        </w:rPr>
        <w:t xml:space="preserve">siedziby </w:t>
      </w:r>
      <w:r w:rsidR="0049392D" w:rsidRPr="002B050A">
        <w:rPr>
          <w:color w:val="000000"/>
        </w:rPr>
        <w:t>Zamawiającego</w:t>
      </w:r>
      <w:r w:rsidRPr="002B050A">
        <w:rPr>
          <w:color w:val="000000"/>
        </w:rPr>
        <w:t>.</w:t>
      </w:r>
    </w:p>
    <w:p w14:paraId="683D85C3" w14:textId="77777777" w:rsidR="00EA6341" w:rsidRPr="002B050A" w:rsidRDefault="005016D9">
      <w:pPr>
        <w:numPr>
          <w:ilvl w:val="0"/>
          <w:numId w:val="12"/>
        </w:numPr>
        <w:shd w:val="clear" w:color="auto" w:fill="FFFFFF"/>
        <w:jc w:val="both"/>
        <w:rPr>
          <w:color w:val="000000"/>
        </w:rPr>
      </w:pPr>
      <w:r w:rsidRPr="002B050A">
        <w:rPr>
          <w:color w:val="000000"/>
        </w:rPr>
        <w:t>W</w:t>
      </w:r>
      <w:r w:rsidR="005662B1" w:rsidRPr="002B050A">
        <w:rPr>
          <w:color w:val="000000"/>
        </w:rPr>
        <w:t xml:space="preserve"> </w:t>
      </w:r>
      <w:r w:rsidRPr="002B050A">
        <w:rPr>
          <w:color w:val="000000"/>
        </w:rPr>
        <w:t>sprawach</w:t>
      </w:r>
      <w:r w:rsidR="005662B1" w:rsidRPr="002B050A">
        <w:rPr>
          <w:color w:val="000000"/>
        </w:rPr>
        <w:t xml:space="preserve"> </w:t>
      </w:r>
      <w:r w:rsidRPr="002B050A">
        <w:rPr>
          <w:color w:val="000000"/>
        </w:rPr>
        <w:t>nieuregulowanych</w:t>
      </w:r>
      <w:r w:rsidR="005662B1" w:rsidRPr="002B050A">
        <w:rPr>
          <w:color w:val="000000"/>
        </w:rPr>
        <w:t xml:space="preserve"> </w:t>
      </w:r>
      <w:r w:rsidRPr="002B050A">
        <w:rPr>
          <w:color w:val="000000"/>
        </w:rPr>
        <w:t>Umową</w:t>
      </w:r>
      <w:r w:rsidR="005662B1" w:rsidRPr="002B050A">
        <w:rPr>
          <w:color w:val="000000"/>
        </w:rPr>
        <w:t xml:space="preserve"> </w:t>
      </w:r>
      <w:r w:rsidRPr="002B050A">
        <w:rPr>
          <w:color w:val="000000"/>
        </w:rPr>
        <w:t>mają</w:t>
      </w:r>
      <w:r w:rsidR="005662B1" w:rsidRPr="002B050A">
        <w:rPr>
          <w:color w:val="000000"/>
        </w:rPr>
        <w:t xml:space="preserve"> </w:t>
      </w:r>
      <w:r w:rsidRPr="002B050A">
        <w:rPr>
          <w:color w:val="000000"/>
        </w:rPr>
        <w:t>zastosowanie</w:t>
      </w:r>
      <w:r w:rsidR="005662B1" w:rsidRPr="002B050A">
        <w:rPr>
          <w:color w:val="000000"/>
        </w:rPr>
        <w:t xml:space="preserve"> </w:t>
      </w:r>
      <w:r w:rsidRPr="002B050A">
        <w:rPr>
          <w:color w:val="000000"/>
        </w:rPr>
        <w:t>przepisy</w:t>
      </w:r>
      <w:r w:rsidR="005662B1" w:rsidRPr="002B050A">
        <w:rPr>
          <w:color w:val="000000"/>
        </w:rPr>
        <w:t xml:space="preserve"> </w:t>
      </w:r>
      <w:r w:rsidRPr="002B050A">
        <w:rPr>
          <w:color w:val="000000"/>
        </w:rPr>
        <w:t>Kodeksu</w:t>
      </w:r>
      <w:r w:rsidR="0049392D" w:rsidRPr="002B050A">
        <w:rPr>
          <w:color w:val="000000"/>
        </w:rPr>
        <w:t xml:space="preserve"> </w:t>
      </w:r>
      <w:r w:rsidRPr="002B050A">
        <w:rPr>
          <w:color w:val="000000"/>
        </w:rPr>
        <w:t>Cywilnego.</w:t>
      </w:r>
    </w:p>
    <w:p w14:paraId="1B4168ED" w14:textId="77777777" w:rsidR="00EA6341" w:rsidRPr="002B050A" w:rsidRDefault="005016D9">
      <w:pPr>
        <w:numPr>
          <w:ilvl w:val="0"/>
          <w:numId w:val="12"/>
        </w:numPr>
        <w:shd w:val="clear" w:color="auto" w:fill="FFFFFF"/>
        <w:jc w:val="both"/>
        <w:rPr>
          <w:color w:val="000000"/>
        </w:rPr>
      </w:pPr>
      <w:r w:rsidRPr="002B050A">
        <w:rPr>
          <w:color w:val="000000"/>
        </w:rPr>
        <w:t>Nieważność jakiegokolwiek postanowienia Umowy nie wywołuje nieważności całej Umowy, zaś</w:t>
      </w:r>
      <w:r w:rsidR="0049392D" w:rsidRPr="002B050A">
        <w:rPr>
          <w:color w:val="000000"/>
        </w:rPr>
        <w:t xml:space="preserve"> </w:t>
      </w:r>
      <w:r w:rsidRPr="002B050A">
        <w:rPr>
          <w:color w:val="000000"/>
        </w:rPr>
        <w:t>w</w:t>
      </w:r>
      <w:r w:rsidR="0071243E" w:rsidRPr="002B050A">
        <w:rPr>
          <w:color w:val="000000"/>
        </w:rPr>
        <w:t> </w:t>
      </w:r>
      <w:r w:rsidRPr="002B050A">
        <w:rPr>
          <w:color w:val="000000"/>
        </w:rPr>
        <w:t>miejsce postanowień nieważnych będą mieć zastosowanie przepisy prawa, a w razie ich braku</w:t>
      </w:r>
      <w:r w:rsidR="0049392D" w:rsidRPr="002B050A">
        <w:rPr>
          <w:color w:val="000000"/>
        </w:rPr>
        <w:t xml:space="preserve"> </w:t>
      </w:r>
      <w:r w:rsidRPr="002B050A">
        <w:rPr>
          <w:color w:val="000000"/>
        </w:rPr>
        <w:t>Strony uzgodnią takie nowe postanowienia, które pozwolą na wykonywanie Umowy zgodnie z jej</w:t>
      </w:r>
      <w:r w:rsidR="0049392D" w:rsidRPr="002B050A">
        <w:rPr>
          <w:color w:val="000000"/>
        </w:rPr>
        <w:t xml:space="preserve"> </w:t>
      </w:r>
      <w:r w:rsidRPr="002B050A">
        <w:rPr>
          <w:color w:val="000000"/>
        </w:rPr>
        <w:t>celem i wspólnym zamiarem Stron, którym kierowały się one w chwili zawierania Umowy.</w:t>
      </w:r>
    </w:p>
    <w:p w14:paraId="376312D5" w14:textId="0B0CB8E9" w:rsidR="00EA6341" w:rsidRPr="002B050A" w:rsidRDefault="005016D9" w:rsidP="00352FD0">
      <w:pPr>
        <w:numPr>
          <w:ilvl w:val="0"/>
          <w:numId w:val="12"/>
        </w:numPr>
        <w:shd w:val="clear" w:color="auto" w:fill="FFFFFF"/>
        <w:jc w:val="both"/>
        <w:rPr>
          <w:color w:val="000000"/>
        </w:rPr>
      </w:pPr>
      <w:r w:rsidRPr="002B050A">
        <w:rPr>
          <w:color w:val="000000"/>
        </w:rPr>
        <w:t>Zmiany Umowy wymagają formy pisemnej w postaci aneksu pod rygorem nieważności</w:t>
      </w:r>
      <w:r w:rsidR="005B3715">
        <w:rPr>
          <w:color w:val="000000"/>
        </w:rPr>
        <w:t>, chyba że co innego wprost wskazano w Umowie (załącznikach do Umowy)</w:t>
      </w:r>
      <w:r w:rsidRPr="002B050A">
        <w:rPr>
          <w:color w:val="000000"/>
        </w:rPr>
        <w:t>.</w:t>
      </w:r>
    </w:p>
    <w:p w14:paraId="6ED63AD6" w14:textId="77777777" w:rsidR="00BB0A18" w:rsidRPr="002B050A" w:rsidRDefault="005016D9" w:rsidP="00352FD0">
      <w:pPr>
        <w:shd w:val="clear" w:color="auto" w:fill="FFFFFF"/>
        <w:ind w:left="426" w:hanging="52"/>
        <w:jc w:val="both"/>
        <w:rPr>
          <w:color w:val="000000"/>
        </w:rPr>
      </w:pPr>
      <w:r w:rsidRPr="002B050A">
        <w:rPr>
          <w:color w:val="000000"/>
        </w:rPr>
        <w:t xml:space="preserve">Umowa sporządzona została w </w:t>
      </w:r>
      <w:r w:rsidR="00C66805" w:rsidRPr="002B050A">
        <w:rPr>
          <w:color w:val="000000"/>
        </w:rPr>
        <w:t>trzech</w:t>
      </w:r>
      <w:r w:rsidRPr="002B050A">
        <w:rPr>
          <w:color w:val="000000"/>
        </w:rPr>
        <w:t xml:space="preserve"> jednobrzmiących egzemplarzach, </w:t>
      </w:r>
      <w:r w:rsidR="00C66805" w:rsidRPr="002B050A">
        <w:rPr>
          <w:color w:val="000000"/>
        </w:rPr>
        <w:t>dwa dla Zamawiającego i jeden dla Wykonawcy</w:t>
      </w:r>
      <w:r w:rsidRPr="002B050A">
        <w:rPr>
          <w:color w:val="000000"/>
        </w:rPr>
        <w:t>.</w:t>
      </w:r>
    </w:p>
    <w:p w14:paraId="1C8C95BC" w14:textId="2A360F51" w:rsidR="00352FD0" w:rsidRPr="002B050A" w:rsidRDefault="00352FD0">
      <w:pPr>
        <w:shd w:val="clear" w:color="auto" w:fill="FFFFFF"/>
        <w:ind w:left="426" w:hanging="426"/>
        <w:jc w:val="both"/>
        <w:rPr>
          <w:color w:val="000000"/>
        </w:rPr>
      </w:pPr>
      <w:r w:rsidRPr="002B050A">
        <w:rPr>
          <w:color w:val="000000"/>
        </w:rPr>
        <w:t>8.   Wykonawca oświadcza, iż jest uprawniony do z</w:t>
      </w:r>
      <w:r w:rsidR="009D1CB1" w:rsidRPr="002B050A">
        <w:rPr>
          <w:color w:val="000000"/>
        </w:rPr>
        <w:t>awarcia i wykonania niniejszej U</w:t>
      </w:r>
      <w:r w:rsidRPr="002B050A">
        <w:rPr>
          <w:color w:val="000000"/>
        </w:rPr>
        <w:t xml:space="preserve">mowy, posiada w tym zakresie stosowną wiedzę i doświadczenie. Wykonawca oświadcza, iż zawarcie i wykonanie </w:t>
      </w:r>
      <w:r w:rsidR="009D1CB1" w:rsidRPr="002B050A">
        <w:rPr>
          <w:color w:val="000000"/>
        </w:rPr>
        <w:t>U</w:t>
      </w:r>
      <w:r w:rsidRPr="002B050A">
        <w:rPr>
          <w:color w:val="000000"/>
        </w:rPr>
        <w:t>mowy nie naruszy praw osób trzecich, w przypadku gdyby takie naruszenia praw wystąpiły, zobowiązuje się do pokrycia wszelkich uzasadnionych roszczeń tych osób trzecich.</w:t>
      </w:r>
    </w:p>
    <w:p w14:paraId="538705E0" w14:textId="70C4BF42" w:rsidR="00760E14" w:rsidRPr="002B050A" w:rsidRDefault="0027766E" w:rsidP="00352FD0">
      <w:pPr>
        <w:shd w:val="clear" w:color="auto" w:fill="FFFFFF"/>
        <w:ind w:left="426" w:hanging="426"/>
        <w:jc w:val="both"/>
        <w:rPr>
          <w:color w:val="000000"/>
        </w:rPr>
      </w:pPr>
      <w:r w:rsidRPr="002B050A">
        <w:rPr>
          <w:color w:val="000000"/>
        </w:rPr>
        <w:t>9</w:t>
      </w:r>
      <w:r w:rsidR="00352FD0" w:rsidRPr="002B050A">
        <w:rPr>
          <w:color w:val="000000"/>
        </w:rPr>
        <w:t>.</w:t>
      </w:r>
      <w:r w:rsidR="00352FD0" w:rsidRPr="002B050A">
        <w:rPr>
          <w:color w:val="000000"/>
        </w:rPr>
        <w:tab/>
        <w:t>Wykonawca oświadcza, że</w:t>
      </w:r>
      <w:r w:rsidR="00760E14" w:rsidRPr="002B050A">
        <w:rPr>
          <w:color w:val="000000"/>
        </w:rPr>
        <w:t>:</w:t>
      </w:r>
    </w:p>
    <w:p w14:paraId="58591048" w14:textId="51E8718E" w:rsidR="00352FD0" w:rsidRPr="002B050A" w:rsidRDefault="00760E14" w:rsidP="004C51A4">
      <w:pPr>
        <w:shd w:val="clear" w:color="auto" w:fill="FFFFFF"/>
        <w:ind w:left="426"/>
        <w:jc w:val="both"/>
        <w:rPr>
          <w:color w:val="000000"/>
        </w:rPr>
      </w:pPr>
      <w:r w:rsidRPr="002B050A">
        <w:rPr>
          <w:color w:val="000000"/>
        </w:rPr>
        <w:t xml:space="preserve">a. </w:t>
      </w:r>
      <w:r w:rsidRPr="002B050A">
        <w:rPr>
          <w:iCs/>
        </w:rPr>
        <w:t>zapoznał się z zasadami określonymi w „Dobrych praktykach zakupowych PGE Dystrybucja S.A.” (</w:t>
      </w:r>
      <w:hyperlink r:id="rId16" w:history="1">
        <w:r w:rsidRPr="002B050A">
          <w:rPr>
            <w:rStyle w:val="Hipercze"/>
            <w:iCs/>
          </w:rPr>
          <w:t>http://www.pgedystrybucja.pl/przetargi</w:t>
        </w:r>
      </w:hyperlink>
      <w:r w:rsidRPr="002B050A">
        <w:rPr>
          <w:iCs/>
        </w:rPr>
        <w:t>) oraz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w:t>
      </w:r>
      <w:r w:rsidR="0027766E" w:rsidRPr="002B050A">
        <w:rPr>
          <w:color w:val="000000"/>
        </w:rPr>
        <w:t>;</w:t>
      </w:r>
    </w:p>
    <w:p w14:paraId="3D7C6167" w14:textId="626468DF" w:rsidR="00760E14" w:rsidRPr="002B050A" w:rsidRDefault="00760E14" w:rsidP="004C51A4">
      <w:pPr>
        <w:shd w:val="clear" w:color="auto" w:fill="FFFFFF"/>
        <w:ind w:left="426"/>
        <w:jc w:val="both"/>
        <w:rPr>
          <w:iCs/>
        </w:rPr>
      </w:pPr>
      <w:r w:rsidRPr="002B050A">
        <w:rPr>
          <w:color w:val="000000"/>
        </w:rPr>
        <w:t xml:space="preserve">b. </w:t>
      </w:r>
      <w:r w:rsidR="0027766E" w:rsidRPr="002B050A">
        <w:rPr>
          <w:iCs/>
        </w:rPr>
        <w:t xml:space="preserve">zapoznał się z treścią Kodeksu Postępowania dla Partnerów Biznesowych PGE Dystrybucja S.A. dostępnego na </w:t>
      </w:r>
      <w:hyperlink r:id="rId17" w:history="1">
        <w:r w:rsidR="0027766E" w:rsidRPr="002B050A">
          <w:rPr>
            <w:rStyle w:val="Hipercze"/>
            <w:iCs/>
          </w:rPr>
          <w:t>https://pgedystrybucja.pl/przetargi</w:t>
        </w:r>
      </w:hyperlink>
      <w:r w:rsidR="0027766E" w:rsidRPr="002B050A">
        <w:rPr>
          <w:iCs/>
        </w:rPr>
        <w:t xml:space="preserve"> i jako Partner Biznesowy Zamawiającego, w rozumieniu tego </w:t>
      </w:r>
      <w:r w:rsidR="007D79C3" w:rsidRPr="002B050A">
        <w:rPr>
          <w:iCs/>
        </w:rPr>
        <w:t>K</w:t>
      </w:r>
      <w:r w:rsidR="0027766E" w:rsidRPr="002B050A">
        <w:rPr>
          <w:iCs/>
        </w:rPr>
        <w:t>odeksu, w swojej działalności przestrzega określonych w Kodeksie standardów prawnych i etycznych oraz wymaga przestrzegania tych standardów ze strony swoich podwykonawców i dostawców w sprawach związanych z realizacją umów zawartych z Zamawiającym;</w:t>
      </w:r>
    </w:p>
    <w:p w14:paraId="2B3CE442" w14:textId="5F0EC95E" w:rsidR="0027766E" w:rsidRPr="002B050A" w:rsidRDefault="0027766E" w:rsidP="004C51A4">
      <w:pPr>
        <w:shd w:val="clear" w:color="auto" w:fill="FFFFFF"/>
        <w:ind w:left="426"/>
        <w:jc w:val="both"/>
        <w:rPr>
          <w:color w:val="000000"/>
        </w:rPr>
      </w:pPr>
      <w:r w:rsidRPr="002B050A">
        <w:rPr>
          <w:color w:val="000000"/>
        </w:rPr>
        <w:t xml:space="preserve">c. </w:t>
      </w:r>
      <w:r w:rsidRPr="002B050A">
        <w:rPr>
          <w:iCs/>
        </w:rPr>
        <w:t>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powyższym zakresie.</w:t>
      </w:r>
    </w:p>
    <w:p w14:paraId="5F303DA0" w14:textId="7E9B8413" w:rsidR="00B049AE" w:rsidRDefault="00995679" w:rsidP="00B049AE">
      <w:pPr>
        <w:shd w:val="clear" w:color="auto" w:fill="FFFFFF"/>
        <w:ind w:left="426" w:hanging="426"/>
        <w:jc w:val="both"/>
        <w:rPr>
          <w:iCs/>
        </w:rPr>
      </w:pPr>
      <w:r w:rsidRPr="002B050A">
        <w:rPr>
          <w:color w:val="000000"/>
        </w:rPr>
        <w:t xml:space="preserve">10. </w:t>
      </w:r>
      <w:r w:rsidRPr="002B050A">
        <w:rPr>
          <w:iCs/>
        </w:rPr>
        <w:t xml:space="preserve">W razie zgłoszenia przez Zamawiającego jakichkolwiek wątpliwości dotyczących przestrzegania przez Wykonawcę, w tym jego pracowników, współpracowników, podwykonawców lub osób przy pomocy których będzie świadczyć usługę, zasad określonych w ust. </w:t>
      </w:r>
      <w:r w:rsidR="007E3644" w:rsidRPr="002B050A">
        <w:rPr>
          <w:iCs/>
        </w:rPr>
        <w:t>9</w:t>
      </w:r>
      <w:r w:rsidRPr="002B050A">
        <w:rPr>
          <w:iCs/>
        </w:rPr>
        <w:t xml:space="preserve"> powyżej, Wykonawca zobowiązany jest przedłożyć Zamawiającemu stosowne wyjaśnienia oraz podejmie działania naprawcze mające na celu usunięcie wszelkich potwierdzonych nieprawidłowości. Powyższe nie ogranicza Zamawiającego w prawie do skorzystania z prawa do odstąpienia od Umowy na warunkach przewidzianych w Umowie</w:t>
      </w:r>
      <w:r w:rsidR="005B3715">
        <w:rPr>
          <w:iCs/>
        </w:rPr>
        <w:t>, a także upoważnia do wypowiedzenia umowy w trybie natychmiastowym</w:t>
      </w:r>
      <w:r w:rsidRPr="002B050A">
        <w:rPr>
          <w:iCs/>
        </w:rPr>
        <w:t>.</w:t>
      </w:r>
    </w:p>
    <w:p w14:paraId="6E36753C" w14:textId="25A86F89" w:rsidR="00B049AE" w:rsidRDefault="00B049AE" w:rsidP="007C37BD">
      <w:pPr>
        <w:shd w:val="clear" w:color="auto" w:fill="FFFFFF"/>
        <w:ind w:left="426" w:hanging="426"/>
        <w:jc w:val="both"/>
        <w:rPr>
          <w:iCs/>
        </w:rPr>
      </w:pPr>
      <w:r>
        <w:rPr>
          <w:color w:val="000000"/>
        </w:rPr>
        <w:lastRenderedPageBreak/>
        <w:t>11.</w:t>
      </w:r>
      <w:r>
        <w:rPr>
          <w:iCs/>
        </w:rPr>
        <w:t xml:space="preserve"> </w:t>
      </w:r>
      <w:r w:rsidR="00005CA8" w:rsidRPr="002B050A">
        <w:rPr>
          <w:iCs/>
        </w:rPr>
        <w:t xml:space="preserve">Wykonawca oświadcza, że </w:t>
      </w:r>
      <w:r w:rsidR="00712292" w:rsidRPr="002B050A">
        <w:rPr>
          <w:iCs/>
        </w:rPr>
        <w:t xml:space="preserve">będzie </w:t>
      </w:r>
      <w:r w:rsidR="00005CA8" w:rsidRPr="002B050A">
        <w:rPr>
          <w:iCs/>
        </w:rPr>
        <w:t xml:space="preserve">realizował w imieniu PGE Dystrybucja SA obowiązek informacyjny dotyczący przetwarzania danych osobowych wobec osób, których dane zostały podane w niniejszej </w:t>
      </w:r>
      <w:r w:rsidR="00CC1065" w:rsidRPr="002B050A">
        <w:rPr>
          <w:iCs/>
        </w:rPr>
        <w:t>U</w:t>
      </w:r>
      <w:r w:rsidR="00005CA8" w:rsidRPr="002B050A">
        <w:rPr>
          <w:iCs/>
        </w:rPr>
        <w:t xml:space="preserve">mowie. Treść </w:t>
      </w:r>
      <w:r w:rsidR="002A2721">
        <w:rPr>
          <w:iCs/>
        </w:rPr>
        <w:t>klauzuli informacyjnej stanowi Z</w:t>
      </w:r>
      <w:r w:rsidR="00005CA8" w:rsidRPr="002B050A">
        <w:rPr>
          <w:iCs/>
        </w:rPr>
        <w:t xml:space="preserve">ałącznik do </w:t>
      </w:r>
      <w:r w:rsidR="00CC1065" w:rsidRPr="002B050A">
        <w:rPr>
          <w:iCs/>
        </w:rPr>
        <w:t>U</w:t>
      </w:r>
      <w:r w:rsidR="00005CA8" w:rsidRPr="002B050A">
        <w:rPr>
          <w:iCs/>
        </w:rPr>
        <w:t>mowy</w:t>
      </w:r>
      <w:r w:rsidR="00005CA8" w:rsidRPr="00B049AE">
        <w:rPr>
          <w:iCs/>
        </w:rPr>
        <w:t>.</w:t>
      </w:r>
    </w:p>
    <w:p w14:paraId="6199B88C" w14:textId="2B3D1EA6" w:rsidR="00B049AE" w:rsidRPr="00B049AE" w:rsidRDefault="00B049AE" w:rsidP="00B049AE">
      <w:pPr>
        <w:widowControl/>
        <w:autoSpaceDE/>
        <w:autoSpaceDN/>
        <w:adjustRightInd/>
        <w:spacing w:after="80"/>
        <w:ind w:left="426" w:hanging="426"/>
        <w:jc w:val="both"/>
        <w:rPr>
          <w:iCs/>
        </w:rPr>
      </w:pPr>
      <w:r>
        <w:rPr>
          <w:iCs/>
        </w:rPr>
        <w:t xml:space="preserve">12. </w:t>
      </w:r>
      <w:r w:rsidRPr="00B049AE">
        <w:rPr>
          <w:iCs/>
        </w:rPr>
        <w:t>Wykonawca oświadcza, iż w przypadku przekształceń właścicielskich jego, jego partnerów biznesowych bądź podwykonawców będą one zgodne z wymaganiami określonymi ustawą z dnia 13 kwietnia 2022 r. o szczególnych rozwiązaniach w zakresie przeciwdziałania wspieraniu agresji na Ukrainę oraz służących ochronie bezpieczeństwa narodowego (Dz. U. 2022 poz. 835) oraz rozporządzeniem RADY (UE) 2022/576 z dnia 8 kwietnia 2022 w sprawie zmiany rozporządzenia (UE) nr 833/2014 dotyczącego środków ograniczających w związku z działaniami Rosji destabilizującymi sytuację na Ukrainie (Dz. Urz. UE nr L 111 z 8.4.2022).</w:t>
      </w:r>
    </w:p>
    <w:p w14:paraId="6BD282D4" w14:textId="55C76F27" w:rsidR="00A865EE" w:rsidRPr="002B050A" w:rsidRDefault="0027766E" w:rsidP="00005CA8">
      <w:pPr>
        <w:shd w:val="clear" w:color="auto" w:fill="FFFFFF"/>
        <w:jc w:val="both"/>
        <w:rPr>
          <w:color w:val="000000"/>
        </w:rPr>
      </w:pPr>
      <w:r w:rsidRPr="002B050A">
        <w:rPr>
          <w:color w:val="000000"/>
        </w:rPr>
        <w:t>1</w:t>
      </w:r>
      <w:r w:rsidR="00B049AE">
        <w:rPr>
          <w:color w:val="000000"/>
        </w:rPr>
        <w:t>3</w:t>
      </w:r>
      <w:r w:rsidR="00005CA8" w:rsidRPr="002B050A">
        <w:rPr>
          <w:color w:val="000000"/>
        </w:rPr>
        <w:t xml:space="preserve">. </w:t>
      </w:r>
      <w:r w:rsidR="00EA6D19" w:rsidRPr="002B050A">
        <w:rPr>
          <w:color w:val="000000"/>
        </w:rPr>
        <w:t xml:space="preserve">Niżej wymienione </w:t>
      </w:r>
      <w:r w:rsidR="005016D9" w:rsidRPr="002B050A">
        <w:rPr>
          <w:color w:val="000000"/>
        </w:rPr>
        <w:t>Załączniki stanowią integralną część Umowy:</w:t>
      </w:r>
    </w:p>
    <w:p w14:paraId="4BBF98FB" w14:textId="77777777" w:rsidR="007D13DC" w:rsidRPr="002B050A" w:rsidRDefault="007D13DC" w:rsidP="00005CA8">
      <w:pPr>
        <w:shd w:val="clear" w:color="auto" w:fill="FFFFFF"/>
        <w:jc w:val="both"/>
        <w:rPr>
          <w:color w:val="000000"/>
        </w:rPr>
      </w:pPr>
    </w:p>
    <w:p w14:paraId="05F1F5B5" w14:textId="53F81B0A" w:rsidR="0049392D" w:rsidRPr="002B050A" w:rsidRDefault="005016D9" w:rsidP="00376046">
      <w:pPr>
        <w:shd w:val="clear" w:color="auto" w:fill="FFFFFF"/>
        <w:ind w:left="1843" w:right="442" w:hanging="1417"/>
        <w:jc w:val="both"/>
        <w:rPr>
          <w:rFonts w:eastAsia="Times New Roman"/>
          <w:color w:val="000000"/>
        </w:rPr>
      </w:pPr>
      <w:r w:rsidRPr="002B050A">
        <w:rPr>
          <w:color w:val="000000"/>
        </w:rPr>
        <w:t>Za</w:t>
      </w:r>
      <w:r w:rsidRPr="002B050A">
        <w:rPr>
          <w:rFonts w:eastAsia="Times New Roman" w:cs="Times New Roman"/>
          <w:color w:val="000000"/>
        </w:rPr>
        <w:t>łą</w:t>
      </w:r>
      <w:r w:rsidR="00E27097" w:rsidRPr="002B050A">
        <w:rPr>
          <w:rFonts w:eastAsia="Times New Roman"/>
          <w:color w:val="000000"/>
        </w:rPr>
        <w:t xml:space="preserve">cznik nr 1 – </w:t>
      </w:r>
      <w:r w:rsidR="009C4B6E" w:rsidRPr="002B050A">
        <w:rPr>
          <w:rFonts w:eastAsia="Times New Roman"/>
          <w:color w:val="000000"/>
        </w:rPr>
        <w:t>Szacunkowa, o</w:t>
      </w:r>
      <w:r w:rsidR="00920C9C" w:rsidRPr="002B050A">
        <w:rPr>
          <w:rFonts w:eastAsia="Times New Roman"/>
          <w:color w:val="000000"/>
        </w:rPr>
        <w:t>rientacyjna ilość czynności, k</w:t>
      </w:r>
      <w:r w:rsidR="009D1CB1" w:rsidRPr="002B050A">
        <w:rPr>
          <w:rFonts w:eastAsia="Times New Roman"/>
          <w:color w:val="000000"/>
        </w:rPr>
        <w:t>tóre będą realizowane w ramach U</w:t>
      </w:r>
      <w:r w:rsidR="00920C9C" w:rsidRPr="002B050A">
        <w:rPr>
          <w:rFonts w:eastAsia="Times New Roman"/>
          <w:color w:val="000000"/>
        </w:rPr>
        <w:t>mowy</w:t>
      </w:r>
      <w:r w:rsidR="009C4B6E" w:rsidRPr="002B050A">
        <w:rPr>
          <w:rFonts w:eastAsia="Times New Roman"/>
          <w:color w:val="000000"/>
        </w:rPr>
        <w:t xml:space="preserve"> i cennik usług</w:t>
      </w:r>
      <w:r w:rsidR="00920C9C" w:rsidRPr="002B050A">
        <w:rPr>
          <w:rFonts w:eastAsia="Times New Roman"/>
          <w:color w:val="000000"/>
        </w:rPr>
        <w:t xml:space="preserve"> (w ramach świadczenia usługi)</w:t>
      </w:r>
      <w:r w:rsidRPr="002B050A">
        <w:rPr>
          <w:rFonts w:eastAsia="Times New Roman"/>
          <w:color w:val="000000"/>
        </w:rPr>
        <w:t xml:space="preserve">; </w:t>
      </w:r>
    </w:p>
    <w:p w14:paraId="3DF136E5" w14:textId="0203D927" w:rsidR="004A23DE" w:rsidRPr="002B050A" w:rsidRDefault="005016D9" w:rsidP="00376046">
      <w:pPr>
        <w:shd w:val="clear" w:color="auto" w:fill="FFFFFF"/>
        <w:ind w:left="426" w:right="442"/>
        <w:jc w:val="both"/>
        <w:rPr>
          <w:rFonts w:eastAsia="Times New Roman"/>
          <w:color w:val="000000"/>
        </w:rPr>
      </w:pPr>
      <w:r w:rsidRPr="002B050A">
        <w:rPr>
          <w:rFonts w:eastAsia="Times New Roman"/>
          <w:color w:val="000000"/>
        </w:rPr>
        <w:t>Za</w:t>
      </w:r>
      <w:r w:rsidRPr="002B050A">
        <w:rPr>
          <w:rFonts w:eastAsia="Times New Roman" w:cs="Times New Roman"/>
          <w:color w:val="000000"/>
        </w:rPr>
        <w:t>łą</w:t>
      </w:r>
      <w:r w:rsidRPr="002B050A">
        <w:rPr>
          <w:rFonts w:eastAsia="Times New Roman"/>
          <w:color w:val="000000"/>
        </w:rPr>
        <w:t>cznik nr 2</w:t>
      </w:r>
      <w:r w:rsidR="00EF5A5E" w:rsidRPr="002B050A">
        <w:rPr>
          <w:rFonts w:eastAsia="Times New Roman"/>
          <w:color w:val="000000"/>
        </w:rPr>
        <w:t>a</w:t>
      </w:r>
      <w:r w:rsidR="00AF58EC" w:rsidRPr="002B050A">
        <w:rPr>
          <w:rFonts w:eastAsia="Times New Roman"/>
          <w:color w:val="000000"/>
        </w:rPr>
        <w:t xml:space="preserve"> </w:t>
      </w:r>
      <w:r w:rsidR="00E27097" w:rsidRPr="002B050A">
        <w:rPr>
          <w:rFonts w:eastAsia="Times New Roman"/>
          <w:color w:val="000000"/>
        </w:rPr>
        <w:t xml:space="preserve">– </w:t>
      </w:r>
      <w:r w:rsidR="009C4B6E" w:rsidRPr="002B050A">
        <w:rPr>
          <w:rFonts w:eastAsia="Times New Roman"/>
          <w:color w:val="000000"/>
        </w:rPr>
        <w:t>Szczegółowy o</w:t>
      </w:r>
      <w:r w:rsidR="00920C9C" w:rsidRPr="002B050A">
        <w:rPr>
          <w:rFonts w:eastAsia="Times New Roman"/>
          <w:color w:val="000000"/>
        </w:rPr>
        <w:t>pis</w:t>
      </w:r>
      <w:r w:rsidR="009C4B6E" w:rsidRPr="002B050A">
        <w:rPr>
          <w:rFonts w:eastAsia="Times New Roman"/>
          <w:color w:val="000000"/>
        </w:rPr>
        <w:t xml:space="preserve"> przedmiotu zamówienia</w:t>
      </w:r>
      <w:r w:rsidR="005316CA" w:rsidRPr="002B050A">
        <w:rPr>
          <w:rFonts w:eastAsia="Times New Roman"/>
          <w:color w:val="000000"/>
        </w:rPr>
        <w:t xml:space="preserve"> – Oddział</w:t>
      </w:r>
      <w:r w:rsidR="00DA2B63" w:rsidRPr="002B050A">
        <w:rPr>
          <w:rFonts w:eastAsia="Times New Roman"/>
          <w:color w:val="000000"/>
        </w:rPr>
        <w:t xml:space="preserve"> </w:t>
      </w:r>
      <w:r w:rsidR="00017A73" w:rsidRPr="002B050A">
        <w:rPr>
          <w:rFonts w:eastAsia="Times New Roman"/>
          <w:color w:val="000000"/>
        </w:rPr>
        <w:t>Łódź</w:t>
      </w:r>
      <w:r w:rsidR="00EF5A5E" w:rsidRPr="002B050A">
        <w:rPr>
          <w:rFonts w:eastAsia="Times New Roman"/>
          <w:color w:val="000000"/>
        </w:rPr>
        <w:t xml:space="preserve"> (Łódź I)</w:t>
      </w:r>
    </w:p>
    <w:p w14:paraId="71BB847C" w14:textId="4A8BBB51" w:rsidR="00EF5A5E" w:rsidRPr="002B050A" w:rsidRDefault="00EF5A5E" w:rsidP="00EF5A5E">
      <w:pPr>
        <w:shd w:val="clear" w:color="auto" w:fill="FFFFFF"/>
        <w:ind w:left="426" w:right="442"/>
        <w:jc w:val="both"/>
        <w:rPr>
          <w:rFonts w:eastAsia="Times New Roman"/>
          <w:color w:val="000000"/>
        </w:rPr>
      </w:pPr>
      <w:r w:rsidRPr="002B050A">
        <w:rPr>
          <w:rFonts w:eastAsia="Times New Roman"/>
          <w:color w:val="000000"/>
        </w:rPr>
        <w:t>Za</w:t>
      </w:r>
      <w:r w:rsidRPr="002B050A">
        <w:rPr>
          <w:rFonts w:eastAsia="Times New Roman" w:cs="Times New Roman"/>
          <w:color w:val="000000"/>
        </w:rPr>
        <w:t>łą</w:t>
      </w:r>
      <w:r w:rsidRPr="002B050A">
        <w:rPr>
          <w:rFonts w:eastAsia="Times New Roman"/>
          <w:color w:val="000000"/>
        </w:rPr>
        <w:t>cznik nr 2b – Szczegółowy opis przedmiotu zamówienia – Oddział Łódź (Łódź II)</w:t>
      </w:r>
    </w:p>
    <w:p w14:paraId="781BBFBA" w14:textId="49FCB571" w:rsidR="0049392D" w:rsidRPr="002B050A" w:rsidRDefault="005016D9" w:rsidP="00376046">
      <w:pPr>
        <w:shd w:val="clear" w:color="auto" w:fill="FFFFFF"/>
        <w:ind w:left="426" w:right="442"/>
        <w:jc w:val="both"/>
        <w:rPr>
          <w:rFonts w:eastAsia="Times New Roman"/>
          <w:color w:val="000000"/>
        </w:rPr>
      </w:pPr>
      <w:r w:rsidRPr="002B050A">
        <w:rPr>
          <w:rFonts w:eastAsia="Times New Roman"/>
          <w:color w:val="000000"/>
        </w:rPr>
        <w:t>Za</w:t>
      </w:r>
      <w:r w:rsidRPr="002B050A">
        <w:rPr>
          <w:rFonts w:eastAsia="Times New Roman" w:cs="Times New Roman"/>
          <w:color w:val="000000"/>
        </w:rPr>
        <w:t>łą</w:t>
      </w:r>
      <w:r w:rsidR="00E27097" w:rsidRPr="002B050A">
        <w:rPr>
          <w:rFonts w:eastAsia="Times New Roman"/>
          <w:color w:val="000000"/>
        </w:rPr>
        <w:t xml:space="preserve">cznik nr 3 – </w:t>
      </w:r>
      <w:r w:rsidR="00787D7A" w:rsidRPr="002B050A">
        <w:rPr>
          <w:rFonts w:eastAsia="Times New Roman"/>
          <w:color w:val="000000"/>
        </w:rPr>
        <w:t>Umowa powierzania przetwarzania danych osobowych</w:t>
      </w:r>
      <w:r w:rsidRPr="002B050A">
        <w:rPr>
          <w:rFonts w:eastAsia="Times New Roman"/>
          <w:color w:val="000000"/>
        </w:rPr>
        <w:t xml:space="preserve">; </w:t>
      </w:r>
    </w:p>
    <w:p w14:paraId="2074301C" w14:textId="35246FE6" w:rsidR="0059676E" w:rsidRPr="002B050A" w:rsidRDefault="0059676E" w:rsidP="00376046">
      <w:pPr>
        <w:shd w:val="clear" w:color="auto" w:fill="FFFFFF"/>
        <w:ind w:left="426" w:right="442"/>
        <w:jc w:val="both"/>
        <w:rPr>
          <w:rFonts w:eastAsia="Times New Roman"/>
          <w:color w:val="000000"/>
        </w:rPr>
      </w:pPr>
      <w:r w:rsidRPr="002B050A">
        <w:rPr>
          <w:rFonts w:eastAsia="Times New Roman"/>
          <w:color w:val="000000"/>
        </w:rPr>
        <w:t>Załącznik nr 4 – Procedura Ogólna bezpieczeństwa teleinformatycznego;</w:t>
      </w:r>
    </w:p>
    <w:p w14:paraId="1FDE7B14" w14:textId="3CD7C07D" w:rsidR="0059676E" w:rsidRPr="002B050A" w:rsidRDefault="0059676E" w:rsidP="00376046">
      <w:pPr>
        <w:shd w:val="clear" w:color="auto" w:fill="FFFFFF"/>
        <w:ind w:left="426" w:right="442"/>
        <w:jc w:val="both"/>
        <w:rPr>
          <w:iCs/>
          <w:color w:val="000000" w:themeColor="text1"/>
        </w:rPr>
      </w:pPr>
      <w:r w:rsidRPr="002B050A">
        <w:rPr>
          <w:rFonts w:eastAsia="Times New Roman"/>
          <w:color w:val="000000" w:themeColor="text1"/>
        </w:rPr>
        <w:t xml:space="preserve">Załącznik nr 4a – </w:t>
      </w:r>
      <w:r w:rsidRPr="002B050A">
        <w:rPr>
          <w:iCs/>
          <w:color w:val="000000" w:themeColor="text1"/>
        </w:rPr>
        <w:t>Procedura Ogólna zarządzania zdalnym dostępem do Sieci Korporacyjnej (VPN);</w:t>
      </w:r>
    </w:p>
    <w:p w14:paraId="7C00916B" w14:textId="1BB86C6D" w:rsidR="0059676E" w:rsidRPr="002B050A" w:rsidRDefault="0059676E" w:rsidP="00376046">
      <w:pPr>
        <w:shd w:val="clear" w:color="auto" w:fill="FFFFFF"/>
        <w:ind w:left="426" w:right="442"/>
        <w:jc w:val="both"/>
        <w:rPr>
          <w:rFonts w:eastAsia="Times New Roman"/>
          <w:color w:val="000000"/>
        </w:rPr>
      </w:pPr>
      <w:r w:rsidRPr="002B050A">
        <w:rPr>
          <w:rFonts w:eastAsia="Times New Roman"/>
          <w:color w:val="000000"/>
        </w:rPr>
        <w:t>Załącznik nr 4b – Oświadczenie Wykonawcy dotyczące pracy zdalnej (VPN)</w:t>
      </w:r>
    </w:p>
    <w:p w14:paraId="5B972DF1" w14:textId="142EE7D7" w:rsidR="0049392D" w:rsidRPr="002B050A" w:rsidRDefault="005016D9" w:rsidP="00376046">
      <w:pPr>
        <w:shd w:val="clear" w:color="auto" w:fill="FFFFFF"/>
        <w:ind w:left="1904" w:right="442" w:hanging="1478"/>
        <w:jc w:val="both"/>
        <w:rPr>
          <w:rFonts w:eastAsia="Times New Roman"/>
          <w:color w:val="000000"/>
        </w:rPr>
      </w:pPr>
      <w:r w:rsidRPr="002B050A">
        <w:rPr>
          <w:rFonts w:eastAsia="Times New Roman"/>
          <w:color w:val="000000"/>
        </w:rPr>
        <w:t>Za</w:t>
      </w:r>
      <w:r w:rsidRPr="002B050A">
        <w:rPr>
          <w:rFonts w:eastAsia="Times New Roman" w:cs="Times New Roman"/>
          <w:color w:val="000000"/>
        </w:rPr>
        <w:t>łą</w:t>
      </w:r>
      <w:r w:rsidRPr="002B050A">
        <w:rPr>
          <w:rFonts w:eastAsia="Times New Roman"/>
          <w:color w:val="000000"/>
        </w:rPr>
        <w:t xml:space="preserve">cznik nr </w:t>
      </w:r>
      <w:r w:rsidR="0059676E" w:rsidRPr="002B050A">
        <w:rPr>
          <w:rFonts w:eastAsia="Times New Roman"/>
          <w:color w:val="000000"/>
        </w:rPr>
        <w:t xml:space="preserve">5 </w:t>
      </w:r>
      <w:r w:rsidR="00E27097" w:rsidRPr="002B050A">
        <w:rPr>
          <w:rFonts w:eastAsia="Times New Roman"/>
          <w:color w:val="000000"/>
        </w:rPr>
        <w:t xml:space="preserve">– </w:t>
      </w:r>
      <w:r w:rsidRPr="002B050A">
        <w:rPr>
          <w:rFonts w:eastAsia="Times New Roman"/>
          <w:color w:val="000000"/>
        </w:rPr>
        <w:t>Lista os</w:t>
      </w:r>
      <w:r w:rsidRPr="002B050A">
        <w:rPr>
          <w:rFonts w:eastAsia="Times New Roman" w:cs="Times New Roman"/>
          <w:color w:val="000000"/>
        </w:rPr>
        <w:t>ó</w:t>
      </w:r>
      <w:r w:rsidRPr="002B050A">
        <w:rPr>
          <w:rFonts w:eastAsia="Times New Roman"/>
          <w:color w:val="000000"/>
        </w:rPr>
        <w:t>b odpowiedzialnych za tworzenie i zapisywanie plik</w:t>
      </w:r>
      <w:r w:rsidRPr="002B050A">
        <w:rPr>
          <w:rFonts w:eastAsia="Times New Roman" w:cs="Times New Roman"/>
          <w:color w:val="000000"/>
        </w:rPr>
        <w:t>ó</w:t>
      </w:r>
      <w:r w:rsidRPr="002B050A">
        <w:rPr>
          <w:rFonts w:eastAsia="Times New Roman"/>
          <w:color w:val="000000"/>
        </w:rPr>
        <w:t xml:space="preserve">w </w:t>
      </w:r>
      <w:r w:rsidR="00725EB9" w:rsidRPr="002B050A">
        <w:rPr>
          <w:rFonts w:eastAsia="Times New Roman"/>
          <w:color w:val="000000"/>
        </w:rPr>
        <w:t>źródłowych</w:t>
      </w:r>
      <w:r w:rsidR="00E27097" w:rsidRPr="002B050A">
        <w:rPr>
          <w:rFonts w:eastAsia="Times New Roman"/>
          <w:color w:val="000000"/>
        </w:rPr>
        <w:t>;</w:t>
      </w:r>
      <w:r w:rsidRPr="002B050A">
        <w:rPr>
          <w:rFonts w:eastAsia="Times New Roman"/>
          <w:color w:val="000000"/>
        </w:rPr>
        <w:t xml:space="preserve"> </w:t>
      </w:r>
    </w:p>
    <w:p w14:paraId="51CA5BA1" w14:textId="792A92FC" w:rsidR="00B46B32" w:rsidRPr="002B050A" w:rsidRDefault="005016D9" w:rsidP="00376046">
      <w:pPr>
        <w:shd w:val="clear" w:color="auto" w:fill="FFFFFF"/>
        <w:ind w:left="1843" w:right="1325" w:hanging="1417"/>
        <w:jc w:val="both"/>
        <w:rPr>
          <w:rFonts w:eastAsia="Times New Roman"/>
          <w:color w:val="000000"/>
        </w:rPr>
      </w:pPr>
      <w:r w:rsidRPr="002B050A">
        <w:rPr>
          <w:rFonts w:eastAsia="Times New Roman"/>
          <w:color w:val="000000"/>
        </w:rPr>
        <w:t>Za</w:t>
      </w:r>
      <w:r w:rsidRPr="002B050A">
        <w:rPr>
          <w:rFonts w:eastAsia="Times New Roman" w:cs="Times New Roman"/>
          <w:color w:val="000000"/>
        </w:rPr>
        <w:t>łą</w:t>
      </w:r>
      <w:r w:rsidRPr="002B050A">
        <w:rPr>
          <w:rFonts w:eastAsia="Times New Roman"/>
          <w:color w:val="000000"/>
        </w:rPr>
        <w:t xml:space="preserve">cznik nr </w:t>
      </w:r>
      <w:r w:rsidR="0059676E" w:rsidRPr="002B050A">
        <w:rPr>
          <w:rFonts w:eastAsia="Times New Roman"/>
          <w:color w:val="000000"/>
        </w:rPr>
        <w:t xml:space="preserve">6 </w:t>
      </w:r>
      <w:r w:rsidR="00E27097" w:rsidRPr="002B050A">
        <w:rPr>
          <w:rFonts w:eastAsia="Times New Roman"/>
          <w:color w:val="000000"/>
        </w:rPr>
        <w:t xml:space="preserve">– </w:t>
      </w:r>
      <w:r w:rsidRPr="002B050A">
        <w:rPr>
          <w:rFonts w:eastAsia="Times New Roman"/>
          <w:color w:val="000000"/>
        </w:rPr>
        <w:t>Wz</w:t>
      </w:r>
      <w:r w:rsidRPr="002B050A">
        <w:rPr>
          <w:rFonts w:eastAsia="Times New Roman" w:cs="Times New Roman"/>
          <w:color w:val="000000"/>
        </w:rPr>
        <w:t>ó</w:t>
      </w:r>
      <w:r w:rsidRPr="002B050A">
        <w:rPr>
          <w:rFonts w:eastAsia="Times New Roman"/>
          <w:color w:val="000000"/>
        </w:rPr>
        <w:t xml:space="preserve">r </w:t>
      </w:r>
      <w:r w:rsidR="00BF07E6" w:rsidRPr="002B050A">
        <w:rPr>
          <w:rFonts w:eastAsia="Times New Roman"/>
          <w:color w:val="000000"/>
        </w:rPr>
        <w:t>P</w:t>
      </w:r>
      <w:r w:rsidRPr="002B050A">
        <w:rPr>
          <w:rFonts w:eastAsia="Times New Roman"/>
          <w:color w:val="000000"/>
        </w:rPr>
        <w:t>rotoko</w:t>
      </w:r>
      <w:r w:rsidRPr="002B050A">
        <w:rPr>
          <w:rFonts w:eastAsia="Times New Roman" w:cs="Times New Roman"/>
          <w:color w:val="000000"/>
        </w:rPr>
        <w:t>ł</w:t>
      </w:r>
      <w:r w:rsidRPr="002B050A">
        <w:rPr>
          <w:rFonts w:eastAsia="Times New Roman"/>
          <w:color w:val="000000"/>
        </w:rPr>
        <w:t>u</w:t>
      </w:r>
      <w:r w:rsidR="00BF07E6" w:rsidRPr="002B050A">
        <w:rPr>
          <w:rFonts w:eastAsia="Times New Roman"/>
          <w:color w:val="000000"/>
        </w:rPr>
        <w:t xml:space="preserve"> odbioru, potwierdzającego poprawność świadczenia usługi </w:t>
      </w:r>
      <w:r w:rsidRPr="002B050A">
        <w:rPr>
          <w:rFonts w:eastAsia="Times New Roman"/>
          <w:color w:val="000000"/>
        </w:rPr>
        <w:t>(</w:t>
      </w:r>
      <w:r w:rsidR="00BF07E6" w:rsidRPr="002B050A">
        <w:rPr>
          <w:rFonts w:eastAsia="Times New Roman"/>
          <w:color w:val="000000"/>
        </w:rPr>
        <w:t>po zako</w:t>
      </w:r>
      <w:r w:rsidR="00BF07E6" w:rsidRPr="002B050A">
        <w:rPr>
          <w:rFonts w:eastAsia="Times New Roman" w:cs="Times New Roman"/>
          <w:color w:val="000000"/>
        </w:rPr>
        <w:t>ń</w:t>
      </w:r>
      <w:r w:rsidR="00BF07E6" w:rsidRPr="002B050A">
        <w:rPr>
          <w:rFonts w:eastAsia="Times New Roman"/>
          <w:color w:val="000000"/>
        </w:rPr>
        <w:t>czeniu test</w:t>
      </w:r>
      <w:r w:rsidR="00BF07E6" w:rsidRPr="002B050A">
        <w:rPr>
          <w:rFonts w:eastAsia="Times New Roman" w:cs="Times New Roman"/>
          <w:color w:val="000000"/>
        </w:rPr>
        <w:t>ó</w:t>
      </w:r>
      <w:r w:rsidR="00BF07E6" w:rsidRPr="002B050A">
        <w:rPr>
          <w:rFonts w:eastAsia="Times New Roman"/>
          <w:color w:val="000000"/>
        </w:rPr>
        <w:t>w E</w:t>
      </w:r>
      <w:r w:rsidRPr="002B050A">
        <w:rPr>
          <w:rFonts w:eastAsia="Times New Roman"/>
          <w:color w:val="000000"/>
        </w:rPr>
        <w:t>tapu I)</w:t>
      </w:r>
      <w:r w:rsidR="007379BC" w:rsidRPr="002B050A">
        <w:rPr>
          <w:rFonts w:eastAsia="Times New Roman"/>
          <w:color w:val="000000"/>
        </w:rPr>
        <w:t>.</w:t>
      </w:r>
    </w:p>
    <w:p w14:paraId="4B509351" w14:textId="19636E83" w:rsidR="00005CA8" w:rsidRPr="002B050A" w:rsidRDefault="00005CA8" w:rsidP="00376046">
      <w:pPr>
        <w:shd w:val="clear" w:color="auto" w:fill="FFFFFF"/>
        <w:ind w:left="1843" w:right="1325" w:hanging="1417"/>
        <w:jc w:val="both"/>
        <w:rPr>
          <w:rFonts w:eastAsia="Times New Roman"/>
          <w:color w:val="000000"/>
        </w:rPr>
      </w:pPr>
      <w:r w:rsidRPr="002B050A">
        <w:rPr>
          <w:rFonts w:eastAsia="Times New Roman"/>
          <w:color w:val="000000"/>
        </w:rPr>
        <w:t>Załącznik nr 7 – Klauzula informacyjna PGE Dystrybucja S.A.</w:t>
      </w:r>
    </w:p>
    <w:p w14:paraId="5F11EBF7" w14:textId="6A4AB38D" w:rsidR="00BB0A18" w:rsidRPr="002B050A" w:rsidRDefault="00BB0A18" w:rsidP="00A473CB">
      <w:pPr>
        <w:shd w:val="clear" w:color="auto" w:fill="FFFFFF"/>
        <w:ind w:right="1325"/>
        <w:rPr>
          <w:rFonts w:eastAsia="Times New Roman"/>
          <w:color w:val="000000"/>
        </w:rPr>
      </w:pPr>
    </w:p>
    <w:p w14:paraId="1C9AC54B" w14:textId="77777777" w:rsidR="00D74402" w:rsidRPr="002B050A" w:rsidRDefault="00D74402" w:rsidP="00F367CF">
      <w:pPr>
        <w:shd w:val="clear" w:color="auto" w:fill="FFFFFF"/>
        <w:ind w:left="1843" w:right="1325" w:hanging="1417"/>
      </w:pPr>
    </w:p>
    <w:p w14:paraId="788F8CF5" w14:textId="4B045CEB" w:rsidR="008D7BFA" w:rsidRPr="002B050A" w:rsidRDefault="005016D9" w:rsidP="00F367CF">
      <w:pPr>
        <w:shd w:val="clear" w:color="auto" w:fill="FFFFFF"/>
        <w:tabs>
          <w:tab w:val="left" w:pos="5103"/>
        </w:tabs>
        <w:ind w:left="697"/>
      </w:pPr>
      <w:r w:rsidRPr="002B050A">
        <w:rPr>
          <w:b/>
          <w:bCs/>
          <w:color w:val="000000"/>
        </w:rPr>
        <w:t>WYKONAWCA</w:t>
      </w:r>
      <w:r w:rsidRPr="002B050A">
        <w:rPr>
          <w:b/>
          <w:bCs/>
          <w:color w:val="000000"/>
        </w:rPr>
        <w:tab/>
      </w:r>
      <w:r w:rsidR="00733C92" w:rsidRPr="002B050A">
        <w:rPr>
          <w:b/>
          <w:bCs/>
          <w:color w:val="000000"/>
        </w:rPr>
        <w:t xml:space="preserve">         </w:t>
      </w:r>
      <w:r w:rsidRPr="002B050A">
        <w:rPr>
          <w:b/>
          <w:bCs/>
          <w:color w:val="000000"/>
        </w:rPr>
        <w:t>ZAMAWIAJ</w:t>
      </w:r>
      <w:r w:rsidRPr="002B050A">
        <w:rPr>
          <w:rFonts w:eastAsia="Times New Roman" w:cs="Times New Roman"/>
          <w:b/>
          <w:bCs/>
          <w:color w:val="000000"/>
        </w:rPr>
        <w:t>Ą</w:t>
      </w:r>
      <w:r w:rsidRPr="002B050A">
        <w:rPr>
          <w:rFonts w:eastAsia="Times New Roman"/>
          <w:b/>
          <w:bCs/>
          <w:color w:val="000000"/>
        </w:rPr>
        <w:t>CY</w:t>
      </w:r>
    </w:p>
    <w:p w14:paraId="749007B9" w14:textId="3B5ABB97" w:rsidR="00EA6341" w:rsidRPr="002B050A" w:rsidRDefault="00EA6341" w:rsidP="008D7BFA"/>
    <w:p w14:paraId="1FFA74D2" w14:textId="60B473AE" w:rsidR="00AE0B31" w:rsidRPr="002B050A" w:rsidRDefault="00AE0B31" w:rsidP="008D7BFA">
      <w:r w:rsidRPr="002B050A">
        <w:t>………………………………..</w:t>
      </w:r>
      <w:r w:rsidRPr="002B050A">
        <w:tab/>
      </w:r>
      <w:r w:rsidRPr="002B050A">
        <w:tab/>
      </w:r>
      <w:r w:rsidRPr="002B050A">
        <w:tab/>
      </w:r>
      <w:r w:rsidRPr="002B050A">
        <w:tab/>
      </w:r>
      <w:r w:rsidRPr="002B050A">
        <w:tab/>
        <w:t>………………………………..</w:t>
      </w:r>
    </w:p>
    <w:sectPr w:rsidR="00AE0B31" w:rsidRPr="002B050A" w:rsidSect="00417C24">
      <w:headerReference w:type="default" r:id="rId18"/>
      <w:footerReference w:type="default" r:id="rId19"/>
      <w:pgSz w:w="11909" w:h="16834"/>
      <w:pgMar w:top="851" w:right="1452" w:bottom="851" w:left="1435"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79512" w14:textId="77777777" w:rsidR="00610FF1" w:rsidRDefault="00610FF1" w:rsidP="00591967">
      <w:r>
        <w:separator/>
      </w:r>
    </w:p>
  </w:endnote>
  <w:endnote w:type="continuationSeparator" w:id="0">
    <w:p w14:paraId="00F749D4" w14:textId="77777777" w:rsidR="00610FF1" w:rsidRDefault="00610FF1" w:rsidP="005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153291"/>
      <w:docPartObj>
        <w:docPartGallery w:val="Page Numbers (Bottom of Page)"/>
        <w:docPartUnique/>
      </w:docPartObj>
    </w:sdtPr>
    <w:sdtEndPr>
      <w:rPr>
        <w:noProof/>
      </w:rPr>
    </w:sdtEndPr>
    <w:sdtContent>
      <w:p w14:paraId="5E738DB1" w14:textId="75760808" w:rsidR="00826284" w:rsidRDefault="00826284">
        <w:pPr>
          <w:pStyle w:val="Stopka"/>
          <w:jc w:val="right"/>
        </w:pPr>
        <w:r>
          <w:fldChar w:fldCharType="begin"/>
        </w:r>
        <w:r>
          <w:instrText xml:space="preserve"> PAGE   \* MERGEFORMAT </w:instrText>
        </w:r>
        <w:r>
          <w:fldChar w:fldCharType="separate"/>
        </w:r>
        <w:r w:rsidR="00BE79C9">
          <w:rPr>
            <w:noProof/>
          </w:rPr>
          <w:t>6</w:t>
        </w:r>
        <w:r>
          <w:rPr>
            <w:noProof/>
          </w:rPr>
          <w:fldChar w:fldCharType="end"/>
        </w:r>
      </w:p>
    </w:sdtContent>
  </w:sdt>
  <w:p w14:paraId="120FB3D1" w14:textId="77777777" w:rsidR="00826284" w:rsidRDefault="008262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456B7" w14:textId="77777777" w:rsidR="00610FF1" w:rsidRDefault="00610FF1" w:rsidP="00591967">
      <w:r>
        <w:separator/>
      </w:r>
    </w:p>
  </w:footnote>
  <w:footnote w:type="continuationSeparator" w:id="0">
    <w:p w14:paraId="2F9DC2CA" w14:textId="77777777" w:rsidR="00610FF1" w:rsidRDefault="00610FF1" w:rsidP="00591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96DCB" w14:textId="6435D7C8" w:rsidR="00826284" w:rsidRPr="00591967" w:rsidRDefault="00826284" w:rsidP="000762FC">
    <w:pPr>
      <w:pStyle w:val="Nagwek"/>
      <w:jc w:val="right"/>
      <w:rPr>
        <w:u w:val="single"/>
      </w:rPr>
    </w:pPr>
    <w:r w:rsidRPr="002E0FA5">
      <w:rPr>
        <w:u w:val="single"/>
      </w:rPr>
      <w:t xml:space="preserve">PGE Dystrybucja S.A. Oddział </w:t>
    </w:r>
    <w:r w:rsidR="00BE79C9">
      <w:rPr>
        <w:u w:val="single"/>
      </w:rPr>
      <w:t>……</w:t>
    </w:r>
    <w:r>
      <w:rPr>
        <w:u w:val="single"/>
      </w:rPr>
      <w:t xml:space="preserve">          Nr postępowania </w:t>
    </w:r>
    <w:r w:rsidR="00BE79C9" w:rsidRPr="00BE79C9">
      <w:t>POST/DYS/OLD/GZ/11091/2022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C1A4B90"/>
    <w:lvl w:ilvl="0">
      <w:numFmt w:val="bullet"/>
      <w:lvlText w:val="*"/>
      <w:lvlJc w:val="left"/>
    </w:lvl>
  </w:abstractNum>
  <w:abstractNum w:abstractNumId="1" w15:restartNumberingAfterBreak="0">
    <w:nsid w:val="0000000C"/>
    <w:multiLevelType w:val="multilevel"/>
    <w:tmpl w:val="0000000C"/>
    <w:lvl w:ilvl="0">
      <w:start w:val="1"/>
      <w:numFmt w:val="bullet"/>
      <w:lvlText w:val="-"/>
      <w:lvlJc w:val="left"/>
      <w:pPr>
        <w:tabs>
          <w:tab w:val="num" w:pos="720"/>
        </w:tabs>
        <w:ind w:left="720" w:hanging="360"/>
      </w:pPr>
      <w:rPr>
        <w:rFonts w:ascii="Times New Roman" w:hAnsi="Times New Roman" w:cs="Times New Roman"/>
        <w:b/>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DF3C8A"/>
    <w:multiLevelType w:val="hybridMultilevel"/>
    <w:tmpl w:val="52261642"/>
    <w:lvl w:ilvl="0" w:tplc="25905282">
      <w:start w:val="1"/>
      <w:numFmt w:val="decimal"/>
      <w:lvlText w:val="%1."/>
      <w:lvlJc w:val="left"/>
      <w:pPr>
        <w:ind w:left="748" w:hanging="360"/>
      </w:pPr>
      <w:rPr>
        <w:rFonts w:ascii="Arial" w:eastAsiaTheme="minorEastAsia" w:hAnsi="Arial" w:cs="Arial"/>
        <w:color w:val="000000"/>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 w15:restartNumberingAfterBreak="0">
    <w:nsid w:val="086404DC"/>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4" w15:restartNumberingAfterBreak="0">
    <w:nsid w:val="0939715F"/>
    <w:multiLevelType w:val="hybridMultilevel"/>
    <w:tmpl w:val="4B380F3E"/>
    <w:lvl w:ilvl="0" w:tplc="04150019">
      <w:start w:val="1"/>
      <w:numFmt w:val="lowerLetter"/>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5" w15:restartNumberingAfterBreak="0">
    <w:nsid w:val="09D5666F"/>
    <w:multiLevelType w:val="multilevel"/>
    <w:tmpl w:val="4E604D4C"/>
    <w:lvl w:ilvl="0">
      <w:start w:val="2"/>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Calibri" w:eastAsia="Times New Roman" w:hAnsi="Calibri" w:cs="Arial" w:hint="default"/>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6" w15:restartNumberingAfterBreak="0">
    <w:nsid w:val="0C000BC6"/>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7" w15:restartNumberingAfterBreak="0">
    <w:nsid w:val="13D216DC"/>
    <w:multiLevelType w:val="multilevel"/>
    <w:tmpl w:val="5F2A6D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6C3756B"/>
    <w:multiLevelType w:val="hybridMultilevel"/>
    <w:tmpl w:val="D56C2FC6"/>
    <w:lvl w:ilvl="0" w:tplc="E9C23828">
      <w:start w:val="1"/>
      <w:numFmt w:val="low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9" w15:restartNumberingAfterBreak="0">
    <w:nsid w:val="1FE13B07"/>
    <w:multiLevelType w:val="multilevel"/>
    <w:tmpl w:val="7A662496"/>
    <w:lvl w:ilvl="0">
      <w:start w:val="1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0" w15:restartNumberingAfterBreak="0">
    <w:nsid w:val="21335725"/>
    <w:multiLevelType w:val="hybridMultilevel"/>
    <w:tmpl w:val="80F0F74A"/>
    <w:lvl w:ilvl="0" w:tplc="17381A48">
      <w:start w:val="1"/>
      <w:numFmt w:val="decimal"/>
      <w:lvlText w:val="%1."/>
      <w:lvlJc w:val="left"/>
      <w:pPr>
        <w:ind w:left="374" w:hanging="360"/>
      </w:pPr>
      <w:rPr>
        <w:rFonts w:hint="default"/>
        <w:color w:val="000000"/>
      </w:rPr>
    </w:lvl>
    <w:lvl w:ilvl="1" w:tplc="04150019">
      <w:start w:val="1"/>
      <w:numFmt w:val="lowerLetter"/>
      <w:lvlText w:val="%2."/>
      <w:lvlJc w:val="left"/>
      <w:pPr>
        <w:ind w:left="1094" w:hanging="360"/>
      </w:pPr>
    </w:lvl>
    <w:lvl w:ilvl="2" w:tplc="0415001B">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11" w15:restartNumberingAfterBreak="0">
    <w:nsid w:val="229D0A13"/>
    <w:multiLevelType w:val="hybridMultilevel"/>
    <w:tmpl w:val="176AAA06"/>
    <w:lvl w:ilvl="0" w:tplc="F79A77CA">
      <w:start w:val="1"/>
      <w:numFmt w:val="lowerLetter"/>
      <w:lvlText w:val="%1."/>
      <w:lvlJc w:val="left"/>
      <w:pPr>
        <w:ind w:left="1094"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9841BF"/>
    <w:multiLevelType w:val="hybridMultilevel"/>
    <w:tmpl w:val="081A4E10"/>
    <w:lvl w:ilvl="0" w:tplc="17381A48">
      <w:start w:val="1"/>
      <w:numFmt w:val="decimal"/>
      <w:lvlText w:val="%1."/>
      <w:lvlJc w:val="left"/>
      <w:pPr>
        <w:ind w:left="374"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E26340"/>
    <w:multiLevelType w:val="hybridMultilevel"/>
    <w:tmpl w:val="D3002A68"/>
    <w:lvl w:ilvl="0" w:tplc="A0DA4DD2">
      <w:start w:val="11"/>
      <w:numFmt w:val="decimal"/>
      <w:lvlText w:val="%1."/>
      <w:lvlJc w:val="left"/>
      <w:pPr>
        <w:ind w:left="374" w:hanging="36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14" w15:restartNumberingAfterBreak="0">
    <w:nsid w:val="32E12FDA"/>
    <w:multiLevelType w:val="hybridMultilevel"/>
    <w:tmpl w:val="71C2A3D0"/>
    <w:lvl w:ilvl="0" w:tplc="061834DE">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DA62D5"/>
    <w:multiLevelType w:val="hybridMultilevel"/>
    <w:tmpl w:val="936881F4"/>
    <w:lvl w:ilvl="0" w:tplc="04150019">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4BB27E1"/>
    <w:multiLevelType w:val="multilevel"/>
    <w:tmpl w:val="3F46DB7A"/>
    <w:lvl w:ilvl="0">
      <w:start w:val="15"/>
      <w:numFmt w:val="decimal"/>
      <w:lvlText w:val="%1."/>
      <w:lvlJc w:val="left"/>
      <w:pPr>
        <w:ind w:left="705" w:hanging="705"/>
      </w:pPr>
      <w:rPr>
        <w:rFonts w:asciiTheme="minorHAnsi" w:hAnsiTheme="minorHAnsi" w:cstheme="minorHAnsi" w:hint="default"/>
        <w:sz w:val="21"/>
      </w:rPr>
    </w:lvl>
    <w:lvl w:ilvl="1">
      <w:start w:val="12"/>
      <w:numFmt w:val="decimal"/>
      <w:lvlText w:val="%1.%2."/>
      <w:lvlJc w:val="left"/>
      <w:pPr>
        <w:ind w:left="1346" w:hanging="705"/>
      </w:pPr>
      <w:rPr>
        <w:rFonts w:asciiTheme="minorHAnsi" w:hAnsiTheme="minorHAnsi" w:cstheme="minorHAnsi" w:hint="default"/>
        <w:sz w:val="21"/>
      </w:rPr>
    </w:lvl>
    <w:lvl w:ilvl="2">
      <w:start w:val="2"/>
      <w:numFmt w:val="decimal"/>
      <w:lvlText w:val="%1.%2.%3."/>
      <w:lvlJc w:val="left"/>
      <w:pPr>
        <w:ind w:left="2002" w:hanging="720"/>
      </w:pPr>
      <w:rPr>
        <w:rFonts w:asciiTheme="minorHAnsi" w:hAnsiTheme="minorHAnsi" w:cstheme="minorHAnsi" w:hint="default"/>
        <w:sz w:val="21"/>
      </w:rPr>
    </w:lvl>
    <w:lvl w:ilvl="3">
      <w:start w:val="1"/>
      <w:numFmt w:val="decimal"/>
      <w:lvlText w:val="%1.%2.%3.%4."/>
      <w:lvlJc w:val="left"/>
      <w:pPr>
        <w:ind w:left="2643" w:hanging="720"/>
      </w:pPr>
      <w:rPr>
        <w:rFonts w:asciiTheme="minorHAnsi" w:hAnsiTheme="minorHAnsi" w:cstheme="minorHAnsi" w:hint="default"/>
        <w:sz w:val="21"/>
      </w:rPr>
    </w:lvl>
    <w:lvl w:ilvl="4">
      <w:start w:val="1"/>
      <w:numFmt w:val="decimal"/>
      <w:lvlText w:val="%1.%2.%3.%4.%5."/>
      <w:lvlJc w:val="left"/>
      <w:pPr>
        <w:ind w:left="3284" w:hanging="720"/>
      </w:pPr>
      <w:rPr>
        <w:rFonts w:asciiTheme="minorHAnsi" w:hAnsiTheme="minorHAnsi" w:cstheme="minorHAnsi" w:hint="default"/>
        <w:sz w:val="21"/>
      </w:rPr>
    </w:lvl>
    <w:lvl w:ilvl="5">
      <w:start w:val="1"/>
      <w:numFmt w:val="decimal"/>
      <w:lvlText w:val="%1.%2.%3.%4.%5.%6."/>
      <w:lvlJc w:val="left"/>
      <w:pPr>
        <w:ind w:left="4285" w:hanging="1080"/>
      </w:pPr>
      <w:rPr>
        <w:rFonts w:asciiTheme="minorHAnsi" w:hAnsiTheme="minorHAnsi" w:cstheme="minorHAnsi" w:hint="default"/>
        <w:sz w:val="21"/>
      </w:rPr>
    </w:lvl>
    <w:lvl w:ilvl="6">
      <w:start w:val="1"/>
      <w:numFmt w:val="decimal"/>
      <w:lvlText w:val="%1.%2.%3.%4.%5.%6.%7."/>
      <w:lvlJc w:val="left"/>
      <w:pPr>
        <w:ind w:left="4926" w:hanging="1080"/>
      </w:pPr>
      <w:rPr>
        <w:rFonts w:asciiTheme="minorHAnsi" w:hAnsiTheme="minorHAnsi" w:cstheme="minorHAnsi" w:hint="default"/>
        <w:sz w:val="21"/>
      </w:rPr>
    </w:lvl>
    <w:lvl w:ilvl="7">
      <w:start w:val="1"/>
      <w:numFmt w:val="decimal"/>
      <w:lvlText w:val="%1.%2.%3.%4.%5.%6.%7.%8."/>
      <w:lvlJc w:val="left"/>
      <w:pPr>
        <w:ind w:left="5927" w:hanging="1440"/>
      </w:pPr>
      <w:rPr>
        <w:rFonts w:asciiTheme="minorHAnsi" w:hAnsiTheme="minorHAnsi" w:cstheme="minorHAnsi" w:hint="default"/>
        <w:sz w:val="21"/>
      </w:rPr>
    </w:lvl>
    <w:lvl w:ilvl="8">
      <w:start w:val="1"/>
      <w:numFmt w:val="decimal"/>
      <w:lvlText w:val="%1.%2.%3.%4.%5.%6.%7.%8.%9."/>
      <w:lvlJc w:val="left"/>
      <w:pPr>
        <w:ind w:left="6568" w:hanging="1440"/>
      </w:pPr>
      <w:rPr>
        <w:rFonts w:asciiTheme="minorHAnsi" w:hAnsiTheme="minorHAnsi" w:cstheme="minorHAnsi" w:hint="default"/>
        <w:sz w:val="21"/>
      </w:rPr>
    </w:lvl>
  </w:abstractNum>
  <w:abstractNum w:abstractNumId="17" w15:restartNumberingAfterBreak="0">
    <w:nsid w:val="3D2B6898"/>
    <w:multiLevelType w:val="hybridMultilevel"/>
    <w:tmpl w:val="BB60C924"/>
    <w:lvl w:ilvl="0" w:tplc="04150019">
      <w:start w:val="1"/>
      <w:numFmt w:val="lowerLetter"/>
      <w:lvlText w:val="%1."/>
      <w:lvlJc w:val="left"/>
      <w:pPr>
        <w:ind w:left="1088" w:hanging="360"/>
      </w:pPr>
    </w:lvl>
    <w:lvl w:ilvl="1" w:tplc="04150019" w:tentative="1">
      <w:start w:val="1"/>
      <w:numFmt w:val="lowerLetter"/>
      <w:lvlText w:val="%2."/>
      <w:lvlJc w:val="left"/>
      <w:pPr>
        <w:ind w:left="1808" w:hanging="360"/>
      </w:pPr>
    </w:lvl>
    <w:lvl w:ilvl="2" w:tplc="0415001B" w:tentative="1">
      <w:start w:val="1"/>
      <w:numFmt w:val="lowerRoman"/>
      <w:lvlText w:val="%3."/>
      <w:lvlJc w:val="right"/>
      <w:pPr>
        <w:ind w:left="2528" w:hanging="180"/>
      </w:pPr>
    </w:lvl>
    <w:lvl w:ilvl="3" w:tplc="0415000F" w:tentative="1">
      <w:start w:val="1"/>
      <w:numFmt w:val="decimal"/>
      <w:lvlText w:val="%4."/>
      <w:lvlJc w:val="left"/>
      <w:pPr>
        <w:ind w:left="3248" w:hanging="360"/>
      </w:pPr>
    </w:lvl>
    <w:lvl w:ilvl="4" w:tplc="04150019" w:tentative="1">
      <w:start w:val="1"/>
      <w:numFmt w:val="lowerLetter"/>
      <w:lvlText w:val="%5."/>
      <w:lvlJc w:val="left"/>
      <w:pPr>
        <w:ind w:left="3968" w:hanging="360"/>
      </w:pPr>
    </w:lvl>
    <w:lvl w:ilvl="5" w:tplc="0415001B" w:tentative="1">
      <w:start w:val="1"/>
      <w:numFmt w:val="lowerRoman"/>
      <w:lvlText w:val="%6."/>
      <w:lvlJc w:val="right"/>
      <w:pPr>
        <w:ind w:left="4688" w:hanging="180"/>
      </w:pPr>
    </w:lvl>
    <w:lvl w:ilvl="6" w:tplc="0415000F" w:tentative="1">
      <w:start w:val="1"/>
      <w:numFmt w:val="decimal"/>
      <w:lvlText w:val="%7."/>
      <w:lvlJc w:val="left"/>
      <w:pPr>
        <w:ind w:left="5408" w:hanging="360"/>
      </w:pPr>
    </w:lvl>
    <w:lvl w:ilvl="7" w:tplc="04150019" w:tentative="1">
      <w:start w:val="1"/>
      <w:numFmt w:val="lowerLetter"/>
      <w:lvlText w:val="%8."/>
      <w:lvlJc w:val="left"/>
      <w:pPr>
        <w:ind w:left="6128" w:hanging="360"/>
      </w:pPr>
    </w:lvl>
    <w:lvl w:ilvl="8" w:tplc="0415001B" w:tentative="1">
      <w:start w:val="1"/>
      <w:numFmt w:val="lowerRoman"/>
      <w:lvlText w:val="%9."/>
      <w:lvlJc w:val="right"/>
      <w:pPr>
        <w:ind w:left="6848" w:hanging="180"/>
      </w:pPr>
    </w:lvl>
  </w:abstractNum>
  <w:abstractNum w:abstractNumId="18" w15:restartNumberingAfterBreak="0">
    <w:nsid w:val="40704EFA"/>
    <w:multiLevelType w:val="hybridMultilevel"/>
    <w:tmpl w:val="4392A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A0AEF"/>
    <w:multiLevelType w:val="hybridMultilevel"/>
    <w:tmpl w:val="80F0F74A"/>
    <w:lvl w:ilvl="0" w:tplc="17381A48">
      <w:start w:val="1"/>
      <w:numFmt w:val="decimal"/>
      <w:lvlText w:val="%1."/>
      <w:lvlJc w:val="left"/>
      <w:pPr>
        <w:ind w:left="374" w:hanging="360"/>
      </w:pPr>
      <w:rPr>
        <w:rFonts w:hint="default"/>
        <w:color w:val="000000"/>
      </w:rPr>
    </w:lvl>
    <w:lvl w:ilvl="1" w:tplc="04150019">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20" w15:restartNumberingAfterBreak="0">
    <w:nsid w:val="46557F80"/>
    <w:multiLevelType w:val="singleLevel"/>
    <w:tmpl w:val="04150019"/>
    <w:lvl w:ilvl="0">
      <w:start w:val="1"/>
      <w:numFmt w:val="lowerLetter"/>
      <w:lvlText w:val="%1."/>
      <w:lvlJc w:val="left"/>
      <w:pPr>
        <w:ind w:left="360" w:hanging="360"/>
      </w:pPr>
      <w:rPr>
        <w:rFonts w:hint="default"/>
      </w:rPr>
    </w:lvl>
  </w:abstractNum>
  <w:abstractNum w:abstractNumId="21" w15:restartNumberingAfterBreak="0">
    <w:nsid w:val="475D0089"/>
    <w:multiLevelType w:val="hybridMultilevel"/>
    <w:tmpl w:val="80F0F74A"/>
    <w:lvl w:ilvl="0" w:tplc="17381A48">
      <w:start w:val="1"/>
      <w:numFmt w:val="decimal"/>
      <w:lvlText w:val="%1."/>
      <w:lvlJc w:val="left"/>
      <w:pPr>
        <w:ind w:left="374" w:hanging="360"/>
      </w:pPr>
      <w:rPr>
        <w:rFonts w:hint="default"/>
        <w:color w:val="000000"/>
      </w:rPr>
    </w:lvl>
    <w:lvl w:ilvl="1" w:tplc="04150019">
      <w:start w:val="1"/>
      <w:numFmt w:val="lowerLetter"/>
      <w:lvlText w:val="%2."/>
      <w:lvlJc w:val="left"/>
      <w:pPr>
        <w:ind w:left="1094" w:hanging="360"/>
      </w:pPr>
    </w:lvl>
    <w:lvl w:ilvl="2" w:tplc="0415001B">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22" w15:restartNumberingAfterBreak="0">
    <w:nsid w:val="535F2C1D"/>
    <w:multiLevelType w:val="multilevel"/>
    <w:tmpl w:val="C1A6A8D2"/>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2203"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3" w15:restartNumberingAfterBreak="0">
    <w:nsid w:val="5AF22D24"/>
    <w:multiLevelType w:val="hybridMultilevel"/>
    <w:tmpl w:val="FC365632"/>
    <w:lvl w:ilvl="0" w:tplc="25905282">
      <w:start w:val="1"/>
      <w:numFmt w:val="decimal"/>
      <w:lvlText w:val="%1."/>
      <w:lvlJc w:val="left"/>
      <w:pPr>
        <w:ind w:left="374" w:hanging="360"/>
      </w:pPr>
      <w:rPr>
        <w:rFonts w:ascii="Arial" w:eastAsiaTheme="minorEastAsia" w:hAnsi="Arial"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D53CFE"/>
    <w:multiLevelType w:val="multilevel"/>
    <w:tmpl w:val="3EAC9C2C"/>
    <w:lvl w:ilvl="0">
      <w:start w:val="8"/>
      <w:numFmt w:val="decimal"/>
      <w:lvlText w:val="%1."/>
      <w:lvlJc w:val="left"/>
      <w:pPr>
        <w:ind w:left="360" w:hanging="360"/>
      </w:pPr>
      <w:rPr>
        <w:rFonts w:cs="Times New Roman" w:hint="default"/>
        <w:i w:val="0"/>
      </w:rPr>
    </w:lvl>
    <w:lvl w:ilvl="1">
      <w:start w:val="1"/>
      <w:numFmt w:val="decimal"/>
      <w:lvlText w:val="%1.%2."/>
      <w:lvlJc w:val="left"/>
      <w:pPr>
        <w:ind w:left="1283" w:hanging="432"/>
      </w:pPr>
      <w:rPr>
        <w:rFonts w:cs="Times New Roman" w:hint="default"/>
        <w:b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5ED61003"/>
    <w:multiLevelType w:val="hybridMultilevel"/>
    <w:tmpl w:val="FDC661D8"/>
    <w:lvl w:ilvl="0" w:tplc="04150019">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F4C2449"/>
    <w:multiLevelType w:val="hybridMultilevel"/>
    <w:tmpl w:val="176AAA06"/>
    <w:lvl w:ilvl="0" w:tplc="F79A77CA">
      <w:start w:val="1"/>
      <w:numFmt w:val="lowerLetter"/>
      <w:lvlText w:val="%1."/>
      <w:lvlJc w:val="left"/>
      <w:pPr>
        <w:ind w:left="107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BFB3910"/>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29" w15:restartNumberingAfterBreak="0">
    <w:nsid w:val="6D1A5CC1"/>
    <w:multiLevelType w:val="hybridMultilevel"/>
    <w:tmpl w:val="B12A04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5815D8"/>
    <w:multiLevelType w:val="multilevel"/>
    <w:tmpl w:val="08FACB9C"/>
    <w:lvl w:ilvl="0">
      <w:start w:val="17"/>
      <w:numFmt w:val="decimal"/>
      <w:lvlText w:val="%1."/>
      <w:lvlJc w:val="left"/>
      <w:pPr>
        <w:ind w:left="360" w:hanging="360"/>
      </w:pPr>
      <w:rPr>
        <w:rFonts w:hint="default"/>
      </w:rPr>
    </w:lvl>
    <w:lvl w:ilvl="1">
      <w:start w:val="1"/>
      <w:numFmt w:val="decimal"/>
      <w:lvlText w:val="%2."/>
      <w:lvlJc w:val="left"/>
      <w:pPr>
        <w:ind w:left="720" w:hanging="360"/>
      </w:pPr>
      <w:rPr>
        <w:rFonts w:ascii="Arial" w:eastAsiaTheme="minorEastAsia"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B25DF"/>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32" w15:restartNumberingAfterBreak="0">
    <w:nsid w:val="72C0128E"/>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33" w15:restartNumberingAfterBreak="0">
    <w:nsid w:val="75A936F6"/>
    <w:multiLevelType w:val="multilevel"/>
    <w:tmpl w:val="751ACEFA"/>
    <w:lvl w:ilvl="0">
      <w:start w:val="1"/>
      <w:numFmt w:val="decimal"/>
      <w:lvlText w:val="%1."/>
      <w:lvlJc w:val="left"/>
      <w:pPr>
        <w:tabs>
          <w:tab w:val="num" w:pos="360"/>
        </w:tabs>
        <w:ind w:left="360" w:hanging="360"/>
      </w:pPr>
      <w:rPr>
        <w:rFonts w:ascii="Calibri" w:eastAsia="Times New Roman" w:hAnsi="Calibri" w:cs="Arial" w:hint="default"/>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79DB240D"/>
    <w:multiLevelType w:val="multilevel"/>
    <w:tmpl w:val="4BE875EE"/>
    <w:lvl w:ilvl="0">
      <w:start w:val="15"/>
      <w:numFmt w:val="decimal"/>
      <w:lvlText w:val="%1."/>
      <w:lvlJc w:val="left"/>
      <w:pPr>
        <w:ind w:left="360" w:hanging="360"/>
      </w:pPr>
      <w:rPr>
        <w:rFonts w:cs="Times New Roman" w:hint="default"/>
        <w:i w:val="0"/>
      </w:rPr>
    </w:lvl>
    <w:lvl w:ilvl="1">
      <w:start w:val="1"/>
      <w:numFmt w:val="decimal"/>
      <w:lvlText w:val="%1.%2."/>
      <w:lvlJc w:val="left"/>
      <w:pPr>
        <w:ind w:left="792" w:hanging="432"/>
      </w:pPr>
      <w:rPr>
        <w:rFonts w:cs="Times New Roman" w:hint="default"/>
      </w:rPr>
    </w:lvl>
    <w:lvl w:ilvl="2">
      <w:start w:val="1"/>
      <w:numFmt w:val="decimal"/>
      <w:lvlText w:val="%1.%2.%3."/>
      <w:lvlJc w:val="left"/>
      <w:pPr>
        <w:ind w:left="1639"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7A0E450E"/>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36" w15:restartNumberingAfterBreak="0">
    <w:nsid w:val="7A38087A"/>
    <w:multiLevelType w:val="multilevel"/>
    <w:tmpl w:val="0854BF04"/>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531978"/>
    <w:multiLevelType w:val="hybridMultilevel"/>
    <w:tmpl w:val="DDAEE410"/>
    <w:lvl w:ilvl="0" w:tplc="17381A48">
      <w:start w:val="1"/>
      <w:numFmt w:val="decimal"/>
      <w:lvlText w:val="%1."/>
      <w:lvlJc w:val="left"/>
      <w:pPr>
        <w:ind w:left="374" w:hanging="360"/>
      </w:pPr>
      <w:rPr>
        <w:rFonts w:hint="default"/>
        <w:color w:val="000000"/>
      </w:rPr>
    </w:lvl>
    <w:lvl w:ilvl="1" w:tplc="F79A77CA">
      <w:start w:val="1"/>
      <w:numFmt w:val="lowerLetter"/>
      <w:lvlText w:val="%2."/>
      <w:lvlJc w:val="left"/>
      <w:pPr>
        <w:ind w:left="1094" w:hanging="360"/>
      </w:pPr>
      <w:rPr>
        <w:rFonts w:hint="default"/>
        <w:color w:val="000000"/>
      </w:r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38" w15:restartNumberingAfterBreak="0">
    <w:nsid w:val="7E5F5862"/>
    <w:multiLevelType w:val="hybridMultilevel"/>
    <w:tmpl w:val="D5EEA25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FF82468"/>
    <w:multiLevelType w:val="hybridMultilevel"/>
    <w:tmpl w:val="138C5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0"/>
    <w:lvlOverride w:ilvl="0">
      <w:lvl w:ilvl="0">
        <w:start w:val="65535"/>
        <w:numFmt w:val="bullet"/>
        <w:lvlText w:val="•"/>
        <w:legacy w:legacy="1" w:legacySpace="0" w:legacyIndent="360"/>
        <w:lvlJc w:val="left"/>
        <w:rPr>
          <w:rFonts w:ascii="Arial" w:hAnsi="Arial" w:cs="Arial" w:hint="default"/>
        </w:rPr>
      </w:lvl>
    </w:lvlOverride>
  </w:num>
  <w:num w:numId="3">
    <w:abstractNumId w:val="6"/>
  </w:num>
  <w:num w:numId="4">
    <w:abstractNumId w:val="3"/>
  </w:num>
  <w:num w:numId="5">
    <w:abstractNumId w:val="32"/>
  </w:num>
  <w:num w:numId="6">
    <w:abstractNumId w:val="37"/>
  </w:num>
  <w:num w:numId="7">
    <w:abstractNumId w:val="19"/>
  </w:num>
  <w:num w:numId="8">
    <w:abstractNumId w:val="21"/>
  </w:num>
  <w:num w:numId="9">
    <w:abstractNumId w:val="11"/>
  </w:num>
  <w:num w:numId="10">
    <w:abstractNumId w:val="10"/>
  </w:num>
  <w:num w:numId="11">
    <w:abstractNumId w:val="26"/>
  </w:num>
  <w:num w:numId="12">
    <w:abstractNumId w:val="28"/>
  </w:num>
  <w:num w:numId="13">
    <w:abstractNumId w:val="23"/>
  </w:num>
  <w:num w:numId="14">
    <w:abstractNumId w:val="4"/>
  </w:num>
  <w:num w:numId="15">
    <w:abstractNumId w:val="17"/>
  </w:num>
  <w:num w:numId="16">
    <w:abstractNumId w:val="38"/>
  </w:num>
  <w:num w:numId="17">
    <w:abstractNumId w:val="14"/>
  </w:num>
  <w:num w:numId="18">
    <w:abstractNumId w:val="15"/>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8"/>
  </w:num>
  <w:num w:numId="23">
    <w:abstractNumId w:val="13"/>
  </w:num>
  <w:num w:numId="24">
    <w:abstractNumId w:val="2"/>
  </w:num>
  <w:num w:numId="25">
    <w:abstractNumId w:val="39"/>
  </w:num>
  <w:num w:numId="26">
    <w:abstractNumId w:val="29"/>
  </w:num>
  <w:num w:numId="27">
    <w:abstractNumId w:val="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6"/>
  </w:num>
  <w:num w:numId="31">
    <w:abstractNumId w:val="9"/>
  </w:num>
  <w:num w:numId="32">
    <w:abstractNumId w:val="25"/>
    <w:lvlOverride w:ilvl="0">
      <w:startOverride w:val="1"/>
    </w:lvlOverride>
    <w:lvlOverride w:ilvl="1"/>
    <w:lvlOverride w:ilvl="2"/>
    <w:lvlOverride w:ilvl="3"/>
    <w:lvlOverride w:ilvl="4"/>
    <w:lvlOverride w:ilvl="5"/>
    <w:lvlOverride w:ilvl="6"/>
    <w:lvlOverride w:ilvl="7"/>
    <w:lvlOverride w:ilvl="8"/>
  </w:num>
  <w:num w:numId="33">
    <w:abstractNumId w:val="30"/>
  </w:num>
  <w:num w:numId="34">
    <w:abstractNumId w:val="34"/>
  </w:num>
  <w:num w:numId="35">
    <w:abstractNumId w:val="5"/>
  </w:num>
  <w:num w:numId="36">
    <w:abstractNumId w:val="27"/>
  </w:num>
  <w:num w:numId="37">
    <w:abstractNumId w:val="22"/>
  </w:num>
  <w:num w:numId="38">
    <w:abstractNumId w:val="33"/>
  </w:num>
  <w:num w:numId="39">
    <w:abstractNumId w:val="35"/>
  </w:num>
  <w:num w:numId="40">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72"/>
    <w:rsid w:val="00000F8E"/>
    <w:rsid w:val="00001462"/>
    <w:rsid w:val="00001EF2"/>
    <w:rsid w:val="00004AFF"/>
    <w:rsid w:val="00005CA8"/>
    <w:rsid w:val="000065C1"/>
    <w:rsid w:val="00017A73"/>
    <w:rsid w:val="000235E0"/>
    <w:rsid w:val="0003647B"/>
    <w:rsid w:val="00043724"/>
    <w:rsid w:val="000444AE"/>
    <w:rsid w:val="000467CE"/>
    <w:rsid w:val="00061CFF"/>
    <w:rsid w:val="00062008"/>
    <w:rsid w:val="00064090"/>
    <w:rsid w:val="00065919"/>
    <w:rsid w:val="0006645E"/>
    <w:rsid w:val="000674D7"/>
    <w:rsid w:val="000679A2"/>
    <w:rsid w:val="00074A53"/>
    <w:rsid w:val="000762FC"/>
    <w:rsid w:val="00076DA0"/>
    <w:rsid w:val="0008117A"/>
    <w:rsid w:val="00084DFF"/>
    <w:rsid w:val="00085196"/>
    <w:rsid w:val="00086660"/>
    <w:rsid w:val="00091078"/>
    <w:rsid w:val="0009513D"/>
    <w:rsid w:val="000966F5"/>
    <w:rsid w:val="000A0601"/>
    <w:rsid w:val="000A3AB6"/>
    <w:rsid w:val="000A63E0"/>
    <w:rsid w:val="000A72D7"/>
    <w:rsid w:val="000C5B4A"/>
    <w:rsid w:val="000C64A0"/>
    <w:rsid w:val="000D0C17"/>
    <w:rsid w:val="000D35E6"/>
    <w:rsid w:val="000D4727"/>
    <w:rsid w:val="000D6C19"/>
    <w:rsid w:val="000E45A0"/>
    <w:rsid w:val="000E6430"/>
    <w:rsid w:val="000F477F"/>
    <w:rsid w:val="000F592D"/>
    <w:rsid w:val="00101554"/>
    <w:rsid w:val="00101BCC"/>
    <w:rsid w:val="001032A0"/>
    <w:rsid w:val="0010693B"/>
    <w:rsid w:val="00107F6F"/>
    <w:rsid w:val="00114A32"/>
    <w:rsid w:val="001205AE"/>
    <w:rsid w:val="00136A43"/>
    <w:rsid w:val="00136B5C"/>
    <w:rsid w:val="00137203"/>
    <w:rsid w:val="00141916"/>
    <w:rsid w:val="00143587"/>
    <w:rsid w:val="001469CF"/>
    <w:rsid w:val="00150A2D"/>
    <w:rsid w:val="001530A0"/>
    <w:rsid w:val="00164F73"/>
    <w:rsid w:val="0016660D"/>
    <w:rsid w:val="00166D50"/>
    <w:rsid w:val="00172656"/>
    <w:rsid w:val="001779A5"/>
    <w:rsid w:val="00194230"/>
    <w:rsid w:val="00194AAC"/>
    <w:rsid w:val="00195745"/>
    <w:rsid w:val="00197111"/>
    <w:rsid w:val="001A3871"/>
    <w:rsid w:val="001A7DE3"/>
    <w:rsid w:val="001C4548"/>
    <w:rsid w:val="001D68A6"/>
    <w:rsid w:val="001E124B"/>
    <w:rsid w:val="001E70FE"/>
    <w:rsid w:val="001F3F82"/>
    <w:rsid w:val="00206C0B"/>
    <w:rsid w:val="00210DDB"/>
    <w:rsid w:val="00213F0F"/>
    <w:rsid w:val="00221F62"/>
    <w:rsid w:val="002222B0"/>
    <w:rsid w:val="00225DF2"/>
    <w:rsid w:val="00231614"/>
    <w:rsid w:val="00233357"/>
    <w:rsid w:val="00241AF7"/>
    <w:rsid w:val="00243C39"/>
    <w:rsid w:val="00246297"/>
    <w:rsid w:val="002525E9"/>
    <w:rsid w:val="0025339E"/>
    <w:rsid w:val="00254D88"/>
    <w:rsid w:val="002602BD"/>
    <w:rsid w:val="0027560A"/>
    <w:rsid w:val="0027766E"/>
    <w:rsid w:val="00283132"/>
    <w:rsid w:val="00292C6A"/>
    <w:rsid w:val="00297931"/>
    <w:rsid w:val="00297AC4"/>
    <w:rsid w:val="002A0DC0"/>
    <w:rsid w:val="002A2721"/>
    <w:rsid w:val="002A3B38"/>
    <w:rsid w:val="002A47E4"/>
    <w:rsid w:val="002A5E20"/>
    <w:rsid w:val="002A6DBE"/>
    <w:rsid w:val="002A6DD7"/>
    <w:rsid w:val="002B050A"/>
    <w:rsid w:val="002B1714"/>
    <w:rsid w:val="002B5492"/>
    <w:rsid w:val="002B5ADB"/>
    <w:rsid w:val="002B7C64"/>
    <w:rsid w:val="002C048D"/>
    <w:rsid w:val="002C3AC3"/>
    <w:rsid w:val="002C5038"/>
    <w:rsid w:val="002C7077"/>
    <w:rsid w:val="002D2296"/>
    <w:rsid w:val="002D43EB"/>
    <w:rsid w:val="002D76A3"/>
    <w:rsid w:val="002E02E0"/>
    <w:rsid w:val="002E0FA5"/>
    <w:rsid w:val="002E3645"/>
    <w:rsid w:val="002E5973"/>
    <w:rsid w:val="002F1C97"/>
    <w:rsid w:val="002F6392"/>
    <w:rsid w:val="002F7AB0"/>
    <w:rsid w:val="003013EB"/>
    <w:rsid w:val="00301830"/>
    <w:rsid w:val="003129BF"/>
    <w:rsid w:val="0031560A"/>
    <w:rsid w:val="00320947"/>
    <w:rsid w:val="00321B4F"/>
    <w:rsid w:val="003225F7"/>
    <w:rsid w:val="00323DC3"/>
    <w:rsid w:val="00325BD7"/>
    <w:rsid w:val="00326BE4"/>
    <w:rsid w:val="00336DE0"/>
    <w:rsid w:val="0034158E"/>
    <w:rsid w:val="0034197B"/>
    <w:rsid w:val="00342006"/>
    <w:rsid w:val="00343473"/>
    <w:rsid w:val="003441FF"/>
    <w:rsid w:val="003507C3"/>
    <w:rsid w:val="00352FD0"/>
    <w:rsid w:val="003544AE"/>
    <w:rsid w:val="00355D57"/>
    <w:rsid w:val="003577BC"/>
    <w:rsid w:val="003600F5"/>
    <w:rsid w:val="00362139"/>
    <w:rsid w:val="00362462"/>
    <w:rsid w:val="0036346D"/>
    <w:rsid w:val="00364B10"/>
    <w:rsid w:val="003708C4"/>
    <w:rsid w:val="0037214B"/>
    <w:rsid w:val="00376046"/>
    <w:rsid w:val="00382C8E"/>
    <w:rsid w:val="0038533F"/>
    <w:rsid w:val="00386F5F"/>
    <w:rsid w:val="003877A8"/>
    <w:rsid w:val="00394988"/>
    <w:rsid w:val="003A07FD"/>
    <w:rsid w:val="003B1CA9"/>
    <w:rsid w:val="003C1F85"/>
    <w:rsid w:val="003C23B7"/>
    <w:rsid w:val="003C47B9"/>
    <w:rsid w:val="003C5FFB"/>
    <w:rsid w:val="003D0CE8"/>
    <w:rsid w:val="003D3669"/>
    <w:rsid w:val="003E1D02"/>
    <w:rsid w:val="003E493C"/>
    <w:rsid w:val="003F56FD"/>
    <w:rsid w:val="003F5EFE"/>
    <w:rsid w:val="003F66B8"/>
    <w:rsid w:val="003F78A1"/>
    <w:rsid w:val="00401F79"/>
    <w:rsid w:val="00403C44"/>
    <w:rsid w:val="004054D8"/>
    <w:rsid w:val="00410F17"/>
    <w:rsid w:val="004174D9"/>
    <w:rsid w:val="00417C24"/>
    <w:rsid w:val="00424D78"/>
    <w:rsid w:val="004409F7"/>
    <w:rsid w:val="00442A1D"/>
    <w:rsid w:val="0044424B"/>
    <w:rsid w:val="0044507C"/>
    <w:rsid w:val="0044623A"/>
    <w:rsid w:val="00447BA4"/>
    <w:rsid w:val="00451AE7"/>
    <w:rsid w:val="004548D9"/>
    <w:rsid w:val="00455C22"/>
    <w:rsid w:val="00457263"/>
    <w:rsid w:val="00461BC5"/>
    <w:rsid w:val="0046534F"/>
    <w:rsid w:val="00465D98"/>
    <w:rsid w:val="004671BD"/>
    <w:rsid w:val="00471033"/>
    <w:rsid w:val="004757E6"/>
    <w:rsid w:val="0047780A"/>
    <w:rsid w:val="0048006E"/>
    <w:rsid w:val="00480D54"/>
    <w:rsid w:val="0049392D"/>
    <w:rsid w:val="004A11CD"/>
    <w:rsid w:val="004A23DE"/>
    <w:rsid w:val="004A2715"/>
    <w:rsid w:val="004A5E93"/>
    <w:rsid w:val="004B1E57"/>
    <w:rsid w:val="004B386A"/>
    <w:rsid w:val="004B5F43"/>
    <w:rsid w:val="004B6513"/>
    <w:rsid w:val="004C09EE"/>
    <w:rsid w:val="004C31B7"/>
    <w:rsid w:val="004C51A4"/>
    <w:rsid w:val="004D23B4"/>
    <w:rsid w:val="004D3A9E"/>
    <w:rsid w:val="004D4A1B"/>
    <w:rsid w:val="004D4AAE"/>
    <w:rsid w:val="004D7071"/>
    <w:rsid w:val="004E165D"/>
    <w:rsid w:val="004E5BA1"/>
    <w:rsid w:val="004E6212"/>
    <w:rsid w:val="004E657B"/>
    <w:rsid w:val="004E6E33"/>
    <w:rsid w:val="004F48E0"/>
    <w:rsid w:val="004F7E4A"/>
    <w:rsid w:val="005016D9"/>
    <w:rsid w:val="00502877"/>
    <w:rsid w:val="00504740"/>
    <w:rsid w:val="0050675C"/>
    <w:rsid w:val="005073DF"/>
    <w:rsid w:val="0052028F"/>
    <w:rsid w:val="0052300C"/>
    <w:rsid w:val="00530072"/>
    <w:rsid w:val="005316CA"/>
    <w:rsid w:val="005360CD"/>
    <w:rsid w:val="005365BB"/>
    <w:rsid w:val="0054199D"/>
    <w:rsid w:val="005431CC"/>
    <w:rsid w:val="0054507F"/>
    <w:rsid w:val="00555CA7"/>
    <w:rsid w:val="005577D5"/>
    <w:rsid w:val="00561020"/>
    <w:rsid w:val="00561186"/>
    <w:rsid w:val="00563CC6"/>
    <w:rsid w:val="005662B1"/>
    <w:rsid w:val="00571A79"/>
    <w:rsid w:val="00571DED"/>
    <w:rsid w:val="0057268A"/>
    <w:rsid w:val="005743E1"/>
    <w:rsid w:val="00575C6B"/>
    <w:rsid w:val="00580DC4"/>
    <w:rsid w:val="00582223"/>
    <w:rsid w:val="005837D3"/>
    <w:rsid w:val="00584E42"/>
    <w:rsid w:val="005854E1"/>
    <w:rsid w:val="00591967"/>
    <w:rsid w:val="00594E65"/>
    <w:rsid w:val="0059676E"/>
    <w:rsid w:val="005A002A"/>
    <w:rsid w:val="005A385A"/>
    <w:rsid w:val="005A53EF"/>
    <w:rsid w:val="005A5D7A"/>
    <w:rsid w:val="005A60F1"/>
    <w:rsid w:val="005B00DB"/>
    <w:rsid w:val="005B3715"/>
    <w:rsid w:val="005B57AB"/>
    <w:rsid w:val="005C1BCF"/>
    <w:rsid w:val="005C1E27"/>
    <w:rsid w:val="005D0513"/>
    <w:rsid w:val="005D1F40"/>
    <w:rsid w:val="005D49A5"/>
    <w:rsid w:val="005E0B10"/>
    <w:rsid w:val="005E0B43"/>
    <w:rsid w:val="005E1308"/>
    <w:rsid w:val="005E323C"/>
    <w:rsid w:val="005F2D6A"/>
    <w:rsid w:val="0060509A"/>
    <w:rsid w:val="006100D3"/>
    <w:rsid w:val="006103AB"/>
    <w:rsid w:val="00610F98"/>
    <w:rsid w:val="00610FF1"/>
    <w:rsid w:val="00613A98"/>
    <w:rsid w:val="0062707D"/>
    <w:rsid w:val="00635DA9"/>
    <w:rsid w:val="00636DE8"/>
    <w:rsid w:val="00637052"/>
    <w:rsid w:val="00640068"/>
    <w:rsid w:val="00645EDE"/>
    <w:rsid w:val="00645F90"/>
    <w:rsid w:val="006549ED"/>
    <w:rsid w:val="0065675E"/>
    <w:rsid w:val="0066064C"/>
    <w:rsid w:val="00661FC3"/>
    <w:rsid w:val="0066420F"/>
    <w:rsid w:val="006677BA"/>
    <w:rsid w:val="0067248E"/>
    <w:rsid w:val="0068037E"/>
    <w:rsid w:val="00682D1E"/>
    <w:rsid w:val="00682D8F"/>
    <w:rsid w:val="0068334F"/>
    <w:rsid w:val="00684A2C"/>
    <w:rsid w:val="006927A4"/>
    <w:rsid w:val="00696466"/>
    <w:rsid w:val="006B2D32"/>
    <w:rsid w:val="006B5F3B"/>
    <w:rsid w:val="006B77A7"/>
    <w:rsid w:val="006C1A95"/>
    <w:rsid w:val="006C37A7"/>
    <w:rsid w:val="006C6869"/>
    <w:rsid w:val="006C7680"/>
    <w:rsid w:val="006D5662"/>
    <w:rsid w:val="006E02AB"/>
    <w:rsid w:val="006E1A82"/>
    <w:rsid w:val="006E4665"/>
    <w:rsid w:val="006F022D"/>
    <w:rsid w:val="006F1D40"/>
    <w:rsid w:val="006F306A"/>
    <w:rsid w:val="007071DD"/>
    <w:rsid w:val="00707B3E"/>
    <w:rsid w:val="00712292"/>
    <w:rsid w:val="0071243E"/>
    <w:rsid w:val="007141AF"/>
    <w:rsid w:val="00715513"/>
    <w:rsid w:val="00715DEB"/>
    <w:rsid w:val="00716C6B"/>
    <w:rsid w:val="007170C4"/>
    <w:rsid w:val="00720315"/>
    <w:rsid w:val="00725EB9"/>
    <w:rsid w:val="007303C4"/>
    <w:rsid w:val="00730D13"/>
    <w:rsid w:val="007317AF"/>
    <w:rsid w:val="00733C92"/>
    <w:rsid w:val="007379BC"/>
    <w:rsid w:val="007417A7"/>
    <w:rsid w:val="007422BD"/>
    <w:rsid w:val="00742D16"/>
    <w:rsid w:val="007461F6"/>
    <w:rsid w:val="0074773D"/>
    <w:rsid w:val="00750136"/>
    <w:rsid w:val="007537AA"/>
    <w:rsid w:val="00760E14"/>
    <w:rsid w:val="00772F4C"/>
    <w:rsid w:val="00772FC2"/>
    <w:rsid w:val="0077312D"/>
    <w:rsid w:val="00776369"/>
    <w:rsid w:val="00780842"/>
    <w:rsid w:val="00785627"/>
    <w:rsid w:val="00786700"/>
    <w:rsid w:val="00787C3B"/>
    <w:rsid w:val="00787D7A"/>
    <w:rsid w:val="00791AAC"/>
    <w:rsid w:val="007936AB"/>
    <w:rsid w:val="00795469"/>
    <w:rsid w:val="00797D31"/>
    <w:rsid w:val="007A3B35"/>
    <w:rsid w:val="007A536B"/>
    <w:rsid w:val="007A7FF1"/>
    <w:rsid w:val="007B5D58"/>
    <w:rsid w:val="007B6BC2"/>
    <w:rsid w:val="007B72F5"/>
    <w:rsid w:val="007C0260"/>
    <w:rsid w:val="007C37BD"/>
    <w:rsid w:val="007C404D"/>
    <w:rsid w:val="007C79DE"/>
    <w:rsid w:val="007D13DC"/>
    <w:rsid w:val="007D3C21"/>
    <w:rsid w:val="007D79C3"/>
    <w:rsid w:val="007E03A9"/>
    <w:rsid w:val="007E1072"/>
    <w:rsid w:val="007E3644"/>
    <w:rsid w:val="007E53AD"/>
    <w:rsid w:val="007F0041"/>
    <w:rsid w:val="007F72C7"/>
    <w:rsid w:val="0080261C"/>
    <w:rsid w:val="00807A96"/>
    <w:rsid w:val="008125A0"/>
    <w:rsid w:val="00813A5F"/>
    <w:rsid w:val="00814D23"/>
    <w:rsid w:val="00817056"/>
    <w:rsid w:val="008209B1"/>
    <w:rsid w:val="008214FB"/>
    <w:rsid w:val="00821F56"/>
    <w:rsid w:val="00824B6A"/>
    <w:rsid w:val="00826284"/>
    <w:rsid w:val="008277A0"/>
    <w:rsid w:val="00836B76"/>
    <w:rsid w:val="00842D11"/>
    <w:rsid w:val="00850597"/>
    <w:rsid w:val="008524A8"/>
    <w:rsid w:val="00856BE4"/>
    <w:rsid w:val="00857010"/>
    <w:rsid w:val="008608AD"/>
    <w:rsid w:val="00871102"/>
    <w:rsid w:val="008721F9"/>
    <w:rsid w:val="00873F02"/>
    <w:rsid w:val="008758D5"/>
    <w:rsid w:val="0088105B"/>
    <w:rsid w:val="008815EA"/>
    <w:rsid w:val="0088276E"/>
    <w:rsid w:val="00884259"/>
    <w:rsid w:val="00893E13"/>
    <w:rsid w:val="0089664C"/>
    <w:rsid w:val="0089782F"/>
    <w:rsid w:val="008A6B67"/>
    <w:rsid w:val="008B3BB7"/>
    <w:rsid w:val="008B3D41"/>
    <w:rsid w:val="008B4C20"/>
    <w:rsid w:val="008B7665"/>
    <w:rsid w:val="008C1E70"/>
    <w:rsid w:val="008C628F"/>
    <w:rsid w:val="008C65D3"/>
    <w:rsid w:val="008C660E"/>
    <w:rsid w:val="008C72B1"/>
    <w:rsid w:val="008D3A05"/>
    <w:rsid w:val="008D3C86"/>
    <w:rsid w:val="008D7993"/>
    <w:rsid w:val="008D7BFA"/>
    <w:rsid w:val="008E1AB5"/>
    <w:rsid w:val="008E1F74"/>
    <w:rsid w:val="008E603E"/>
    <w:rsid w:val="008F2284"/>
    <w:rsid w:val="008F24EB"/>
    <w:rsid w:val="008F2AF6"/>
    <w:rsid w:val="0090051C"/>
    <w:rsid w:val="00910DBA"/>
    <w:rsid w:val="009167B0"/>
    <w:rsid w:val="009175D1"/>
    <w:rsid w:val="00917669"/>
    <w:rsid w:val="00920C9C"/>
    <w:rsid w:val="0093356E"/>
    <w:rsid w:val="00933902"/>
    <w:rsid w:val="00935A8A"/>
    <w:rsid w:val="00936E53"/>
    <w:rsid w:val="009376B6"/>
    <w:rsid w:val="00937879"/>
    <w:rsid w:val="00940F6D"/>
    <w:rsid w:val="00941160"/>
    <w:rsid w:val="0094169C"/>
    <w:rsid w:val="009422CE"/>
    <w:rsid w:val="00957FA5"/>
    <w:rsid w:val="00957FAC"/>
    <w:rsid w:val="0096002A"/>
    <w:rsid w:val="0097121E"/>
    <w:rsid w:val="009770D5"/>
    <w:rsid w:val="009831E8"/>
    <w:rsid w:val="009839DC"/>
    <w:rsid w:val="00990983"/>
    <w:rsid w:val="0099163D"/>
    <w:rsid w:val="00992474"/>
    <w:rsid w:val="00995620"/>
    <w:rsid w:val="00995679"/>
    <w:rsid w:val="00996B02"/>
    <w:rsid w:val="00996BCB"/>
    <w:rsid w:val="009A3337"/>
    <w:rsid w:val="009A428F"/>
    <w:rsid w:val="009B5BB6"/>
    <w:rsid w:val="009C0978"/>
    <w:rsid w:val="009C225B"/>
    <w:rsid w:val="009C4B6E"/>
    <w:rsid w:val="009C5E4E"/>
    <w:rsid w:val="009D1B10"/>
    <w:rsid w:val="009D1CB1"/>
    <w:rsid w:val="009D30FC"/>
    <w:rsid w:val="009D7199"/>
    <w:rsid w:val="009E06B8"/>
    <w:rsid w:val="009E4FD8"/>
    <w:rsid w:val="009E6699"/>
    <w:rsid w:val="009F02AB"/>
    <w:rsid w:val="009F6F0E"/>
    <w:rsid w:val="00A00BD7"/>
    <w:rsid w:val="00A0209F"/>
    <w:rsid w:val="00A07252"/>
    <w:rsid w:val="00A26E6E"/>
    <w:rsid w:val="00A27DD7"/>
    <w:rsid w:val="00A37813"/>
    <w:rsid w:val="00A42C84"/>
    <w:rsid w:val="00A45044"/>
    <w:rsid w:val="00A45FC1"/>
    <w:rsid w:val="00A473CB"/>
    <w:rsid w:val="00A558CF"/>
    <w:rsid w:val="00A63E1F"/>
    <w:rsid w:val="00A64BE7"/>
    <w:rsid w:val="00A665C9"/>
    <w:rsid w:val="00A71F01"/>
    <w:rsid w:val="00A805C8"/>
    <w:rsid w:val="00A865EE"/>
    <w:rsid w:val="00A93F25"/>
    <w:rsid w:val="00A973DC"/>
    <w:rsid w:val="00AA79ED"/>
    <w:rsid w:val="00AB155D"/>
    <w:rsid w:val="00AB3058"/>
    <w:rsid w:val="00AB3A4E"/>
    <w:rsid w:val="00AB5404"/>
    <w:rsid w:val="00AB593B"/>
    <w:rsid w:val="00AB60AB"/>
    <w:rsid w:val="00AB65DA"/>
    <w:rsid w:val="00AC58B3"/>
    <w:rsid w:val="00AC7D8B"/>
    <w:rsid w:val="00AD10DD"/>
    <w:rsid w:val="00AD483A"/>
    <w:rsid w:val="00AD5987"/>
    <w:rsid w:val="00AD5F5F"/>
    <w:rsid w:val="00AE0B31"/>
    <w:rsid w:val="00AE0DFC"/>
    <w:rsid w:val="00AF58EC"/>
    <w:rsid w:val="00B00929"/>
    <w:rsid w:val="00B02A02"/>
    <w:rsid w:val="00B049AE"/>
    <w:rsid w:val="00B04EFF"/>
    <w:rsid w:val="00B07C89"/>
    <w:rsid w:val="00B1179D"/>
    <w:rsid w:val="00B125A6"/>
    <w:rsid w:val="00B151D1"/>
    <w:rsid w:val="00B16817"/>
    <w:rsid w:val="00B24050"/>
    <w:rsid w:val="00B321E2"/>
    <w:rsid w:val="00B3609F"/>
    <w:rsid w:val="00B42D7A"/>
    <w:rsid w:val="00B439A7"/>
    <w:rsid w:val="00B454AD"/>
    <w:rsid w:val="00B4647D"/>
    <w:rsid w:val="00B46B32"/>
    <w:rsid w:val="00B472BC"/>
    <w:rsid w:val="00B51A4E"/>
    <w:rsid w:val="00B52B61"/>
    <w:rsid w:val="00B53495"/>
    <w:rsid w:val="00B5471E"/>
    <w:rsid w:val="00B56517"/>
    <w:rsid w:val="00B577CA"/>
    <w:rsid w:val="00B61ED1"/>
    <w:rsid w:val="00B646EF"/>
    <w:rsid w:val="00B7592C"/>
    <w:rsid w:val="00B7661D"/>
    <w:rsid w:val="00B844A9"/>
    <w:rsid w:val="00B87D55"/>
    <w:rsid w:val="00B95EBC"/>
    <w:rsid w:val="00B97EB0"/>
    <w:rsid w:val="00BA4170"/>
    <w:rsid w:val="00BA6C8A"/>
    <w:rsid w:val="00BB0A18"/>
    <w:rsid w:val="00BB37C3"/>
    <w:rsid w:val="00BB3912"/>
    <w:rsid w:val="00BB6296"/>
    <w:rsid w:val="00BB6F91"/>
    <w:rsid w:val="00BC2E1F"/>
    <w:rsid w:val="00BC3562"/>
    <w:rsid w:val="00BC430E"/>
    <w:rsid w:val="00BC6686"/>
    <w:rsid w:val="00BC737E"/>
    <w:rsid w:val="00BD22EE"/>
    <w:rsid w:val="00BD30A4"/>
    <w:rsid w:val="00BD3C4B"/>
    <w:rsid w:val="00BE04EA"/>
    <w:rsid w:val="00BE1BC6"/>
    <w:rsid w:val="00BE2BDE"/>
    <w:rsid w:val="00BE347E"/>
    <w:rsid w:val="00BE3A83"/>
    <w:rsid w:val="00BE79C9"/>
    <w:rsid w:val="00BF07E6"/>
    <w:rsid w:val="00C00B50"/>
    <w:rsid w:val="00C027EA"/>
    <w:rsid w:val="00C02DC5"/>
    <w:rsid w:val="00C1295B"/>
    <w:rsid w:val="00C1312C"/>
    <w:rsid w:val="00C13884"/>
    <w:rsid w:val="00C15041"/>
    <w:rsid w:val="00C25601"/>
    <w:rsid w:val="00C25A98"/>
    <w:rsid w:val="00C279FD"/>
    <w:rsid w:val="00C318CA"/>
    <w:rsid w:val="00C41886"/>
    <w:rsid w:val="00C4222B"/>
    <w:rsid w:val="00C42E7A"/>
    <w:rsid w:val="00C443F1"/>
    <w:rsid w:val="00C474D3"/>
    <w:rsid w:val="00C548D4"/>
    <w:rsid w:val="00C55E98"/>
    <w:rsid w:val="00C57E55"/>
    <w:rsid w:val="00C60D62"/>
    <w:rsid w:val="00C60EC0"/>
    <w:rsid w:val="00C62931"/>
    <w:rsid w:val="00C66664"/>
    <w:rsid w:val="00C66805"/>
    <w:rsid w:val="00C70CED"/>
    <w:rsid w:val="00C832D7"/>
    <w:rsid w:val="00C930F9"/>
    <w:rsid w:val="00C977E4"/>
    <w:rsid w:val="00CA414E"/>
    <w:rsid w:val="00CA6753"/>
    <w:rsid w:val="00CA73D4"/>
    <w:rsid w:val="00CB103B"/>
    <w:rsid w:val="00CB7CD9"/>
    <w:rsid w:val="00CC1065"/>
    <w:rsid w:val="00CC4EF3"/>
    <w:rsid w:val="00CC7D7D"/>
    <w:rsid w:val="00CD1716"/>
    <w:rsid w:val="00CE1D60"/>
    <w:rsid w:val="00CE1FE6"/>
    <w:rsid w:val="00CF1325"/>
    <w:rsid w:val="00CF323D"/>
    <w:rsid w:val="00CF78A6"/>
    <w:rsid w:val="00D0064D"/>
    <w:rsid w:val="00D15D9D"/>
    <w:rsid w:val="00D22953"/>
    <w:rsid w:val="00D23719"/>
    <w:rsid w:val="00D25771"/>
    <w:rsid w:val="00D2713C"/>
    <w:rsid w:val="00D3123F"/>
    <w:rsid w:val="00D34F97"/>
    <w:rsid w:val="00D37281"/>
    <w:rsid w:val="00D42CB5"/>
    <w:rsid w:val="00D558D4"/>
    <w:rsid w:val="00D62015"/>
    <w:rsid w:val="00D6273C"/>
    <w:rsid w:val="00D645F8"/>
    <w:rsid w:val="00D709ED"/>
    <w:rsid w:val="00D74402"/>
    <w:rsid w:val="00D80704"/>
    <w:rsid w:val="00D8592C"/>
    <w:rsid w:val="00D87C54"/>
    <w:rsid w:val="00D87E8E"/>
    <w:rsid w:val="00D90F1D"/>
    <w:rsid w:val="00D92A94"/>
    <w:rsid w:val="00D934BC"/>
    <w:rsid w:val="00D93B13"/>
    <w:rsid w:val="00D95B03"/>
    <w:rsid w:val="00D974FC"/>
    <w:rsid w:val="00DA1053"/>
    <w:rsid w:val="00DA25B3"/>
    <w:rsid w:val="00DA2B63"/>
    <w:rsid w:val="00DA2CA1"/>
    <w:rsid w:val="00DA7245"/>
    <w:rsid w:val="00DA7646"/>
    <w:rsid w:val="00DB0C1E"/>
    <w:rsid w:val="00DB6373"/>
    <w:rsid w:val="00DC44B7"/>
    <w:rsid w:val="00DC60F9"/>
    <w:rsid w:val="00DD324E"/>
    <w:rsid w:val="00DD3CFC"/>
    <w:rsid w:val="00DD52AE"/>
    <w:rsid w:val="00DE02B0"/>
    <w:rsid w:val="00DE4A4C"/>
    <w:rsid w:val="00DE5F58"/>
    <w:rsid w:val="00DF322C"/>
    <w:rsid w:val="00DF50E4"/>
    <w:rsid w:val="00DF52C6"/>
    <w:rsid w:val="00E00E12"/>
    <w:rsid w:val="00E03827"/>
    <w:rsid w:val="00E04A02"/>
    <w:rsid w:val="00E058D4"/>
    <w:rsid w:val="00E07A91"/>
    <w:rsid w:val="00E07ADF"/>
    <w:rsid w:val="00E13CE9"/>
    <w:rsid w:val="00E217E4"/>
    <w:rsid w:val="00E23970"/>
    <w:rsid w:val="00E24612"/>
    <w:rsid w:val="00E25F0D"/>
    <w:rsid w:val="00E27097"/>
    <w:rsid w:val="00E27C8A"/>
    <w:rsid w:val="00E319C2"/>
    <w:rsid w:val="00E3601B"/>
    <w:rsid w:val="00E36EE8"/>
    <w:rsid w:val="00E411D7"/>
    <w:rsid w:val="00E63B9D"/>
    <w:rsid w:val="00E63DC1"/>
    <w:rsid w:val="00E677C2"/>
    <w:rsid w:val="00E7191B"/>
    <w:rsid w:val="00EA0657"/>
    <w:rsid w:val="00EA1557"/>
    <w:rsid w:val="00EA6341"/>
    <w:rsid w:val="00EA6D19"/>
    <w:rsid w:val="00EA6D3C"/>
    <w:rsid w:val="00EB2063"/>
    <w:rsid w:val="00EB4A11"/>
    <w:rsid w:val="00EC1730"/>
    <w:rsid w:val="00EC329D"/>
    <w:rsid w:val="00EC4EF6"/>
    <w:rsid w:val="00EC5225"/>
    <w:rsid w:val="00EC53AC"/>
    <w:rsid w:val="00EC6300"/>
    <w:rsid w:val="00ED0B79"/>
    <w:rsid w:val="00ED2142"/>
    <w:rsid w:val="00ED3D99"/>
    <w:rsid w:val="00EE0903"/>
    <w:rsid w:val="00EE30F1"/>
    <w:rsid w:val="00EE31BF"/>
    <w:rsid w:val="00EE3311"/>
    <w:rsid w:val="00EE7A89"/>
    <w:rsid w:val="00EF06B9"/>
    <w:rsid w:val="00EF3791"/>
    <w:rsid w:val="00EF5A5E"/>
    <w:rsid w:val="00F0053F"/>
    <w:rsid w:val="00F027E3"/>
    <w:rsid w:val="00F02E0E"/>
    <w:rsid w:val="00F046B4"/>
    <w:rsid w:val="00F05B91"/>
    <w:rsid w:val="00F07976"/>
    <w:rsid w:val="00F11B47"/>
    <w:rsid w:val="00F14BA3"/>
    <w:rsid w:val="00F23117"/>
    <w:rsid w:val="00F33B7F"/>
    <w:rsid w:val="00F34AB3"/>
    <w:rsid w:val="00F367CF"/>
    <w:rsid w:val="00F36873"/>
    <w:rsid w:val="00F445DA"/>
    <w:rsid w:val="00F4750E"/>
    <w:rsid w:val="00F51D00"/>
    <w:rsid w:val="00F5757E"/>
    <w:rsid w:val="00F64DE0"/>
    <w:rsid w:val="00F66121"/>
    <w:rsid w:val="00F66647"/>
    <w:rsid w:val="00F80E12"/>
    <w:rsid w:val="00F81010"/>
    <w:rsid w:val="00F8107C"/>
    <w:rsid w:val="00F82251"/>
    <w:rsid w:val="00F8320D"/>
    <w:rsid w:val="00F9584F"/>
    <w:rsid w:val="00F97212"/>
    <w:rsid w:val="00FB105A"/>
    <w:rsid w:val="00FB1B17"/>
    <w:rsid w:val="00FC41C8"/>
    <w:rsid w:val="00FC5095"/>
    <w:rsid w:val="00FC5E39"/>
    <w:rsid w:val="00FC66CA"/>
    <w:rsid w:val="00FD1539"/>
    <w:rsid w:val="00FD219C"/>
    <w:rsid w:val="00FE477E"/>
    <w:rsid w:val="00FF2B83"/>
    <w:rsid w:val="00FF7F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3DC3052"/>
  <w15:docId w15:val="{E2978223-FE30-41DD-B66D-160FF83E1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6341"/>
    <w:pPr>
      <w:widowControl w:val="0"/>
      <w:autoSpaceDE w:val="0"/>
      <w:autoSpaceDN w:val="0"/>
      <w:adjustRightInd w:val="0"/>
      <w:spacing w:after="0" w:line="240" w:lineRule="auto"/>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3577BC"/>
    <w:rPr>
      <w:sz w:val="16"/>
      <w:szCs w:val="16"/>
    </w:rPr>
  </w:style>
  <w:style w:type="paragraph" w:styleId="Tekstkomentarza">
    <w:name w:val="annotation text"/>
    <w:basedOn w:val="Normalny"/>
    <w:link w:val="TekstkomentarzaZnak"/>
    <w:uiPriority w:val="99"/>
    <w:semiHidden/>
    <w:unhideWhenUsed/>
    <w:rsid w:val="003577BC"/>
  </w:style>
  <w:style w:type="character" w:customStyle="1" w:styleId="TekstkomentarzaZnak">
    <w:name w:val="Tekst komentarza Znak"/>
    <w:basedOn w:val="Domylnaczcionkaakapitu"/>
    <w:link w:val="Tekstkomentarza"/>
    <w:uiPriority w:val="99"/>
    <w:semiHidden/>
    <w:rsid w:val="003577BC"/>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3577BC"/>
    <w:rPr>
      <w:b/>
      <w:bCs/>
    </w:rPr>
  </w:style>
  <w:style w:type="character" w:customStyle="1" w:styleId="TematkomentarzaZnak">
    <w:name w:val="Temat komentarza Znak"/>
    <w:basedOn w:val="TekstkomentarzaZnak"/>
    <w:link w:val="Tematkomentarza"/>
    <w:uiPriority w:val="99"/>
    <w:semiHidden/>
    <w:rsid w:val="003577BC"/>
    <w:rPr>
      <w:rFonts w:ascii="Arial" w:hAnsi="Arial" w:cs="Arial"/>
      <w:b/>
      <w:bCs/>
      <w:sz w:val="20"/>
      <w:szCs w:val="20"/>
    </w:rPr>
  </w:style>
  <w:style w:type="paragraph" w:styleId="Tekstdymka">
    <w:name w:val="Balloon Text"/>
    <w:basedOn w:val="Normalny"/>
    <w:link w:val="TekstdymkaZnak"/>
    <w:uiPriority w:val="99"/>
    <w:semiHidden/>
    <w:unhideWhenUsed/>
    <w:rsid w:val="003577BC"/>
    <w:rPr>
      <w:rFonts w:ascii="Tahoma" w:hAnsi="Tahoma" w:cs="Tahoma"/>
      <w:sz w:val="16"/>
      <w:szCs w:val="16"/>
    </w:rPr>
  </w:style>
  <w:style w:type="character" w:customStyle="1" w:styleId="TekstdymkaZnak">
    <w:name w:val="Tekst dymka Znak"/>
    <w:basedOn w:val="Domylnaczcionkaakapitu"/>
    <w:link w:val="Tekstdymka"/>
    <w:uiPriority w:val="99"/>
    <w:semiHidden/>
    <w:rsid w:val="003577BC"/>
    <w:rPr>
      <w:rFonts w:ascii="Tahoma" w:hAnsi="Tahoma" w:cs="Tahoma"/>
      <w:sz w:val="16"/>
      <w:szCs w:val="16"/>
    </w:rPr>
  </w:style>
  <w:style w:type="paragraph" w:styleId="Akapitzlist">
    <w:name w:val="List Paragraph"/>
    <w:aliases w:val="Preambuła,Tytuł_procedury,RR PGE Akapit z listą,Styl 1,lp1,List Paragraph1,List Paragraph2,ISCG Numerowanie,TZ-Nag2,CP-UC,CP-Punkty,Bullet List,List - bullets,Equipment,Bullet 1,List Paragraph Char Char,b1,Figure_name,1_literowka,1) AaA"/>
    <w:basedOn w:val="Normalny"/>
    <w:link w:val="AkapitzlistZnak"/>
    <w:uiPriority w:val="34"/>
    <w:qFormat/>
    <w:rsid w:val="009D30FC"/>
    <w:pPr>
      <w:ind w:left="720"/>
      <w:contextualSpacing/>
    </w:pPr>
  </w:style>
  <w:style w:type="paragraph" w:styleId="Nagwek">
    <w:name w:val="header"/>
    <w:basedOn w:val="Normalny"/>
    <w:link w:val="NagwekZnak"/>
    <w:unhideWhenUsed/>
    <w:rsid w:val="00591967"/>
    <w:pPr>
      <w:tabs>
        <w:tab w:val="center" w:pos="4536"/>
        <w:tab w:val="right" w:pos="9072"/>
      </w:tabs>
    </w:pPr>
  </w:style>
  <w:style w:type="character" w:customStyle="1" w:styleId="NagwekZnak">
    <w:name w:val="Nagłówek Znak"/>
    <w:basedOn w:val="Domylnaczcionkaakapitu"/>
    <w:link w:val="Nagwek"/>
    <w:rsid w:val="00591967"/>
    <w:rPr>
      <w:rFonts w:ascii="Arial" w:hAnsi="Arial" w:cs="Arial"/>
      <w:sz w:val="20"/>
      <w:szCs w:val="20"/>
    </w:rPr>
  </w:style>
  <w:style w:type="paragraph" w:styleId="Stopka">
    <w:name w:val="footer"/>
    <w:basedOn w:val="Normalny"/>
    <w:link w:val="StopkaZnak"/>
    <w:uiPriority w:val="99"/>
    <w:unhideWhenUsed/>
    <w:rsid w:val="00591967"/>
    <w:pPr>
      <w:tabs>
        <w:tab w:val="center" w:pos="4536"/>
        <w:tab w:val="right" w:pos="9072"/>
      </w:tabs>
    </w:pPr>
  </w:style>
  <w:style w:type="character" w:customStyle="1" w:styleId="StopkaZnak">
    <w:name w:val="Stopka Znak"/>
    <w:basedOn w:val="Domylnaczcionkaakapitu"/>
    <w:link w:val="Stopka"/>
    <w:uiPriority w:val="99"/>
    <w:rsid w:val="00591967"/>
    <w:rPr>
      <w:rFonts w:ascii="Arial" w:hAnsi="Arial" w:cs="Arial"/>
      <w:sz w:val="20"/>
      <w:szCs w:val="20"/>
    </w:rPr>
  </w:style>
  <w:style w:type="paragraph" w:styleId="Tekstpodstawowy">
    <w:name w:val="Body Text"/>
    <w:basedOn w:val="Normalny"/>
    <w:link w:val="TekstpodstawowyZnak"/>
    <w:unhideWhenUsed/>
    <w:rsid w:val="00584E42"/>
    <w:pPr>
      <w:widowControl/>
      <w:autoSpaceDE/>
      <w:autoSpaceDN/>
      <w:adjustRightInd/>
      <w:spacing w:line="360" w:lineRule="auto"/>
      <w:jc w:val="both"/>
    </w:pPr>
    <w:rPr>
      <w:rFonts w:eastAsia="Times New Roman"/>
      <w:sz w:val="24"/>
      <w:szCs w:val="24"/>
    </w:rPr>
  </w:style>
  <w:style w:type="character" w:customStyle="1" w:styleId="TekstpodstawowyZnak">
    <w:name w:val="Tekst podstawowy Znak"/>
    <w:basedOn w:val="Domylnaczcionkaakapitu"/>
    <w:link w:val="Tekstpodstawowy"/>
    <w:rsid w:val="00584E42"/>
    <w:rPr>
      <w:rFonts w:ascii="Arial" w:eastAsia="Times New Roman" w:hAnsi="Arial" w:cs="Arial"/>
      <w:sz w:val="24"/>
      <w:szCs w:val="24"/>
    </w:rPr>
  </w:style>
  <w:style w:type="paragraph" w:customStyle="1" w:styleId="IIIPodstawowy">
    <w:name w:val="III Podstawowy"/>
    <w:basedOn w:val="Normalny"/>
    <w:rsid w:val="0067248E"/>
    <w:pPr>
      <w:autoSpaceDE/>
      <w:autoSpaceDN/>
      <w:spacing w:before="120" w:after="120"/>
      <w:contextualSpacing/>
      <w:jc w:val="both"/>
      <w:textAlignment w:val="baseline"/>
    </w:pPr>
    <w:rPr>
      <w:rFonts w:eastAsia="Times New Roman" w:cs="Times New Roman"/>
      <w:bCs/>
      <w:sz w:val="22"/>
    </w:rPr>
  </w:style>
  <w:style w:type="paragraph" w:customStyle="1" w:styleId="IIUstp">
    <w:name w:val="II Ustęp"/>
    <w:basedOn w:val="Normalny"/>
    <w:rsid w:val="00EC4EF6"/>
    <w:pPr>
      <w:numPr>
        <w:numId w:val="19"/>
      </w:numPr>
      <w:autoSpaceDE/>
      <w:autoSpaceDN/>
      <w:adjustRightInd/>
      <w:spacing w:after="120"/>
      <w:contextualSpacing/>
      <w:jc w:val="both"/>
    </w:pPr>
    <w:rPr>
      <w:rFonts w:eastAsia="Times New Roman"/>
      <w:sz w:val="22"/>
      <w:szCs w:val="22"/>
    </w:rPr>
  </w:style>
  <w:style w:type="character" w:styleId="Hipercze">
    <w:name w:val="Hyperlink"/>
    <w:basedOn w:val="Domylnaczcionkaakapitu"/>
    <w:uiPriority w:val="99"/>
    <w:unhideWhenUsed/>
    <w:rsid w:val="005854E1"/>
    <w:rPr>
      <w:color w:val="0000FF" w:themeColor="hyperlink"/>
      <w:u w:val="single"/>
    </w:rPr>
  </w:style>
  <w:style w:type="character" w:customStyle="1" w:styleId="Mention">
    <w:name w:val="Mention"/>
    <w:basedOn w:val="Domylnaczcionkaakapitu"/>
    <w:uiPriority w:val="99"/>
    <w:semiHidden/>
    <w:unhideWhenUsed/>
    <w:rsid w:val="00BD30A4"/>
    <w:rPr>
      <w:color w:val="2B579A"/>
      <w:shd w:val="clear" w:color="auto" w:fill="E6E6E6"/>
    </w:rPr>
  </w:style>
  <w:style w:type="character" w:customStyle="1" w:styleId="fplabel">
    <w:name w:val="fplabel"/>
    <w:basedOn w:val="Domylnaczcionkaakapitu"/>
    <w:rsid w:val="00001462"/>
  </w:style>
  <w:style w:type="paragraph" w:styleId="Poprawka">
    <w:name w:val="Revision"/>
    <w:hidden/>
    <w:uiPriority w:val="99"/>
    <w:semiHidden/>
    <w:rsid w:val="00561020"/>
    <w:pPr>
      <w:spacing w:after="0" w:line="240" w:lineRule="auto"/>
    </w:pPr>
    <w:rPr>
      <w:rFonts w:ascii="Arial" w:hAnsi="Arial" w:cs="Arial"/>
      <w:sz w:val="20"/>
      <w:szCs w:val="20"/>
    </w:rPr>
  </w:style>
  <w:style w:type="character" w:customStyle="1" w:styleId="AkapitzlistZnak">
    <w:name w:val="Akapit z listą Znak"/>
    <w:aliases w:val="Preambuła Znak,Tytuł_procedury Znak,RR PGE Akapit z listą Znak,Styl 1 Znak,lp1 Znak,List Paragraph1 Znak,List Paragraph2 Znak,ISCG Numerowanie Znak,TZ-Nag2 Znak,CP-UC Znak,CP-Punkty Znak,Bullet List Znak,List - bullets Znak,b1 Znak"/>
    <w:link w:val="Akapitzlist"/>
    <w:uiPriority w:val="34"/>
    <w:qFormat/>
    <w:locked/>
    <w:rsid w:val="005C1BCF"/>
    <w:rPr>
      <w:rFonts w:ascii="Arial" w:hAnsi="Arial" w:cs="Arial"/>
      <w:sz w:val="20"/>
      <w:szCs w:val="20"/>
    </w:rPr>
  </w:style>
  <w:style w:type="paragraph" w:customStyle="1" w:styleId="Style1">
    <w:name w:val="Style 1"/>
    <w:uiPriority w:val="99"/>
    <w:rsid w:val="00785627"/>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CharacterStyle1">
    <w:name w:val="Character Style 1"/>
    <w:uiPriority w:val="99"/>
    <w:rsid w:val="00785627"/>
    <w:rPr>
      <w:rFonts w:ascii="Tahoma" w:hAnsi="Tahoma" w:cs="Tahoma" w:hint="default"/>
      <w:color w:val="000000"/>
      <w:sz w:val="12"/>
    </w:rPr>
  </w:style>
  <w:style w:type="paragraph" w:customStyle="1" w:styleId="2poziom">
    <w:name w:val="2poziom"/>
    <w:basedOn w:val="Normalny"/>
    <w:uiPriority w:val="99"/>
    <w:rsid w:val="00917669"/>
    <w:pPr>
      <w:spacing w:before="120" w:after="120" w:line="240" w:lineRule="atLeast"/>
      <w:jc w:val="both"/>
    </w:pPr>
    <w:rPr>
      <w:rFonts w:ascii="Times New Roman" w:eastAsia="Times New Roman" w:hAnsi="Times New Roman" w:cs="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47508">
      <w:bodyDiv w:val="1"/>
      <w:marLeft w:val="0"/>
      <w:marRight w:val="0"/>
      <w:marTop w:val="0"/>
      <w:marBottom w:val="0"/>
      <w:divBdr>
        <w:top w:val="none" w:sz="0" w:space="0" w:color="auto"/>
        <w:left w:val="none" w:sz="0" w:space="0" w:color="auto"/>
        <w:bottom w:val="none" w:sz="0" w:space="0" w:color="auto"/>
        <w:right w:val="none" w:sz="0" w:space="0" w:color="auto"/>
      </w:divBdr>
    </w:div>
    <w:div w:id="862474455">
      <w:bodyDiv w:val="1"/>
      <w:marLeft w:val="0"/>
      <w:marRight w:val="0"/>
      <w:marTop w:val="0"/>
      <w:marBottom w:val="0"/>
      <w:divBdr>
        <w:top w:val="none" w:sz="0" w:space="0" w:color="auto"/>
        <w:left w:val="none" w:sz="0" w:space="0" w:color="auto"/>
        <w:bottom w:val="none" w:sz="0" w:space="0" w:color="auto"/>
        <w:right w:val="none" w:sz="0" w:space="0" w:color="auto"/>
      </w:divBdr>
    </w:div>
    <w:div w:id="1027757984">
      <w:bodyDiv w:val="1"/>
      <w:marLeft w:val="0"/>
      <w:marRight w:val="0"/>
      <w:marTop w:val="0"/>
      <w:marBottom w:val="0"/>
      <w:divBdr>
        <w:top w:val="none" w:sz="0" w:space="0" w:color="auto"/>
        <w:left w:val="none" w:sz="0" w:space="0" w:color="auto"/>
        <w:bottom w:val="none" w:sz="0" w:space="0" w:color="auto"/>
        <w:right w:val="none" w:sz="0" w:space="0" w:color="auto"/>
      </w:divBdr>
    </w:div>
    <w:div w:id="1530751470">
      <w:bodyDiv w:val="1"/>
      <w:marLeft w:val="0"/>
      <w:marRight w:val="0"/>
      <w:marTop w:val="0"/>
      <w:marBottom w:val="0"/>
      <w:divBdr>
        <w:top w:val="none" w:sz="0" w:space="0" w:color="auto"/>
        <w:left w:val="none" w:sz="0" w:space="0" w:color="auto"/>
        <w:bottom w:val="none" w:sz="0" w:space="0" w:color="auto"/>
        <w:right w:val="none" w:sz="0" w:space="0" w:color="auto"/>
      </w:divBdr>
    </w:div>
    <w:div w:id="1606301405">
      <w:bodyDiv w:val="1"/>
      <w:marLeft w:val="0"/>
      <w:marRight w:val="0"/>
      <w:marTop w:val="0"/>
      <w:marBottom w:val="0"/>
      <w:divBdr>
        <w:top w:val="none" w:sz="0" w:space="0" w:color="auto"/>
        <w:left w:val="none" w:sz="0" w:space="0" w:color="auto"/>
        <w:bottom w:val="none" w:sz="0" w:space="0" w:color="auto"/>
        <w:right w:val="none" w:sz="0" w:space="0" w:color="auto"/>
      </w:divBdr>
    </w:div>
    <w:div w:id="204494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eszek.szymczyk@pgedystrybucj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agnieszka.szwarc@pgedystrybucja.pl" TargetMode="External"/><Relationship Id="rId17"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www.pgedystrybucja.pl/przetarg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ge-dystrybucja@archidoc.p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ina.chorobik@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projekt umowy.docx</dmsv2BaseFileName>
    <dmsv2BaseDisplayName xmlns="http://schemas.microsoft.com/sharepoint/v3">Zał. nr 5 projekt umowy</dmsv2BaseDisplayName>
    <dmsv2SWPP2ObjectNumber xmlns="http://schemas.microsoft.com/sharepoint/v3">POST/DYS/OLD/GZ/11091/2022                        </dmsv2SWPP2ObjectNumber>
    <dmsv2SWPP2SumMD5 xmlns="http://schemas.microsoft.com/sharepoint/v3">4da1e14eca3a1320fae217fa66ea31ae</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13706165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KM77HKJTQF6T-1176086885-685</_dlc_DocId>
    <_dlc_DocIdUrl xmlns="a19cb1c7-c5c7-46d4-85ae-d83685407bba">
      <Url>https://swpp2.dms.gkpge.pl/sites/17/_layouts/15/DocIdRedir.aspx?ID=KM77HKJTQF6T-1176086885-685</Url>
      <Description>KM77HKJTQF6T-1176086885-685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9D366-E5E7-486A-9E1E-703F5F4D7DF4}">
  <ds:schemaRefs>
    <ds:schemaRef ds:uri="http://schemas.microsoft.com/sharepoint/events"/>
  </ds:schemaRefs>
</ds:datastoreItem>
</file>

<file path=customXml/itemProps2.xml><?xml version="1.0" encoding="utf-8"?>
<ds:datastoreItem xmlns:ds="http://schemas.openxmlformats.org/officeDocument/2006/customXml" ds:itemID="{EAD98166-FC73-4159-86D3-0BF74DEDCC67}"/>
</file>

<file path=customXml/itemProps3.xml><?xml version="1.0" encoding="utf-8"?>
<ds:datastoreItem xmlns:ds="http://schemas.openxmlformats.org/officeDocument/2006/customXml" ds:itemID="{B68BD569-80D3-4409-9084-94782DFC093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529518E0-E220-4569-8A57-B63CDBDF2956}">
  <ds:schemaRefs>
    <ds:schemaRef ds:uri="http://schemas.microsoft.com/sharepoint/v3/contenttype/forms"/>
  </ds:schemaRefs>
</ds:datastoreItem>
</file>

<file path=customXml/itemProps5.xml><?xml version="1.0" encoding="utf-8"?>
<ds:datastoreItem xmlns:ds="http://schemas.openxmlformats.org/officeDocument/2006/customXml" ds:itemID="{AD5526B5-A1E2-4852-845B-D0D40A500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13</Pages>
  <Words>7214</Words>
  <Characters>47647</Characters>
  <Application>Microsoft Office Word</Application>
  <DocSecurity>0</DocSecurity>
  <Lines>397</Lines>
  <Paragraphs>109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PGE Dystrybucja S.A. OŁM</Company>
  <LinksUpToDate>false</LinksUpToDate>
  <CharactersWithSpaces>54752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Sikora</dc:creator>
  <cp:lastModifiedBy>Kostrzewa Karolina [PGE Dystr. O.Łódź]</cp:lastModifiedBy>
  <cp:revision>43</cp:revision>
  <cp:lastPrinted>2022-04-06T06:52:00Z</cp:lastPrinted>
  <dcterms:created xsi:type="dcterms:W3CDTF">2021-08-05T13:53:00Z</dcterms:created>
  <dcterms:modified xsi:type="dcterms:W3CDTF">2022-06-15T07:15:00Z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0ac6a985-195d-40f1-a138-3048b96cb7a3</vt:lpwstr>
  </property>
</Properties>
</file>