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bookmarkStart w:id="14" w:name="_Toc213908481"/>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F3BDBA0">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73BF3E7" w:rsidR="00A37012" w:rsidRDefault="00AE7586" w:rsidP="00A809BD">
                              <w:pPr>
                                <w:pStyle w:val="PODTYTU"/>
                                <w:spacing w:before="2160"/>
                                <w:jc w:val="center"/>
                              </w:pPr>
                              <w:r w:rsidRPr="00AE7586">
                                <w:t xml:space="preserve">Wykonanie dokumentacji projektowych oraz wymiana istniejących linii napowietrznych </w:t>
                              </w:r>
                              <w:proofErr w:type="spellStart"/>
                              <w:r w:rsidRPr="00AE7586">
                                <w:t>nN</w:t>
                              </w:r>
                              <w:proofErr w:type="spellEnd"/>
                              <w:r w:rsidRPr="00AE7586">
                                <w:t xml:space="preserve"> wraz z przyłączami na terenie Rejonu Energetycznego Łódź (miejscowość Łódź, gmina Łódź) w podziale na 5 części</w:t>
                              </w:r>
                              <w:r w:rsidR="008C4D43">
                                <w:t xml:space="preserve">. </w:t>
                              </w:r>
                            </w:p>
                            <w:p w14:paraId="740DC77E" w14:textId="7293E0C7" w:rsidR="00A37012" w:rsidRDefault="00A37012" w:rsidP="00A809BD">
                              <w:pPr>
                                <w:pStyle w:val="tekst"/>
                                <w:spacing w:before="720"/>
                                <w:jc w:val="center"/>
                              </w:pPr>
                              <w:r w:rsidRPr="006E100D">
                                <w:t>Nume</w:t>
                              </w:r>
                              <w:r>
                                <w:t>r Postępowania:</w:t>
                              </w:r>
                              <w:r>
                                <w:tab/>
                              </w:r>
                              <w:r w:rsidRPr="008019DF">
                                <w:t>POST/DYS/OLD/GZ/</w:t>
                              </w:r>
                              <w:r w:rsidR="008C4D43">
                                <w:t>0458</w:t>
                              </w:r>
                              <w:r w:rsidR="00AE7586">
                                <w:t>6</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27E799DA"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AE7586">
                                <w:rPr>
                                  <w:noProof/>
                                </w:rPr>
                                <w:t>18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5" w:name="_Toc85738539"/>
                              <w:bookmarkStart w:id="16" w:name="_Toc85738566"/>
                              <w:bookmarkStart w:id="17" w:name="_Toc85738843"/>
                              <w:r w:rsidRPr="00256A41">
                                <w:t>z dz</w:t>
                              </w:r>
                              <w:r>
                                <w:t>iałalności Grupy Kapitałowej PGE</w:t>
                              </w:r>
                              <w:r>
                                <w:br/>
                              </w:r>
                              <w:r w:rsidRPr="00256A41">
                                <w:t>za okres 6 miesięcy</w:t>
                              </w:r>
                              <w:bookmarkEnd w:id="15"/>
                              <w:bookmarkEnd w:id="16"/>
                              <w:bookmarkEnd w:id="17"/>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8" w:name="_Toc85738540"/>
                              <w:bookmarkStart w:id="19" w:name="_Toc85738567"/>
                              <w:bookmarkStart w:id="20" w:name="_Toc85738844"/>
                              <w:r w:rsidRPr="00256A41">
                                <w:t>z dz</w:t>
                              </w:r>
                              <w:r>
                                <w:t>iałalności Grupy Kapitałowej PGE</w:t>
                              </w:r>
                              <w:r>
                                <w:br/>
                              </w:r>
                              <w:r w:rsidRPr="00256A41">
                                <w:t>za okres 6 miesięcy</w:t>
                              </w:r>
                              <w:bookmarkEnd w:id="18"/>
                              <w:bookmarkEnd w:id="19"/>
                              <w:bookmarkEnd w:id="20"/>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373BF3E7" w:rsidR="00A37012" w:rsidRDefault="00AE7586" w:rsidP="00A809BD">
                        <w:pPr>
                          <w:pStyle w:val="PODTYTU"/>
                          <w:spacing w:before="2160"/>
                          <w:jc w:val="center"/>
                        </w:pPr>
                        <w:r w:rsidRPr="00AE7586">
                          <w:t xml:space="preserve">Wykonanie dokumentacji projektowych oraz wymiana istniejących linii napowietrznych </w:t>
                        </w:r>
                        <w:proofErr w:type="spellStart"/>
                        <w:r w:rsidRPr="00AE7586">
                          <w:t>nN</w:t>
                        </w:r>
                        <w:proofErr w:type="spellEnd"/>
                        <w:r w:rsidRPr="00AE7586">
                          <w:t xml:space="preserve"> wraz z przyłączami na terenie Rejonu Energetycznego Łódź (miejscowość Łódź, gmina Łódź) w podziale na 5 części</w:t>
                        </w:r>
                        <w:r w:rsidR="008C4D43">
                          <w:t xml:space="preserve">. </w:t>
                        </w:r>
                      </w:p>
                      <w:p w14:paraId="740DC77E" w14:textId="7293E0C7" w:rsidR="00A37012" w:rsidRDefault="00A37012" w:rsidP="00A809BD">
                        <w:pPr>
                          <w:pStyle w:val="tekst"/>
                          <w:spacing w:before="720"/>
                          <w:jc w:val="center"/>
                        </w:pPr>
                        <w:r w:rsidRPr="006E100D">
                          <w:t>Nume</w:t>
                        </w:r>
                        <w:r>
                          <w:t>r Postępowania:</w:t>
                        </w:r>
                        <w:r>
                          <w:tab/>
                        </w:r>
                        <w:r w:rsidRPr="008019DF">
                          <w:t>POST/DYS/OLD/GZ/</w:t>
                        </w:r>
                        <w:r w:rsidR="008C4D43">
                          <w:t>0458</w:t>
                        </w:r>
                        <w:r w:rsidR="00AE7586">
                          <w:t>6</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27E799DA"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AE7586">
                          <w:rPr>
                            <w:noProof/>
                          </w:rPr>
                          <w:t>18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1" w:name="_Toc85738539"/>
                        <w:bookmarkStart w:id="22" w:name="_Toc85738566"/>
                        <w:bookmarkStart w:id="23" w:name="_Toc85738843"/>
                        <w:r w:rsidRPr="00256A41">
                          <w:t>z dz</w:t>
                        </w:r>
                        <w:r>
                          <w:t>iałalności Grupy Kapitałowej PGE</w:t>
                        </w:r>
                        <w:r>
                          <w:br/>
                        </w:r>
                        <w:r w:rsidRPr="00256A41">
                          <w:t>za okres 6 miesięcy</w:t>
                        </w:r>
                        <w:bookmarkEnd w:id="21"/>
                        <w:bookmarkEnd w:id="22"/>
                        <w:bookmarkEnd w:id="23"/>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4" w:name="_Toc85738540"/>
                        <w:bookmarkStart w:id="25" w:name="_Toc85738567"/>
                        <w:bookmarkStart w:id="26" w:name="_Toc85738844"/>
                        <w:r w:rsidRPr="00256A41">
                          <w:t>z dz</w:t>
                        </w:r>
                        <w:r>
                          <w:t>iałalności Grupy Kapitałowej PGE</w:t>
                        </w:r>
                        <w:r>
                          <w:br/>
                        </w:r>
                        <w:r w:rsidRPr="00256A41">
                          <w:t>za okres 6 miesięcy</w:t>
                        </w:r>
                        <w:bookmarkEnd w:id="24"/>
                        <w:bookmarkEnd w:id="25"/>
                        <w:bookmarkEnd w:id="26"/>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582CE9">
        <w:br w:type="page"/>
      </w:r>
    </w:p>
    <w:sdt>
      <w:sdtPr>
        <w:rPr>
          <w:rFonts w:asciiTheme="minorHAnsi" w:eastAsiaTheme="minorHAnsi" w:hAnsiTheme="minorHAnsi"/>
          <w:color w:val="auto"/>
          <w:sz w:val="18"/>
          <w:szCs w:val="22"/>
          <w:lang w:eastAsia="en-US"/>
        </w:rPr>
        <w:id w:val="-669250673"/>
        <w:docPartObj>
          <w:docPartGallery w:val="Table of Contents"/>
          <w:docPartUnique/>
        </w:docPartObj>
      </w:sdtPr>
      <w:sdtEndPr>
        <w:rPr>
          <w:b/>
          <w:bCs/>
        </w:rPr>
      </w:sdtEndPr>
      <w:sdtContent>
        <w:p w14:paraId="3F33ADD8" w14:textId="654ADBEF" w:rsidR="00F16A7C" w:rsidRDefault="00F16A7C">
          <w:pPr>
            <w:pStyle w:val="Nagwekspisutreci"/>
          </w:pPr>
          <w:r>
            <w:t>Spis treści</w:t>
          </w:r>
        </w:p>
        <w:p w14:paraId="187A93CE" w14:textId="77777777" w:rsidR="00F16A7C" w:rsidRPr="00F16A7C" w:rsidRDefault="00F16A7C" w:rsidP="00F16A7C">
          <w:pPr>
            <w:rPr>
              <w:lang w:eastAsia="pl-PL"/>
            </w:rPr>
          </w:pPr>
        </w:p>
        <w:p w14:paraId="35A783FE" w14:textId="034C7E9B" w:rsidR="00F16A7C" w:rsidRDefault="00F16A7C">
          <w:pPr>
            <w:pStyle w:val="Spistreci1"/>
            <w:rPr>
              <w:rFonts w:eastAsiaTheme="minorEastAsia"/>
              <w:kern w:val="2"/>
              <w:sz w:val="24"/>
              <w:szCs w:val="24"/>
              <w:lang w:eastAsia="pl-PL"/>
              <w14:ligatures w14:val="standardContextual"/>
            </w:rPr>
          </w:pPr>
          <w:r>
            <w:fldChar w:fldCharType="begin"/>
          </w:r>
          <w:r>
            <w:instrText xml:space="preserve"> TOC \o "1-3" \h \z \u </w:instrText>
          </w:r>
          <w:r>
            <w:fldChar w:fldCharType="separate"/>
          </w:r>
          <w:hyperlink w:anchor="_Toc213908482" w:history="1">
            <w:r w:rsidRPr="00573034">
              <w:rPr>
                <w:rStyle w:val="Hipercze"/>
              </w:rPr>
              <w:t>1.</w:t>
            </w:r>
            <w:r>
              <w:rPr>
                <w:rFonts w:eastAsiaTheme="minorEastAsia"/>
                <w:kern w:val="2"/>
                <w:sz w:val="24"/>
                <w:szCs w:val="24"/>
                <w:lang w:eastAsia="pl-PL"/>
                <w14:ligatures w14:val="standardContextual"/>
              </w:rPr>
              <w:tab/>
            </w:r>
            <w:r w:rsidRPr="00573034">
              <w:rPr>
                <w:rStyle w:val="Hipercze"/>
              </w:rPr>
              <w:t>INFORMACJE WSTĘPNE</w:t>
            </w:r>
            <w:r>
              <w:rPr>
                <w:webHidden/>
              </w:rPr>
              <w:tab/>
            </w:r>
            <w:r>
              <w:rPr>
                <w:webHidden/>
              </w:rPr>
              <w:fldChar w:fldCharType="begin"/>
            </w:r>
            <w:r>
              <w:rPr>
                <w:webHidden/>
              </w:rPr>
              <w:instrText xml:space="preserve"> PAGEREF _Toc213908482 \h </w:instrText>
            </w:r>
            <w:r>
              <w:rPr>
                <w:webHidden/>
              </w:rPr>
            </w:r>
            <w:r>
              <w:rPr>
                <w:webHidden/>
              </w:rPr>
              <w:fldChar w:fldCharType="separate"/>
            </w:r>
            <w:r>
              <w:rPr>
                <w:webHidden/>
              </w:rPr>
              <w:t>2</w:t>
            </w:r>
            <w:r>
              <w:rPr>
                <w:webHidden/>
              </w:rPr>
              <w:fldChar w:fldCharType="end"/>
            </w:r>
          </w:hyperlink>
        </w:p>
        <w:p w14:paraId="767F6589" w14:textId="5CA0AD08" w:rsidR="00F16A7C" w:rsidRDefault="007137B8">
          <w:pPr>
            <w:pStyle w:val="Spistreci1"/>
            <w:rPr>
              <w:rFonts w:eastAsiaTheme="minorEastAsia"/>
              <w:kern w:val="2"/>
              <w:sz w:val="24"/>
              <w:szCs w:val="24"/>
              <w:lang w:eastAsia="pl-PL"/>
              <w14:ligatures w14:val="standardContextual"/>
            </w:rPr>
          </w:pPr>
          <w:hyperlink w:anchor="_Toc213908483" w:history="1">
            <w:r w:rsidR="00F16A7C" w:rsidRPr="00573034">
              <w:rPr>
                <w:rStyle w:val="Hipercze"/>
              </w:rPr>
              <w:t>2.</w:t>
            </w:r>
            <w:r w:rsidR="00F16A7C">
              <w:rPr>
                <w:rFonts w:eastAsiaTheme="minorEastAsia"/>
                <w:kern w:val="2"/>
                <w:sz w:val="24"/>
                <w:szCs w:val="24"/>
                <w:lang w:eastAsia="pl-PL"/>
                <w14:ligatures w14:val="standardContextual"/>
              </w:rPr>
              <w:tab/>
            </w:r>
            <w:r w:rsidR="00F16A7C" w:rsidRPr="00573034">
              <w:rPr>
                <w:rStyle w:val="Hipercze"/>
              </w:rPr>
              <w:t>OPIS PRZEDMIOTU ZAKUPU</w:t>
            </w:r>
            <w:r w:rsidR="00F16A7C">
              <w:rPr>
                <w:webHidden/>
              </w:rPr>
              <w:tab/>
            </w:r>
            <w:r w:rsidR="00F16A7C">
              <w:rPr>
                <w:webHidden/>
              </w:rPr>
              <w:fldChar w:fldCharType="begin"/>
            </w:r>
            <w:r w:rsidR="00F16A7C">
              <w:rPr>
                <w:webHidden/>
              </w:rPr>
              <w:instrText xml:space="preserve"> PAGEREF _Toc213908483 \h </w:instrText>
            </w:r>
            <w:r w:rsidR="00F16A7C">
              <w:rPr>
                <w:webHidden/>
              </w:rPr>
            </w:r>
            <w:r w:rsidR="00F16A7C">
              <w:rPr>
                <w:webHidden/>
              </w:rPr>
              <w:fldChar w:fldCharType="separate"/>
            </w:r>
            <w:r w:rsidR="00F16A7C">
              <w:rPr>
                <w:webHidden/>
              </w:rPr>
              <w:t>4</w:t>
            </w:r>
            <w:r w:rsidR="00F16A7C">
              <w:rPr>
                <w:webHidden/>
              </w:rPr>
              <w:fldChar w:fldCharType="end"/>
            </w:r>
          </w:hyperlink>
        </w:p>
        <w:p w14:paraId="106736CD" w14:textId="73B88D5D" w:rsidR="00F16A7C" w:rsidRDefault="007137B8">
          <w:pPr>
            <w:pStyle w:val="Spistreci1"/>
            <w:rPr>
              <w:rFonts w:eastAsiaTheme="minorEastAsia"/>
              <w:kern w:val="2"/>
              <w:sz w:val="24"/>
              <w:szCs w:val="24"/>
              <w:lang w:eastAsia="pl-PL"/>
              <w14:ligatures w14:val="standardContextual"/>
            </w:rPr>
          </w:pPr>
          <w:hyperlink w:anchor="_Toc213908484" w:history="1">
            <w:r w:rsidR="00F16A7C" w:rsidRPr="00573034">
              <w:rPr>
                <w:rStyle w:val="Hipercze"/>
              </w:rPr>
              <w:t>3.</w:t>
            </w:r>
            <w:r w:rsidR="00F16A7C">
              <w:rPr>
                <w:rFonts w:eastAsiaTheme="minorEastAsia"/>
                <w:kern w:val="2"/>
                <w:sz w:val="24"/>
                <w:szCs w:val="24"/>
                <w:lang w:eastAsia="pl-PL"/>
                <w14:ligatures w14:val="standardContextual"/>
              </w:rPr>
              <w:tab/>
            </w:r>
            <w:r w:rsidR="00F16A7C" w:rsidRPr="00573034">
              <w:rPr>
                <w:rStyle w:val="Hipercze"/>
              </w:rPr>
              <w:t>TERMIN WYKONANIA ZAMÓWIENIA</w:t>
            </w:r>
            <w:r w:rsidR="00F16A7C">
              <w:rPr>
                <w:webHidden/>
              </w:rPr>
              <w:tab/>
            </w:r>
            <w:r w:rsidR="00F16A7C">
              <w:rPr>
                <w:webHidden/>
              </w:rPr>
              <w:fldChar w:fldCharType="begin"/>
            </w:r>
            <w:r w:rsidR="00F16A7C">
              <w:rPr>
                <w:webHidden/>
              </w:rPr>
              <w:instrText xml:space="preserve"> PAGEREF _Toc213908484 \h </w:instrText>
            </w:r>
            <w:r w:rsidR="00F16A7C">
              <w:rPr>
                <w:webHidden/>
              </w:rPr>
            </w:r>
            <w:r w:rsidR="00F16A7C">
              <w:rPr>
                <w:webHidden/>
              </w:rPr>
              <w:fldChar w:fldCharType="separate"/>
            </w:r>
            <w:r w:rsidR="00F16A7C">
              <w:rPr>
                <w:webHidden/>
              </w:rPr>
              <w:t>5</w:t>
            </w:r>
            <w:r w:rsidR="00F16A7C">
              <w:rPr>
                <w:webHidden/>
              </w:rPr>
              <w:fldChar w:fldCharType="end"/>
            </w:r>
          </w:hyperlink>
        </w:p>
        <w:p w14:paraId="62AE1E07" w14:textId="415010D9" w:rsidR="00F16A7C" w:rsidRDefault="007137B8">
          <w:pPr>
            <w:pStyle w:val="Spistreci1"/>
            <w:rPr>
              <w:rFonts w:eastAsiaTheme="minorEastAsia"/>
              <w:kern w:val="2"/>
              <w:sz w:val="24"/>
              <w:szCs w:val="24"/>
              <w:lang w:eastAsia="pl-PL"/>
              <w14:ligatures w14:val="standardContextual"/>
            </w:rPr>
          </w:pPr>
          <w:hyperlink w:anchor="_Toc213908485" w:history="1">
            <w:r w:rsidR="00F16A7C" w:rsidRPr="00573034">
              <w:rPr>
                <w:rStyle w:val="Hipercze"/>
              </w:rPr>
              <w:t>4.</w:t>
            </w:r>
            <w:r w:rsidR="00F16A7C">
              <w:rPr>
                <w:rFonts w:eastAsiaTheme="minorEastAsia"/>
                <w:kern w:val="2"/>
                <w:sz w:val="24"/>
                <w:szCs w:val="24"/>
                <w:lang w:eastAsia="pl-PL"/>
                <w14:ligatures w14:val="standardContextual"/>
              </w:rPr>
              <w:tab/>
            </w:r>
            <w:r w:rsidR="00F16A7C" w:rsidRPr="00573034">
              <w:rPr>
                <w:rStyle w:val="Hipercze"/>
              </w:rPr>
              <w:t>WADIUM</w:t>
            </w:r>
            <w:r w:rsidR="00F16A7C">
              <w:rPr>
                <w:webHidden/>
              </w:rPr>
              <w:tab/>
            </w:r>
            <w:r w:rsidR="00F16A7C">
              <w:rPr>
                <w:webHidden/>
              </w:rPr>
              <w:fldChar w:fldCharType="begin"/>
            </w:r>
            <w:r w:rsidR="00F16A7C">
              <w:rPr>
                <w:webHidden/>
              </w:rPr>
              <w:instrText xml:space="preserve"> PAGEREF _Toc213908485 \h </w:instrText>
            </w:r>
            <w:r w:rsidR="00F16A7C">
              <w:rPr>
                <w:webHidden/>
              </w:rPr>
            </w:r>
            <w:r w:rsidR="00F16A7C">
              <w:rPr>
                <w:webHidden/>
              </w:rPr>
              <w:fldChar w:fldCharType="separate"/>
            </w:r>
            <w:r w:rsidR="00F16A7C">
              <w:rPr>
                <w:webHidden/>
              </w:rPr>
              <w:t>5</w:t>
            </w:r>
            <w:r w:rsidR="00F16A7C">
              <w:rPr>
                <w:webHidden/>
              </w:rPr>
              <w:fldChar w:fldCharType="end"/>
            </w:r>
          </w:hyperlink>
        </w:p>
        <w:p w14:paraId="4CC2DE4A" w14:textId="42454C84" w:rsidR="00F16A7C" w:rsidRDefault="007137B8">
          <w:pPr>
            <w:pStyle w:val="Spistreci1"/>
            <w:rPr>
              <w:rFonts w:eastAsiaTheme="minorEastAsia"/>
              <w:kern w:val="2"/>
              <w:sz w:val="24"/>
              <w:szCs w:val="24"/>
              <w:lang w:eastAsia="pl-PL"/>
              <w14:ligatures w14:val="standardContextual"/>
            </w:rPr>
          </w:pPr>
          <w:hyperlink w:anchor="_Toc213908486" w:history="1">
            <w:r w:rsidR="00F16A7C" w:rsidRPr="00573034">
              <w:rPr>
                <w:rStyle w:val="Hipercze"/>
              </w:rPr>
              <w:t>5.</w:t>
            </w:r>
            <w:r w:rsidR="00F16A7C">
              <w:rPr>
                <w:rFonts w:eastAsiaTheme="minorEastAsia"/>
                <w:kern w:val="2"/>
                <w:sz w:val="24"/>
                <w:szCs w:val="24"/>
                <w:lang w:eastAsia="pl-PL"/>
                <w14:ligatures w14:val="standardContextual"/>
              </w:rPr>
              <w:tab/>
            </w:r>
            <w:r w:rsidR="00F16A7C" w:rsidRPr="00573034">
              <w:rPr>
                <w:rStyle w:val="Hipercze"/>
              </w:rPr>
              <w:t xml:space="preserve">PRZESŁANKI WYKLUCZENIA, WARUNKI UDZIAŁU W POSTĘPOWANIU ORAZ OPIS SPOSOBU OCENY </w:t>
            </w:r>
            <w:r w:rsidR="000B4F7B">
              <w:rPr>
                <w:rStyle w:val="Hipercze"/>
              </w:rPr>
              <w:t xml:space="preserve">  </w:t>
            </w:r>
            <w:r w:rsidR="00F16A7C" w:rsidRPr="00573034">
              <w:rPr>
                <w:rStyle w:val="Hipercze"/>
              </w:rPr>
              <w:t>SPEŁNIENIA TYCH WARUNKÓW</w:t>
            </w:r>
            <w:r w:rsidR="00F16A7C">
              <w:rPr>
                <w:webHidden/>
              </w:rPr>
              <w:tab/>
            </w:r>
            <w:r w:rsidR="00F16A7C">
              <w:rPr>
                <w:webHidden/>
              </w:rPr>
              <w:fldChar w:fldCharType="begin"/>
            </w:r>
            <w:r w:rsidR="00F16A7C">
              <w:rPr>
                <w:webHidden/>
              </w:rPr>
              <w:instrText xml:space="preserve"> PAGEREF _Toc213908486 \h </w:instrText>
            </w:r>
            <w:r w:rsidR="00F16A7C">
              <w:rPr>
                <w:webHidden/>
              </w:rPr>
            </w:r>
            <w:r w:rsidR="00F16A7C">
              <w:rPr>
                <w:webHidden/>
              </w:rPr>
              <w:fldChar w:fldCharType="separate"/>
            </w:r>
            <w:r w:rsidR="00F16A7C">
              <w:rPr>
                <w:webHidden/>
              </w:rPr>
              <w:t>5</w:t>
            </w:r>
            <w:r w:rsidR="00F16A7C">
              <w:rPr>
                <w:webHidden/>
              </w:rPr>
              <w:fldChar w:fldCharType="end"/>
            </w:r>
          </w:hyperlink>
        </w:p>
        <w:p w14:paraId="6AD69E5D" w14:textId="46F7E224" w:rsidR="00F16A7C" w:rsidRDefault="007137B8">
          <w:pPr>
            <w:pStyle w:val="Spistreci1"/>
            <w:rPr>
              <w:rFonts w:eastAsiaTheme="minorEastAsia"/>
              <w:kern w:val="2"/>
              <w:sz w:val="24"/>
              <w:szCs w:val="24"/>
              <w:lang w:eastAsia="pl-PL"/>
              <w14:ligatures w14:val="standardContextual"/>
            </w:rPr>
          </w:pPr>
          <w:hyperlink w:anchor="_Toc213908487" w:history="1">
            <w:r w:rsidR="00F16A7C" w:rsidRPr="00573034">
              <w:rPr>
                <w:rStyle w:val="Hipercze"/>
                <w:rFonts w:cs="Times New Roman"/>
              </w:rPr>
              <w:t>6.</w:t>
            </w:r>
            <w:r w:rsidR="00F16A7C">
              <w:rPr>
                <w:rFonts w:eastAsiaTheme="minorEastAsia"/>
                <w:kern w:val="2"/>
                <w:sz w:val="24"/>
                <w:szCs w:val="24"/>
                <w:lang w:eastAsia="pl-PL"/>
                <w14:ligatures w14:val="standardContextual"/>
              </w:rPr>
              <w:tab/>
            </w:r>
            <w:r w:rsidR="00F16A7C" w:rsidRPr="00573034">
              <w:rPr>
                <w:rStyle w:val="Hipercze"/>
              </w:rPr>
              <w:t>OPIS SPOSOBU PRZYGOTOWANIA OFERTY</w:t>
            </w:r>
            <w:r w:rsidR="00F16A7C">
              <w:rPr>
                <w:webHidden/>
              </w:rPr>
              <w:tab/>
            </w:r>
            <w:r w:rsidR="00F16A7C">
              <w:rPr>
                <w:webHidden/>
              </w:rPr>
              <w:fldChar w:fldCharType="begin"/>
            </w:r>
            <w:r w:rsidR="00F16A7C">
              <w:rPr>
                <w:webHidden/>
              </w:rPr>
              <w:instrText xml:space="preserve"> PAGEREF _Toc213908487 \h </w:instrText>
            </w:r>
            <w:r w:rsidR="00F16A7C">
              <w:rPr>
                <w:webHidden/>
              </w:rPr>
            </w:r>
            <w:r w:rsidR="00F16A7C">
              <w:rPr>
                <w:webHidden/>
              </w:rPr>
              <w:fldChar w:fldCharType="separate"/>
            </w:r>
            <w:r w:rsidR="00F16A7C">
              <w:rPr>
                <w:webHidden/>
              </w:rPr>
              <w:t>6</w:t>
            </w:r>
            <w:r w:rsidR="00F16A7C">
              <w:rPr>
                <w:webHidden/>
              </w:rPr>
              <w:fldChar w:fldCharType="end"/>
            </w:r>
          </w:hyperlink>
        </w:p>
        <w:p w14:paraId="26ACA9FA" w14:textId="7C937727" w:rsidR="00F16A7C" w:rsidRDefault="007137B8">
          <w:pPr>
            <w:pStyle w:val="Spistreci1"/>
            <w:rPr>
              <w:rFonts w:eastAsiaTheme="minorEastAsia"/>
              <w:kern w:val="2"/>
              <w:sz w:val="24"/>
              <w:szCs w:val="24"/>
              <w:lang w:eastAsia="pl-PL"/>
              <w14:ligatures w14:val="standardContextual"/>
            </w:rPr>
          </w:pPr>
          <w:hyperlink w:anchor="_Toc213908489" w:history="1">
            <w:r w:rsidR="00F16A7C" w:rsidRPr="00573034">
              <w:rPr>
                <w:rStyle w:val="Hipercze"/>
              </w:rPr>
              <w:t>7.</w:t>
            </w:r>
            <w:r w:rsidR="00F16A7C">
              <w:rPr>
                <w:rFonts w:eastAsiaTheme="minorEastAsia"/>
                <w:kern w:val="2"/>
                <w:sz w:val="24"/>
                <w:szCs w:val="24"/>
                <w:lang w:eastAsia="pl-PL"/>
                <w14:ligatures w14:val="standardContextual"/>
              </w:rPr>
              <w:tab/>
            </w:r>
            <w:r w:rsidR="00F16A7C" w:rsidRPr="00573034">
              <w:rPr>
                <w:rStyle w:val="Hipercze"/>
              </w:rPr>
              <w:t>WYJAŚNIENIA I MODYFIKACJA OGŁOSZENIA O ZAKUPIE I SWZ</w:t>
            </w:r>
            <w:r w:rsidR="00F16A7C">
              <w:rPr>
                <w:webHidden/>
              </w:rPr>
              <w:tab/>
            </w:r>
            <w:r w:rsidR="00F16A7C">
              <w:rPr>
                <w:webHidden/>
              </w:rPr>
              <w:fldChar w:fldCharType="begin"/>
            </w:r>
            <w:r w:rsidR="00F16A7C">
              <w:rPr>
                <w:webHidden/>
              </w:rPr>
              <w:instrText xml:space="preserve"> PAGEREF _Toc213908489 \h </w:instrText>
            </w:r>
            <w:r w:rsidR="00F16A7C">
              <w:rPr>
                <w:webHidden/>
              </w:rPr>
            </w:r>
            <w:r w:rsidR="00F16A7C">
              <w:rPr>
                <w:webHidden/>
              </w:rPr>
              <w:fldChar w:fldCharType="separate"/>
            </w:r>
            <w:r w:rsidR="00F16A7C">
              <w:rPr>
                <w:webHidden/>
              </w:rPr>
              <w:t>7</w:t>
            </w:r>
            <w:r w:rsidR="00F16A7C">
              <w:rPr>
                <w:webHidden/>
              </w:rPr>
              <w:fldChar w:fldCharType="end"/>
            </w:r>
          </w:hyperlink>
        </w:p>
        <w:p w14:paraId="3BCC87BD" w14:textId="36B4FDAB" w:rsidR="00F16A7C" w:rsidRDefault="007137B8">
          <w:pPr>
            <w:pStyle w:val="Spistreci1"/>
            <w:rPr>
              <w:rFonts w:eastAsiaTheme="minorEastAsia"/>
              <w:kern w:val="2"/>
              <w:sz w:val="24"/>
              <w:szCs w:val="24"/>
              <w:lang w:eastAsia="pl-PL"/>
              <w14:ligatures w14:val="standardContextual"/>
            </w:rPr>
          </w:pPr>
          <w:hyperlink w:anchor="_Toc213908494" w:history="1">
            <w:r w:rsidR="00F16A7C" w:rsidRPr="00573034">
              <w:rPr>
                <w:rStyle w:val="Hipercze"/>
              </w:rPr>
              <w:t>8.</w:t>
            </w:r>
            <w:r w:rsidR="00F16A7C">
              <w:rPr>
                <w:rFonts w:eastAsiaTheme="minorEastAsia"/>
                <w:kern w:val="2"/>
                <w:sz w:val="24"/>
                <w:szCs w:val="24"/>
                <w:lang w:eastAsia="pl-PL"/>
                <w14:ligatures w14:val="standardContextual"/>
              </w:rPr>
              <w:tab/>
            </w:r>
            <w:r w:rsidR="00F16A7C" w:rsidRPr="00573034">
              <w:rPr>
                <w:rStyle w:val="Hipercze"/>
              </w:rPr>
              <w:t>OPIS SPOSOBU OBLICZANIA CENY</w:t>
            </w:r>
            <w:r w:rsidR="00F16A7C">
              <w:rPr>
                <w:webHidden/>
              </w:rPr>
              <w:tab/>
            </w:r>
            <w:r w:rsidR="00F16A7C">
              <w:rPr>
                <w:webHidden/>
              </w:rPr>
              <w:fldChar w:fldCharType="begin"/>
            </w:r>
            <w:r w:rsidR="00F16A7C">
              <w:rPr>
                <w:webHidden/>
              </w:rPr>
              <w:instrText xml:space="preserve"> PAGEREF _Toc213908494 \h </w:instrText>
            </w:r>
            <w:r w:rsidR="00F16A7C">
              <w:rPr>
                <w:webHidden/>
              </w:rPr>
            </w:r>
            <w:r w:rsidR="00F16A7C">
              <w:rPr>
                <w:webHidden/>
              </w:rPr>
              <w:fldChar w:fldCharType="separate"/>
            </w:r>
            <w:r w:rsidR="00F16A7C">
              <w:rPr>
                <w:webHidden/>
              </w:rPr>
              <w:t>7</w:t>
            </w:r>
            <w:r w:rsidR="00F16A7C">
              <w:rPr>
                <w:webHidden/>
              </w:rPr>
              <w:fldChar w:fldCharType="end"/>
            </w:r>
          </w:hyperlink>
        </w:p>
        <w:p w14:paraId="30803627" w14:textId="0241FD59" w:rsidR="00F16A7C" w:rsidRDefault="007137B8">
          <w:pPr>
            <w:pStyle w:val="Spistreci1"/>
            <w:rPr>
              <w:rFonts w:eastAsiaTheme="minorEastAsia"/>
              <w:kern w:val="2"/>
              <w:sz w:val="24"/>
              <w:szCs w:val="24"/>
              <w:lang w:eastAsia="pl-PL"/>
              <w14:ligatures w14:val="standardContextual"/>
            </w:rPr>
          </w:pPr>
          <w:hyperlink w:anchor="_Toc213908495" w:history="1">
            <w:r w:rsidR="00F16A7C" w:rsidRPr="00573034">
              <w:rPr>
                <w:rStyle w:val="Hipercze"/>
              </w:rPr>
              <w:t>9.</w:t>
            </w:r>
            <w:r w:rsidR="00F16A7C">
              <w:rPr>
                <w:rFonts w:eastAsiaTheme="minorEastAsia"/>
                <w:kern w:val="2"/>
                <w:sz w:val="24"/>
                <w:szCs w:val="24"/>
                <w:lang w:eastAsia="pl-PL"/>
                <w14:ligatures w14:val="standardContextual"/>
              </w:rPr>
              <w:tab/>
            </w:r>
            <w:r w:rsidR="00F16A7C" w:rsidRPr="00573034">
              <w:rPr>
                <w:rStyle w:val="Hipercze"/>
              </w:rPr>
              <w:t>SPOSÓB POROZUMIEWANIA SIĘ Z WYKONAWCAMI</w:t>
            </w:r>
            <w:r w:rsidR="00F16A7C">
              <w:rPr>
                <w:webHidden/>
              </w:rPr>
              <w:tab/>
            </w:r>
            <w:r w:rsidR="00F16A7C">
              <w:rPr>
                <w:webHidden/>
              </w:rPr>
              <w:fldChar w:fldCharType="begin"/>
            </w:r>
            <w:r w:rsidR="00F16A7C">
              <w:rPr>
                <w:webHidden/>
              </w:rPr>
              <w:instrText xml:space="preserve"> PAGEREF _Toc213908495 \h </w:instrText>
            </w:r>
            <w:r w:rsidR="00F16A7C">
              <w:rPr>
                <w:webHidden/>
              </w:rPr>
            </w:r>
            <w:r w:rsidR="00F16A7C">
              <w:rPr>
                <w:webHidden/>
              </w:rPr>
              <w:fldChar w:fldCharType="separate"/>
            </w:r>
            <w:r w:rsidR="00F16A7C">
              <w:rPr>
                <w:webHidden/>
              </w:rPr>
              <w:t>8</w:t>
            </w:r>
            <w:r w:rsidR="00F16A7C">
              <w:rPr>
                <w:webHidden/>
              </w:rPr>
              <w:fldChar w:fldCharType="end"/>
            </w:r>
          </w:hyperlink>
        </w:p>
        <w:p w14:paraId="41AA3D80" w14:textId="10B82A93" w:rsidR="00F16A7C" w:rsidRDefault="007137B8">
          <w:pPr>
            <w:pStyle w:val="Spistreci1"/>
            <w:rPr>
              <w:rFonts w:eastAsiaTheme="minorEastAsia"/>
              <w:kern w:val="2"/>
              <w:sz w:val="24"/>
              <w:szCs w:val="24"/>
              <w:lang w:eastAsia="pl-PL"/>
              <w14:ligatures w14:val="standardContextual"/>
            </w:rPr>
          </w:pPr>
          <w:hyperlink w:anchor="_Toc213908496" w:history="1">
            <w:r w:rsidR="00F16A7C" w:rsidRPr="00573034">
              <w:rPr>
                <w:rStyle w:val="Hipercze"/>
              </w:rPr>
              <w:t>10.</w:t>
            </w:r>
            <w:r w:rsidR="00F16A7C">
              <w:rPr>
                <w:rFonts w:eastAsiaTheme="minorEastAsia"/>
                <w:kern w:val="2"/>
                <w:sz w:val="24"/>
                <w:szCs w:val="24"/>
                <w:lang w:eastAsia="pl-PL"/>
                <w14:ligatures w14:val="standardContextual"/>
              </w:rPr>
              <w:tab/>
            </w:r>
            <w:r w:rsidR="00F16A7C" w:rsidRPr="00573034">
              <w:rPr>
                <w:rStyle w:val="Hipercze"/>
              </w:rPr>
              <w:t>MIEJSCE ORAZ TERMIN SKŁADANIA  OFERT</w:t>
            </w:r>
            <w:r w:rsidR="00F16A7C">
              <w:rPr>
                <w:webHidden/>
              </w:rPr>
              <w:tab/>
            </w:r>
            <w:r w:rsidR="00F16A7C">
              <w:rPr>
                <w:webHidden/>
              </w:rPr>
              <w:fldChar w:fldCharType="begin"/>
            </w:r>
            <w:r w:rsidR="00F16A7C">
              <w:rPr>
                <w:webHidden/>
              </w:rPr>
              <w:instrText xml:space="preserve"> PAGEREF _Toc213908496 \h </w:instrText>
            </w:r>
            <w:r w:rsidR="00F16A7C">
              <w:rPr>
                <w:webHidden/>
              </w:rPr>
            </w:r>
            <w:r w:rsidR="00F16A7C">
              <w:rPr>
                <w:webHidden/>
              </w:rPr>
              <w:fldChar w:fldCharType="separate"/>
            </w:r>
            <w:r w:rsidR="00F16A7C">
              <w:rPr>
                <w:webHidden/>
              </w:rPr>
              <w:t>8</w:t>
            </w:r>
            <w:r w:rsidR="00F16A7C">
              <w:rPr>
                <w:webHidden/>
              </w:rPr>
              <w:fldChar w:fldCharType="end"/>
            </w:r>
          </w:hyperlink>
        </w:p>
        <w:p w14:paraId="3B062E58" w14:textId="0FB7AABC" w:rsidR="00F16A7C" w:rsidRDefault="007137B8">
          <w:pPr>
            <w:pStyle w:val="Spistreci1"/>
            <w:rPr>
              <w:rFonts w:eastAsiaTheme="minorEastAsia"/>
              <w:kern w:val="2"/>
              <w:sz w:val="24"/>
              <w:szCs w:val="24"/>
              <w:lang w:eastAsia="pl-PL"/>
              <w14:ligatures w14:val="standardContextual"/>
            </w:rPr>
          </w:pPr>
          <w:hyperlink w:anchor="_Toc213908497" w:history="1">
            <w:r w:rsidR="00F16A7C" w:rsidRPr="00573034">
              <w:rPr>
                <w:rStyle w:val="Hipercze"/>
              </w:rPr>
              <w:t>11.</w:t>
            </w:r>
            <w:r w:rsidR="00F16A7C">
              <w:rPr>
                <w:rFonts w:eastAsiaTheme="minorEastAsia"/>
                <w:kern w:val="2"/>
                <w:sz w:val="24"/>
                <w:szCs w:val="24"/>
                <w:lang w:eastAsia="pl-PL"/>
                <w14:ligatures w14:val="standardContextual"/>
              </w:rPr>
              <w:tab/>
            </w:r>
            <w:r w:rsidR="00F16A7C" w:rsidRPr="00573034">
              <w:rPr>
                <w:rStyle w:val="Hipercze"/>
              </w:rPr>
              <w:t>TERMIN ZWIĄZANIA OFERTĄ</w:t>
            </w:r>
            <w:r w:rsidR="00F16A7C">
              <w:rPr>
                <w:webHidden/>
              </w:rPr>
              <w:tab/>
            </w:r>
            <w:r w:rsidR="00F16A7C">
              <w:rPr>
                <w:webHidden/>
              </w:rPr>
              <w:fldChar w:fldCharType="begin"/>
            </w:r>
            <w:r w:rsidR="00F16A7C">
              <w:rPr>
                <w:webHidden/>
              </w:rPr>
              <w:instrText xml:space="preserve"> PAGEREF _Toc213908497 \h </w:instrText>
            </w:r>
            <w:r w:rsidR="00F16A7C">
              <w:rPr>
                <w:webHidden/>
              </w:rPr>
            </w:r>
            <w:r w:rsidR="00F16A7C">
              <w:rPr>
                <w:webHidden/>
              </w:rPr>
              <w:fldChar w:fldCharType="separate"/>
            </w:r>
            <w:r w:rsidR="00F16A7C">
              <w:rPr>
                <w:webHidden/>
              </w:rPr>
              <w:t>9</w:t>
            </w:r>
            <w:r w:rsidR="00F16A7C">
              <w:rPr>
                <w:webHidden/>
              </w:rPr>
              <w:fldChar w:fldCharType="end"/>
            </w:r>
          </w:hyperlink>
        </w:p>
        <w:p w14:paraId="772CAD73" w14:textId="52ED56E8" w:rsidR="00F16A7C" w:rsidRDefault="007137B8">
          <w:pPr>
            <w:pStyle w:val="Spistreci1"/>
            <w:rPr>
              <w:rFonts w:eastAsiaTheme="minorEastAsia"/>
              <w:kern w:val="2"/>
              <w:sz w:val="24"/>
              <w:szCs w:val="24"/>
              <w:lang w:eastAsia="pl-PL"/>
              <w14:ligatures w14:val="standardContextual"/>
            </w:rPr>
          </w:pPr>
          <w:hyperlink w:anchor="_Toc213908498" w:history="1">
            <w:r w:rsidR="00F16A7C" w:rsidRPr="00573034">
              <w:rPr>
                <w:rStyle w:val="Hipercze"/>
              </w:rPr>
              <w:t>12.</w:t>
            </w:r>
            <w:r w:rsidR="00F16A7C">
              <w:rPr>
                <w:rFonts w:eastAsiaTheme="minorEastAsia"/>
                <w:kern w:val="2"/>
                <w:sz w:val="24"/>
                <w:szCs w:val="24"/>
                <w:lang w:eastAsia="pl-PL"/>
                <w14:ligatures w14:val="standardContextual"/>
              </w:rPr>
              <w:tab/>
            </w:r>
            <w:r w:rsidR="00F16A7C" w:rsidRPr="00573034">
              <w:rPr>
                <w:rStyle w:val="Hipercze"/>
              </w:rPr>
              <w:t>INFORMACJE DOTYCZĄCE OCENY OFERT</w:t>
            </w:r>
            <w:r w:rsidR="00F16A7C">
              <w:rPr>
                <w:webHidden/>
              </w:rPr>
              <w:tab/>
            </w:r>
            <w:r w:rsidR="00F16A7C">
              <w:rPr>
                <w:webHidden/>
              </w:rPr>
              <w:fldChar w:fldCharType="begin"/>
            </w:r>
            <w:r w:rsidR="00F16A7C">
              <w:rPr>
                <w:webHidden/>
              </w:rPr>
              <w:instrText xml:space="preserve"> PAGEREF _Toc213908498 \h </w:instrText>
            </w:r>
            <w:r w:rsidR="00F16A7C">
              <w:rPr>
                <w:webHidden/>
              </w:rPr>
            </w:r>
            <w:r w:rsidR="00F16A7C">
              <w:rPr>
                <w:webHidden/>
              </w:rPr>
              <w:fldChar w:fldCharType="separate"/>
            </w:r>
            <w:r w:rsidR="00F16A7C">
              <w:rPr>
                <w:webHidden/>
              </w:rPr>
              <w:t>9</w:t>
            </w:r>
            <w:r w:rsidR="00F16A7C">
              <w:rPr>
                <w:webHidden/>
              </w:rPr>
              <w:fldChar w:fldCharType="end"/>
            </w:r>
          </w:hyperlink>
        </w:p>
        <w:p w14:paraId="0806F98F" w14:textId="0D9C8C6F" w:rsidR="00F16A7C" w:rsidRDefault="007137B8">
          <w:pPr>
            <w:pStyle w:val="Spistreci1"/>
            <w:rPr>
              <w:rFonts w:eastAsiaTheme="minorEastAsia"/>
              <w:kern w:val="2"/>
              <w:sz w:val="24"/>
              <w:szCs w:val="24"/>
              <w:lang w:eastAsia="pl-PL"/>
              <w14:ligatures w14:val="standardContextual"/>
            </w:rPr>
          </w:pPr>
          <w:hyperlink w:anchor="_Toc213908499" w:history="1">
            <w:r w:rsidR="00F16A7C" w:rsidRPr="00573034">
              <w:rPr>
                <w:rStyle w:val="Hipercze"/>
              </w:rPr>
              <w:t>13.</w:t>
            </w:r>
            <w:r w:rsidR="00F16A7C">
              <w:rPr>
                <w:rFonts w:eastAsiaTheme="minorEastAsia"/>
                <w:kern w:val="2"/>
                <w:sz w:val="24"/>
                <w:szCs w:val="24"/>
                <w:lang w:eastAsia="pl-PL"/>
                <w14:ligatures w14:val="standardContextual"/>
              </w:rPr>
              <w:tab/>
            </w:r>
            <w:r w:rsidR="00F16A7C" w:rsidRPr="00573034">
              <w:rPr>
                <w:rStyle w:val="Hipercze"/>
              </w:rPr>
              <w:t>ZABEZPIECZENIE NALEŻYTEGO WYKONANIA UMOWY</w:t>
            </w:r>
            <w:r w:rsidR="00F16A7C">
              <w:rPr>
                <w:webHidden/>
              </w:rPr>
              <w:tab/>
            </w:r>
            <w:r w:rsidR="00F16A7C">
              <w:rPr>
                <w:webHidden/>
              </w:rPr>
              <w:fldChar w:fldCharType="begin"/>
            </w:r>
            <w:r w:rsidR="00F16A7C">
              <w:rPr>
                <w:webHidden/>
              </w:rPr>
              <w:instrText xml:space="preserve"> PAGEREF _Toc213908499 \h </w:instrText>
            </w:r>
            <w:r w:rsidR="00F16A7C">
              <w:rPr>
                <w:webHidden/>
              </w:rPr>
            </w:r>
            <w:r w:rsidR="00F16A7C">
              <w:rPr>
                <w:webHidden/>
              </w:rPr>
              <w:fldChar w:fldCharType="separate"/>
            </w:r>
            <w:r w:rsidR="00F16A7C">
              <w:rPr>
                <w:webHidden/>
              </w:rPr>
              <w:t>9</w:t>
            </w:r>
            <w:r w:rsidR="00F16A7C">
              <w:rPr>
                <w:webHidden/>
              </w:rPr>
              <w:fldChar w:fldCharType="end"/>
            </w:r>
          </w:hyperlink>
        </w:p>
        <w:p w14:paraId="0EA0A244" w14:textId="086C437E" w:rsidR="00F16A7C" w:rsidRDefault="007137B8">
          <w:pPr>
            <w:pStyle w:val="Spistreci1"/>
            <w:rPr>
              <w:rFonts w:eastAsiaTheme="minorEastAsia"/>
              <w:kern w:val="2"/>
              <w:sz w:val="24"/>
              <w:szCs w:val="24"/>
              <w:lang w:eastAsia="pl-PL"/>
              <w14:ligatures w14:val="standardContextual"/>
            </w:rPr>
          </w:pPr>
          <w:hyperlink w:anchor="_Toc213908500" w:history="1">
            <w:r w:rsidR="00F16A7C" w:rsidRPr="00573034">
              <w:rPr>
                <w:rStyle w:val="Hipercze"/>
              </w:rPr>
              <w:t>15.</w:t>
            </w:r>
            <w:r w:rsidR="00F16A7C">
              <w:rPr>
                <w:rFonts w:eastAsiaTheme="minorEastAsia"/>
                <w:kern w:val="2"/>
                <w:sz w:val="24"/>
                <w:szCs w:val="24"/>
                <w:lang w:eastAsia="pl-PL"/>
                <w14:ligatures w14:val="standardContextual"/>
              </w:rPr>
              <w:tab/>
            </w:r>
            <w:r w:rsidR="00F16A7C" w:rsidRPr="00573034">
              <w:rPr>
                <w:rStyle w:val="Hipercze"/>
              </w:rPr>
              <w:t>DODATKOWE INFORMACJE</w:t>
            </w:r>
            <w:r w:rsidR="00F16A7C">
              <w:rPr>
                <w:webHidden/>
              </w:rPr>
              <w:tab/>
            </w:r>
            <w:r w:rsidR="00F16A7C">
              <w:rPr>
                <w:webHidden/>
              </w:rPr>
              <w:fldChar w:fldCharType="begin"/>
            </w:r>
            <w:r w:rsidR="00F16A7C">
              <w:rPr>
                <w:webHidden/>
              </w:rPr>
              <w:instrText xml:space="preserve"> PAGEREF _Toc213908500 \h </w:instrText>
            </w:r>
            <w:r w:rsidR="00F16A7C">
              <w:rPr>
                <w:webHidden/>
              </w:rPr>
            </w:r>
            <w:r w:rsidR="00F16A7C">
              <w:rPr>
                <w:webHidden/>
              </w:rPr>
              <w:fldChar w:fldCharType="separate"/>
            </w:r>
            <w:r w:rsidR="00F16A7C">
              <w:rPr>
                <w:webHidden/>
              </w:rPr>
              <w:t>9</w:t>
            </w:r>
            <w:r w:rsidR="00F16A7C">
              <w:rPr>
                <w:webHidden/>
              </w:rPr>
              <w:fldChar w:fldCharType="end"/>
            </w:r>
          </w:hyperlink>
        </w:p>
        <w:p w14:paraId="437DD0D6" w14:textId="2B30FB6D" w:rsidR="00F16A7C" w:rsidRDefault="007137B8">
          <w:pPr>
            <w:pStyle w:val="Spistreci1"/>
            <w:rPr>
              <w:rFonts w:eastAsiaTheme="minorEastAsia"/>
              <w:kern w:val="2"/>
              <w:sz w:val="24"/>
              <w:szCs w:val="24"/>
              <w:lang w:eastAsia="pl-PL"/>
              <w14:ligatures w14:val="standardContextual"/>
            </w:rPr>
          </w:pPr>
          <w:hyperlink w:anchor="_Toc213908501" w:history="1">
            <w:r w:rsidR="00F16A7C" w:rsidRPr="00573034">
              <w:rPr>
                <w:rStyle w:val="Hipercze"/>
                <w:rFonts w:cs="Times New Roman"/>
              </w:rPr>
              <w:t>16.</w:t>
            </w:r>
            <w:r w:rsidR="00F16A7C">
              <w:rPr>
                <w:rFonts w:eastAsiaTheme="minorEastAsia"/>
                <w:kern w:val="2"/>
                <w:sz w:val="24"/>
                <w:szCs w:val="24"/>
                <w:lang w:eastAsia="pl-PL"/>
                <w14:ligatures w14:val="standardContextual"/>
              </w:rPr>
              <w:tab/>
            </w:r>
            <w:r w:rsidR="00F16A7C" w:rsidRPr="00573034">
              <w:rPr>
                <w:rStyle w:val="Hipercze"/>
              </w:rPr>
              <w:t>AUKCJA ELEKTRONICZNA/NEGOCJACJE HANDLOWE</w:t>
            </w:r>
            <w:r w:rsidR="00F16A7C">
              <w:rPr>
                <w:webHidden/>
              </w:rPr>
              <w:tab/>
            </w:r>
            <w:r w:rsidR="00F16A7C">
              <w:rPr>
                <w:webHidden/>
              </w:rPr>
              <w:fldChar w:fldCharType="begin"/>
            </w:r>
            <w:r w:rsidR="00F16A7C">
              <w:rPr>
                <w:webHidden/>
              </w:rPr>
              <w:instrText xml:space="preserve"> PAGEREF _Toc213908501 \h </w:instrText>
            </w:r>
            <w:r w:rsidR="00F16A7C">
              <w:rPr>
                <w:webHidden/>
              </w:rPr>
            </w:r>
            <w:r w:rsidR="00F16A7C">
              <w:rPr>
                <w:webHidden/>
              </w:rPr>
              <w:fldChar w:fldCharType="separate"/>
            </w:r>
            <w:r w:rsidR="00F16A7C">
              <w:rPr>
                <w:webHidden/>
              </w:rPr>
              <w:t>10</w:t>
            </w:r>
            <w:r w:rsidR="00F16A7C">
              <w:rPr>
                <w:webHidden/>
              </w:rPr>
              <w:fldChar w:fldCharType="end"/>
            </w:r>
          </w:hyperlink>
        </w:p>
        <w:p w14:paraId="4CC17C2E" w14:textId="1F9E5592" w:rsidR="00F16A7C" w:rsidRDefault="007137B8">
          <w:pPr>
            <w:pStyle w:val="Spistreci1"/>
            <w:rPr>
              <w:rFonts w:eastAsiaTheme="minorEastAsia"/>
              <w:kern w:val="2"/>
              <w:sz w:val="24"/>
              <w:szCs w:val="24"/>
              <w:lang w:eastAsia="pl-PL"/>
              <w14:ligatures w14:val="standardContextual"/>
            </w:rPr>
          </w:pPr>
          <w:hyperlink w:anchor="_Toc213908502" w:history="1">
            <w:r w:rsidR="00F16A7C" w:rsidRPr="00573034">
              <w:rPr>
                <w:rStyle w:val="Hipercze"/>
                <w:rFonts w:cs="Times New Roman"/>
              </w:rPr>
              <w:t>17.</w:t>
            </w:r>
            <w:r w:rsidR="00F16A7C">
              <w:rPr>
                <w:rFonts w:eastAsiaTheme="minorEastAsia"/>
                <w:kern w:val="2"/>
                <w:sz w:val="24"/>
                <w:szCs w:val="24"/>
                <w:lang w:eastAsia="pl-PL"/>
                <w14:ligatures w14:val="standardContextual"/>
              </w:rPr>
              <w:tab/>
            </w:r>
            <w:r w:rsidR="00F16A7C" w:rsidRPr="00573034">
              <w:rPr>
                <w:rStyle w:val="Hipercze"/>
              </w:rPr>
              <w:t>SYSTEM ZAKUPOWY</w:t>
            </w:r>
            <w:r w:rsidR="00F16A7C">
              <w:rPr>
                <w:webHidden/>
              </w:rPr>
              <w:tab/>
            </w:r>
            <w:r w:rsidR="00F16A7C">
              <w:rPr>
                <w:webHidden/>
              </w:rPr>
              <w:fldChar w:fldCharType="begin"/>
            </w:r>
            <w:r w:rsidR="00F16A7C">
              <w:rPr>
                <w:webHidden/>
              </w:rPr>
              <w:instrText xml:space="preserve"> PAGEREF _Toc213908502 \h </w:instrText>
            </w:r>
            <w:r w:rsidR="00F16A7C">
              <w:rPr>
                <w:webHidden/>
              </w:rPr>
            </w:r>
            <w:r w:rsidR="00F16A7C">
              <w:rPr>
                <w:webHidden/>
              </w:rPr>
              <w:fldChar w:fldCharType="separate"/>
            </w:r>
            <w:r w:rsidR="00F16A7C">
              <w:rPr>
                <w:webHidden/>
              </w:rPr>
              <w:t>10</w:t>
            </w:r>
            <w:r w:rsidR="00F16A7C">
              <w:rPr>
                <w:webHidden/>
              </w:rPr>
              <w:fldChar w:fldCharType="end"/>
            </w:r>
          </w:hyperlink>
        </w:p>
        <w:p w14:paraId="35C5D3C4" w14:textId="3F353289" w:rsidR="00F16A7C" w:rsidRDefault="007137B8">
          <w:pPr>
            <w:pStyle w:val="Spistreci1"/>
            <w:rPr>
              <w:rFonts w:eastAsiaTheme="minorEastAsia"/>
              <w:kern w:val="2"/>
              <w:sz w:val="24"/>
              <w:szCs w:val="24"/>
              <w:lang w:eastAsia="pl-PL"/>
              <w14:ligatures w14:val="standardContextual"/>
            </w:rPr>
          </w:pPr>
          <w:hyperlink w:anchor="_Toc213908503" w:history="1">
            <w:r w:rsidR="00F16A7C" w:rsidRPr="00573034">
              <w:rPr>
                <w:rStyle w:val="Hipercze"/>
                <w:rFonts w:cs="Times New Roman"/>
              </w:rPr>
              <w:t>18.</w:t>
            </w:r>
            <w:r w:rsidR="00F16A7C">
              <w:rPr>
                <w:rFonts w:eastAsiaTheme="minorEastAsia"/>
                <w:kern w:val="2"/>
                <w:sz w:val="24"/>
                <w:szCs w:val="24"/>
                <w:lang w:eastAsia="pl-PL"/>
                <w14:ligatures w14:val="standardContextual"/>
              </w:rPr>
              <w:tab/>
            </w:r>
            <w:r w:rsidR="00F16A7C" w:rsidRPr="00573034">
              <w:rPr>
                <w:rStyle w:val="Hipercze"/>
              </w:rPr>
              <w:t>ZAŁĄCZNIKI</w:t>
            </w:r>
            <w:r w:rsidR="00F16A7C">
              <w:rPr>
                <w:webHidden/>
              </w:rPr>
              <w:tab/>
            </w:r>
            <w:r w:rsidR="00F16A7C">
              <w:rPr>
                <w:webHidden/>
              </w:rPr>
              <w:fldChar w:fldCharType="begin"/>
            </w:r>
            <w:r w:rsidR="00F16A7C">
              <w:rPr>
                <w:webHidden/>
              </w:rPr>
              <w:instrText xml:space="preserve"> PAGEREF _Toc213908503 \h </w:instrText>
            </w:r>
            <w:r w:rsidR="00F16A7C">
              <w:rPr>
                <w:webHidden/>
              </w:rPr>
            </w:r>
            <w:r w:rsidR="00F16A7C">
              <w:rPr>
                <w:webHidden/>
              </w:rPr>
              <w:fldChar w:fldCharType="separate"/>
            </w:r>
            <w:r w:rsidR="00F16A7C">
              <w:rPr>
                <w:webHidden/>
              </w:rPr>
              <w:t>11</w:t>
            </w:r>
            <w:r w:rsidR="00F16A7C">
              <w:rPr>
                <w:webHidden/>
              </w:rPr>
              <w:fldChar w:fldCharType="end"/>
            </w:r>
          </w:hyperlink>
        </w:p>
        <w:p w14:paraId="3CA103E5" w14:textId="28DA99CB" w:rsidR="00F16A7C" w:rsidRDefault="00F16A7C">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56713751" w14:textId="77777777" w:rsidR="00F16A7C" w:rsidRDefault="00F16A7C" w:rsidP="0059192E">
      <w:pPr>
        <w:pStyle w:val="Nagwek2"/>
        <w:numPr>
          <w:ilvl w:val="0"/>
          <w:numId w:val="0"/>
        </w:numPr>
        <w:ind w:left="1191"/>
      </w:pPr>
    </w:p>
    <w:p w14:paraId="4015A0B3" w14:textId="77777777" w:rsidR="008F38F2" w:rsidRPr="008F38F2" w:rsidRDefault="008F38F2" w:rsidP="008F38F2">
      <w:pPr>
        <w:pStyle w:val="Nagwek1"/>
      </w:pPr>
      <w:bookmarkStart w:id="27" w:name="_Toc213908482"/>
      <w:bookmarkStart w:id="28" w:name="_Toc69029863"/>
      <w:r w:rsidRPr="008F38F2">
        <w:t>INFORMACJE WSTĘPNE</w:t>
      </w:r>
      <w:bookmarkEnd w:id="27"/>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7137B8"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w:t>
      </w:r>
      <w:r w:rsidRPr="00C62503">
        <w:rPr>
          <w:sz w:val="20"/>
        </w:rPr>
        <w:lastRenderedPageBreak/>
        <w:t>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7137B8"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7137B8"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lastRenderedPageBreak/>
        <w:t>Informacje na temat przetwarzania danych osobowych znajdują się na stronie internetowej:</w:t>
      </w:r>
    </w:p>
    <w:p w14:paraId="02EC46BF" w14:textId="77777777" w:rsidR="008F38F2" w:rsidRPr="008019DF" w:rsidRDefault="007137B8"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9" w:name="_Toc213908483"/>
      <w:r w:rsidRPr="00C62503">
        <w:t>OPIS PRZEDMIOTU ZAKUPU</w:t>
      </w:r>
      <w:bookmarkEnd w:id="29"/>
    </w:p>
    <w:p w14:paraId="70A03D18" w14:textId="22A7C2B9" w:rsidR="004F6786" w:rsidRPr="004F6786" w:rsidRDefault="008F38F2" w:rsidP="004F678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8917FC" w:rsidRPr="008917FC">
        <w:rPr>
          <w:rFonts w:ascii="Verdana" w:hAnsi="Verdana" w:cstheme="minorHAnsi"/>
          <w:b/>
          <w:sz w:val="20"/>
          <w:szCs w:val="20"/>
        </w:rPr>
        <w:t xml:space="preserve">Wykonanie dokumentacji projektowych oraz wymiana istniejących linii napowietrznych </w:t>
      </w:r>
      <w:proofErr w:type="spellStart"/>
      <w:r w:rsidR="008917FC" w:rsidRPr="008917FC">
        <w:rPr>
          <w:rFonts w:ascii="Verdana" w:hAnsi="Verdana" w:cstheme="minorHAnsi"/>
          <w:b/>
          <w:sz w:val="20"/>
          <w:szCs w:val="20"/>
        </w:rPr>
        <w:t>nN</w:t>
      </w:r>
      <w:proofErr w:type="spellEnd"/>
      <w:r w:rsidR="008917FC" w:rsidRPr="008917FC">
        <w:rPr>
          <w:rFonts w:ascii="Verdana" w:hAnsi="Verdana" w:cstheme="minorHAnsi"/>
          <w:b/>
          <w:sz w:val="20"/>
          <w:szCs w:val="20"/>
        </w:rPr>
        <w:t xml:space="preserve"> wraz z przyłączami na terenie Rejonu Energetycznego Łódź (miejscowość Łódź, gmina Łódź) w podziale na 5 części</w:t>
      </w:r>
      <w:r w:rsidR="004F6786">
        <w:rPr>
          <w:rFonts w:ascii="Verdana" w:hAnsi="Verdana" w:cs="Calibri"/>
          <w:bCs/>
          <w:sz w:val="20"/>
          <w:szCs w:val="20"/>
        </w:rPr>
        <w:t>.</w:t>
      </w:r>
    </w:p>
    <w:p w14:paraId="2C56BFD0" w14:textId="2E3FDB70"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4F6786">
        <w:rPr>
          <w:sz w:val="20"/>
        </w:rPr>
        <w:t>5</w:t>
      </w:r>
      <w:r w:rsidRPr="00C62503">
        <w:rPr>
          <w:sz w:val="20"/>
        </w:rPr>
        <w:t xml:space="preserve"> (słownie: </w:t>
      </w:r>
      <w:r w:rsidR="004F6786">
        <w:rPr>
          <w:sz w:val="20"/>
        </w:rPr>
        <w:t>pięć</w:t>
      </w:r>
      <w:r w:rsidRPr="00C62503">
        <w:rPr>
          <w:sz w:val="20"/>
        </w:rPr>
        <w:t>) niezależn</w:t>
      </w:r>
      <w:r w:rsidR="004F6786">
        <w:rPr>
          <w:sz w:val="20"/>
        </w:rPr>
        <w:t>ych</w:t>
      </w:r>
      <w:r w:rsidRPr="00C62503">
        <w:rPr>
          <w:sz w:val="20"/>
        </w:rPr>
        <w:t xml:space="preserve"> części w sposób opisany poniżej: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721"/>
      </w:tblGrid>
      <w:tr w:rsidR="00E359CF" w:rsidRPr="004B4556" w14:paraId="3C0E49B9" w14:textId="77777777" w:rsidTr="00C020E5">
        <w:tc>
          <w:tcPr>
            <w:tcW w:w="1135"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930"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C020E5">
        <w:tc>
          <w:tcPr>
            <w:tcW w:w="1135"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930" w:type="dxa"/>
            <w:shd w:val="clear" w:color="auto" w:fill="auto"/>
            <w:vAlign w:val="center"/>
          </w:tcPr>
          <w:p w14:paraId="280AFDEC" w14:textId="02206354" w:rsidR="00E359CF" w:rsidRPr="00C15FED" w:rsidRDefault="008917FC" w:rsidP="00C15FED">
            <w:pPr>
              <w:autoSpaceDE w:val="0"/>
              <w:autoSpaceDN w:val="0"/>
              <w:adjustRightInd w:val="0"/>
              <w:spacing w:after="0"/>
              <w:jc w:val="both"/>
              <w:rPr>
                <w:rFonts w:ascii="Verdana" w:hAnsi="Verdana" w:cstheme="minorHAnsi"/>
                <w:bCs/>
                <w:sz w:val="20"/>
                <w:szCs w:val="20"/>
              </w:rPr>
            </w:pPr>
            <w:r w:rsidRPr="008917FC">
              <w:rPr>
                <w:rFonts w:ascii="Verdana" w:hAnsi="Verdana" w:cstheme="minorHAnsi"/>
                <w:bCs/>
                <w:sz w:val="20"/>
                <w:szCs w:val="20"/>
              </w:rPr>
              <w:t xml:space="preserve">Wykonanie dokumentacji projektowych oraz wymiana istniejących linii napowietrznych </w:t>
            </w:r>
            <w:proofErr w:type="spellStart"/>
            <w:r w:rsidRPr="008917FC">
              <w:rPr>
                <w:rFonts w:ascii="Verdana" w:hAnsi="Verdana" w:cstheme="minorHAnsi"/>
                <w:bCs/>
                <w:sz w:val="20"/>
                <w:szCs w:val="20"/>
              </w:rPr>
              <w:t>nN</w:t>
            </w:r>
            <w:proofErr w:type="spellEnd"/>
            <w:r w:rsidRPr="008917FC">
              <w:rPr>
                <w:rFonts w:ascii="Verdana" w:hAnsi="Verdana" w:cstheme="minorHAnsi"/>
                <w:bCs/>
                <w:sz w:val="20"/>
                <w:szCs w:val="20"/>
              </w:rPr>
              <w:t xml:space="preserve"> wraz z przyłączami na terenie Rejonu Energetycznego Łódź (miejscowość Łódź, gmina Łódź) - pakiet 1</w:t>
            </w:r>
          </w:p>
        </w:tc>
      </w:tr>
      <w:tr w:rsidR="00E359CF" w:rsidRPr="004B4556" w14:paraId="39097A03" w14:textId="77777777" w:rsidTr="00C020E5">
        <w:tc>
          <w:tcPr>
            <w:tcW w:w="1135"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930" w:type="dxa"/>
            <w:shd w:val="clear" w:color="auto" w:fill="auto"/>
            <w:vAlign w:val="center"/>
          </w:tcPr>
          <w:p w14:paraId="716816F8" w14:textId="39F5A1B0" w:rsidR="00E359CF" w:rsidRPr="004F6786" w:rsidRDefault="008917FC" w:rsidP="004F6786">
            <w:pPr>
              <w:autoSpaceDE w:val="0"/>
              <w:autoSpaceDN w:val="0"/>
              <w:adjustRightInd w:val="0"/>
              <w:spacing w:after="0"/>
              <w:jc w:val="both"/>
              <w:rPr>
                <w:rFonts w:ascii="Verdana" w:hAnsi="Verdana" w:cstheme="minorHAnsi"/>
                <w:sz w:val="20"/>
                <w:szCs w:val="20"/>
              </w:rPr>
            </w:pPr>
            <w:r w:rsidRPr="008917FC">
              <w:rPr>
                <w:rFonts w:ascii="Verdana" w:hAnsi="Verdana" w:cstheme="minorHAnsi"/>
                <w:sz w:val="20"/>
                <w:szCs w:val="20"/>
              </w:rPr>
              <w:t xml:space="preserve">Wykonanie dokumentacji projektowych oraz wymiana istniejących linii napowietrznych </w:t>
            </w:r>
            <w:proofErr w:type="spellStart"/>
            <w:r w:rsidRPr="008917FC">
              <w:rPr>
                <w:rFonts w:ascii="Verdana" w:hAnsi="Verdana" w:cstheme="minorHAnsi"/>
                <w:sz w:val="20"/>
                <w:szCs w:val="20"/>
              </w:rPr>
              <w:t>nN</w:t>
            </w:r>
            <w:proofErr w:type="spellEnd"/>
            <w:r w:rsidRPr="008917FC">
              <w:rPr>
                <w:rFonts w:ascii="Verdana" w:hAnsi="Verdana" w:cstheme="minorHAnsi"/>
                <w:sz w:val="20"/>
                <w:szCs w:val="20"/>
              </w:rPr>
              <w:t xml:space="preserve"> wraz z przyłączami na terenie Rejonu Energetycznego Łódź (miejscowość Łódź, gmina Łódź) - pakiet 2</w:t>
            </w:r>
          </w:p>
        </w:tc>
      </w:tr>
      <w:tr w:rsidR="00E359CF" w:rsidRPr="004B4556" w14:paraId="40B7D557" w14:textId="77777777" w:rsidTr="00C020E5">
        <w:tc>
          <w:tcPr>
            <w:tcW w:w="1135"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930" w:type="dxa"/>
            <w:shd w:val="clear" w:color="auto" w:fill="auto"/>
            <w:vAlign w:val="center"/>
          </w:tcPr>
          <w:p w14:paraId="4DBC027A" w14:textId="5C13CDF5" w:rsidR="00E359CF" w:rsidRPr="00C15FED" w:rsidRDefault="008917FC" w:rsidP="00C15FED">
            <w:pPr>
              <w:autoSpaceDE w:val="0"/>
              <w:autoSpaceDN w:val="0"/>
              <w:adjustRightInd w:val="0"/>
              <w:spacing w:after="0"/>
              <w:jc w:val="both"/>
              <w:rPr>
                <w:rFonts w:ascii="Verdana" w:hAnsi="Verdana" w:cstheme="minorHAnsi"/>
                <w:bCs/>
                <w:sz w:val="20"/>
                <w:szCs w:val="20"/>
              </w:rPr>
            </w:pPr>
            <w:r w:rsidRPr="008917FC">
              <w:rPr>
                <w:rFonts w:ascii="Verdana" w:hAnsi="Verdana" w:cstheme="minorHAnsi"/>
                <w:bCs/>
                <w:sz w:val="20"/>
                <w:szCs w:val="20"/>
              </w:rPr>
              <w:t xml:space="preserve">Wykonanie dokumentacji projektowych oraz wymiana przewodów istniejących linii napowietrznych </w:t>
            </w:r>
            <w:proofErr w:type="spellStart"/>
            <w:r w:rsidRPr="008917FC">
              <w:rPr>
                <w:rFonts w:ascii="Verdana" w:hAnsi="Verdana" w:cstheme="minorHAnsi"/>
                <w:bCs/>
                <w:sz w:val="20"/>
                <w:szCs w:val="20"/>
              </w:rPr>
              <w:t>nN</w:t>
            </w:r>
            <w:proofErr w:type="spellEnd"/>
            <w:r w:rsidRPr="008917FC">
              <w:rPr>
                <w:rFonts w:ascii="Verdana" w:hAnsi="Verdana" w:cstheme="minorHAnsi"/>
                <w:bCs/>
                <w:sz w:val="20"/>
                <w:szCs w:val="20"/>
              </w:rPr>
              <w:t xml:space="preserve"> wraz z przyłączami na terenie Rejonu Energetycznego Łódź (miejscowość Łódź, gmina Łódź) - pakiet 6</w:t>
            </w:r>
          </w:p>
        </w:tc>
      </w:tr>
      <w:tr w:rsidR="004F6786" w:rsidRPr="004B4556" w14:paraId="5E564B3E" w14:textId="77777777" w:rsidTr="00C020E5">
        <w:tc>
          <w:tcPr>
            <w:tcW w:w="1135" w:type="dxa"/>
            <w:shd w:val="clear" w:color="auto" w:fill="auto"/>
            <w:vAlign w:val="center"/>
          </w:tcPr>
          <w:p w14:paraId="346B5641" w14:textId="11FE9DF0" w:rsidR="004F6786" w:rsidRDefault="004F6786" w:rsidP="008F38F2">
            <w:pPr>
              <w:spacing w:before="120" w:after="120" w:line="360" w:lineRule="auto"/>
              <w:ind w:left="426" w:hanging="710"/>
              <w:jc w:val="center"/>
              <w:rPr>
                <w:rFonts w:cstheme="minorHAnsi"/>
                <w:b/>
                <w:sz w:val="20"/>
              </w:rPr>
            </w:pPr>
            <w:r>
              <w:rPr>
                <w:rFonts w:cstheme="minorHAnsi"/>
                <w:b/>
                <w:sz w:val="20"/>
              </w:rPr>
              <w:t>4</w:t>
            </w:r>
          </w:p>
        </w:tc>
        <w:tc>
          <w:tcPr>
            <w:tcW w:w="8930" w:type="dxa"/>
            <w:shd w:val="clear" w:color="auto" w:fill="auto"/>
            <w:vAlign w:val="center"/>
          </w:tcPr>
          <w:p w14:paraId="14D8DB00" w14:textId="640AB269" w:rsidR="004F6786" w:rsidRPr="000B00E1" w:rsidRDefault="008917FC" w:rsidP="00C15FED">
            <w:pPr>
              <w:autoSpaceDE w:val="0"/>
              <w:autoSpaceDN w:val="0"/>
              <w:adjustRightInd w:val="0"/>
              <w:spacing w:after="0"/>
              <w:jc w:val="both"/>
              <w:rPr>
                <w:rFonts w:ascii="Verdana" w:hAnsi="Verdana" w:cstheme="minorHAnsi"/>
                <w:bCs/>
                <w:sz w:val="20"/>
                <w:szCs w:val="20"/>
              </w:rPr>
            </w:pPr>
            <w:r w:rsidRPr="008917FC">
              <w:rPr>
                <w:rFonts w:ascii="Verdana" w:hAnsi="Verdana" w:cstheme="minorHAnsi"/>
                <w:bCs/>
                <w:sz w:val="20"/>
                <w:szCs w:val="20"/>
              </w:rPr>
              <w:t xml:space="preserve">Wykonanie dokumentacji projektowych oraz wymiana istniejących linii napowietrznych </w:t>
            </w:r>
            <w:proofErr w:type="spellStart"/>
            <w:r w:rsidRPr="008917FC">
              <w:rPr>
                <w:rFonts w:ascii="Verdana" w:hAnsi="Verdana" w:cstheme="minorHAnsi"/>
                <w:bCs/>
                <w:sz w:val="20"/>
                <w:szCs w:val="20"/>
              </w:rPr>
              <w:t>nN</w:t>
            </w:r>
            <w:proofErr w:type="spellEnd"/>
            <w:r w:rsidRPr="008917FC">
              <w:rPr>
                <w:rFonts w:ascii="Verdana" w:hAnsi="Verdana" w:cstheme="minorHAnsi"/>
                <w:bCs/>
                <w:sz w:val="20"/>
                <w:szCs w:val="20"/>
              </w:rPr>
              <w:t xml:space="preserve"> wraz z przyłączami na terenie Rejonu Energetycznego Łódź (miejscowość Łódź, gmina Łódź) - pakiet 5</w:t>
            </w:r>
          </w:p>
        </w:tc>
      </w:tr>
      <w:tr w:rsidR="004F6786" w:rsidRPr="004B4556" w14:paraId="4BB48BE0" w14:textId="77777777" w:rsidTr="00C020E5">
        <w:tc>
          <w:tcPr>
            <w:tcW w:w="1135" w:type="dxa"/>
            <w:shd w:val="clear" w:color="auto" w:fill="auto"/>
            <w:vAlign w:val="center"/>
          </w:tcPr>
          <w:p w14:paraId="163A7FB6" w14:textId="6FFDB383" w:rsidR="004F6786" w:rsidRDefault="004F6786" w:rsidP="008F38F2">
            <w:pPr>
              <w:spacing w:before="120" w:after="120" w:line="360" w:lineRule="auto"/>
              <w:ind w:left="426" w:hanging="710"/>
              <w:jc w:val="center"/>
              <w:rPr>
                <w:rFonts w:cstheme="minorHAnsi"/>
                <w:b/>
                <w:sz w:val="20"/>
              </w:rPr>
            </w:pPr>
            <w:r>
              <w:rPr>
                <w:rFonts w:cstheme="minorHAnsi"/>
                <w:b/>
                <w:sz w:val="20"/>
              </w:rPr>
              <w:t>5</w:t>
            </w:r>
          </w:p>
        </w:tc>
        <w:tc>
          <w:tcPr>
            <w:tcW w:w="8930" w:type="dxa"/>
            <w:shd w:val="clear" w:color="auto" w:fill="auto"/>
            <w:vAlign w:val="center"/>
          </w:tcPr>
          <w:p w14:paraId="5D42188C" w14:textId="4568698F" w:rsidR="004F6786" w:rsidRPr="000B00E1" w:rsidRDefault="008917FC" w:rsidP="00C15FED">
            <w:pPr>
              <w:autoSpaceDE w:val="0"/>
              <w:autoSpaceDN w:val="0"/>
              <w:adjustRightInd w:val="0"/>
              <w:spacing w:after="0"/>
              <w:jc w:val="both"/>
              <w:rPr>
                <w:rFonts w:ascii="Verdana" w:hAnsi="Verdana" w:cstheme="minorHAnsi"/>
                <w:bCs/>
                <w:sz w:val="20"/>
                <w:szCs w:val="20"/>
              </w:rPr>
            </w:pPr>
            <w:r w:rsidRPr="008917FC">
              <w:rPr>
                <w:rFonts w:ascii="Verdana" w:hAnsi="Verdana" w:cstheme="minorHAnsi"/>
                <w:bCs/>
                <w:sz w:val="20"/>
                <w:szCs w:val="20"/>
              </w:rPr>
              <w:t xml:space="preserve">Wykonanie dokumentacji projektowych oraz wymiana istniejących linii napowietrznych </w:t>
            </w:r>
            <w:proofErr w:type="spellStart"/>
            <w:r w:rsidRPr="008917FC">
              <w:rPr>
                <w:rFonts w:ascii="Verdana" w:hAnsi="Verdana" w:cstheme="minorHAnsi"/>
                <w:bCs/>
                <w:sz w:val="20"/>
                <w:szCs w:val="20"/>
              </w:rPr>
              <w:t>nN</w:t>
            </w:r>
            <w:proofErr w:type="spellEnd"/>
            <w:r w:rsidRPr="008917FC">
              <w:rPr>
                <w:rFonts w:ascii="Verdana" w:hAnsi="Verdana" w:cstheme="minorHAnsi"/>
                <w:bCs/>
                <w:sz w:val="20"/>
                <w:szCs w:val="20"/>
              </w:rPr>
              <w:t xml:space="preserve"> wraz z przyłączami na terenie Rejonu Energetycznego Łódź (miejscowość Łódź, gmina Łódź) - pakiet 4</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33EE25C9" w14:textId="2B1595B9" w:rsidR="008F38F2" w:rsidRPr="004F6786" w:rsidRDefault="00E359CF" w:rsidP="004F6786">
      <w:pPr>
        <w:pStyle w:val="Akapitzlist"/>
        <w:numPr>
          <w:ilvl w:val="1"/>
          <w:numId w:val="7"/>
        </w:numPr>
        <w:spacing w:before="120" w:after="0" w:line="24" w:lineRule="atLeast"/>
        <w:ind w:left="567" w:hanging="567"/>
        <w:contextualSpacing w:val="0"/>
        <w:jc w:val="both"/>
        <w:rPr>
          <w:sz w:val="20"/>
        </w:rPr>
      </w:pPr>
      <w:r w:rsidRPr="00E359CF">
        <w:rPr>
          <w:sz w:val="20"/>
        </w:rPr>
        <w:lastRenderedPageBreak/>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522C539B" w14:textId="77777777" w:rsidR="008F38F2" w:rsidRPr="00C62503" w:rsidRDefault="008F38F2" w:rsidP="008F38F2">
      <w:pPr>
        <w:pStyle w:val="Nagwek1"/>
        <w:numPr>
          <w:ilvl w:val="0"/>
          <w:numId w:val="8"/>
        </w:numPr>
      </w:pPr>
      <w:bookmarkStart w:id="30" w:name="_Toc213908484"/>
      <w:r w:rsidRPr="00C62503">
        <w:t>TERMIN WYKONANIA ZAMÓWIENIA</w:t>
      </w:r>
      <w:bookmarkEnd w:id="3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1" w:name="_Toc213908485"/>
      <w:r w:rsidRPr="00C62503">
        <w:t>WADIUM</w:t>
      </w:r>
      <w:bookmarkEnd w:id="31"/>
    </w:p>
    <w:p w14:paraId="29AE8561" w14:textId="1D1DA1D0" w:rsidR="0074456D" w:rsidRDefault="0074456D" w:rsidP="0074456D">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Pr>
          <w:sz w:val="20"/>
        </w:rPr>
        <w:t xml:space="preserve">w zakresie </w:t>
      </w:r>
      <w:r>
        <w:rPr>
          <w:b/>
          <w:sz w:val="20"/>
        </w:rPr>
        <w:t xml:space="preserve">części </w:t>
      </w:r>
      <w:r w:rsidR="00A01B69">
        <w:rPr>
          <w:b/>
          <w:sz w:val="20"/>
        </w:rPr>
        <w:t>1,2,4,5</w:t>
      </w:r>
      <w:r>
        <w:rPr>
          <w:b/>
          <w:sz w:val="20"/>
        </w:rPr>
        <w:t xml:space="preserve"> </w:t>
      </w:r>
      <w:r w:rsidRPr="00C62503">
        <w:rPr>
          <w:sz w:val="20"/>
        </w:rPr>
        <w:t>przed upływem terminu składania ofert w wysokości</w:t>
      </w:r>
      <w:r>
        <w:rPr>
          <w:sz w:val="20"/>
        </w:rPr>
        <w:t>:</w:t>
      </w:r>
    </w:p>
    <w:p w14:paraId="273FA1CC" w14:textId="6BF42F0D" w:rsidR="0074456D" w:rsidRDefault="0074456D" w:rsidP="0074456D">
      <w:pPr>
        <w:pStyle w:val="Akapitzlist"/>
        <w:spacing w:before="120" w:after="0" w:line="24" w:lineRule="atLeast"/>
        <w:ind w:left="567"/>
        <w:jc w:val="both"/>
        <w:rPr>
          <w:sz w:val="20"/>
        </w:rPr>
      </w:pPr>
      <w:r>
        <w:rPr>
          <w:sz w:val="20"/>
        </w:rPr>
        <w:t xml:space="preserve">Część </w:t>
      </w:r>
      <w:r w:rsidR="00A01B69">
        <w:rPr>
          <w:sz w:val="20"/>
        </w:rPr>
        <w:t>1</w:t>
      </w:r>
      <w:r>
        <w:rPr>
          <w:sz w:val="20"/>
        </w:rPr>
        <w:t xml:space="preserve">:   </w:t>
      </w:r>
      <w:r w:rsidRPr="00C238BC">
        <w:rPr>
          <w:b/>
          <w:bCs/>
          <w:sz w:val="20"/>
        </w:rPr>
        <w:t xml:space="preserve">3 000,00 zł </w:t>
      </w:r>
      <w:r w:rsidRPr="00C238BC">
        <w:rPr>
          <w:sz w:val="20"/>
        </w:rPr>
        <w:t>(słownie złotych: trzy tysiące złotych 00/100),</w:t>
      </w:r>
    </w:p>
    <w:p w14:paraId="0DECD062" w14:textId="61F52AD4" w:rsidR="00A01B69" w:rsidRDefault="00A01B69" w:rsidP="0074456D">
      <w:pPr>
        <w:pStyle w:val="Akapitzlist"/>
        <w:spacing w:before="120" w:after="0" w:line="24" w:lineRule="atLeast"/>
        <w:ind w:left="567"/>
        <w:jc w:val="both"/>
        <w:rPr>
          <w:sz w:val="20"/>
        </w:rPr>
      </w:pPr>
      <w:r w:rsidRPr="00A01B69">
        <w:rPr>
          <w:sz w:val="20"/>
        </w:rPr>
        <w:t xml:space="preserve">Część </w:t>
      </w:r>
      <w:r>
        <w:rPr>
          <w:sz w:val="20"/>
        </w:rPr>
        <w:t>2</w:t>
      </w:r>
      <w:r w:rsidRPr="00A01B69">
        <w:rPr>
          <w:sz w:val="20"/>
        </w:rPr>
        <w:t xml:space="preserve">:   </w:t>
      </w:r>
      <w:r w:rsidRPr="00A01B69">
        <w:rPr>
          <w:b/>
          <w:bCs/>
          <w:sz w:val="20"/>
        </w:rPr>
        <w:t>3 000,00 zł</w:t>
      </w:r>
      <w:r w:rsidRPr="00A01B69">
        <w:rPr>
          <w:sz w:val="20"/>
        </w:rPr>
        <w:t xml:space="preserve"> (słownie złotych: trzy tysiące złotych 00/100),</w:t>
      </w:r>
    </w:p>
    <w:p w14:paraId="5CE07A7E" w14:textId="6F5FCFDA" w:rsidR="00A01B69" w:rsidRDefault="00A01B69" w:rsidP="0074456D">
      <w:pPr>
        <w:pStyle w:val="Akapitzlist"/>
        <w:spacing w:before="120" w:after="0" w:line="24" w:lineRule="atLeast"/>
        <w:ind w:left="567"/>
        <w:jc w:val="both"/>
        <w:rPr>
          <w:sz w:val="20"/>
        </w:rPr>
      </w:pPr>
      <w:r w:rsidRPr="00A01B69">
        <w:rPr>
          <w:sz w:val="20"/>
        </w:rPr>
        <w:t xml:space="preserve">Część </w:t>
      </w:r>
      <w:r>
        <w:rPr>
          <w:sz w:val="20"/>
        </w:rPr>
        <w:t>4</w:t>
      </w:r>
      <w:r w:rsidRPr="00A01B69">
        <w:rPr>
          <w:sz w:val="20"/>
        </w:rPr>
        <w:t xml:space="preserve">:   </w:t>
      </w:r>
      <w:r w:rsidRPr="00A01B69">
        <w:rPr>
          <w:b/>
          <w:bCs/>
          <w:sz w:val="20"/>
        </w:rPr>
        <w:t>3 000,00 zł</w:t>
      </w:r>
      <w:r w:rsidRPr="00A01B69">
        <w:rPr>
          <w:sz w:val="20"/>
        </w:rPr>
        <w:t xml:space="preserve"> (słownie złotych: trzy tysiące złotych 00/100),</w:t>
      </w:r>
    </w:p>
    <w:p w14:paraId="57C5C27A" w14:textId="31C8D283" w:rsidR="00A01B69" w:rsidRDefault="00A01B69" w:rsidP="0074456D">
      <w:pPr>
        <w:pStyle w:val="Akapitzlist"/>
        <w:spacing w:before="120" w:after="0" w:line="24" w:lineRule="atLeast"/>
        <w:ind w:left="567"/>
        <w:jc w:val="both"/>
        <w:rPr>
          <w:sz w:val="20"/>
        </w:rPr>
      </w:pPr>
      <w:r>
        <w:rPr>
          <w:sz w:val="20"/>
        </w:rPr>
        <w:t xml:space="preserve">Część 3: </w:t>
      </w:r>
      <w:r w:rsidR="00A85650">
        <w:rPr>
          <w:sz w:val="20"/>
        </w:rPr>
        <w:t xml:space="preserve">  </w:t>
      </w:r>
      <w:r w:rsidRPr="00A85650">
        <w:rPr>
          <w:b/>
          <w:bCs/>
          <w:sz w:val="20"/>
        </w:rPr>
        <w:t>nie dotyczy</w:t>
      </w:r>
    </w:p>
    <w:p w14:paraId="4F2ED47E" w14:textId="5FD72F99" w:rsidR="0074456D" w:rsidRDefault="0074456D" w:rsidP="0074456D">
      <w:pPr>
        <w:pStyle w:val="Akapitzlist"/>
        <w:spacing w:before="120" w:after="0" w:line="24" w:lineRule="atLeast"/>
        <w:ind w:left="567"/>
        <w:jc w:val="both"/>
        <w:rPr>
          <w:b/>
          <w:bCs/>
          <w:sz w:val="20"/>
        </w:rPr>
      </w:pPr>
      <w:r>
        <w:rPr>
          <w:sz w:val="20"/>
        </w:rPr>
        <w:t xml:space="preserve">Część </w:t>
      </w:r>
      <w:r w:rsidR="00A01B69">
        <w:rPr>
          <w:sz w:val="20"/>
        </w:rPr>
        <w:t>5</w:t>
      </w:r>
      <w:r>
        <w:rPr>
          <w:sz w:val="20"/>
        </w:rPr>
        <w:t xml:space="preserve">:   </w:t>
      </w:r>
      <w:r w:rsidRPr="00E13A35">
        <w:rPr>
          <w:b/>
          <w:bCs/>
          <w:sz w:val="20"/>
        </w:rPr>
        <w:t>3 000,00 zł (</w:t>
      </w:r>
      <w:r w:rsidRPr="00C238BC">
        <w:rPr>
          <w:sz w:val="20"/>
        </w:rPr>
        <w:t>słownie złotych: trzy tysiące złotych 00/100),</w:t>
      </w:r>
    </w:p>
    <w:p w14:paraId="529AC741" w14:textId="77777777" w:rsidR="0074456D" w:rsidRPr="00C62503" w:rsidRDefault="0074456D" w:rsidP="0074456D">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16DAEE85" w14:textId="77777777" w:rsidR="0074456D" w:rsidRPr="00C62503" w:rsidRDefault="0074456D" w:rsidP="0074456D">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67FD18FD" w14:textId="77777777" w:rsidR="0074456D" w:rsidRPr="00C62503" w:rsidRDefault="0074456D" w:rsidP="0074456D">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73B49659" w14:textId="77777777" w:rsidR="0074456D" w:rsidRPr="00C62503" w:rsidRDefault="0074456D" w:rsidP="0074456D">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71F8B882" w14:textId="77777777" w:rsidR="0074456D" w:rsidRPr="00C62503" w:rsidRDefault="0074456D" w:rsidP="0074456D">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6DCB4DE2" w14:textId="77777777" w:rsidR="0074456D" w:rsidRPr="00C62503" w:rsidRDefault="0074456D" w:rsidP="0074456D">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2B77BE48" w14:textId="77777777" w:rsidR="0074456D" w:rsidRPr="00C62503" w:rsidRDefault="0074456D" w:rsidP="0074456D">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2BCB8847" w14:textId="77777777" w:rsidR="0074456D" w:rsidRPr="00C62503" w:rsidRDefault="0074456D" w:rsidP="0074456D">
      <w:pPr>
        <w:autoSpaceDE w:val="0"/>
        <w:autoSpaceDN w:val="0"/>
        <w:spacing w:line="24" w:lineRule="atLeast"/>
        <w:ind w:left="851" w:hanging="851"/>
        <w:jc w:val="center"/>
        <w:rPr>
          <w:b/>
          <w:bCs/>
          <w:sz w:val="20"/>
        </w:rPr>
      </w:pPr>
      <w:r w:rsidRPr="00C62503">
        <w:rPr>
          <w:b/>
          <w:bCs/>
          <w:sz w:val="20"/>
        </w:rPr>
        <w:t>Bank PEKAO S.A.</w:t>
      </w:r>
    </w:p>
    <w:p w14:paraId="3A37E782" w14:textId="77777777" w:rsidR="0074456D" w:rsidRPr="00C62503" w:rsidRDefault="0074456D" w:rsidP="0074456D">
      <w:pPr>
        <w:autoSpaceDE w:val="0"/>
        <w:autoSpaceDN w:val="0"/>
        <w:spacing w:before="120" w:after="120" w:line="24" w:lineRule="atLeast"/>
        <w:ind w:left="851" w:hanging="851"/>
        <w:jc w:val="center"/>
        <w:rPr>
          <w:b/>
          <w:bCs/>
          <w:sz w:val="20"/>
        </w:rPr>
      </w:pPr>
      <w:r w:rsidRPr="00C62503">
        <w:rPr>
          <w:b/>
          <w:bCs/>
          <w:sz w:val="20"/>
        </w:rPr>
        <w:t xml:space="preserve">Nr konta bankowego: </w:t>
      </w:r>
      <w:r w:rsidRPr="00A37012">
        <w:rPr>
          <w:b/>
          <w:bCs/>
          <w:sz w:val="20"/>
        </w:rPr>
        <w:t>50 1240 6292 1111 0010 3590 2954</w:t>
      </w:r>
    </w:p>
    <w:p w14:paraId="0DB9264B" w14:textId="77777777" w:rsidR="0074456D" w:rsidRDefault="0074456D" w:rsidP="0074456D">
      <w:pPr>
        <w:autoSpaceDE w:val="0"/>
        <w:autoSpaceDN w:val="0"/>
        <w:spacing w:before="120" w:after="0" w:line="24" w:lineRule="atLeast"/>
        <w:ind w:left="567"/>
        <w:rPr>
          <w:sz w:val="20"/>
        </w:rPr>
      </w:pPr>
      <w:r w:rsidRPr="00C62503">
        <w:rPr>
          <w:sz w:val="20"/>
        </w:rPr>
        <w:t xml:space="preserve">W tytule przelewu należy wpisać: </w:t>
      </w:r>
    </w:p>
    <w:p w14:paraId="12FECA57" w14:textId="7DC1484C" w:rsidR="0074456D" w:rsidRPr="00C62503" w:rsidRDefault="0074456D" w:rsidP="0074456D">
      <w:pPr>
        <w:autoSpaceDE w:val="0"/>
        <w:autoSpaceDN w:val="0"/>
        <w:spacing w:after="120" w:line="24" w:lineRule="atLeast"/>
        <w:ind w:left="567"/>
        <w:rPr>
          <w:sz w:val="20"/>
        </w:rPr>
      </w:pPr>
      <w:r w:rsidRPr="00C62503">
        <w:rPr>
          <w:b/>
          <w:bCs/>
          <w:sz w:val="20"/>
        </w:rPr>
        <w:t xml:space="preserve">WADIUM, nr postępowania </w:t>
      </w:r>
      <w:r>
        <w:rPr>
          <w:b/>
          <w:bCs/>
          <w:sz w:val="20"/>
        </w:rPr>
        <w:t>POST/DYS/OLD/GZ/04</w:t>
      </w:r>
      <w:r w:rsidR="00B40C4D">
        <w:rPr>
          <w:b/>
          <w:bCs/>
          <w:sz w:val="20"/>
        </w:rPr>
        <w:t>586</w:t>
      </w:r>
      <w:r w:rsidRPr="00A37012">
        <w:rPr>
          <w:b/>
          <w:bCs/>
          <w:sz w:val="20"/>
        </w:rPr>
        <w:t>/2025</w:t>
      </w:r>
      <w:r>
        <w:rPr>
          <w:b/>
          <w:bCs/>
          <w:sz w:val="20"/>
        </w:rPr>
        <w:t xml:space="preserve"> część nr ………..</w:t>
      </w:r>
    </w:p>
    <w:p w14:paraId="53A51CD5" w14:textId="77777777" w:rsidR="0074456D" w:rsidRPr="00C62503" w:rsidRDefault="0074456D" w:rsidP="0074456D">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04FFE2F" w14:textId="77777777" w:rsidR="0074456D" w:rsidRPr="00E12BFB" w:rsidRDefault="0074456D" w:rsidP="0074456D">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7D70CA5" w14:textId="77777777" w:rsidR="0074456D" w:rsidRPr="00E12BFB" w:rsidRDefault="0074456D" w:rsidP="0074456D">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00CD8EE" w14:textId="77777777" w:rsidR="0074456D" w:rsidRPr="00E12BFB" w:rsidRDefault="0074456D" w:rsidP="0074456D">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Pr>
          <w:rFonts w:asciiTheme="minorHAnsi" w:hAnsiTheme="minorHAnsi" w:cstheme="minorBidi"/>
          <w:b w:val="0"/>
          <w:sz w:val="20"/>
        </w:rPr>
        <w:t>Łódź</w:t>
      </w:r>
    </w:p>
    <w:p w14:paraId="77EAF323" w14:textId="77777777" w:rsidR="0074456D" w:rsidRPr="00E12BFB" w:rsidRDefault="0074456D" w:rsidP="0074456D">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Pr="00E12BFB">
        <w:rPr>
          <w:rFonts w:asciiTheme="minorHAnsi" w:hAnsiTheme="minorHAnsi" w:cstheme="minorBidi"/>
          <w:b w:val="0"/>
          <w:sz w:val="20"/>
        </w:rPr>
        <w:t>,</w:t>
      </w:r>
    </w:p>
    <w:p w14:paraId="0B7E7F7A" w14:textId="77777777" w:rsidR="0074456D" w:rsidRPr="00E12BFB" w:rsidRDefault="0074456D" w:rsidP="0074456D">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0EED253E" w14:textId="77777777" w:rsidR="0074456D" w:rsidRPr="00E12BFB" w:rsidRDefault="0074456D" w:rsidP="0074456D">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Pr="00E12BFB">
        <w:rPr>
          <w:rFonts w:asciiTheme="minorHAnsi" w:hAnsiTheme="minorHAnsi" w:cstheme="minorBidi"/>
          <w:b w:val="0"/>
          <w:sz w:val="20"/>
        </w:rPr>
        <w:t>-</w:t>
      </w:r>
      <w:r>
        <w:rPr>
          <w:rFonts w:asciiTheme="minorHAnsi" w:hAnsiTheme="minorHAnsi" w:cstheme="minorBidi"/>
          <w:b w:val="0"/>
          <w:sz w:val="20"/>
        </w:rPr>
        <w:t>021</w:t>
      </w:r>
      <w:r w:rsidRPr="00E12BFB">
        <w:rPr>
          <w:rFonts w:asciiTheme="minorHAnsi" w:hAnsiTheme="minorHAnsi" w:cstheme="minorBidi"/>
          <w:b w:val="0"/>
          <w:sz w:val="20"/>
        </w:rPr>
        <w:t xml:space="preserve"> </w:t>
      </w:r>
      <w:r>
        <w:rPr>
          <w:rFonts w:asciiTheme="minorHAnsi" w:hAnsiTheme="minorHAnsi" w:cstheme="minorBidi"/>
          <w:b w:val="0"/>
          <w:sz w:val="20"/>
        </w:rPr>
        <w:t>Łódź</w:t>
      </w:r>
    </w:p>
    <w:p w14:paraId="3ABA7EA9" w14:textId="03ADADB2" w:rsidR="0074456D" w:rsidRPr="00E12BFB" w:rsidRDefault="0074456D" w:rsidP="0074456D">
      <w:pPr>
        <w:ind w:left="567"/>
        <w:rPr>
          <w:sz w:val="20"/>
        </w:rPr>
      </w:pPr>
      <w:r w:rsidRPr="00E12BFB">
        <w:rPr>
          <w:sz w:val="20"/>
        </w:rPr>
        <w:t xml:space="preserve">z dopiskiem: „dot. Oferty do Postępowania zakupowego nr </w:t>
      </w:r>
      <w:r w:rsidRPr="00051739">
        <w:rPr>
          <w:b/>
          <w:sz w:val="20"/>
        </w:rPr>
        <w:t>POST/DYS/OLD/GZ/0</w:t>
      </w:r>
      <w:r>
        <w:rPr>
          <w:b/>
          <w:sz w:val="20"/>
        </w:rPr>
        <w:t>4</w:t>
      </w:r>
      <w:r w:rsidR="00B40C4D">
        <w:rPr>
          <w:b/>
          <w:sz w:val="20"/>
        </w:rPr>
        <w:t>586</w:t>
      </w:r>
      <w:r w:rsidRPr="00051739">
        <w:rPr>
          <w:b/>
          <w:sz w:val="20"/>
        </w:rPr>
        <w:t>/2025</w:t>
      </w:r>
      <w:r w:rsidRPr="00E12BFB">
        <w:rPr>
          <w:sz w:val="20"/>
        </w:rPr>
        <w:t xml:space="preserve"> nazwa: </w:t>
      </w:r>
      <w:r w:rsidRPr="00051739">
        <w:rPr>
          <w:b/>
          <w:sz w:val="20"/>
        </w:rPr>
        <w:t>„</w:t>
      </w:r>
      <w:r w:rsidR="00B40C4D" w:rsidRPr="00B40C4D">
        <w:rPr>
          <w:b/>
          <w:sz w:val="20"/>
        </w:rPr>
        <w:t xml:space="preserve">Wykonanie dokumentacji projektowych oraz wymiana istniejących linii napowietrznych </w:t>
      </w:r>
      <w:proofErr w:type="spellStart"/>
      <w:r w:rsidR="00B40C4D" w:rsidRPr="00B40C4D">
        <w:rPr>
          <w:b/>
          <w:sz w:val="20"/>
        </w:rPr>
        <w:t>nN</w:t>
      </w:r>
      <w:proofErr w:type="spellEnd"/>
      <w:r w:rsidR="00B40C4D" w:rsidRPr="00B40C4D">
        <w:rPr>
          <w:b/>
          <w:sz w:val="20"/>
        </w:rPr>
        <w:t xml:space="preserve"> wraz z przyłączami na terenie Rejonu Energetycznego Łódź (miejscowość Łódź, gmina Łódź) w podziale na 5 części</w:t>
      </w:r>
      <w:r>
        <w:rPr>
          <w:b/>
          <w:sz w:val="20"/>
        </w:rPr>
        <w:t>, dla części nr ……………</w:t>
      </w:r>
      <w:r w:rsidRPr="00051739">
        <w:rPr>
          <w:b/>
          <w:sz w:val="20"/>
        </w:rPr>
        <w:t>”</w:t>
      </w:r>
    </w:p>
    <w:p w14:paraId="1F99E9A5" w14:textId="77777777" w:rsidR="0074456D" w:rsidRPr="00E12BFB" w:rsidRDefault="0074456D" w:rsidP="0074456D">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EA52705" w14:textId="77777777" w:rsidR="0074456D" w:rsidRPr="00E12BFB" w:rsidRDefault="0074456D" w:rsidP="0074456D">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50D6E0FA" w14:textId="77777777" w:rsidR="0074456D" w:rsidRPr="00E12BFB" w:rsidRDefault="0074456D" w:rsidP="0074456D">
      <w:pPr>
        <w:ind w:left="567"/>
        <w:jc w:val="both"/>
        <w:rPr>
          <w:rFonts w:cstheme="minorHAnsi"/>
          <w:sz w:val="20"/>
        </w:rPr>
      </w:pPr>
    </w:p>
    <w:p w14:paraId="5E81C1E4" w14:textId="77777777" w:rsidR="0074456D" w:rsidRPr="00E12BFB" w:rsidRDefault="0074456D" w:rsidP="0074456D">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32F83753" w14:textId="77777777" w:rsidR="0074456D" w:rsidRPr="00E12BFB" w:rsidRDefault="0074456D" w:rsidP="0074456D">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776F296A" w14:textId="77777777" w:rsidR="0074456D" w:rsidRPr="00C62503" w:rsidRDefault="0074456D" w:rsidP="0074456D">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7E94C589" w14:textId="77777777" w:rsidR="0074456D" w:rsidRPr="00C62503" w:rsidRDefault="0074456D" w:rsidP="0074456D">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C6B06B1" w14:textId="77777777" w:rsidR="0074456D" w:rsidRPr="00C62503" w:rsidRDefault="0074456D" w:rsidP="0074456D">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20EC79C3" w14:textId="77777777" w:rsidR="0074456D" w:rsidRPr="00C62503" w:rsidRDefault="0074456D" w:rsidP="0074456D">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2" w:name="_Toc213908486"/>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lastRenderedPageBreak/>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213908487"/>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Wypełnienie wyłącznie formularza systemowego Sys</w:t>
      </w:r>
      <w:r w:rsidR="008F38F2" w:rsidRPr="00585336">
        <w:rPr>
          <w:rFonts w:asciiTheme="minorHAnsi" w:hAnsiTheme="minorHAnsi" w:cstheme="minorBidi"/>
          <w:sz w:val="20"/>
        </w:rPr>
        <w:lastRenderedPageBreak/>
        <w:t xml:space="preserve">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bookmarkStart w:id="34" w:name="_Toc213908488"/>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bookmarkEnd w:id="34"/>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213908489"/>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bookmarkStart w:id="37" w:name="_Toc213908490"/>
      <w:r w:rsidRPr="00C62503">
        <w:rPr>
          <w:sz w:val="20"/>
        </w:rPr>
        <w:t xml:space="preserve">Wykonawca może zwrócić się do Zamawiającego o wyjaśnienie treści Ogłoszenia o Zakupie i SWZ. Zamawiający udzieli wyjaśnień niezwłocznie. Zamawiający może nie udzielić odpowiedzi na zapytanie w przypadku, gdy wpłynie ono na mniej niż 3 dni </w:t>
      </w:r>
      <w:r w:rsidRPr="00C62503">
        <w:rPr>
          <w:sz w:val="20"/>
        </w:rPr>
        <w:lastRenderedPageBreak/>
        <w:t>robocze przed terminem składania ofert. Pytania należy zadawać za pośrednictwem Systemu Zakupowego.</w:t>
      </w:r>
      <w:bookmarkEnd w:id="36"/>
      <w:bookmarkEnd w:id="37"/>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5"/>
      <w:bookmarkStart w:id="39" w:name="_Toc213908491"/>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8"/>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bookmarkStart w:id="41" w:name="_Toc213908492"/>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bookmarkEnd w:id="41"/>
    </w:p>
    <w:p w14:paraId="5CEE6EF7" w14:textId="77777777" w:rsidR="008F38F2" w:rsidRPr="00C62503" w:rsidRDefault="008F38F2" w:rsidP="008F38F2">
      <w:pPr>
        <w:numPr>
          <w:ilvl w:val="1"/>
          <w:numId w:val="11"/>
        </w:numPr>
        <w:spacing w:before="120" w:after="120"/>
        <w:jc w:val="both"/>
        <w:outlineLvl w:val="0"/>
        <w:rPr>
          <w:sz w:val="20"/>
        </w:rPr>
      </w:pPr>
      <w:bookmarkStart w:id="42" w:name="_Toc193111787"/>
      <w:bookmarkStart w:id="43" w:name="_Toc213908493"/>
      <w:r w:rsidRPr="00C62503">
        <w:rPr>
          <w:sz w:val="20"/>
        </w:rPr>
        <w:t>Zamawiający może dokonywać w toku postępowania modyfikacji treści SWZ. Informację o zmianie Zamawiający przekaże Wykonawcom za pośrednictwem Systemu Zakupowego i będzie ona dla Wykonawców wiążąca.</w:t>
      </w:r>
      <w:bookmarkEnd w:id="42"/>
      <w:bookmarkEnd w:id="43"/>
    </w:p>
    <w:p w14:paraId="4223CF73" w14:textId="77777777" w:rsidR="008F38F2" w:rsidRPr="00C62503" w:rsidRDefault="008F38F2" w:rsidP="008F38F2">
      <w:pPr>
        <w:pStyle w:val="Nagwek1"/>
        <w:numPr>
          <w:ilvl w:val="0"/>
          <w:numId w:val="12"/>
        </w:numPr>
      </w:pPr>
      <w:bookmarkStart w:id="44" w:name="_Toc213908494"/>
      <w:r w:rsidRPr="00C62503">
        <w:t>OPIS SPOSOBU OBLICZANIA CENY</w:t>
      </w:r>
      <w:bookmarkEnd w:id="44"/>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w:t>
      </w:r>
      <w:r w:rsidRPr="00C62503">
        <w:rPr>
          <w:rFonts w:asciiTheme="minorHAnsi" w:hAnsiTheme="minorHAnsi" w:cstheme="minorBidi"/>
          <w:sz w:val="20"/>
        </w:rPr>
        <w:lastRenderedPageBreak/>
        <w:t xml:space="preserve">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5" w:name="_Toc213908495"/>
      <w:r w:rsidRPr="00C62503">
        <w:t>SPOSÓB POROZUMIEWANIA SIĘ Z WYKONAWCAMI</w:t>
      </w:r>
      <w:bookmarkEnd w:id="45"/>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15FED" w:rsidRDefault="008F38F2" w:rsidP="008F38F2">
      <w:pPr>
        <w:pStyle w:val="Akapitzlist"/>
        <w:numPr>
          <w:ilvl w:val="1"/>
          <w:numId w:val="13"/>
        </w:numPr>
        <w:spacing w:before="120" w:after="0" w:line="24" w:lineRule="atLeast"/>
        <w:ind w:left="567" w:hanging="567"/>
        <w:contextualSpacing w:val="0"/>
        <w:jc w:val="both"/>
        <w:rPr>
          <w:sz w:val="20"/>
        </w:rPr>
      </w:pPr>
      <w:r w:rsidRPr="00C15FED">
        <w:rPr>
          <w:sz w:val="20"/>
        </w:rPr>
        <w:t>Osobą uprawnioną do porozumiewania się z Wykonawcami jest:</w:t>
      </w:r>
    </w:p>
    <w:p w14:paraId="215B7065" w14:textId="1C9E8152" w:rsidR="00802A13" w:rsidRPr="00C15FED" w:rsidRDefault="00245785" w:rsidP="00C00A46">
      <w:pPr>
        <w:pStyle w:val="Akapitzlist"/>
        <w:numPr>
          <w:ilvl w:val="2"/>
          <w:numId w:val="13"/>
        </w:numPr>
        <w:spacing w:before="120" w:after="0" w:line="24" w:lineRule="atLeast"/>
        <w:ind w:left="1276" w:hanging="709"/>
        <w:jc w:val="both"/>
        <w:rPr>
          <w:sz w:val="20"/>
        </w:rPr>
      </w:pPr>
      <w:bookmarkStart w:id="46" w:name="_Toc354752464"/>
      <w:bookmarkStart w:id="47" w:name="_Toc516566389"/>
      <w:bookmarkStart w:id="48" w:name="_Toc516581659"/>
      <w:bookmarkStart w:id="49" w:name="_Toc516734844"/>
      <w:bookmarkStart w:id="50" w:name="_Toc516738874"/>
      <w:r>
        <w:rPr>
          <w:sz w:val="20"/>
        </w:rPr>
        <w:t>Izabela Kaczorowska-Jakubowska</w:t>
      </w:r>
      <w:r w:rsidR="00C00A46" w:rsidRPr="00C15FED">
        <w:rPr>
          <w:sz w:val="20"/>
        </w:rPr>
        <w:t xml:space="preserve">, Wydział Zamówień Oddziału Łódź PGE Dystrybucja S.A., tel.: 042 675 </w:t>
      </w:r>
      <w:r>
        <w:rPr>
          <w:sz w:val="20"/>
        </w:rPr>
        <w:t>17 48</w:t>
      </w:r>
      <w:r w:rsidR="00C00A46" w:rsidRPr="00C15FED">
        <w:rPr>
          <w:sz w:val="20"/>
        </w:rPr>
        <w:t xml:space="preserve"> (w godz. 8:00-14:00),</w:t>
      </w:r>
    </w:p>
    <w:p w14:paraId="42F5368E" w14:textId="7B45894A" w:rsidR="00C00A46" w:rsidRPr="00C15FED" w:rsidRDefault="00C00A46" w:rsidP="00802A13">
      <w:pPr>
        <w:pStyle w:val="Akapitzlist"/>
        <w:spacing w:before="120" w:after="0" w:line="24" w:lineRule="atLeast"/>
        <w:ind w:left="1276"/>
        <w:jc w:val="both"/>
        <w:rPr>
          <w:sz w:val="20"/>
          <w:lang w:val="en-GB"/>
        </w:rPr>
      </w:pPr>
      <w:r w:rsidRPr="00C15FED">
        <w:rPr>
          <w:sz w:val="20"/>
          <w:lang w:val="en-GB"/>
        </w:rPr>
        <w:t xml:space="preserve">e-mail: </w:t>
      </w:r>
      <w:bookmarkEnd w:id="46"/>
      <w:r w:rsidR="00245785">
        <w:rPr>
          <w:sz w:val="20"/>
          <w:lang w:val="en-GB"/>
        </w:rPr>
        <w:t>Izabela.Kaczorowska-Jakubowska</w:t>
      </w:r>
      <w:r w:rsidRPr="00C15FED">
        <w:rPr>
          <w:sz w:val="20"/>
          <w:lang w:val="en-GB"/>
        </w:rPr>
        <w:t xml:space="preserve">@pgedystrybucja.pl </w:t>
      </w:r>
    </w:p>
    <w:p w14:paraId="6C3CE198" w14:textId="206C4856" w:rsidR="008F38F2" w:rsidRPr="007137B8" w:rsidRDefault="00C00A46" w:rsidP="007137B8">
      <w:pPr>
        <w:pStyle w:val="Akapitzlist"/>
        <w:spacing w:before="120" w:after="0" w:line="24" w:lineRule="atLeast"/>
        <w:ind w:left="1276"/>
        <w:rPr>
          <w:sz w:val="20"/>
        </w:rPr>
      </w:pPr>
      <w:r w:rsidRPr="00C15FED">
        <w:rPr>
          <w:sz w:val="20"/>
        </w:rPr>
        <w:t xml:space="preserve">dodatkowo: </w:t>
      </w:r>
      <w:bookmarkEnd w:id="47"/>
      <w:bookmarkEnd w:id="48"/>
      <w:bookmarkEnd w:id="49"/>
      <w:bookmarkEnd w:id="50"/>
      <w:r w:rsidR="00245785">
        <w:rPr>
          <w:sz w:val="20"/>
        </w:rPr>
        <w:t>Magdalena Goc-Moszyńska</w:t>
      </w:r>
      <w:r w:rsidRPr="007137B8">
        <w:rPr>
          <w:sz w:val="20"/>
        </w:rPr>
        <w:t xml:space="preserve"> </w:t>
      </w:r>
      <w:r w:rsidRPr="007137B8">
        <w:rPr>
          <w:sz w:val="20"/>
        </w:rPr>
        <w:br/>
        <w:t xml:space="preserve">e-mail: </w:t>
      </w:r>
      <w:hyperlink r:id="rId20" w:history="1">
        <w:r w:rsidR="001D66C2" w:rsidRPr="007137B8">
          <w:rPr>
            <w:rStyle w:val="Hipercze"/>
          </w:rPr>
          <w:t>Magdalena.Goc-Moszynska@pgedystrybucja.pl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1" w:name="_Toc213908496"/>
      <w:r w:rsidRPr="00C62503">
        <w:t>MIEJSCE ORAZ TERMIN SKŁADANIA  OFERT</w:t>
      </w:r>
      <w:bookmarkEnd w:id="5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CF3A4E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AF34AA">
        <w:rPr>
          <w:b/>
          <w:sz w:val="20"/>
        </w:rPr>
        <w:t>05.01.</w:t>
      </w:r>
      <w:r w:rsidR="00C00A46" w:rsidRPr="00C00A46">
        <w:rPr>
          <w:b/>
          <w:sz w:val="20"/>
        </w:rPr>
        <w:t>202</w:t>
      </w:r>
      <w:r w:rsidR="00AF34AA">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2" w:name="_Toc213908497"/>
      <w:r w:rsidRPr="00C62503">
        <w:t>TERMIN ZWIĄZANIA OFERTĄ</w:t>
      </w:r>
      <w:bookmarkEnd w:id="52"/>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3" w:name="_Toc213908498"/>
      <w:r w:rsidRPr="00C62503">
        <w:t>INFORMACJE DOTYCZĄCE OCENY OFERT</w:t>
      </w:r>
      <w:bookmarkEnd w:id="53"/>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4" w:name="_Toc213908499"/>
      <w:r w:rsidRPr="00C62503">
        <w:lastRenderedPageBreak/>
        <w:t>ZABEZPIECZENIE NALEŻYTEGO WYKONANIA UMOWY</w:t>
      </w:r>
      <w:bookmarkEnd w:id="54"/>
    </w:p>
    <w:p w14:paraId="21FD208F" w14:textId="4E91E423" w:rsidR="00C21CF6" w:rsidRDefault="00C21CF6" w:rsidP="00C21CF6">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Pr="00F72B73">
        <w:rPr>
          <w:b/>
          <w:sz w:val="20"/>
        </w:rPr>
        <w:t xml:space="preserve">w zakresie części </w:t>
      </w:r>
      <w:r w:rsidR="001D66C2">
        <w:rPr>
          <w:b/>
          <w:sz w:val="20"/>
        </w:rPr>
        <w:t>1,2,4,5</w:t>
      </w:r>
      <w:r>
        <w:rPr>
          <w:b/>
          <w:sz w:val="20"/>
        </w:rPr>
        <w:t xml:space="preserve"> </w:t>
      </w:r>
      <w:r w:rsidRPr="00F72B73">
        <w:rPr>
          <w:sz w:val="20"/>
        </w:rPr>
        <w:t>w wysokości</w:t>
      </w:r>
    </w:p>
    <w:p w14:paraId="06D6DDE7" w14:textId="2577AEFB" w:rsidR="00C21CF6" w:rsidRPr="001D66C2" w:rsidRDefault="00C21CF6" w:rsidP="00C21CF6">
      <w:pPr>
        <w:pStyle w:val="Akapitzlist"/>
        <w:numPr>
          <w:ilvl w:val="0"/>
          <w:numId w:val="30"/>
        </w:numPr>
        <w:spacing w:before="120" w:after="120" w:line="24" w:lineRule="atLeast"/>
        <w:contextualSpacing w:val="0"/>
        <w:jc w:val="both"/>
        <w:rPr>
          <w:bCs/>
          <w:sz w:val="20"/>
        </w:rPr>
      </w:pPr>
      <w:r w:rsidRPr="00F72B73">
        <w:rPr>
          <w:b/>
          <w:bCs/>
          <w:sz w:val="20"/>
        </w:rPr>
        <w:t xml:space="preserve">dla części </w:t>
      </w:r>
      <w:r w:rsidR="001D66C2">
        <w:rPr>
          <w:b/>
          <w:bCs/>
          <w:sz w:val="20"/>
        </w:rPr>
        <w:t>1</w:t>
      </w:r>
      <w:r>
        <w:rPr>
          <w:b/>
          <w:bCs/>
          <w:sz w:val="20"/>
        </w:rPr>
        <w:t xml:space="preserve"> : 1</w:t>
      </w:r>
      <w:r w:rsidRPr="00244FCA">
        <w:rPr>
          <w:b/>
          <w:bCs/>
          <w:sz w:val="20"/>
        </w:rPr>
        <w:t>% całkowitej ceny ofertowej brutto wynikającej z Umowy dla przedmiotowej części.</w:t>
      </w:r>
    </w:p>
    <w:p w14:paraId="05829CFF" w14:textId="72A7CAB9" w:rsidR="001D66C2" w:rsidRDefault="001D66C2" w:rsidP="001D66C2">
      <w:pPr>
        <w:pStyle w:val="Akapitzlist"/>
        <w:numPr>
          <w:ilvl w:val="0"/>
          <w:numId w:val="30"/>
        </w:numPr>
        <w:rPr>
          <w:b/>
          <w:sz w:val="20"/>
        </w:rPr>
      </w:pPr>
      <w:r w:rsidRPr="001D66C2">
        <w:rPr>
          <w:b/>
          <w:sz w:val="20"/>
        </w:rPr>
        <w:t xml:space="preserve">dla części </w:t>
      </w:r>
      <w:r w:rsidRPr="001D66C2">
        <w:rPr>
          <w:b/>
          <w:sz w:val="20"/>
        </w:rPr>
        <w:t>2</w:t>
      </w:r>
      <w:r w:rsidRPr="001D66C2">
        <w:rPr>
          <w:b/>
          <w:sz w:val="20"/>
        </w:rPr>
        <w:t xml:space="preserve"> : 1% całkowitej ceny ofertowej brutto wynikającej z Umowy dla przedmiotowej części.</w:t>
      </w:r>
    </w:p>
    <w:p w14:paraId="2E45BB51" w14:textId="012BC45D" w:rsidR="001D66C2" w:rsidRPr="001D66C2" w:rsidRDefault="001D66C2" w:rsidP="001D66C2">
      <w:pPr>
        <w:pStyle w:val="Akapitzlist"/>
        <w:numPr>
          <w:ilvl w:val="0"/>
          <w:numId w:val="30"/>
        </w:numPr>
        <w:rPr>
          <w:bCs/>
          <w:sz w:val="20"/>
        </w:rPr>
      </w:pPr>
      <w:r w:rsidRPr="001D66C2">
        <w:rPr>
          <w:bCs/>
          <w:sz w:val="20"/>
        </w:rPr>
        <w:t>dla części 3 – nie dotyczy</w:t>
      </w:r>
    </w:p>
    <w:p w14:paraId="2D3495DA" w14:textId="454C27CA" w:rsidR="001D66C2" w:rsidRPr="001D66C2" w:rsidRDefault="001D66C2" w:rsidP="001D66C2">
      <w:pPr>
        <w:pStyle w:val="Akapitzlist"/>
        <w:numPr>
          <w:ilvl w:val="0"/>
          <w:numId w:val="30"/>
        </w:numPr>
        <w:rPr>
          <w:b/>
          <w:sz w:val="20"/>
        </w:rPr>
      </w:pPr>
      <w:r w:rsidRPr="001D66C2">
        <w:rPr>
          <w:b/>
          <w:sz w:val="20"/>
        </w:rPr>
        <w:t xml:space="preserve">dla części </w:t>
      </w:r>
      <w:r w:rsidRPr="001D66C2">
        <w:rPr>
          <w:b/>
          <w:sz w:val="20"/>
        </w:rPr>
        <w:t>4</w:t>
      </w:r>
      <w:r w:rsidRPr="001D66C2">
        <w:rPr>
          <w:b/>
          <w:sz w:val="20"/>
        </w:rPr>
        <w:t xml:space="preserve"> : 1% całkowitej ceny ofertowej brutto wynikającej z Umowy dla przedmiotowej części.</w:t>
      </w:r>
    </w:p>
    <w:p w14:paraId="7C0B931F" w14:textId="6A412079" w:rsidR="00C21CF6" w:rsidRPr="00F72B73" w:rsidRDefault="00C21CF6" w:rsidP="00C21CF6">
      <w:pPr>
        <w:pStyle w:val="Akapitzlist"/>
        <w:numPr>
          <w:ilvl w:val="0"/>
          <w:numId w:val="30"/>
        </w:numPr>
        <w:spacing w:before="120" w:after="120" w:line="24" w:lineRule="atLeast"/>
        <w:contextualSpacing w:val="0"/>
        <w:jc w:val="both"/>
        <w:rPr>
          <w:sz w:val="20"/>
        </w:rPr>
      </w:pPr>
      <w:r w:rsidRPr="00F72B73">
        <w:rPr>
          <w:b/>
          <w:bCs/>
          <w:sz w:val="20"/>
        </w:rPr>
        <w:t xml:space="preserve">dla części </w:t>
      </w:r>
      <w:r w:rsidR="001D66C2">
        <w:rPr>
          <w:b/>
          <w:bCs/>
          <w:sz w:val="20"/>
        </w:rPr>
        <w:t>5</w:t>
      </w:r>
      <w:r>
        <w:rPr>
          <w:b/>
          <w:bCs/>
          <w:sz w:val="20"/>
        </w:rPr>
        <w:t>: 1</w:t>
      </w:r>
      <w:r w:rsidRPr="00244FCA">
        <w:rPr>
          <w:b/>
          <w:bCs/>
          <w:sz w:val="20"/>
        </w:rPr>
        <w:t xml:space="preserve">% </w:t>
      </w:r>
      <w:r w:rsidRPr="00F72B73">
        <w:rPr>
          <w:b/>
          <w:bCs/>
          <w:sz w:val="20"/>
        </w:rPr>
        <w:t>całkowitej ceny ofertowej brutto wynikającej z Umowy dla przedmiotowej części</w:t>
      </w:r>
      <w:r w:rsidRPr="00F72B73">
        <w:rPr>
          <w:sz w:val="20"/>
        </w:rPr>
        <w:t xml:space="preserve">. </w:t>
      </w:r>
    </w:p>
    <w:p w14:paraId="631812E8" w14:textId="77777777" w:rsidR="00C21CF6" w:rsidRPr="00C62503" w:rsidRDefault="00C21CF6" w:rsidP="00C21CF6">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2D9A37DB" w14:textId="77777777" w:rsidR="00C21CF6" w:rsidRPr="00C62503" w:rsidRDefault="00C21CF6" w:rsidP="00C21CF6">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F72B73">
        <w:rPr>
          <w:b/>
          <w:sz w:val="20"/>
        </w:rPr>
        <w:t>67 1240 6292 1111 0010 3590 3036</w:t>
      </w:r>
      <w:r w:rsidRPr="00C62503">
        <w:rPr>
          <w:sz w:val="20"/>
        </w:rPr>
        <w:t>), w poręczeniach bankowych, w gwarancjach bankowych lub w gwarancjach ubezpieczeniowych.</w:t>
      </w:r>
    </w:p>
    <w:p w14:paraId="105DA3C7" w14:textId="77777777" w:rsidR="00C21CF6" w:rsidRPr="00C62503" w:rsidRDefault="00C21CF6" w:rsidP="00C21CF6">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7360CD40" w14:textId="77777777" w:rsidR="00C21CF6" w:rsidRPr="00C62503" w:rsidRDefault="00C21CF6" w:rsidP="00C21CF6">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78757226" w14:textId="1A246000" w:rsidR="008F38F2" w:rsidRPr="00C21CF6" w:rsidRDefault="00C21CF6" w:rsidP="00C21CF6">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008F38F2" w:rsidRPr="00C21CF6">
        <w:rPr>
          <w:sz w:val="20"/>
        </w:rPr>
        <w:t>.</w:t>
      </w:r>
    </w:p>
    <w:p w14:paraId="4CA91BDB" w14:textId="77777777" w:rsidR="008F38F2" w:rsidRPr="00C62503" w:rsidRDefault="008F38F2" w:rsidP="008F38F2">
      <w:pPr>
        <w:pStyle w:val="Nagwek1"/>
        <w:numPr>
          <w:ilvl w:val="0"/>
          <w:numId w:val="22"/>
        </w:numPr>
      </w:pPr>
      <w:bookmarkStart w:id="55" w:name="_Toc213908500"/>
      <w:r w:rsidRPr="00C62503">
        <w:t>DODATKOWE INFORMACJE</w:t>
      </w:r>
      <w:bookmarkEnd w:id="55"/>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6" w:name="_Toc213908501"/>
      <w:r w:rsidRPr="00C62503">
        <w:lastRenderedPageBreak/>
        <w:t>AUKCJA ELEKTRONICZNA/NEGOCJACJE HANDLOWE</w:t>
      </w:r>
      <w:bookmarkEnd w:id="56"/>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7" w:name="_Toc213908502"/>
      <w:r w:rsidRPr="008F38F2">
        <w:t>SYSTEM ZAKUPOWY</w:t>
      </w:r>
      <w:bookmarkEnd w:id="57"/>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w:t>
      </w:r>
      <w:r w:rsidRPr="00E75A49">
        <w:rPr>
          <w:rFonts w:cstheme="minorHAnsi"/>
          <w:sz w:val="20"/>
        </w:rPr>
        <w:lastRenderedPageBreak/>
        <w:t>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lastRenderedPageBreak/>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bookmarkStart w:id="58" w:name="_Toc213908503"/>
      <w:r w:rsidRPr="00C62503">
        <w:t>ZAŁĄCZNIKI</w:t>
      </w:r>
      <w:bookmarkEnd w:id="58"/>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8"/>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8102A84"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w:t>
          </w:r>
          <w:r w:rsidR="00AA35BA">
            <w:rPr>
              <w:rFonts w:asciiTheme="majorHAnsi" w:hAnsiTheme="majorHAnsi"/>
              <w:color w:val="000000" w:themeColor="text1"/>
              <w:sz w:val="14"/>
              <w:szCs w:val="18"/>
            </w:rPr>
            <w:t>0458</w:t>
          </w:r>
          <w:r w:rsidR="00AE7586">
            <w:rPr>
              <w:rFonts w:asciiTheme="majorHAnsi" w:hAnsiTheme="majorHAnsi"/>
              <w:color w:val="000000" w:themeColor="text1"/>
              <w:sz w:val="14"/>
              <w:szCs w:val="18"/>
            </w:rPr>
            <w:t>6</w:t>
          </w:r>
          <w:r w:rsidRPr="008019DF">
            <w:rPr>
              <w:rFonts w:asciiTheme="majorHAnsi" w:hAnsiTheme="majorHAnsi"/>
              <w:color w:val="000000" w:themeColor="text1"/>
              <w:sz w:val="14"/>
              <w:szCs w:val="18"/>
            </w:rPr>
            <w:t>/2025</w:t>
          </w:r>
        </w:p>
        <w:p w14:paraId="10B116F6" w14:textId="77777777" w:rsidR="00A37012" w:rsidRDefault="00A37012" w:rsidP="00582CE9">
          <w:pPr>
            <w:suppressAutoHyphens/>
            <w:ind w:right="187"/>
            <w:rPr>
              <w:rFonts w:asciiTheme="majorHAnsi" w:hAnsiTheme="majorHAnsi"/>
              <w:color w:val="000000" w:themeColor="text1"/>
              <w:sz w:val="14"/>
              <w:szCs w:val="18"/>
            </w:rPr>
          </w:pPr>
        </w:p>
        <w:p w14:paraId="5205B493" w14:textId="47502FF7" w:rsidR="009044FE" w:rsidRPr="009044FE" w:rsidRDefault="009044FE" w:rsidP="009044FE">
          <w:pPr>
            <w:rPr>
              <w:rFonts w:asciiTheme="majorHAnsi" w:hAnsiTheme="majorHAnsi"/>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0D8A7726"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w:t>
          </w:r>
          <w:r w:rsidR="008C4D43">
            <w:rPr>
              <w:rFonts w:asciiTheme="majorHAnsi" w:hAnsiTheme="majorHAnsi"/>
              <w:color w:val="000000" w:themeColor="text1"/>
              <w:sz w:val="14"/>
              <w:szCs w:val="18"/>
            </w:rPr>
            <w:t>0458</w:t>
          </w:r>
          <w:r w:rsidR="00AE7586">
            <w:rPr>
              <w:rFonts w:asciiTheme="majorHAnsi" w:hAnsiTheme="majorHAnsi"/>
              <w:color w:val="000000" w:themeColor="text1"/>
              <w:sz w:val="14"/>
              <w:szCs w:val="18"/>
            </w:rPr>
            <w:t>6</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D14488"/>
    <w:multiLevelType w:val="hybridMultilevel"/>
    <w:tmpl w:val="A890418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0904357">
    <w:abstractNumId w:val="15"/>
  </w:num>
  <w:num w:numId="2" w16cid:durableId="1765690357">
    <w:abstractNumId w:val="5"/>
  </w:num>
  <w:num w:numId="3" w16cid:durableId="802650986">
    <w:abstractNumId w:val="10"/>
  </w:num>
  <w:num w:numId="4" w16cid:durableId="606545586">
    <w:abstractNumId w:val="16"/>
  </w:num>
  <w:num w:numId="5" w16cid:durableId="520552546">
    <w:abstractNumId w:val="3"/>
  </w:num>
  <w:num w:numId="6" w16cid:durableId="373115288">
    <w:abstractNumId w:val="14"/>
  </w:num>
  <w:num w:numId="7" w16cid:durableId="1122773444">
    <w:abstractNumId w:val="2"/>
  </w:num>
  <w:num w:numId="8" w16cid:durableId="671420480">
    <w:abstractNumId w:val="0"/>
  </w:num>
  <w:num w:numId="9" w16cid:durableId="1352493584">
    <w:abstractNumId w:val="25"/>
  </w:num>
  <w:num w:numId="10" w16cid:durableId="1442653420">
    <w:abstractNumId w:val="12"/>
  </w:num>
  <w:num w:numId="11" w16cid:durableId="630523069">
    <w:abstractNumId w:val="7"/>
  </w:num>
  <w:num w:numId="12" w16cid:durableId="360595929">
    <w:abstractNumId w:val="19"/>
  </w:num>
  <w:num w:numId="13" w16cid:durableId="834420033">
    <w:abstractNumId w:val="28"/>
  </w:num>
  <w:num w:numId="14" w16cid:durableId="1417440191">
    <w:abstractNumId w:val="6"/>
  </w:num>
  <w:num w:numId="15" w16cid:durableId="1036463285">
    <w:abstractNumId w:val="22"/>
  </w:num>
  <w:num w:numId="16" w16cid:durableId="1668899284">
    <w:abstractNumId w:val="11"/>
  </w:num>
  <w:num w:numId="17" w16cid:durableId="160048391">
    <w:abstractNumId w:val="4"/>
  </w:num>
  <w:num w:numId="18" w16cid:durableId="1312758565">
    <w:abstractNumId w:val="17"/>
  </w:num>
  <w:num w:numId="19" w16cid:durableId="1326203497">
    <w:abstractNumId w:val="24"/>
  </w:num>
  <w:num w:numId="20" w16cid:durableId="203761874">
    <w:abstractNumId w:val="21"/>
  </w:num>
  <w:num w:numId="21" w16cid:durableId="1691954109">
    <w:abstractNumId w:val="29"/>
  </w:num>
  <w:num w:numId="22" w16cid:durableId="1926376660">
    <w:abstractNumId w:val="9"/>
  </w:num>
  <w:num w:numId="23" w16cid:durableId="525825003">
    <w:abstractNumId w:val="1"/>
  </w:num>
  <w:num w:numId="24" w16cid:durableId="1060132476">
    <w:abstractNumId w:val="18"/>
  </w:num>
  <w:num w:numId="25" w16cid:durableId="1929315098">
    <w:abstractNumId w:val="20"/>
  </w:num>
  <w:num w:numId="26" w16cid:durableId="1805661739">
    <w:abstractNumId w:val="23"/>
  </w:num>
  <w:num w:numId="27" w16cid:durableId="150602931">
    <w:abstractNumId w:val="8"/>
  </w:num>
  <w:num w:numId="28" w16cid:durableId="509175984">
    <w:abstractNumId w:val="27"/>
  </w:num>
  <w:num w:numId="29" w16cid:durableId="1199581817">
    <w:abstractNumId w:val="26"/>
  </w:num>
  <w:num w:numId="30" w16cid:durableId="1348754061">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629BF"/>
    <w:rsid w:val="00070A58"/>
    <w:rsid w:val="00071C98"/>
    <w:rsid w:val="00086055"/>
    <w:rsid w:val="0009045E"/>
    <w:rsid w:val="00094799"/>
    <w:rsid w:val="00094EB9"/>
    <w:rsid w:val="00096510"/>
    <w:rsid w:val="0009662A"/>
    <w:rsid w:val="000974B1"/>
    <w:rsid w:val="000A15BF"/>
    <w:rsid w:val="000B0DBD"/>
    <w:rsid w:val="000B4F7B"/>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2EC2"/>
    <w:rsid w:val="00185AAB"/>
    <w:rsid w:val="00192A23"/>
    <w:rsid w:val="001974F6"/>
    <w:rsid w:val="001A4996"/>
    <w:rsid w:val="001B0061"/>
    <w:rsid w:val="001D1A8B"/>
    <w:rsid w:val="001D2EB1"/>
    <w:rsid w:val="001D66C2"/>
    <w:rsid w:val="001E7E73"/>
    <w:rsid w:val="001F3242"/>
    <w:rsid w:val="001F3600"/>
    <w:rsid w:val="001F3F20"/>
    <w:rsid w:val="001F737A"/>
    <w:rsid w:val="002067F1"/>
    <w:rsid w:val="002161D3"/>
    <w:rsid w:val="00224257"/>
    <w:rsid w:val="00230346"/>
    <w:rsid w:val="0024291C"/>
    <w:rsid w:val="00245785"/>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09"/>
    <w:rsid w:val="00375780"/>
    <w:rsid w:val="00387A0D"/>
    <w:rsid w:val="003903C2"/>
    <w:rsid w:val="0039314C"/>
    <w:rsid w:val="00395F60"/>
    <w:rsid w:val="00397C46"/>
    <w:rsid w:val="003A448C"/>
    <w:rsid w:val="003A4CC6"/>
    <w:rsid w:val="003A5D11"/>
    <w:rsid w:val="003A7C03"/>
    <w:rsid w:val="003B2685"/>
    <w:rsid w:val="003B43F5"/>
    <w:rsid w:val="003B66FE"/>
    <w:rsid w:val="003D41B4"/>
    <w:rsid w:val="003D6C11"/>
    <w:rsid w:val="003E050D"/>
    <w:rsid w:val="003E3CCB"/>
    <w:rsid w:val="003E4F4E"/>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C2404"/>
    <w:rsid w:val="004D154B"/>
    <w:rsid w:val="004D63D5"/>
    <w:rsid w:val="004E1AB0"/>
    <w:rsid w:val="004E7573"/>
    <w:rsid w:val="004F0C4A"/>
    <w:rsid w:val="004F20AD"/>
    <w:rsid w:val="004F6786"/>
    <w:rsid w:val="004F6B10"/>
    <w:rsid w:val="00507BFD"/>
    <w:rsid w:val="00517830"/>
    <w:rsid w:val="00520308"/>
    <w:rsid w:val="00535E9B"/>
    <w:rsid w:val="00543F54"/>
    <w:rsid w:val="005453F1"/>
    <w:rsid w:val="00551FB7"/>
    <w:rsid w:val="005563FF"/>
    <w:rsid w:val="00562E63"/>
    <w:rsid w:val="00574D7E"/>
    <w:rsid w:val="0057571C"/>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14D4"/>
    <w:rsid w:val="006A4275"/>
    <w:rsid w:val="006B2C26"/>
    <w:rsid w:val="006C4791"/>
    <w:rsid w:val="006C4B70"/>
    <w:rsid w:val="006C6089"/>
    <w:rsid w:val="006D0604"/>
    <w:rsid w:val="006D16F1"/>
    <w:rsid w:val="006E100D"/>
    <w:rsid w:val="006E2000"/>
    <w:rsid w:val="006E5EF6"/>
    <w:rsid w:val="006F317F"/>
    <w:rsid w:val="006F5F72"/>
    <w:rsid w:val="00710355"/>
    <w:rsid w:val="00711615"/>
    <w:rsid w:val="007137B8"/>
    <w:rsid w:val="00720ED1"/>
    <w:rsid w:val="007246D0"/>
    <w:rsid w:val="00726BF1"/>
    <w:rsid w:val="00727EC1"/>
    <w:rsid w:val="0073187A"/>
    <w:rsid w:val="007343BE"/>
    <w:rsid w:val="007343C5"/>
    <w:rsid w:val="00742321"/>
    <w:rsid w:val="00742807"/>
    <w:rsid w:val="0074456D"/>
    <w:rsid w:val="00760251"/>
    <w:rsid w:val="007617E0"/>
    <w:rsid w:val="00763F2B"/>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02A13"/>
    <w:rsid w:val="00812E3F"/>
    <w:rsid w:val="008130D5"/>
    <w:rsid w:val="00813278"/>
    <w:rsid w:val="0081735D"/>
    <w:rsid w:val="008217CE"/>
    <w:rsid w:val="00827A7E"/>
    <w:rsid w:val="00831596"/>
    <w:rsid w:val="00833EC9"/>
    <w:rsid w:val="00842578"/>
    <w:rsid w:val="00847B49"/>
    <w:rsid w:val="00852695"/>
    <w:rsid w:val="008528D3"/>
    <w:rsid w:val="008548B7"/>
    <w:rsid w:val="00857549"/>
    <w:rsid w:val="008707CC"/>
    <w:rsid w:val="00884D47"/>
    <w:rsid w:val="008917FC"/>
    <w:rsid w:val="00897B32"/>
    <w:rsid w:val="008A7413"/>
    <w:rsid w:val="008B6316"/>
    <w:rsid w:val="008B70E6"/>
    <w:rsid w:val="008C4D43"/>
    <w:rsid w:val="008C619A"/>
    <w:rsid w:val="008C75AB"/>
    <w:rsid w:val="008D62A8"/>
    <w:rsid w:val="008D6A33"/>
    <w:rsid w:val="008D6FD3"/>
    <w:rsid w:val="008E2EA9"/>
    <w:rsid w:val="008E4838"/>
    <w:rsid w:val="008F17DA"/>
    <w:rsid w:val="008F1FB0"/>
    <w:rsid w:val="008F38F2"/>
    <w:rsid w:val="0090379D"/>
    <w:rsid w:val="009044FE"/>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1B69"/>
    <w:rsid w:val="00A02C84"/>
    <w:rsid w:val="00A148D6"/>
    <w:rsid w:val="00A303E8"/>
    <w:rsid w:val="00A37012"/>
    <w:rsid w:val="00A370AB"/>
    <w:rsid w:val="00A4016C"/>
    <w:rsid w:val="00A43299"/>
    <w:rsid w:val="00A57E04"/>
    <w:rsid w:val="00A6049B"/>
    <w:rsid w:val="00A730B9"/>
    <w:rsid w:val="00A7626A"/>
    <w:rsid w:val="00A809BD"/>
    <w:rsid w:val="00A81CFB"/>
    <w:rsid w:val="00A85650"/>
    <w:rsid w:val="00A85D6F"/>
    <w:rsid w:val="00AA134E"/>
    <w:rsid w:val="00AA3417"/>
    <w:rsid w:val="00AA35BA"/>
    <w:rsid w:val="00AA370C"/>
    <w:rsid w:val="00AB5621"/>
    <w:rsid w:val="00AB78A2"/>
    <w:rsid w:val="00AC4A8D"/>
    <w:rsid w:val="00AC5A4C"/>
    <w:rsid w:val="00AC66BA"/>
    <w:rsid w:val="00AD5D81"/>
    <w:rsid w:val="00AE062F"/>
    <w:rsid w:val="00AE0670"/>
    <w:rsid w:val="00AE1A85"/>
    <w:rsid w:val="00AE5E48"/>
    <w:rsid w:val="00AE7586"/>
    <w:rsid w:val="00AF30DB"/>
    <w:rsid w:val="00AF34AA"/>
    <w:rsid w:val="00AF78FE"/>
    <w:rsid w:val="00AF7E7E"/>
    <w:rsid w:val="00B0459E"/>
    <w:rsid w:val="00B05E1A"/>
    <w:rsid w:val="00B10201"/>
    <w:rsid w:val="00B10A71"/>
    <w:rsid w:val="00B17A2B"/>
    <w:rsid w:val="00B25861"/>
    <w:rsid w:val="00B260E3"/>
    <w:rsid w:val="00B3053E"/>
    <w:rsid w:val="00B31C09"/>
    <w:rsid w:val="00B379DE"/>
    <w:rsid w:val="00B40C4D"/>
    <w:rsid w:val="00B40CC3"/>
    <w:rsid w:val="00B422BD"/>
    <w:rsid w:val="00B44488"/>
    <w:rsid w:val="00B505C0"/>
    <w:rsid w:val="00B57759"/>
    <w:rsid w:val="00B62B32"/>
    <w:rsid w:val="00B67333"/>
    <w:rsid w:val="00B67FA9"/>
    <w:rsid w:val="00B73578"/>
    <w:rsid w:val="00B74FE1"/>
    <w:rsid w:val="00B76CD7"/>
    <w:rsid w:val="00B801D6"/>
    <w:rsid w:val="00B83A96"/>
    <w:rsid w:val="00B83F8A"/>
    <w:rsid w:val="00BA0AAA"/>
    <w:rsid w:val="00BA0FF4"/>
    <w:rsid w:val="00BA5673"/>
    <w:rsid w:val="00BB0255"/>
    <w:rsid w:val="00BB180C"/>
    <w:rsid w:val="00BB688B"/>
    <w:rsid w:val="00BC3599"/>
    <w:rsid w:val="00BD1D08"/>
    <w:rsid w:val="00BE0AE4"/>
    <w:rsid w:val="00BE38BB"/>
    <w:rsid w:val="00C003C6"/>
    <w:rsid w:val="00C00A46"/>
    <w:rsid w:val="00C020E5"/>
    <w:rsid w:val="00C10B09"/>
    <w:rsid w:val="00C12714"/>
    <w:rsid w:val="00C15FED"/>
    <w:rsid w:val="00C17EBC"/>
    <w:rsid w:val="00C20678"/>
    <w:rsid w:val="00C21CF6"/>
    <w:rsid w:val="00C224EE"/>
    <w:rsid w:val="00C23F3E"/>
    <w:rsid w:val="00C26BC0"/>
    <w:rsid w:val="00C272AD"/>
    <w:rsid w:val="00C27B9D"/>
    <w:rsid w:val="00C45F7E"/>
    <w:rsid w:val="00C5009D"/>
    <w:rsid w:val="00C53A22"/>
    <w:rsid w:val="00C56CDC"/>
    <w:rsid w:val="00C64A07"/>
    <w:rsid w:val="00C6569B"/>
    <w:rsid w:val="00C66B9A"/>
    <w:rsid w:val="00C707D1"/>
    <w:rsid w:val="00C737A1"/>
    <w:rsid w:val="00C77BCF"/>
    <w:rsid w:val="00C874E6"/>
    <w:rsid w:val="00C95DD8"/>
    <w:rsid w:val="00CA104E"/>
    <w:rsid w:val="00CA7250"/>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46D5"/>
    <w:rsid w:val="00D80E4A"/>
    <w:rsid w:val="00D9793B"/>
    <w:rsid w:val="00DA64DB"/>
    <w:rsid w:val="00DB1E5E"/>
    <w:rsid w:val="00DB4140"/>
    <w:rsid w:val="00DC23EB"/>
    <w:rsid w:val="00DC76F0"/>
    <w:rsid w:val="00DC7E48"/>
    <w:rsid w:val="00DD06C0"/>
    <w:rsid w:val="00DD53D1"/>
    <w:rsid w:val="00DE1789"/>
    <w:rsid w:val="00DE2A42"/>
    <w:rsid w:val="00DE3208"/>
    <w:rsid w:val="00DE5745"/>
    <w:rsid w:val="00DF0125"/>
    <w:rsid w:val="00DF2ED5"/>
    <w:rsid w:val="00E12BFB"/>
    <w:rsid w:val="00E12F47"/>
    <w:rsid w:val="00E16545"/>
    <w:rsid w:val="00E2123D"/>
    <w:rsid w:val="00E30B4B"/>
    <w:rsid w:val="00E33932"/>
    <w:rsid w:val="00E33D09"/>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16A7C"/>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5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PROC_SWZ_4586.docx</dmsv2BaseFileName>
    <dmsv2BaseDisplayName xmlns="http://schemas.microsoft.com/sharepoint/v3">PROC_SWZ_4586</dmsv2BaseDisplayName>
    <dmsv2SWPP2ObjectNumber xmlns="http://schemas.microsoft.com/sharepoint/v3">POST/DYS/OLD/GZ/04586/2025                        </dmsv2SWPP2ObjectNumber>
    <dmsv2SWPP2SumMD5 xmlns="http://schemas.microsoft.com/sharepoint/v3">83f1e99f851d00aa853f3d6eaad5561e</dmsv2SWPP2SumMD5>
    <dmsv2BaseMoved xmlns="http://schemas.microsoft.com/sharepoint/v3">false</dmsv2BaseMoved>
    <dmsv2BaseIsSensitive xmlns="http://schemas.microsoft.com/sharepoint/v3">true</dmsv2BaseIsSensitive>
    <dmsv2SWPP2IDSWPP2 xmlns="http://schemas.microsoft.com/sharepoint/v3">702124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24024306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JEUP5JKVCYQC-1133723987-28640</_dlc_DocId>
    <_dlc_DocIdUrl xmlns="a19cb1c7-c5c7-46d4-85ae-d83685407bba">
      <Url>https://swpp2.dms.gkpge.pl/sites/41/_layouts/15/DocIdRedir.aspx?ID=JEUP5JKVCYQC-1133723987-28640</Url>
      <Description>JEUP5JKVCYQC-1133723987-28640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2F11AAA-B6BA-44D7-9BFE-89DD47C1B871}"/>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5E8B8A2-3F2E-4268-BF8A-1A53BA3F0F65}"/>
</file>

<file path=docProps/app.xml><?xml version="1.0" encoding="utf-8"?>
<Properties xmlns="http://schemas.openxmlformats.org/officeDocument/2006/extended-properties" xmlns:vt="http://schemas.openxmlformats.org/officeDocument/2006/docPropsVTypes">
  <Template>PGE word swz test</Template>
  <TotalTime>199</TotalTime>
  <Pages>13</Pages>
  <Words>5131</Words>
  <Characters>30792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39</cp:revision>
  <cp:lastPrinted>2024-07-15T11:21:00Z</cp:lastPrinted>
  <dcterms:created xsi:type="dcterms:W3CDTF">2025-10-01T10:45:00Z</dcterms:created>
  <dcterms:modified xsi:type="dcterms:W3CDTF">2025-12-18T12:17:00Z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a71d2642-eb24-4531-ba0f-029650b5005b</vt:lpwstr>
  </property>
</Properties>
</file>