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561081EC"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48F4BF"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0F825EE2">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304E59A" w:rsidR="001318C9" w:rsidRDefault="00AE0670" w:rsidP="00D206B4">
                              <w:pPr>
                                <w:pStyle w:val="PODTYTU"/>
                                <w:spacing w:before="400"/>
                                <w:jc w:val="center"/>
                              </w:pPr>
                              <w:r w:rsidRPr="00AE0670">
                                <w:t>NA PODSTAWIE PROC30031/</w:t>
                              </w:r>
                              <w:r w:rsidR="00ED673B">
                                <w:t>H</w:t>
                              </w:r>
                              <w:r w:rsidRPr="00AE0670">
                                <w:t xml:space="preserve"> PROCEDURY ZAKUPÓW PGE DYSTRYBUCJA S.A.</w:t>
                              </w:r>
                            </w:p>
                            <w:p w14:paraId="2F5F3F57" w14:textId="74B17111" w:rsidR="001318C9" w:rsidRDefault="00304DC0" w:rsidP="00A809BD">
                              <w:pPr>
                                <w:pStyle w:val="PODTYTU"/>
                                <w:spacing w:before="2160"/>
                                <w:jc w:val="center"/>
                              </w:pPr>
                              <w:r>
                                <w:t xml:space="preserve"> </w:t>
                              </w:r>
                              <w:r w:rsidR="00394C7B" w:rsidRPr="00394C7B">
                                <w:t>Wykonanie dokumentacji projektowej w branży elektroenergetycznej na terenie działania PGE Dystrybucja S.A. OŁD w RE Żyrardów i RE Zgierz-Pabianice w podziale na 3 części.</w:t>
                              </w:r>
                            </w:p>
                            <w:p w14:paraId="740DC77E" w14:textId="3A53642E" w:rsidR="001318C9" w:rsidRDefault="001318C9" w:rsidP="00A809BD">
                              <w:pPr>
                                <w:pStyle w:val="tekst"/>
                                <w:spacing w:before="720"/>
                                <w:jc w:val="center"/>
                              </w:pPr>
                              <w:r w:rsidRPr="006E100D">
                                <w:t>Nume</w:t>
                              </w:r>
                              <w:r>
                                <w:t>r Postępowania:</w:t>
                              </w:r>
                              <w:r>
                                <w:tab/>
                              </w:r>
                              <w:r w:rsidR="00ED673B">
                                <w:t>POST/DYS/OLD/GZ/0</w:t>
                              </w:r>
                              <w:r w:rsidR="00394C7B">
                                <w:t>4545/</w:t>
                              </w:r>
                              <w:r w:rsidR="00ED673B">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0A71CAED"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394C7B">
                                <w:rPr>
                                  <w:noProof/>
                                </w:rPr>
                                <w:t>16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304E59A" w:rsidR="001318C9" w:rsidRDefault="00AE0670" w:rsidP="00D206B4">
                        <w:pPr>
                          <w:pStyle w:val="PODTYTU"/>
                          <w:spacing w:before="400"/>
                          <w:jc w:val="center"/>
                        </w:pPr>
                        <w:r w:rsidRPr="00AE0670">
                          <w:t>NA PODSTAWIE PROC30031/</w:t>
                        </w:r>
                        <w:r w:rsidR="00ED673B">
                          <w:t>H</w:t>
                        </w:r>
                        <w:r w:rsidRPr="00AE0670">
                          <w:t xml:space="preserve"> PROCEDURY ZAKUPÓW PGE DYSTRYBUCJA S.A.</w:t>
                        </w:r>
                      </w:p>
                      <w:p w14:paraId="2F5F3F57" w14:textId="74B17111" w:rsidR="001318C9" w:rsidRDefault="00304DC0" w:rsidP="00A809BD">
                        <w:pPr>
                          <w:pStyle w:val="PODTYTU"/>
                          <w:spacing w:before="2160"/>
                          <w:jc w:val="center"/>
                        </w:pPr>
                        <w:r>
                          <w:t xml:space="preserve"> </w:t>
                        </w:r>
                        <w:r w:rsidR="00394C7B" w:rsidRPr="00394C7B">
                          <w:t>Wykonanie dokumentacji projektowej w branży elektroenergetycznej na terenie działania PGE Dystrybucja S.A. OŁD w RE Żyrardów i RE Zgierz-Pabianice w podziale na 3 części.</w:t>
                        </w:r>
                      </w:p>
                      <w:p w14:paraId="740DC77E" w14:textId="3A53642E" w:rsidR="001318C9" w:rsidRDefault="001318C9" w:rsidP="00A809BD">
                        <w:pPr>
                          <w:pStyle w:val="tekst"/>
                          <w:spacing w:before="720"/>
                          <w:jc w:val="center"/>
                        </w:pPr>
                        <w:r w:rsidRPr="006E100D">
                          <w:t>Nume</w:t>
                        </w:r>
                        <w:r>
                          <w:t>r Postępowania:</w:t>
                        </w:r>
                        <w:r>
                          <w:tab/>
                        </w:r>
                        <w:r w:rsidR="00ED673B">
                          <w:t>POST/DYS/OLD/GZ/0</w:t>
                        </w:r>
                        <w:r w:rsidR="00394C7B">
                          <w:t>4545/</w:t>
                        </w:r>
                        <w:r w:rsidR="00ED673B">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0A71CAED"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394C7B">
                          <w:rPr>
                            <w:noProof/>
                          </w:rPr>
                          <w:t>16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304DC0">
          <w:pPr>
            <w:pStyle w:val="Nagwekspisutreci"/>
          </w:pPr>
          <w:r>
            <w:t>Spis treści</w:t>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73E26445" w:rsidR="00304DC0" w:rsidRDefault="00E743A2">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304DC0">
              <w:rPr>
                <w:webHidden/>
              </w:rPr>
              <w:t>3</w:t>
            </w:r>
            <w:r w:rsidR="00304DC0">
              <w:rPr>
                <w:webHidden/>
              </w:rPr>
              <w:fldChar w:fldCharType="end"/>
            </w:r>
          </w:hyperlink>
        </w:p>
        <w:p w14:paraId="145C50FD" w14:textId="59FFA4AE" w:rsidR="00304DC0" w:rsidRDefault="00E743A2">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304DC0">
              <w:rPr>
                <w:webHidden/>
              </w:rPr>
              <w:t>6</w:t>
            </w:r>
            <w:r w:rsidR="00304DC0">
              <w:rPr>
                <w:webHidden/>
              </w:rPr>
              <w:fldChar w:fldCharType="end"/>
            </w:r>
          </w:hyperlink>
        </w:p>
        <w:p w14:paraId="349BC30B" w14:textId="5DCC751F" w:rsidR="00304DC0" w:rsidRDefault="00E743A2">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304DC0">
              <w:rPr>
                <w:webHidden/>
              </w:rPr>
              <w:t>7</w:t>
            </w:r>
            <w:r w:rsidR="00304DC0">
              <w:rPr>
                <w:webHidden/>
              </w:rPr>
              <w:fldChar w:fldCharType="end"/>
            </w:r>
          </w:hyperlink>
        </w:p>
        <w:p w14:paraId="56963B43" w14:textId="3C5118C8" w:rsidR="00304DC0" w:rsidRDefault="00E743A2">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304DC0">
              <w:rPr>
                <w:webHidden/>
              </w:rPr>
              <w:t>7</w:t>
            </w:r>
            <w:r w:rsidR="00304DC0">
              <w:rPr>
                <w:webHidden/>
              </w:rPr>
              <w:fldChar w:fldCharType="end"/>
            </w:r>
          </w:hyperlink>
        </w:p>
        <w:p w14:paraId="5C6C5101" w14:textId="616738D8" w:rsidR="00304DC0" w:rsidRDefault="00E743A2">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304DC0">
              <w:rPr>
                <w:webHidden/>
              </w:rPr>
              <w:t>9</w:t>
            </w:r>
            <w:r w:rsidR="00304DC0">
              <w:rPr>
                <w:webHidden/>
              </w:rPr>
              <w:fldChar w:fldCharType="end"/>
            </w:r>
          </w:hyperlink>
        </w:p>
        <w:p w14:paraId="426C8122" w14:textId="346B8FF1" w:rsidR="00304DC0" w:rsidRDefault="00E743A2">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304DC0">
              <w:rPr>
                <w:webHidden/>
              </w:rPr>
              <w:t>9</w:t>
            </w:r>
            <w:r w:rsidR="00304DC0">
              <w:rPr>
                <w:webHidden/>
              </w:rPr>
              <w:fldChar w:fldCharType="end"/>
            </w:r>
          </w:hyperlink>
        </w:p>
        <w:p w14:paraId="57A2D329" w14:textId="1E79F989" w:rsidR="00304DC0" w:rsidRDefault="00E743A2">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304DC0">
              <w:rPr>
                <w:webHidden/>
              </w:rPr>
              <w:t>11</w:t>
            </w:r>
            <w:r w:rsidR="00304DC0">
              <w:rPr>
                <w:webHidden/>
              </w:rPr>
              <w:fldChar w:fldCharType="end"/>
            </w:r>
          </w:hyperlink>
        </w:p>
        <w:p w14:paraId="50B79B69" w14:textId="4C2EE093" w:rsidR="00304DC0" w:rsidRDefault="00E743A2">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304DC0">
              <w:rPr>
                <w:webHidden/>
              </w:rPr>
              <w:t>11</w:t>
            </w:r>
            <w:r w:rsidR="00304DC0">
              <w:rPr>
                <w:webHidden/>
              </w:rPr>
              <w:fldChar w:fldCharType="end"/>
            </w:r>
          </w:hyperlink>
        </w:p>
        <w:p w14:paraId="2ED1DC38" w14:textId="2167854E" w:rsidR="00304DC0" w:rsidRDefault="00E743A2">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304DC0">
              <w:rPr>
                <w:webHidden/>
              </w:rPr>
              <w:t>12</w:t>
            </w:r>
            <w:r w:rsidR="00304DC0">
              <w:rPr>
                <w:webHidden/>
              </w:rPr>
              <w:fldChar w:fldCharType="end"/>
            </w:r>
          </w:hyperlink>
        </w:p>
        <w:p w14:paraId="43FA185A" w14:textId="1EE7FEFF" w:rsidR="00304DC0" w:rsidRDefault="00E743A2">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304DC0">
              <w:rPr>
                <w:webHidden/>
              </w:rPr>
              <w:t>12</w:t>
            </w:r>
            <w:r w:rsidR="00304DC0">
              <w:rPr>
                <w:webHidden/>
              </w:rPr>
              <w:fldChar w:fldCharType="end"/>
            </w:r>
          </w:hyperlink>
        </w:p>
        <w:p w14:paraId="6C84FD86" w14:textId="7F1614C0" w:rsidR="00304DC0" w:rsidRDefault="00E743A2">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304DC0">
              <w:rPr>
                <w:webHidden/>
              </w:rPr>
              <w:t>12</w:t>
            </w:r>
            <w:r w:rsidR="00304DC0">
              <w:rPr>
                <w:webHidden/>
              </w:rPr>
              <w:fldChar w:fldCharType="end"/>
            </w:r>
          </w:hyperlink>
        </w:p>
        <w:p w14:paraId="44FEECCC" w14:textId="5200A4C0" w:rsidR="00304DC0" w:rsidRDefault="00E743A2">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304DC0">
              <w:rPr>
                <w:webHidden/>
              </w:rPr>
              <w:t>13</w:t>
            </w:r>
            <w:r w:rsidR="00304DC0">
              <w:rPr>
                <w:webHidden/>
              </w:rPr>
              <w:fldChar w:fldCharType="end"/>
            </w:r>
          </w:hyperlink>
        </w:p>
        <w:p w14:paraId="02CF3657" w14:textId="21585B26" w:rsidR="00304DC0" w:rsidRDefault="00E743A2">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304DC0">
              <w:rPr>
                <w:webHidden/>
              </w:rPr>
              <w:t>13</w:t>
            </w:r>
            <w:r w:rsidR="00304DC0">
              <w:rPr>
                <w:webHidden/>
              </w:rPr>
              <w:fldChar w:fldCharType="end"/>
            </w:r>
          </w:hyperlink>
        </w:p>
        <w:p w14:paraId="62644E1E" w14:textId="7E731A0C" w:rsidR="00304DC0" w:rsidRDefault="00E743A2">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304DC0">
              <w:rPr>
                <w:webHidden/>
              </w:rPr>
              <w:t>14</w:t>
            </w:r>
            <w:r w:rsidR="00304DC0">
              <w:rPr>
                <w:webHidden/>
              </w:rPr>
              <w:fldChar w:fldCharType="end"/>
            </w:r>
          </w:hyperlink>
        </w:p>
        <w:p w14:paraId="3D15BCAD" w14:textId="089F0B2B" w:rsidR="00304DC0" w:rsidRDefault="00E743A2">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304DC0">
              <w:rPr>
                <w:webHidden/>
              </w:rPr>
              <w:t>14</w:t>
            </w:r>
            <w:r w:rsidR="00304DC0">
              <w:rPr>
                <w:webHidden/>
              </w:rPr>
              <w:fldChar w:fldCharType="end"/>
            </w:r>
          </w:hyperlink>
        </w:p>
        <w:p w14:paraId="05F41949" w14:textId="3576FBBD" w:rsidR="00304DC0" w:rsidRDefault="00E743A2">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304DC0">
              <w:rPr>
                <w:webHidden/>
              </w:rPr>
              <w:t>14</w:t>
            </w:r>
            <w:r w:rsidR="00304DC0">
              <w:rPr>
                <w:webHidden/>
              </w:rPr>
              <w:fldChar w:fldCharType="end"/>
            </w:r>
          </w:hyperlink>
        </w:p>
        <w:p w14:paraId="007AB03C" w14:textId="21704C9D" w:rsidR="00304DC0" w:rsidRDefault="00E743A2">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304DC0">
              <w:rPr>
                <w:webHidden/>
              </w:rPr>
              <w:t>16</w:t>
            </w:r>
            <w:r w:rsidR="00304DC0">
              <w:rPr>
                <w:webHidden/>
              </w:rPr>
              <w:fldChar w:fldCharType="end"/>
            </w:r>
          </w:hyperlink>
        </w:p>
        <w:p w14:paraId="7DC78F70" w14:textId="54E877FC" w:rsidR="00304DC0" w:rsidRDefault="00E743A2">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304DC0">
              <w:rPr>
                <w:webHidden/>
              </w:rPr>
              <w:t>17</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lastRenderedPageBreak/>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71CE6297" w14:textId="1D167734"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xml:space="preserve">; w imieniu której postępowanie zakupowe prowadzi: PGE Dystrybucja S.A. Oddział </w:t>
      </w:r>
      <w:r w:rsidR="00E943C3">
        <w:rPr>
          <w:color w:val="000000"/>
          <w:sz w:val="20"/>
          <w:lang w:eastAsia="pl-PL"/>
        </w:rPr>
        <w:t>Łódź</w:t>
      </w:r>
      <w:r w:rsidRPr="00093F52">
        <w:rPr>
          <w:color w:val="000000"/>
          <w:sz w:val="20"/>
          <w:lang w:eastAsia="pl-PL"/>
        </w:rPr>
        <w:t>,</w:t>
      </w:r>
    </w:p>
    <w:p w14:paraId="15A93BF6" w14:textId="74B01762" w:rsidR="00304DC0" w:rsidRPr="00093F52" w:rsidRDefault="00304DC0" w:rsidP="008D692E">
      <w:pPr>
        <w:pStyle w:val="Bezodstpw"/>
        <w:ind w:left="709"/>
        <w:jc w:val="both"/>
        <w:rPr>
          <w:sz w:val="20"/>
          <w:lang w:eastAsia="pl-PL"/>
        </w:rPr>
      </w:pPr>
      <w:r w:rsidRPr="00093F52">
        <w:rPr>
          <w:sz w:val="20"/>
          <w:lang w:eastAsia="pl-PL"/>
        </w:rPr>
        <w:t xml:space="preserve">Adres: </w:t>
      </w:r>
      <w:r w:rsidR="00E943C3">
        <w:rPr>
          <w:sz w:val="20"/>
          <w:lang w:eastAsia="pl-PL"/>
        </w:rPr>
        <w:t>ul. Tuwima 58,</w:t>
      </w:r>
      <w:r w:rsidRPr="00093F52">
        <w:rPr>
          <w:sz w:val="20"/>
          <w:lang w:eastAsia="pl-PL"/>
        </w:rPr>
        <w:t xml:space="preserve"> Telefon: (42) 675 10 00</w:t>
      </w:r>
    </w:p>
    <w:p w14:paraId="186DFEA6" w14:textId="77777777" w:rsidR="00304DC0" w:rsidRPr="004E469B" w:rsidRDefault="00E743A2"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0A76F794" w14:textId="77777777"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 </w:t>
      </w:r>
      <w:r w:rsidRPr="00093F52">
        <w:rPr>
          <w:b/>
          <w:bCs/>
          <w:sz w:val="20"/>
        </w:rPr>
        <w:t>Systemie Zakupowym SWPP2 (dalej: System Zakupowy lub System)</w:t>
      </w:r>
      <w:r w:rsidRPr="00093F52">
        <w:rPr>
          <w:sz w:val="20"/>
        </w:rPr>
        <w:t>.</w:t>
      </w:r>
    </w:p>
    <w:p w14:paraId="4F748C9B" w14:textId="77777777" w:rsidR="00304DC0" w:rsidRPr="00142DDE" w:rsidRDefault="00304DC0" w:rsidP="00304DC0">
      <w:pPr>
        <w:pStyle w:val="Akapitzlist"/>
        <w:numPr>
          <w:ilvl w:val="3"/>
          <w:numId w:val="6"/>
        </w:numPr>
        <w:spacing w:before="120" w:after="0" w:line="24" w:lineRule="atLeast"/>
        <w:ind w:left="1560" w:hanging="851"/>
        <w:jc w:val="both"/>
        <w:rPr>
          <w:rFonts w:cstheme="minorHAnsi"/>
          <w:sz w:val="20"/>
        </w:rPr>
      </w:pPr>
      <w:r w:rsidRPr="00142DDE">
        <w:rPr>
          <w:rFonts w:cstheme="minorHAnsi"/>
          <w:b/>
          <w:color w:val="000000"/>
          <w:sz w:val="20"/>
        </w:rPr>
        <w:t xml:space="preserve">Wszelkie informacje uzyskane przez Strony w związku z udzieleniem Zamówienia, w tym również treść i warunki </w:t>
      </w:r>
      <w:r>
        <w:rPr>
          <w:rFonts w:cstheme="minorHAnsi"/>
          <w:b/>
          <w:color w:val="000000"/>
          <w:sz w:val="20"/>
        </w:rPr>
        <w:t>u</w:t>
      </w:r>
      <w:r w:rsidRPr="00142DDE">
        <w:rPr>
          <w:rFonts w:cstheme="minorHAnsi"/>
          <w:b/>
          <w:color w:val="000000"/>
          <w:sz w:val="20"/>
        </w:rPr>
        <w:t>mowy, mają charakter poufny i mogą być zarówno</w:t>
      </w:r>
      <w:r>
        <w:rPr>
          <w:rFonts w:cstheme="minorHAnsi"/>
          <w:b/>
          <w:color w:val="000000"/>
          <w:sz w:val="20"/>
        </w:rPr>
        <w:t xml:space="preserve"> w trakcie, jak i po wykonaniu z</w:t>
      </w:r>
      <w:r w:rsidRPr="00142DDE">
        <w:rPr>
          <w:rFonts w:cstheme="minorHAnsi"/>
          <w:b/>
          <w:color w:val="000000"/>
          <w:sz w:val="20"/>
        </w:rPr>
        <w:t>amówienia, udostępniane osobom trzecim przez Wykonawcę jedynie za zgodą Zamawiającego.</w:t>
      </w: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może przed upływem terminu na składanie ofert dokonać zmian lub uzupełnienia treści Ogłoszenia o zakupie oraz SWZ i jej załączników. </w:t>
      </w:r>
    </w:p>
    <w:p w14:paraId="01BB430A" w14:textId="4D1F3D05"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najpierw dokona oceny Ofert, a następnie zbada, czy Wykonawca, którego Oferta została oceniona jako najkorzystniejsza, nie podlega wykluczeniu oraz spełnia warunki udziału w Postępowaniu zakupowym. </w:t>
      </w:r>
      <w:r w:rsidR="0078737C" w:rsidRPr="0078737C">
        <w:rPr>
          <w:b/>
          <w:sz w:val="20"/>
        </w:rPr>
        <w:t>(procedura odwrócona)</w:t>
      </w:r>
    </w:p>
    <w:p w14:paraId="08078012" w14:textId="77777777" w:rsidR="00304DC0" w:rsidRPr="00093F52" w:rsidRDefault="00304DC0" w:rsidP="00304DC0">
      <w:pPr>
        <w:numPr>
          <w:ilvl w:val="2"/>
          <w:numId w:val="6"/>
        </w:numPr>
        <w:spacing w:before="120" w:after="120" w:line="24" w:lineRule="atLeast"/>
        <w:ind w:left="709" w:hanging="709"/>
        <w:jc w:val="both"/>
        <w:rPr>
          <w:sz w:val="20"/>
        </w:rPr>
      </w:pPr>
      <w:r w:rsidRPr="00093F52">
        <w:rPr>
          <w:sz w:val="20"/>
        </w:rPr>
        <w:t>Zamawiający oceni oferty pod względem zgodności z wymaganiami zawartymi w SWZ oraz dokona oceny zgodnie z określonymi w SWZ kryteriami.</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45587691"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Zamawiający zamieści informację o sposobie zakończenia postępowania zakupowego 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20F992E4">
        <w:t xml:space="preserve"> </w:t>
      </w:r>
    </w:p>
    <w:p w14:paraId="6105234B" w14:textId="6E40D0BD"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sidRPr="00093F52">
        <w:rPr>
          <w:sz w:val="20"/>
          <w:lang w:eastAsia="pl-PL"/>
        </w:rPr>
        <w:lastRenderedPageBreak/>
        <w:t xml:space="preserve">Zamawiający </w:t>
      </w:r>
      <w:r w:rsidRPr="00093F52">
        <w:rPr>
          <w:b/>
          <w:bCs/>
          <w:sz w:val="20"/>
          <w:lang w:eastAsia="pl-PL"/>
        </w:rPr>
        <w:t>dopuszcza</w:t>
      </w:r>
      <w:r w:rsidRPr="00093F52">
        <w:rPr>
          <w:sz w:val="20"/>
          <w:lang w:eastAsia="pl-PL"/>
        </w:rPr>
        <w:t xml:space="preserve"> </w:t>
      </w:r>
      <w:r w:rsidR="0078737C">
        <w:rPr>
          <w:b/>
          <w:bCs/>
          <w:sz w:val="20"/>
          <w:lang w:eastAsia="pl-PL"/>
        </w:rPr>
        <w:t>składani</w:t>
      </w:r>
      <w:r w:rsidRPr="00093F52">
        <w:rPr>
          <w:b/>
          <w:bCs/>
          <w:sz w:val="20"/>
          <w:lang w:eastAsia="pl-PL"/>
        </w:rPr>
        <w:t>e</w:t>
      </w:r>
      <w:r w:rsidRPr="00093F52">
        <w:rPr>
          <w:i/>
          <w:iCs/>
          <w:sz w:val="20"/>
          <w:lang w:eastAsia="pl-PL"/>
        </w:rPr>
        <w:t xml:space="preserve"> </w:t>
      </w:r>
      <w:r w:rsidRPr="00093F52">
        <w:rPr>
          <w:sz w:val="20"/>
          <w:lang w:eastAsia="pl-PL"/>
        </w:rPr>
        <w:t>ofert przez Wykonawców wspólnie ubiegających się o udzielenie zakupu (Konsorcjum).</w:t>
      </w:r>
      <w:bookmarkEnd w:id="48"/>
      <w:bookmarkEnd w:id="49"/>
      <w:bookmarkEnd w:id="50"/>
      <w:bookmarkEnd w:id="51"/>
      <w:r w:rsidRPr="00093F52">
        <w:rPr>
          <w:sz w:val="20"/>
          <w:lang w:eastAsia="pl-PL"/>
        </w:rPr>
        <w:t xml:space="preserve"> Przepisy dotyczące Wykonawcy stosuje się odpowiednio do Wykonawców wspólnie ubiegających się o udzielenie zakupu. </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069E184B" w14:textId="77777777" w:rsidR="0078737C" w:rsidRDefault="00304DC0" w:rsidP="0078737C">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Start w:id="65" w:name="_Toc516566310"/>
      <w:bookmarkStart w:id="66" w:name="_Toc516581578"/>
      <w:bookmarkStart w:id="67" w:name="_Toc516734752"/>
      <w:bookmarkStart w:id="68" w:name="_Toc516738782"/>
      <w:bookmarkStart w:id="69" w:name="_Toc354752355"/>
      <w:bookmarkEnd w:id="61"/>
      <w:bookmarkEnd w:id="62"/>
      <w:bookmarkEnd w:id="63"/>
      <w:bookmarkEnd w:id="64"/>
    </w:p>
    <w:p w14:paraId="339EBEFD" w14:textId="0C1B1916" w:rsidR="00304DC0" w:rsidRPr="0078737C" w:rsidRDefault="00304DC0" w:rsidP="0078737C">
      <w:pPr>
        <w:pStyle w:val="Akapitzlist"/>
        <w:numPr>
          <w:ilvl w:val="2"/>
          <w:numId w:val="6"/>
        </w:numPr>
        <w:spacing w:before="120" w:after="0" w:line="24" w:lineRule="atLeast"/>
        <w:contextualSpacing w:val="0"/>
        <w:jc w:val="both"/>
        <w:rPr>
          <w:sz w:val="20"/>
        </w:rPr>
      </w:pPr>
      <w:r w:rsidRPr="0078737C">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77777777" w:rsidR="00304DC0" w:rsidRPr="00093F52" w:rsidRDefault="00E743A2"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E743A2"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19B557DC"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093F52">
        <w:rPr>
          <w:b/>
          <w:bCs/>
          <w:sz w:val="20"/>
        </w:rPr>
        <w:t xml:space="preserve">Załącznik nr </w:t>
      </w:r>
      <w:r w:rsidR="0078737C">
        <w:rPr>
          <w:b/>
          <w:bCs/>
          <w:sz w:val="20"/>
        </w:rPr>
        <w:t>5</w:t>
      </w:r>
      <w:r w:rsidRPr="00093F52">
        <w:rPr>
          <w:b/>
          <w:bCs/>
          <w:sz w:val="20"/>
        </w:rPr>
        <w:t xml:space="preserve"> do SWZ</w:t>
      </w:r>
      <w:r w:rsidR="0078737C">
        <w:rPr>
          <w:sz w:val="20"/>
        </w:rPr>
        <w:t>.</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E743A2"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7777777"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UWAGA: Zamawiający informuje, że postępowanie zakupowe będzie prowadzone z wykorzystaniem Systemu Zakupowego. Szczegóły dotyczące Systemu i elektronicznego składania Ofert wskazane zostały w pkt 17 SWZ.</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lastRenderedPageBreak/>
        <w:t xml:space="preserve">OPIS PRZEDMIOTU </w:t>
      </w:r>
      <w:bookmarkEnd w:id="70"/>
      <w:bookmarkEnd w:id="71"/>
      <w:r w:rsidRPr="00093F52">
        <w:t>ZAKUPU</w:t>
      </w:r>
      <w:bookmarkEnd w:id="72"/>
      <w:bookmarkEnd w:id="73"/>
    </w:p>
    <w:p w14:paraId="01507F6A" w14:textId="302CFF76" w:rsidR="00304DC0" w:rsidRPr="00093F52" w:rsidRDefault="00304DC0" w:rsidP="0078737C">
      <w:pPr>
        <w:pStyle w:val="Akapitzlist"/>
        <w:numPr>
          <w:ilvl w:val="1"/>
          <w:numId w:val="7"/>
        </w:numPr>
        <w:spacing w:before="120" w:after="0" w:line="24" w:lineRule="atLeast"/>
        <w:contextualSpacing w:val="0"/>
        <w:jc w:val="both"/>
        <w:rPr>
          <w:sz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 xml:space="preserve">zakupu jest </w:t>
      </w:r>
      <w:bookmarkEnd w:id="75"/>
      <w:bookmarkEnd w:id="76"/>
      <w:bookmarkEnd w:id="77"/>
      <w:bookmarkEnd w:id="78"/>
      <w:r w:rsidR="0000256C" w:rsidRPr="0000256C">
        <w:rPr>
          <w:b/>
          <w:bCs/>
          <w:sz w:val="20"/>
        </w:rPr>
        <w:t>Wykonanie dokumentacji projektowej w branży elektroenergetycznej na terenie działania PGE Dystrybucja S.A. OŁD w RE Żyrardów i RE Zgierz-Pabianice w podziale na 3 części</w:t>
      </w:r>
      <w:r w:rsidR="0078737C" w:rsidRPr="0078737C">
        <w:rPr>
          <w:sz w:val="20"/>
        </w:rPr>
        <w:t>.</w:t>
      </w:r>
    </w:p>
    <w:p w14:paraId="0834C50D" w14:textId="1B664692" w:rsidR="00304DC0" w:rsidRDefault="00304DC0" w:rsidP="00304DC0">
      <w:pPr>
        <w:pStyle w:val="Akapitzlist"/>
        <w:numPr>
          <w:ilvl w:val="1"/>
          <w:numId w:val="7"/>
        </w:numPr>
        <w:spacing w:before="120" w:after="0" w:line="24" w:lineRule="atLeast"/>
        <w:ind w:left="567" w:hanging="567"/>
        <w:contextualSpacing w:val="0"/>
        <w:jc w:val="both"/>
        <w:rPr>
          <w:sz w:val="20"/>
        </w:rPr>
      </w:pPr>
      <w:bookmarkStart w:id="84" w:name="_Toc516734756"/>
      <w:bookmarkStart w:id="85" w:name="_Toc516738786"/>
      <w:bookmarkEnd w:id="79"/>
      <w:bookmarkEnd w:id="80"/>
      <w:bookmarkEnd w:id="81"/>
      <w:bookmarkEnd w:id="82"/>
      <w:bookmarkEnd w:id="83"/>
      <w:r w:rsidRPr="00093F52">
        <w:rPr>
          <w:sz w:val="20"/>
        </w:rPr>
        <w:t xml:space="preserve">Zamawiający </w:t>
      </w:r>
      <w:r w:rsidRPr="00093F52">
        <w:rPr>
          <w:b/>
          <w:bCs/>
          <w:sz w:val="20"/>
        </w:rPr>
        <w:t>nie dopuszcza</w:t>
      </w:r>
      <w:r w:rsidRPr="00093F52">
        <w:rPr>
          <w:sz w:val="20"/>
        </w:rPr>
        <w:t xml:space="preserve"> składania ofert wariantowych. Zamawiający </w:t>
      </w:r>
      <w:r w:rsidRPr="00093F52">
        <w:rPr>
          <w:b/>
          <w:bCs/>
          <w:sz w:val="20"/>
        </w:rPr>
        <w:t>dopuszcza</w:t>
      </w:r>
      <w:r w:rsidRPr="00093F52">
        <w:rPr>
          <w:sz w:val="20"/>
        </w:rPr>
        <w:t xml:space="preserve"> składanie ofert częściowych. Zakup został podzielony na </w:t>
      </w:r>
      <w:r w:rsidR="00AD6642">
        <w:rPr>
          <w:sz w:val="20"/>
        </w:rPr>
        <w:t>3</w:t>
      </w:r>
      <w:r w:rsidRPr="00093F52">
        <w:rPr>
          <w:sz w:val="20"/>
        </w:rPr>
        <w:t xml:space="preserve"> (słownie: </w:t>
      </w:r>
      <w:r w:rsidR="00AD6642">
        <w:rPr>
          <w:sz w:val="20"/>
        </w:rPr>
        <w:t>trzy</w:t>
      </w:r>
      <w:r w:rsidRPr="00093F52">
        <w:rPr>
          <w:sz w:val="20"/>
        </w:rPr>
        <w:t>) niezależn</w:t>
      </w:r>
      <w:r w:rsidR="00AD6642">
        <w:rPr>
          <w:sz w:val="20"/>
        </w:rPr>
        <w:t>e</w:t>
      </w:r>
      <w:r w:rsidRPr="00093F52">
        <w:rPr>
          <w:sz w:val="20"/>
        </w:rPr>
        <w:t xml:space="preserve"> części w sposób opisany poniżej:</w:t>
      </w:r>
      <w:bookmarkEnd w:id="84"/>
      <w:bookmarkEnd w:id="85"/>
      <w:r w:rsidRPr="00093F52">
        <w:rPr>
          <w:sz w:val="20"/>
        </w:rPr>
        <w:t xml:space="preserve"> </w:t>
      </w:r>
    </w:p>
    <w:p w14:paraId="1EAF99FB" w14:textId="77777777" w:rsidR="005B2F96" w:rsidRPr="00093F52" w:rsidRDefault="005B2F96" w:rsidP="005B2F96">
      <w:pPr>
        <w:pStyle w:val="Akapitzlist"/>
        <w:spacing w:before="120" w:after="0" w:line="24" w:lineRule="atLeast"/>
        <w:ind w:left="567"/>
        <w:contextualSpacing w:val="0"/>
        <w:jc w:val="both"/>
        <w:rPr>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7078"/>
      </w:tblGrid>
      <w:tr w:rsidR="0078737C" w:rsidRPr="004B4556" w14:paraId="11AE1912" w14:textId="77777777" w:rsidTr="00AD6642">
        <w:tc>
          <w:tcPr>
            <w:tcW w:w="1344" w:type="dxa"/>
            <w:shd w:val="clear" w:color="auto" w:fill="EFF5E0" w:themeFill="accent1" w:themeFillTint="33"/>
            <w:vAlign w:val="center"/>
          </w:tcPr>
          <w:p w14:paraId="6B783865" w14:textId="77777777" w:rsidR="0078737C" w:rsidRPr="00093F52" w:rsidRDefault="0078737C" w:rsidP="00304DC0">
            <w:pPr>
              <w:ind w:left="426" w:hanging="676"/>
              <w:jc w:val="center"/>
              <w:rPr>
                <w:b/>
                <w:bCs/>
                <w:sz w:val="20"/>
              </w:rPr>
            </w:pPr>
            <w:r w:rsidRPr="00093F52">
              <w:rPr>
                <w:b/>
                <w:bCs/>
                <w:sz w:val="20"/>
              </w:rPr>
              <w:t>Nr Części</w:t>
            </w:r>
          </w:p>
        </w:tc>
        <w:tc>
          <w:tcPr>
            <w:tcW w:w="7078" w:type="dxa"/>
            <w:shd w:val="clear" w:color="auto" w:fill="EFF5E0" w:themeFill="accent1" w:themeFillTint="33"/>
            <w:vAlign w:val="center"/>
          </w:tcPr>
          <w:p w14:paraId="0C25655B" w14:textId="693A71B2" w:rsidR="0078737C" w:rsidRPr="004B4556" w:rsidRDefault="0078737C" w:rsidP="00304DC0">
            <w:pPr>
              <w:ind w:left="426" w:hanging="710"/>
              <w:jc w:val="center"/>
              <w:rPr>
                <w:rFonts w:cstheme="minorHAnsi"/>
                <w:b/>
                <w:sz w:val="20"/>
              </w:rPr>
            </w:pPr>
            <w:r w:rsidRPr="00093F52">
              <w:rPr>
                <w:b/>
                <w:bCs/>
                <w:sz w:val="20"/>
              </w:rPr>
              <w:t>Nazwa Części Zakupu</w:t>
            </w:r>
          </w:p>
        </w:tc>
      </w:tr>
      <w:tr w:rsidR="0078737C" w:rsidRPr="004B4556" w14:paraId="08FA8E9E" w14:textId="77777777" w:rsidTr="00AD6642">
        <w:tc>
          <w:tcPr>
            <w:tcW w:w="1344" w:type="dxa"/>
            <w:shd w:val="clear" w:color="auto" w:fill="auto"/>
            <w:vAlign w:val="center"/>
          </w:tcPr>
          <w:p w14:paraId="4D8154A3" w14:textId="48F7ABBF" w:rsidR="0078737C" w:rsidRPr="004B4556" w:rsidRDefault="0078737C" w:rsidP="00304DC0">
            <w:pPr>
              <w:spacing w:before="120" w:after="120" w:line="360" w:lineRule="auto"/>
              <w:ind w:left="426" w:hanging="710"/>
              <w:jc w:val="center"/>
              <w:rPr>
                <w:rFonts w:cstheme="minorHAnsi"/>
                <w:b/>
                <w:sz w:val="20"/>
              </w:rPr>
            </w:pPr>
            <w:r>
              <w:rPr>
                <w:rFonts w:cstheme="minorHAnsi"/>
                <w:b/>
                <w:sz w:val="20"/>
              </w:rPr>
              <w:t>1</w:t>
            </w:r>
          </w:p>
        </w:tc>
        <w:tc>
          <w:tcPr>
            <w:tcW w:w="7078" w:type="dxa"/>
            <w:shd w:val="clear" w:color="auto" w:fill="auto"/>
            <w:vAlign w:val="center"/>
          </w:tcPr>
          <w:p w14:paraId="01BB4960" w14:textId="5F3683C8" w:rsidR="0078737C" w:rsidRPr="005B2F96" w:rsidRDefault="0000256C" w:rsidP="00304DC0">
            <w:pPr>
              <w:spacing w:line="360" w:lineRule="auto"/>
              <w:ind w:left="426" w:hanging="710"/>
              <w:jc w:val="center"/>
              <w:rPr>
                <w:rFonts w:cstheme="minorHAnsi"/>
                <w:b/>
                <w:sz w:val="16"/>
                <w:szCs w:val="16"/>
              </w:rPr>
            </w:pPr>
            <w:r w:rsidRPr="0000256C">
              <w:rPr>
                <w:rFonts w:cstheme="minorHAnsi"/>
                <w:b/>
                <w:sz w:val="16"/>
                <w:szCs w:val="16"/>
              </w:rPr>
              <w:t>Wykonanie dokumentacji projektowej w branży elektroenergetycznej na terenie działania OŁD w RE Żyrardów: Przebudowa linii napowietrznej 15kV GPZ Skierniewice- Łyszkowice do stacji „Grzybowa” (22-0683) w Skierniewicach”</w:t>
            </w:r>
          </w:p>
        </w:tc>
      </w:tr>
      <w:tr w:rsidR="0078737C" w:rsidRPr="004B4556" w14:paraId="21E53747" w14:textId="77777777" w:rsidTr="00AD6642">
        <w:tc>
          <w:tcPr>
            <w:tcW w:w="1344" w:type="dxa"/>
            <w:shd w:val="clear" w:color="auto" w:fill="auto"/>
            <w:vAlign w:val="center"/>
          </w:tcPr>
          <w:p w14:paraId="216B32DA" w14:textId="227279F7" w:rsidR="0078737C" w:rsidRPr="004B4556" w:rsidRDefault="0078737C" w:rsidP="00304DC0">
            <w:pPr>
              <w:spacing w:before="120" w:after="120" w:line="360" w:lineRule="auto"/>
              <w:ind w:left="426" w:hanging="710"/>
              <w:jc w:val="center"/>
              <w:rPr>
                <w:rFonts w:cstheme="minorHAnsi"/>
                <w:b/>
                <w:sz w:val="20"/>
              </w:rPr>
            </w:pPr>
            <w:r>
              <w:rPr>
                <w:rFonts w:cstheme="minorHAnsi"/>
                <w:b/>
                <w:sz w:val="20"/>
              </w:rPr>
              <w:t>2</w:t>
            </w:r>
          </w:p>
        </w:tc>
        <w:tc>
          <w:tcPr>
            <w:tcW w:w="7078" w:type="dxa"/>
            <w:shd w:val="clear" w:color="auto" w:fill="auto"/>
            <w:vAlign w:val="center"/>
          </w:tcPr>
          <w:p w14:paraId="689B1E45" w14:textId="46135741" w:rsidR="0078737C" w:rsidRPr="005B2F96" w:rsidRDefault="0000256C" w:rsidP="00304DC0">
            <w:pPr>
              <w:spacing w:line="360" w:lineRule="auto"/>
              <w:ind w:left="426" w:hanging="710"/>
              <w:jc w:val="center"/>
              <w:rPr>
                <w:rFonts w:cstheme="minorHAnsi"/>
                <w:b/>
                <w:sz w:val="16"/>
                <w:szCs w:val="16"/>
              </w:rPr>
            </w:pPr>
            <w:r w:rsidRPr="0000256C">
              <w:rPr>
                <w:rFonts w:cstheme="minorHAnsi"/>
                <w:b/>
                <w:sz w:val="16"/>
                <w:szCs w:val="16"/>
              </w:rPr>
              <w:t>Wykonanie dokumentacji projektowej w branży elektroenergetycznej na terenie działania OŁD RE Zgierz-Pabianice.</w:t>
            </w:r>
            <w:r>
              <w:rPr>
                <w:rFonts w:cstheme="minorHAnsi"/>
                <w:b/>
                <w:sz w:val="16"/>
                <w:szCs w:val="16"/>
              </w:rPr>
              <w:t xml:space="preserve"> </w:t>
            </w:r>
            <w:r w:rsidRPr="0000256C">
              <w:rPr>
                <w:rFonts w:cstheme="minorHAnsi"/>
                <w:b/>
                <w:sz w:val="16"/>
                <w:szCs w:val="16"/>
              </w:rPr>
              <w:t>„Przyłączenie do sieci budynków w miejscowości Pabianice, ul. Szpitalna 2 dz. 510/1”</w:t>
            </w:r>
          </w:p>
        </w:tc>
      </w:tr>
      <w:tr w:rsidR="0078737C" w:rsidRPr="004B4556" w14:paraId="6764FAC7" w14:textId="77777777" w:rsidTr="00AD6642">
        <w:tc>
          <w:tcPr>
            <w:tcW w:w="1344" w:type="dxa"/>
            <w:shd w:val="clear" w:color="auto" w:fill="auto"/>
            <w:vAlign w:val="center"/>
          </w:tcPr>
          <w:p w14:paraId="4451ADE7" w14:textId="13033A86" w:rsidR="0078737C" w:rsidRPr="004B4556" w:rsidRDefault="0078737C" w:rsidP="00304DC0">
            <w:pPr>
              <w:spacing w:before="120" w:after="120" w:line="360" w:lineRule="auto"/>
              <w:ind w:left="426" w:hanging="710"/>
              <w:jc w:val="center"/>
              <w:rPr>
                <w:rFonts w:cstheme="minorHAnsi"/>
                <w:b/>
                <w:sz w:val="20"/>
              </w:rPr>
            </w:pPr>
            <w:r>
              <w:rPr>
                <w:rFonts w:cstheme="minorHAnsi"/>
                <w:b/>
                <w:sz w:val="20"/>
              </w:rPr>
              <w:t>3</w:t>
            </w:r>
          </w:p>
        </w:tc>
        <w:tc>
          <w:tcPr>
            <w:tcW w:w="7078" w:type="dxa"/>
            <w:shd w:val="clear" w:color="auto" w:fill="auto"/>
            <w:vAlign w:val="center"/>
          </w:tcPr>
          <w:p w14:paraId="0D3939A4" w14:textId="46679332" w:rsidR="0078737C" w:rsidRPr="005B2F96" w:rsidRDefault="0000256C" w:rsidP="00304DC0">
            <w:pPr>
              <w:spacing w:line="360" w:lineRule="auto"/>
              <w:ind w:left="426" w:hanging="710"/>
              <w:jc w:val="center"/>
              <w:rPr>
                <w:rFonts w:cstheme="minorHAnsi"/>
                <w:b/>
                <w:sz w:val="16"/>
                <w:szCs w:val="16"/>
              </w:rPr>
            </w:pPr>
            <w:r w:rsidRPr="0000256C">
              <w:rPr>
                <w:rFonts w:cstheme="minorHAnsi"/>
                <w:b/>
                <w:sz w:val="16"/>
                <w:szCs w:val="16"/>
              </w:rPr>
              <w:t>Wykonanie dokumentacji projektowej w branży elektroenergetycznej na terenie działania OŁD w RE Żyrardów: „Przebudowa sieci SN i nN w miejscowości Rumianka gm. Żabia Wola - modernizacja sieci SN i nN.</w:t>
            </w:r>
          </w:p>
        </w:tc>
      </w:tr>
    </w:tbl>
    <w:p w14:paraId="661D41D0" w14:textId="168C2961" w:rsidR="00304DC0" w:rsidRPr="00093F52" w:rsidRDefault="00304DC0" w:rsidP="00304DC0">
      <w:pPr>
        <w:pStyle w:val="Akapitzlist"/>
        <w:numPr>
          <w:ilvl w:val="1"/>
          <w:numId w:val="7"/>
        </w:numPr>
        <w:spacing w:before="120" w:after="0" w:line="24" w:lineRule="atLeast"/>
        <w:ind w:left="567" w:hanging="567"/>
        <w:contextualSpacing w:val="0"/>
        <w:jc w:val="both"/>
        <w:rPr>
          <w:sz w:val="20"/>
        </w:rPr>
      </w:pPr>
      <w:r w:rsidRPr="00093F52">
        <w:rPr>
          <w:sz w:val="20"/>
        </w:rPr>
        <w:t xml:space="preserve">Zamawiający </w:t>
      </w:r>
      <w:r w:rsidR="005B2F96">
        <w:rPr>
          <w:sz w:val="20"/>
        </w:rPr>
        <w:t>nie przewiduje możliwości</w:t>
      </w:r>
      <w:r w:rsidRPr="00093F52">
        <w:rPr>
          <w:sz w:val="20"/>
        </w:rPr>
        <w:t xml:space="preserve"> skorzystania z Prawa Opcji</w:t>
      </w:r>
      <w:r w:rsidR="005B2F96">
        <w:rPr>
          <w:sz w:val="20"/>
        </w:rPr>
        <w:t>.</w:t>
      </w:r>
    </w:p>
    <w:p w14:paraId="59AEB6D5" w14:textId="00CEA1A8" w:rsidR="00304DC0" w:rsidRPr="00093F52" w:rsidRDefault="00304DC0" w:rsidP="005B2F96">
      <w:pPr>
        <w:pStyle w:val="Akapitzlist"/>
        <w:numPr>
          <w:ilvl w:val="1"/>
          <w:numId w:val="7"/>
        </w:numPr>
        <w:spacing w:before="120" w:after="0" w:line="24" w:lineRule="atLeast"/>
        <w:ind w:left="567" w:hanging="567"/>
        <w:contextualSpacing w:val="0"/>
        <w:jc w:val="both"/>
        <w:rPr>
          <w:sz w:val="20"/>
        </w:rPr>
      </w:pPr>
      <w:r>
        <w:rPr>
          <w:sz w:val="20"/>
        </w:rPr>
        <w:t>Zamawiający</w:t>
      </w:r>
      <w:r w:rsidRPr="00093F52">
        <w:rPr>
          <w:sz w:val="20"/>
        </w:rPr>
        <w:t xml:space="preserve"> </w:t>
      </w:r>
      <w:r w:rsidR="005B2F96">
        <w:rPr>
          <w:sz w:val="20"/>
        </w:rPr>
        <w:t>nie przewiduje możliwości</w:t>
      </w:r>
      <w:r w:rsidRPr="00877B0E">
        <w:rPr>
          <w:sz w:val="20"/>
        </w:rPr>
        <w:t xml:space="preserve"> udzielenia Wykonawcy Zamówień dodatkowych </w:t>
      </w:r>
    </w:p>
    <w:p w14:paraId="1EA8E2C5" w14:textId="2B87FB52" w:rsidR="00304DC0" w:rsidRPr="00093F52" w:rsidRDefault="00304DC0" w:rsidP="008D692E">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Pr="00093F52">
        <w:rPr>
          <w:b/>
          <w:bCs/>
          <w:sz w:val="20"/>
        </w:rPr>
        <w:t xml:space="preserve">Załącznik nr </w:t>
      </w:r>
      <w:r w:rsidR="005B2F96">
        <w:rPr>
          <w:b/>
          <w:bCs/>
          <w:sz w:val="20"/>
        </w:rPr>
        <w:t>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6" w:name="_Toc354752372"/>
      <w:bookmarkStart w:id="87" w:name="_Toc516738788"/>
      <w:bookmarkStart w:id="88" w:name="_Toc69029865"/>
      <w:bookmarkStart w:id="89" w:name="_Toc193110885"/>
      <w:r w:rsidRPr="00093F52">
        <w:t>TERMIN WYKONANIA ZAMÓWIENIA</w:t>
      </w:r>
      <w:bookmarkEnd w:id="86"/>
      <w:bookmarkEnd w:id="87"/>
      <w:bookmarkEnd w:id="88"/>
      <w:bookmarkEnd w:id="89"/>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0" w:name="_Toc354752374"/>
      <w:bookmarkStart w:id="91"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2" w:name="_Toc69029866"/>
      <w:bookmarkStart w:id="93" w:name="_Toc193110886"/>
      <w:r w:rsidRPr="00093F52">
        <w:t>WADIUM</w:t>
      </w:r>
      <w:bookmarkEnd w:id="90"/>
      <w:bookmarkEnd w:id="91"/>
      <w:bookmarkEnd w:id="92"/>
      <w:bookmarkEnd w:id="93"/>
    </w:p>
    <w:p w14:paraId="45A28EC5" w14:textId="40A64B27" w:rsidR="00304DC0" w:rsidRPr="00093F52" w:rsidRDefault="00304DC0" w:rsidP="005B2F96">
      <w:pPr>
        <w:pStyle w:val="Akapitzlist"/>
        <w:numPr>
          <w:ilvl w:val="1"/>
          <w:numId w:val="20"/>
        </w:numPr>
        <w:spacing w:before="120" w:after="0" w:line="24" w:lineRule="atLeast"/>
        <w:ind w:left="567" w:hanging="567"/>
        <w:jc w:val="both"/>
        <w:rPr>
          <w:sz w:val="20"/>
        </w:rPr>
      </w:pPr>
      <w:bookmarkStart w:id="94" w:name="_Toc516566319"/>
      <w:bookmarkStart w:id="95" w:name="_Toc516581587"/>
      <w:bookmarkStart w:id="96" w:name="_Toc516734760"/>
      <w:bookmarkStart w:id="97" w:name="_Toc516738790"/>
      <w:r w:rsidRPr="00093F52">
        <w:rPr>
          <w:sz w:val="20"/>
        </w:rPr>
        <w:t xml:space="preserve">Zamawiający </w:t>
      </w:r>
      <w:r w:rsidRPr="00093F52">
        <w:rPr>
          <w:b/>
          <w:bCs/>
          <w:sz w:val="20"/>
        </w:rPr>
        <w:t>nie wymaga</w:t>
      </w:r>
      <w:r w:rsidRPr="00093F52">
        <w:rPr>
          <w:sz w:val="20"/>
        </w:rPr>
        <w:t xml:space="preserve"> wniesienia wadium.</w:t>
      </w:r>
      <w:bookmarkEnd w:id="94"/>
      <w:bookmarkEnd w:id="95"/>
      <w:bookmarkEnd w:id="96"/>
      <w:bookmarkEnd w:id="97"/>
    </w:p>
    <w:p w14:paraId="1A532FEA" w14:textId="0983E929" w:rsidR="00304DC0" w:rsidRPr="00093F52" w:rsidRDefault="00304DC0" w:rsidP="005B2F96">
      <w:pPr>
        <w:pStyle w:val="Akapitzlist"/>
        <w:spacing w:before="120" w:after="0" w:line="24" w:lineRule="atLeast"/>
        <w:ind w:left="567"/>
        <w:contextualSpacing w:val="0"/>
        <w:jc w:val="both"/>
        <w:rPr>
          <w:sz w:val="20"/>
        </w:rPr>
      </w:pPr>
    </w:p>
    <w:p w14:paraId="0461E7E6" w14:textId="788651FD" w:rsidR="00304DC0" w:rsidRPr="00093F52" w:rsidRDefault="00304DC0" w:rsidP="00304DC0">
      <w:pPr>
        <w:pStyle w:val="Nagwek1"/>
        <w:numPr>
          <w:ilvl w:val="0"/>
          <w:numId w:val="9"/>
        </w:numPr>
      </w:pPr>
      <w:bookmarkStart w:id="98" w:name="_Toc354752376"/>
      <w:bookmarkStart w:id="99" w:name="_Toc516581596"/>
      <w:bookmarkStart w:id="100" w:name="_Toc516738801"/>
      <w:bookmarkStart w:id="101" w:name="_Toc69029867"/>
      <w:bookmarkStart w:id="102" w:name="_Toc193110887"/>
      <w:r w:rsidRPr="00093F52">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3" w:name="_Toc516734772"/>
      <w:bookmarkStart w:id="104" w:name="_Toc516738802"/>
      <w:bookmarkStart w:id="105" w:name="_Toc354752377"/>
      <w:bookmarkStart w:id="106" w:name="_Toc516566329"/>
      <w:bookmarkStart w:id="107" w:name="_Toc516581597"/>
      <w:r w:rsidRPr="00093F52">
        <w:rPr>
          <w:b/>
          <w:bCs/>
          <w:spacing w:val="-3"/>
          <w:sz w:val="20"/>
          <w:lang w:eastAsia="pl-PL"/>
        </w:rPr>
        <w:t>O udzielenie Zakupu mogą ubiegać się Wykonawcy, którzy:</w:t>
      </w:r>
      <w:bookmarkEnd w:id="103"/>
      <w:bookmarkEnd w:id="104"/>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8"/>
      <w:bookmarkEnd w:id="109"/>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3" w:name="_Toc516734774"/>
      <w:bookmarkStart w:id="114" w:name="_Toc516738804"/>
      <w:r w:rsidRPr="00093F52">
        <w:rPr>
          <w:spacing w:val="-3"/>
          <w:sz w:val="20"/>
          <w:lang w:eastAsia="pl-PL"/>
        </w:rPr>
        <w:t>Spełniają warunki udziału w Postępowaniu zakupowym, tj.:</w:t>
      </w:r>
      <w:bookmarkEnd w:id="113"/>
      <w:bookmarkEnd w:id="114"/>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5" w:name="_Toc516566331"/>
      <w:bookmarkStart w:id="116"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lastRenderedPageBreak/>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5"/>
    <w:bookmarkEnd w:id="116"/>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093F52">
        <w:rPr>
          <w:sz w:val="20"/>
          <w:lang w:eastAsia="pl-PL"/>
        </w:rPr>
        <w:t xml:space="preserve">Dokumenty, które Wykonawca zobowiązany jest złożyć na potwierdzenie spełnienia warunków udziału w postępowaniu oraz na potwierdzenie braku podstaw do wykluczenia z postępowania, określa </w:t>
      </w:r>
      <w:r w:rsidRPr="00093F52">
        <w:rPr>
          <w:b/>
          <w:bCs/>
          <w:sz w:val="20"/>
          <w:lang w:eastAsia="pl-PL"/>
        </w:rPr>
        <w:t>Załącznik nr 2 do SWZ</w:t>
      </w:r>
      <w:bookmarkEnd w:id="117"/>
      <w:bookmarkEnd w:id="118"/>
      <w:bookmarkEnd w:id="119"/>
      <w:bookmarkEnd w:id="120"/>
      <w:bookmarkEnd w:id="121"/>
      <w:r w:rsidRPr="00093F52">
        <w:rPr>
          <w:sz w:val="20"/>
          <w:lang w:eastAsia="pl-PL"/>
        </w:rPr>
        <w:t xml:space="preserve">. </w:t>
      </w:r>
    </w:p>
    <w:p w14:paraId="74E8D3C1"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22" w:name="_Toc354752384"/>
      <w:bookmarkStart w:id="123" w:name="_Toc516566335"/>
      <w:bookmarkStart w:id="124" w:name="_Toc516581605"/>
      <w:bookmarkStart w:id="125" w:name="_Toc516734792"/>
      <w:bookmarkStart w:id="126" w:name="_Toc516738822"/>
      <w:r w:rsidRPr="00093F52">
        <w:rPr>
          <w:sz w:val="20"/>
          <w:lang w:eastAsia="pl-PL"/>
        </w:rPr>
        <w:t xml:space="preserve">Zamawiający dokona oceny spełnienia warunków udziału w postępowaniu, o których mowa 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093F52" w:rsidRDefault="00304DC0" w:rsidP="00304DC0">
      <w:pPr>
        <w:pStyle w:val="Nagwek1"/>
        <w:numPr>
          <w:ilvl w:val="0"/>
          <w:numId w:val="29"/>
        </w:numPr>
      </w:pPr>
      <w:bookmarkStart w:id="127" w:name="_Toc354752385"/>
      <w:bookmarkStart w:id="128" w:name="_Toc516738824"/>
      <w:bookmarkStart w:id="129" w:name="_Toc69029868"/>
      <w:bookmarkStart w:id="130" w:name="_Toc193110888"/>
      <w:r w:rsidRPr="00093F52">
        <w:t>OPIS SPOSOBU PRZYGOTOWANIA OFERTY</w:t>
      </w:r>
      <w:bookmarkEnd w:id="127"/>
      <w:bookmarkEnd w:id="128"/>
      <w:bookmarkEnd w:id="129"/>
      <w:bookmarkEnd w:id="130"/>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 xml:space="preserve">Przez Ofertę w postaci elektronicznej rozumie się dokument sporządzony zgodnie 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093F52">
        <w:rPr>
          <w:rFonts w:asciiTheme="minorHAnsi" w:hAnsiTheme="minorHAnsi" w:cstheme="minorBidi"/>
          <w:sz w:val="20"/>
        </w:rPr>
        <w:t xml:space="preserve"> dokumentu</w:t>
      </w:r>
      <w:r w:rsidRPr="000A131C">
        <w:rPr>
          <w:rFonts w:asciiTheme="minorHAnsi" w:hAnsiTheme="minorHAnsi" w:cstheme="minorBidi"/>
          <w:sz w:val="20"/>
        </w:rPr>
        <w:t xml:space="preserve"> </w:t>
      </w:r>
      <w:r w:rsidRPr="00093F52">
        <w:rPr>
          <w:rFonts w:asciiTheme="minorHAnsi" w:hAnsiTheme="minorHAnsi" w:cstheme="minorBidi"/>
          <w:sz w:val="20"/>
        </w:rPr>
        <w:t xml:space="preserve">Formularza Oferty </w:t>
      </w:r>
      <w:r>
        <w:rPr>
          <w:rFonts w:asciiTheme="minorHAnsi" w:hAnsiTheme="minorHAnsi" w:cstheme="minorBidi"/>
          <w:sz w:val="20"/>
        </w:rPr>
        <w:t>sporządzonego zgodnie z</w:t>
      </w:r>
      <w:r w:rsidRPr="00093F52">
        <w:rPr>
          <w:rFonts w:asciiTheme="minorHAnsi" w:hAnsiTheme="minorHAnsi" w:cstheme="minorBidi"/>
          <w:sz w:val="20"/>
        </w:rPr>
        <w:t xml:space="preserve"> </w:t>
      </w:r>
      <w:r w:rsidRPr="00093F52">
        <w:rPr>
          <w:rFonts w:asciiTheme="minorHAnsi" w:hAnsiTheme="minorHAnsi" w:cstheme="minorBidi"/>
          <w:b/>
          <w:bCs/>
          <w:sz w:val="20"/>
        </w:rPr>
        <w:t>Załącznik</w:t>
      </w:r>
      <w:r>
        <w:rPr>
          <w:rFonts w:asciiTheme="minorHAnsi" w:hAnsiTheme="minorHAnsi" w:cstheme="minorBidi"/>
          <w:b/>
          <w:bCs/>
          <w:sz w:val="20"/>
        </w:rPr>
        <w:t>iem</w:t>
      </w:r>
      <w:r w:rsidRPr="00093F52">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0A131C">
        <w:rPr>
          <w:rFonts w:asciiTheme="minorHAnsi" w:hAnsiTheme="minorHAnsi" w:cstheme="minorBidi"/>
          <w:sz w:val="20"/>
        </w:rPr>
        <w:t xml:space="preserve"> </w:t>
      </w:r>
      <w:r w:rsidRPr="00093F52">
        <w:rPr>
          <w:rFonts w:asciiTheme="minorHAnsi" w:hAnsiTheme="minorHAnsi" w:cstheme="minorBidi"/>
          <w:sz w:val="20"/>
        </w:rPr>
        <w:t>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10930A3" w14:textId="477A41EA" w:rsidR="00304DC0" w:rsidRPr="008102BF" w:rsidRDefault="008102BF" w:rsidP="008102BF">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304DC0" w:rsidRPr="00A47506">
        <w:rPr>
          <w:rFonts w:asciiTheme="minorHAnsi" w:hAnsiTheme="minorHAnsi" w:cstheme="minorBidi"/>
          <w:sz w:val="20"/>
        </w:rPr>
        <w:t xml:space="preserve">Wypełniony formularz systemowy w Systemie Zakupowym stanowi </w:t>
      </w:r>
      <w:r w:rsidRPr="00A47506">
        <w:rPr>
          <w:rFonts w:asciiTheme="minorHAnsi" w:hAnsiTheme="minorHAnsi" w:cstheme="minorBidi"/>
          <w:sz w:val="20"/>
        </w:rPr>
        <w:t xml:space="preserve">jedynie </w:t>
      </w:r>
      <w:r w:rsidR="00304DC0" w:rsidRPr="00A47506">
        <w:rPr>
          <w:rFonts w:asciiTheme="minorHAnsi" w:hAnsiTheme="minorHAnsi" w:cstheme="minorBidi"/>
          <w:sz w:val="20"/>
        </w:rPr>
        <w:t xml:space="preserve">techniczne potwierdzenie Oferty złożonej na Formularzu Oferty wg </w:t>
      </w:r>
      <w:r w:rsidR="00304DC0" w:rsidRPr="00A47506">
        <w:rPr>
          <w:rFonts w:asciiTheme="minorHAnsi" w:hAnsiTheme="minorHAnsi" w:cstheme="minorBidi"/>
          <w:b/>
          <w:bCs/>
          <w:sz w:val="20"/>
        </w:rPr>
        <w:t>Załącznika nr 3 do SWZ</w:t>
      </w:r>
      <w:r w:rsidRPr="00A47506">
        <w:rPr>
          <w:rFonts w:asciiTheme="minorHAnsi" w:hAnsiTheme="minorHAnsi" w:cstheme="minorBidi"/>
          <w:sz w:val="20"/>
        </w:rPr>
        <w:t xml:space="preserve">. </w:t>
      </w:r>
      <w:r w:rsidR="00304DC0" w:rsidRPr="00A47506">
        <w:rPr>
          <w:rFonts w:asciiTheme="minorHAnsi" w:hAnsiTheme="minorHAnsi" w:cstheme="minorBidi"/>
          <w:sz w:val="20"/>
        </w:rPr>
        <w:t xml:space="preserve">W przypadku rozbieżności wartości Zakupu pomiędzy Ofertą złożoną na Formularzu Oferty wg </w:t>
      </w:r>
      <w:r w:rsidR="00304DC0" w:rsidRPr="00A47506">
        <w:rPr>
          <w:rFonts w:asciiTheme="minorHAnsi" w:hAnsiTheme="minorHAnsi" w:cstheme="minorBidi"/>
          <w:b/>
          <w:bCs/>
          <w:sz w:val="20"/>
        </w:rPr>
        <w:t xml:space="preserve">Załącznika nr 3 do SWZ </w:t>
      </w:r>
      <w:r w:rsidR="00304DC0" w:rsidRPr="00A47506">
        <w:rPr>
          <w:rFonts w:asciiTheme="minorHAnsi" w:hAnsiTheme="minorHAnsi" w:cstheme="minorBidi"/>
          <w:sz w:val="20"/>
        </w:rPr>
        <w:t xml:space="preserve">a formularzem systemowym Systemu Zakupowego, wiążącą i podlegającą ocenie jest Oferta złożona na Formularzu Oferty wg </w:t>
      </w:r>
      <w:r w:rsidR="00304DC0" w:rsidRPr="00A47506">
        <w:rPr>
          <w:rFonts w:asciiTheme="minorHAnsi" w:hAnsiTheme="minorHAnsi" w:cstheme="minorBidi"/>
          <w:b/>
          <w:bCs/>
          <w:sz w:val="20"/>
        </w:rPr>
        <w:t>Załącznika nr 3 do SWZ</w:t>
      </w:r>
      <w:r w:rsidR="00304DC0" w:rsidRPr="00A47506">
        <w:rPr>
          <w:rFonts w:asciiTheme="minorHAnsi" w:hAnsiTheme="minorHAnsi" w:cstheme="minorBidi"/>
          <w:sz w:val="20"/>
        </w:rPr>
        <w:t xml:space="preserve">. </w:t>
      </w:r>
      <w:r w:rsidR="00304DC0" w:rsidRPr="00A47506">
        <w:rPr>
          <w:rFonts w:asciiTheme="minorHAnsi" w:hAnsiTheme="minorHAnsi"/>
          <w:sz w:val="20"/>
        </w:rPr>
        <w:t>Wypełnienie wyłącznie formularza systemowego Systemu Zakupowego nie stanowi skutecznego złożenia oferty. Wymaga się złożenia oferty zgodnie z pkt.6.3. SWZ.</w:t>
      </w:r>
    </w:p>
    <w:p w14:paraId="0223DC18" w14:textId="01F813B5" w:rsidR="00731289" w:rsidRPr="00A47506" w:rsidRDefault="00731289" w:rsidP="00731289">
      <w:pPr>
        <w:numPr>
          <w:ilvl w:val="1"/>
          <w:numId w:val="10"/>
        </w:numPr>
        <w:spacing w:before="120" w:after="120" w:line="24" w:lineRule="atLeast"/>
        <w:ind w:left="567" w:hanging="567"/>
        <w:jc w:val="both"/>
        <w:outlineLvl w:val="0"/>
        <w:rPr>
          <w:bCs/>
          <w:sz w:val="20"/>
        </w:rPr>
      </w:pPr>
      <w:r w:rsidRPr="00A47506">
        <w:rPr>
          <w:bCs/>
          <w:sz w:val="20"/>
        </w:rPr>
        <w:t>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z postępowania zakupowego na podstawie pkt  9.5.1 lit. m Procedury.</w:t>
      </w:r>
    </w:p>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2" w:name="_Toc8212164"/>
      <w:bookmarkEnd w:id="131"/>
      <w:bookmarkEnd w:id="132"/>
      <w:bookmarkEnd w:id="133"/>
      <w:bookmarkEnd w:id="134"/>
      <w:bookmarkEnd w:id="135"/>
    </w:p>
    <w:p w14:paraId="34430663" w14:textId="77777777"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3" w:name="_Toc8212165"/>
      <w:bookmarkEnd w:id="142"/>
      <w:r w:rsidRPr="00093F52">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w:t>
      </w:r>
      <w:r w:rsidRPr="00093F52">
        <w:rPr>
          <w:rFonts w:asciiTheme="minorHAnsi" w:hAnsiTheme="minorHAnsi" w:cstheme="minorBidi"/>
          <w:sz w:val="20"/>
        </w:rPr>
        <w:lastRenderedPageBreak/>
        <w:t>„Dokument niejawny (tajemnica przedsiębiorstwa)”, zgodnie z postanowieniami opisanymi 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77777777"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Uwaga: Wykonawca nie może zastrzeż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4" w:name="_Toc8212166"/>
      <w:bookmarkEnd w:id="143"/>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4"/>
    </w:p>
    <w:p w14:paraId="22D97A4E" w14:textId="77777777" w:rsidR="00304DC0" w:rsidRPr="00093F52" w:rsidRDefault="00304DC0" w:rsidP="00304DC0">
      <w:pPr>
        <w:pStyle w:val="Nagwek1"/>
        <w:numPr>
          <w:ilvl w:val="0"/>
          <w:numId w:val="11"/>
        </w:numPr>
      </w:pPr>
      <w:bookmarkStart w:id="145" w:name="_Toc354752429"/>
      <w:bookmarkStart w:id="146" w:name="_Toc516738853"/>
      <w:bookmarkStart w:id="147" w:name="_Toc69029869"/>
      <w:bookmarkStart w:id="148" w:name="_Toc193110889"/>
      <w:bookmarkEnd w:id="136"/>
      <w:bookmarkEnd w:id="137"/>
      <w:bookmarkEnd w:id="138"/>
      <w:bookmarkEnd w:id="139"/>
      <w:bookmarkEnd w:id="140"/>
      <w:bookmarkEnd w:id="141"/>
      <w:r w:rsidRPr="00093F52">
        <w:t xml:space="preserve">WYJAŚNIENIA I MODYFIKACJA </w:t>
      </w:r>
      <w:bookmarkEnd w:id="145"/>
      <w:r w:rsidRPr="00093F52">
        <w:t>OGŁOSZENIA O ZAKUPIE I SWZ</w:t>
      </w:r>
      <w:bookmarkEnd w:id="146"/>
      <w:bookmarkEnd w:id="147"/>
      <w:bookmarkEnd w:id="148"/>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49" w:name="_Toc354752430"/>
      <w:bookmarkStart w:id="150" w:name="_Toc516566369"/>
      <w:bookmarkStart w:id="151" w:name="_Toc516581639"/>
      <w:bookmarkStart w:id="152" w:name="_Toc516734824"/>
      <w:bookmarkStart w:id="153" w:name="_Toc516738854"/>
      <w:bookmarkStart w:id="154"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49"/>
      <w:bookmarkEnd w:id="150"/>
      <w:bookmarkEnd w:id="151"/>
      <w:bookmarkEnd w:id="152"/>
      <w:bookmarkEnd w:id="153"/>
      <w:bookmarkEnd w:id="154"/>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5" w:name="_Toc516581640"/>
      <w:bookmarkStart w:id="156" w:name="_Toc516734825"/>
      <w:bookmarkStart w:id="157" w:name="_Toc516738855"/>
      <w:bookmarkStart w:id="158" w:name="_Toc193110891"/>
      <w:r w:rsidRPr="00093F52">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bookmarkEnd w:id="158"/>
    </w:p>
    <w:p w14:paraId="0D9085D1" w14:textId="77777777" w:rsidR="00304DC0" w:rsidRPr="00093F52" w:rsidRDefault="00304DC0" w:rsidP="00304DC0">
      <w:pPr>
        <w:numPr>
          <w:ilvl w:val="1"/>
          <w:numId w:val="11"/>
        </w:numPr>
        <w:spacing w:before="120" w:after="0" w:line="24" w:lineRule="atLeast"/>
        <w:jc w:val="both"/>
        <w:outlineLvl w:val="0"/>
        <w:rPr>
          <w:sz w:val="20"/>
        </w:rPr>
      </w:pPr>
      <w:bookmarkStart w:id="159" w:name="_Toc354752432"/>
      <w:bookmarkStart w:id="160" w:name="_Toc516566371"/>
      <w:bookmarkStart w:id="161" w:name="_Toc516581641"/>
      <w:bookmarkStart w:id="162" w:name="_Toc516734826"/>
      <w:bookmarkStart w:id="163" w:name="_Toc516738856"/>
      <w:bookmarkStart w:id="164" w:name="_Toc193110892"/>
      <w:r w:rsidRPr="00093F52">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59"/>
      <w:bookmarkEnd w:id="160"/>
      <w:bookmarkEnd w:id="161"/>
      <w:bookmarkEnd w:id="162"/>
      <w:bookmarkEnd w:id="163"/>
      <w:bookmarkEnd w:id="164"/>
    </w:p>
    <w:p w14:paraId="7C6A4CCF" w14:textId="77777777" w:rsidR="00304DC0" w:rsidRPr="00093F52" w:rsidRDefault="00304DC0" w:rsidP="00304DC0">
      <w:pPr>
        <w:numPr>
          <w:ilvl w:val="1"/>
          <w:numId w:val="11"/>
        </w:numPr>
        <w:spacing w:before="120" w:after="120"/>
        <w:jc w:val="both"/>
        <w:outlineLvl w:val="0"/>
        <w:rPr>
          <w:sz w:val="20"/>
        </w:rPr>
      </w:pPr>
      <w:bookmarkStart w:id="165" w:name="_Toc354752433"/>
      <w:bookmarkStart w:id="166" w:name="_Toc516566372"/>
      <w:bookmarkStart w:id="167" w:name="_Toc516581642"/>
      <w:bookmarkStart w:id="168" w:name="_Toc516734827"/>
      <w:bookmarkStart w:id="169" w:name="_Toc516738857"/>
      <w:bookmarkStart w:id="170" w:name="_Toc193110893"/>
      <w:r w:rsidRPr="00093F52">
        <w:rPr>
          <w:sz w:val="20"/>
        </w:rPr>
        <w:t>Zamawiający może dokonywać w toku postępowania modyfikacji treści SWZ. Informację o zmianie Zamawiający przekaże Wykonawcom za pośrednictwem Systemu Zakupowego i będzie ona dla Wykonawców wiążąca.</w:t>
      </w:r>
      <w:bookmarkEnd w:id="165"/>
      <w:bookmarkEnd w:id="166"/>
      <w:bookmarkEnd w:id="167"/>
      <w:bookmarkEnd w:id="168"/>
      <w:bookmarkEnd w:id="169"/>
      <w:bookmarkEnd w:id="170"/>
    </w:p>
    <w:p w14:paraId="15118FA5" w14:textId="77777777" w:rsidR="00304DC0" w:rsidRPr="00093F52" w:rsidRDefault="00304DC0" w:rsidP="00304DC0">
      <w:pPr>
        <w:pStyle w:val="Nagwek1"/>
        <w:numPr>
          <w:ilvl w:val="0"/>
          <w:numId w:val="12"/>
        </w:numPr>
      </w:pPr>
      <w:bookmarkStart w:id="171" w:name="_Toc354752434"/>
      <w:bookmarkStart w:id="172" w:name="_Toc516738858"/>
      <w:bookmarkStart w:id="173" w:name="_Toc69029870"/>
      <w:bookmarkStart w:id="174" w:name="_Toc193110894"/>
      <w:r w:rsidRPr="00093F52">
        <w:t>OPIS SPOSOBU OBLICZANIA CENY</w:t>
      </w:r>
      <w:bookmarkEnd w:id="171"/>
      <w:bookmarkEnd w:id="172"/>
      <w:bookmarkEnd w:id="173"/>
      <w:bookmarkEnd w:id="174"/>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5"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4B1691C4"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Pr="00093F52">
        <w:rPr>
          <w:rFonts w:asciiTheme="minorHAnsi" w:hAnsiTheme="minorHAnsi" w:cstheme="minorBidi"/>
          <w:b/>
          <w:bCs/>
          <w:sz w:val="20"/>
        </w:rPr>
        <w:t xml:space="preserve">Załącznik nr </w:t>
      </w:r>
      <w:r w:rsidR="00511373">
        <w:rPr>
          <w:rFonts w:asciiTheme="minorHAnsi" w:hAnsiTheme="minorHAnsi" w:cstheme="minorBidi"/>
          <w:b/>
          <w:bCs/>
          <w:sz w:val="20"/>
        </w:rPr>
        <w:t>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t>
      </w:r>
      <w:r w:rsidRPr="00093F52">
        <w:rPr>
          <w:rFonts w:asciiTheme="minorHAnsi" w:hAnsiTheme="minorHAnsi" w:cstheme="minorBidi"/>
          <w:sz w:val="20"/>
        </w:rPr>
        <w:lastRenderedPageBreak/>
        <w:t xml:space="preserve">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7777777"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76" w:name="_Toc354752445"/>
      <w:bookmarkStart w:id="177" w:name="_Toc516738859"/>
      <w:bookmarkStart w:id="178" w:name="_Toc69029871"/>
      <w:bookmarkStart w:id="179" w:name="_Toc193110895"/>
      <w:bookmarkEnd w:id="175"/>
      <w:r w:rsidRPr="00093F52">
        <w:t>SPOSÓB POROZUMIEWANIA SIĘ Z WYKONAWCAMI</w:t>
      </w:r>
      <w:bookmarkEnd w:id="176"/>
      <w:bookmarkEnd w:id="177"/>
      <w:bookmarkEnd w:id="178"/>
      <w:bookmarkEnd w:id="179"/>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0" w:name="_Toc354752446"/>
      <w:bookmarkStart w:id="181" w:name="_Toc516566375"/>
      <w:bookmarkStart w:id="182" w:name="_Toc516581645"/>
      <w:bookmarkStart w:id="183" w:name="_Toc516734830"/>
      <w:bookmarkStart w:id="184" w:name="_Toc516738860"/>
      <w:r w:rsidRPr="00093F52">
        <w:rPr>
          <w:sz w:val="20"/>
        </w:rPr>
        <w:t>W niniejszym postępowaniu korespondencja przekazywana będzie:</w:t>
      </w:r>
      <w:bookmarkEnd w:id="180"/>
      <w:bookmarkEnd w:id="181"/>
      <w:bookmarkEnd w:id="182"/>
      <w:bookmarkEnd w:id="183"/>
      <w:bookmarkEnd w:id="184"/>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85" w:name="_Toc354752447"/>
      <w:bookmarkStart w:id="186" w:name="_Toc516566376"/>
      <w:bookmarkStart w:id="187" w:name="_Toc516581646"/>
      <w:bookmarkStart w:id="188" w:name="_Toc516734831"/>
      <w:bookmarkStart w:id="189"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0" w:name="_Toc354752448"/>
      <w:bookmarkEnd w:id="185"/>
      <w:bookmarkEnd w:id="186"/>
      <w:bookmarkEnd w:id="187"/>
      <w:bookmarkEnd w:id="188"/>
      <w:bookmarkEnd w:id="189"/>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1" w:name="_Toc516566377"/>
      <w:bookmarkStart w:id="192" w:name="_Toc516581647"/>
      <w:bookmarkStart w:id="193" w:name="_Toc516734832"/>
      <w:bookmarkStart w:id="194" w:name="_Toc516738862"/>
      <w:r w:rsidRPr="00093F52">
        <w:rPr>
          <w:sz w:val="20"/>
        </w:rPr>
        <w:t xml:space="preserve">Drogą elektroniczną </w:t>
      </w:r>
      <w:bookmarkEnd w:id="190"/>
      <w:bookmarkEnd w:id="191"/>
      <w:bookmarkEnd w:id="192"/>
      <w:bookmarkEnd w:id="193"/>
      <w:bookmarkEnd w:id="194"/>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093F52">
        <w:rPr>
          <w:sz w:val="20"/>
        </w:rPr>
        <w:t>Osobą uprawnioną do porozumiewania się z Wykonawcami jest:</w:t>
      </w:r>
      <w:bookmarkEnd w:id="195"/>
      <w:bookmarkEnd w:id="196"/>
      <w:bookmarkEnd w:id="197"/>
      <w:bookmarkEnd w:id="198"/>
      <w:bookmarkEnd w:id="199"/>
    </w:p>
    <w:p w14:paraId="2AA469AE" w14:textId="77777777" w:rsidR="006030A4" w:rsidRDefault="006030A4" w:rsidP="00304DC0">
      <w:pPr>
        <w:pStyle w:val="Akapitzlist"/>
        <w:numPr>
          <w:ilvl w:val="2"/>
          <w:numId w:val="13"/>
        </w:numPr>
        <w:spacing w:before="120" w:after="0" w:line="24" w:lineRule="atLeast"/>
        <w:ind w:left="1134" w:hanging="567"/>
        <w:jc w:val="both"/>
        <w:rPr>
          <w:rStyle w:val="Hipercze"/>
        </w:rPr>
      </w:pPr>
      <w:bookmarkStart w:id="204" w:name="_Toc354752464"/>
      <w:bookmarkStart w:id="205" w:name="_Toc516566389"/>
      <w:bookmarkStart w:id="206" w:name="_Toc516581659"/>
      <w:bookmarkStart w:id="207" w:name="_Toc516734844"/>
      <w:bookmarkStart w:id="208" w:name="_Toc516738874"/>
      <w:r>
        <w:rPr>
          <w:sz w:val="20"/>
        </w:rPr>
        <w:t>Izabela Kaczorowska-Jakubowska</w:t>
      </w:r>
      <w:r w:rsidR="00304DC0" w:rsidRPr="00093F52">
        <w:rPr>
          <w:sz w:val="20"/>
        </w:rPr>
        <w:t xml:space="preserve">, Wydział Zamówień Oddziału </w:t>
      </w:r>
      <w:r>
        <w:rPr>
          <w:sz w:val="20"/>
        </w:rPr>
        <w:t>Łódź</w:t>
      </w:r>
      <w:r w:rsidR="00304DC0" w:rsidRPr="00093F52">
        <w:rPr>
          <w:sz w:val="20"/>
        </w:rPr>
        <w:t xml:space="preserve"> PGE Dystrybucja S.A., tel.: </w:t>
      </w:r>
      <w:r>
        <w:rPr>
          <w:sz w:val="20"/>
        </w:rPr>
        <w:t>(42)</w:t>
      </w:r>
      <w:r w:rsidR="00304DC0" w:rsidRPr="00093F52">
        <w:rPr>
          <w:sz w:val="20"/>
        </w:rPr>
        <w:t xml:space="preserve"> </w:t>
      </w:r>
      <w:r>
        <w:rPr>
          <w:sz w:val="20"/>
        </w:rPr>
        <w:t xml:space="preserve">675 17 48 </w:t>
      </w:r>
      <w:r w:rsidR="00304DC0" w:rsidRPr="00093F52">
        <w:rPr>
          <w:sz w:val="20"/>
        </w:rPr>
        <w:t xml:space="preserve">(w godz. 8:00-14:00), e-mail: </w:t>
      </w:r>
      <w:bookmarkEnd w:id="204"/>
      <w:r>
        <w:rPr>
          <w:rStyle w:val="Hipercze"/>
        </w:rPr>
        <w:fldChar w:fldCharType="begin"/>
      </w:r>
      <w:r>
        <w:rPr>
          <w:rStyle w:val="Hipercze"/>
        </w:rPr>
        <w:instrText xml:space="preserve"> HYPERLINK "mailto:izabela.kaczorowska-jakubowska@pgedystrybucja.pl" </w:instrText>
      </w:r>
      <w:r>
        <w:rPr>
          <w:rStyle w:val="Hipercze"/>
        </w:rPr>
      </w:r>
      <w:r>
        <w:rPr>
          <w:rStyle w:val="Hipercze"/>
        </w:rPr>
        <w:fldChar w:fldCharType="separate"/>
      </w:r>
      <w:r w:rsidRPr="00C555FA">
        <w:rPr>
          <w:rStyle w:val="Hipercze"/>
        </w:rPr>
        <w:t>izabela.kaczorowska-jakubowska@pgedystrybucja.pl</w:t>
      </w:r>
      <w:r>
        <w:rPr>
          <w:rStyle w:val="Hipercze"/>
        </w:rPr>
        <w:fldChar w:fldCharType="end"/>
      </w:r>
      <w:r>
        <w:rPr>
          <w:rStyle w:val="Hipercze"/>
        </w:rPr>
        <w:t xml:space="preserve"> </w:t>
      </w:r>
    </w:p>
    <w:p w14:paraId="689757BB" w14:textId="3D673369" w:rsidR="00304DC0" w:rsidRPr="00093F52" w:rsidRDefault="00304DC0" w:rsidP="006030A4">
      <w:pPr>
        <w:pStyle w:val="Akapitzlist"/>
        <w:spacing w:before="120" w:after="0" w:line="24" w:lineRule="atLeast"/>
        <w:ind w:left="1134"/>
        <w:jc w:val="both"/>
        <w:rPr>
          <w:sz w:val="20"/>
        </w:rPr>
      </w:pPr>
      <w:r w:rsidRPr="00093F52">
        <w:rPr>
          <w:sz w:val="20"/>
        </w:rPr>
        <w:t xml:space="preserve">dodatkowo: </w:t>
      </w:r>
      <w:r w:rsidR="00E743A2">
        <w:rPr>
          <w:sz w:val="20"/>
        </w:rPr>
        <w:t>Magdalena.Goc-Moszynska</w:t>
      </w:r>
      <w:r w:rsidRPr="00093F52">
        <w:rPr>
          <w:sz w:val="20"/>
        </w:rPr>
        <w:t>@pgedystrybucja.pl</w:t>
      </w:r>
      <w:bookmarkStart w:id="209" w:name="_Toc516566390"/>
      <w:bookmarkStart w:id="210" w:name="_Toc516581660"/>
      <w:bookmarkStart w:id="211" w:name="_Toc516734845"/>
      <w:bookmarkStart w:id="212" w:name="_Toc516738875"/>
      <w:bookmarkEnd w:id="205"/>
      <w:bookmarkEnd w:id="206"/>
      <w:bookmarkEnd w:id="207"/>
      <w:bookmarkEnd w:id="208"/>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Wykonawcy nie są uprawnieni do kontaktowania się w sprawie przedmiotowego postępowania zakupowego w trakcie jego trwania z innymi osobami poza wskazanymi do kontaktu powyżej.</w:t>
      </w:r>
      <w:bookmarkEnd w:id="209"/>
      <w:bookmarkEnd w:id="210"/>
      <w:bookmarkEnd w:id="211"/>
      <w:bookmarkEnd w:id="212"/>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t>Wykonawcy porozumiewając się z Zamawiającym powinni za każdym razem powoływać się na numer postępowania</w:t>
      </w:r>
      <w:bookmarkEnd w:id="200"/>
      <w:bookmarkEnd w:id="201"/>
      <w:bookmarkEnd w:id="202"/>
      <w:bookmarkEnd w:id="203"/>
      <w:r w:rsidRPr="00093F52">
        <w:rPr>
          <w:sz w:val="20"/>
        </w:rPr>
        <w:t>.</w:t>
      </w:r>
    </w:p>
    <w:p w14:paraId="6AF3CA21" w14:textId="77777777" w:rsidR="00304DC0" w:rsidRPr="00093F52" w:rsidRDefault="00304DC0" w:rsidP="00304DC0">
      <w:pPr>
        <w:pStyle w:val="Nagwek1"/>
        <w:numPr>
          <w:ilvl w:val="0"/>
          <w:numId w:val="14"/>
        </w:numPr>
      </w:pPr>
      <w:bookmarkStart w:id="213" w:name="_Toc354752465"/>
      <w:bookmarkStart w:id="214" w:name="_Toc516738877"/>
      <w:bookmarkStart w:id="215" w:name="_Toc69029872"/>
      <w:bookmarkStart w:id="216" w:name="_Toc193110896"/>
      <w:r w:rsidRPr="00093F52">
        <w:t>MIEJSCE ORAZ TERMIN SKŁADANIA  OFERT</w:t>
      </w:r>
      <w:bookmarkEnd w:id="213"/>
      <w:bookmarkEnd w:id="214"/>
      <w:bookmarkEnd w:id="215"/>
      <w:bookmarkEnd w:id="216"/>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17" w:name="_Toc354752466"/>
      <w:bookmarkStart w:id="218" w:name="_Toc516566393"/>
      <w:bookmarkStart w:id="219" w:name="_Toc516581663"/>
      <w:bookmarkStart w:id="220" w:name="_Toc516734848"/>
      <w:bookmarkStart w:id="221" w:name="_Toc516738878"/>
      <w:r w:rsidRPr="00093F52">
        <w:rPr>
          <w:sz w:val="20"/>
        </w:rPr>
        <w:t xml:space="preserve">Ofertę wraz z wymaganymi dokumentami należy złożyć za pośrednictwem Systemu Zakupowego dostępnego pod adresem: </w:t>
      </w:r>
      <w:hyperlink r:id="rId20"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12476D5C"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dniu opublikowania postępowania termin składania ofert został wyznaczony do dnia </w:t>
      </w:r>
      <w:r w:rsidR="00E743A2">
        <w:rPr>
          <w:sz w:val="20"/>
          <w:highlight w:val="yellow"/>
        </w:rPr>
        <w:t>29</w:t>
      </w:r>
      <w:r w:rsidR="00502D1F" w:rsidRPr="00502D1F">
        <w:rPr>
          <w:sz w:val="20"/>
          <w:highlight w:val="yellow"/>
        </w:rPr>
        <w:t>.12</w:t>
      </w:r>
      <w:r w:rsidR="006030A4" w:rsidRPr="00502D1F">
        <w:rPr>
          <w:sz w:val="20"/>
          <w:highlight w:val="yellow"/>
        </w:rPr>
        <w:t>.2025</w:t>
      </w:r>
      <w:r w:rsidR="006030A4">
        <w:rPr>
          <w:sz w:val="20"/>
        </w:rPr>
        <w:t xml:space="preserve"> r.</w:t>
      </w:r>
      <w:r w:rsidRPr="00093F52">
        <w:rPr>
          <w:sz w:val="20"/>
        </w:rPr>
        <w:t xml:space="preserve"> do godz. </w:t>
      </w:r>
      <w:r w:rsidR="006030A4">
        <w:rPr>
          <w:sz w:val="20"/>
        </w:rPr>
        <w:t>09:00</w:t>
      </w:r>
      <w:r w:rsidRPr="00093F52">
        <w:rPr>
          <w:sz w:val="20"/>
        </w:rPr>
        <w:t xml:space="preserve">. </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2" w:name="_Toc354752469"/>
      <w:bookmarkStart w:id="223" w:name="_Toc516738881"/>
      <w:bookmarkStart w:id="224" w:name="_Toc69029873"/>
      <w:bookmarkStart w:id="225" w:name="_Toc193110897"/>
      <w:bookmarkEnd w:id="217"/>
      <w:bookmarkEnd w:id="218"/>
      <w:bookmarkEnd w:id="219"/>
      <w:bookmarkEnd w:id="220"/>
      <w:bookmarkEnd w:id="221"/>
      <w:r w:rsidRPr="00093F52">
        <w:lastRenderedPageBreak/>
        <w:t>TERMIN ZWIĄZANIA OFERTĄ</w:t>
      </w:r>
      <w:bookmarkEnd w:id="222"/>
      <w:bookmarkEnd w:id="223"/>
      <w:bookmarkEnd w:id="224"/>
      <w:bookmarkEnd w:id="225"/>
    </w:p>
    <w:p w14:paraId="6446F335" w14:textId="34BFD979"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26" w:name="_Toc354752470"/>
      <w:bookmarkStart w:id="227" w:name="_Toc516566397"/>
      <w:bookmarkStart w:id="228" w:name="_Toc516581667"/>
      <w:bookmarkStart w:id="229" w:name="_Toc516734852"/>
      <w:bookmarkStart w:id="230" w:name="_Toc516738882"/>
      <w:r w:rsidRPr="00093F52">
        <w:rPr>
          <w:sz w:val="20"/>
        </w:rPr>
        <w:t xml:space="preserve">Termin związania ofertą wynosi </w:t>
      </w:r>
      <w:r w:rsidR="00544A5F">
        <w:rPr>
          <w:sz w:val="20"/>
        </w:rPr>
        <w:t>45</w:t>
      </w:r>
      <w:r w:rsidRPr="00093F52">
        <w:rPr>
          <w:sz w:val="20"/>
        </w:rPr>
        <w:t xml:space="preserve"> dni licząc od daty upływu terminu składania ofert.</w:t>
      </w:r>
      <w:bookmarkEnd w:id="226"/>
      <w:bookmarkEnd w:id="227"/>
      <w:bookmarkEnd w:id="228"/>
      <w:bookmarkEnd w:id="229"/>
      <w:bookmarkEnd w:id="230"/>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8956903"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z własnej inicjatywy.</w:t>
      </w:r>
    </w:p>
    <w:p w14:paraId="3DE93F36" w14:textId="77777777" w:rsidR="00304DC0" w:rsidRPr="00093F52" w:rsidRDefault="00304DC0" w:rsidP="00304DC0">
      <w:pPr>
        <w:pStyle w:val="Nagwek1"/>
        <w:numPr>
          <w:ilvl w:val="0"/>
          <w:numId w:val="15"/>
        </w:numPr>
      </w:pPr>
      <w:bookmarkStart w:id="231" w:name="_Toc354752471"/>
      <w:bookmarkStart w:id="232" w:name="_Toc516738883"/>
      <w:bookmarkStart w:id="233" w:name="_Toc69029874"/>
      <w:bookmarkStart w:id="234" w:name="_Toc193110898"/>
      <w:r w:rsidRPr="00A47506">
        <w:t>INFORMACJE DOTYCZĄCE</w:t>
      </w:r>
      <w:r w:rsidRPr="00093F52">
        <w:t xml:space="preserve"> OCENY OFERT</w:t>
      </w:r>
      <w:bookmarkEnd w:id="231"/>
      <w:bookmarkEnd w:id="232"/>
      <w:bookmarkEnd w:id="233"/>
      <w:bookmarkEnd w:id="234"/>
      <w:r w:rsidRPr="00093F52">
        <w:t xml:space="preserve"> </w:t>
      </w:r>
    </w:p>
    <w:p w14:paraId="382AC8EB" w14:textId="579CEB8A" w:rsidR="00304DC0" w:rsidRPr="00C03381" w:rsidRDefault="00304DC0" w:rsidP="00304DC0">
      <w:pPr>
        <w:pStyle w:val="Akapitzlist"/>
        <w:numPr>
          <w:ilvl w:val="1"/>
          <w:numId w:val="17"/>
        </w:numPr>
        <w:spacing w:before="120" w:after="120" w:line="24" w:lineRule="atLeast"/>
        <w:ind w:left="567" w:hanging="567"/>
        <w:contextualSpacing w:val="0"/>
        <w:jc w:val="both"/>
        <w:rPr>
          <w:rFonts w:cstheme="minorHAnsi"/>
          <w:sz w:val="20"/>
        </w:rPr>
      </w:pPr>
      <w:bookmarkStart w:id="235" w:name="_Toc516566400"/>
      <w:bookmarkStart w:id="236" w:name="_Toc516581670"/>
      <w:bookmarkStart w:id="237" w:name="_Toc516734855"/>
      <w:bookmarkStart w:id="238" w:name="_Toc516738885"/>
      <w:r w:rsidRPr="00C03381">
        <w:rPr>
          <w:rFonts w:cstheme="minorHAnsi"/>
          <w:sz w:val="20"/>
        </w:rPr>
        <w:t xml:space="preserve">Z zastrzeżeniem postanowień pkt. 1.3.6. oraz 1.3.7 SWZ, Zamawiający uzna za najkorzystniejszą Ofertę, która nie podlega odrzuceniu i zawiera najniższą cenę - kryterium oceny ofert: cena netto (waga 100%). </w:t>
      </w:r>
    </w:p>
    <w:bookmarkEnd w:id="235"/>
    <w:bookmarkEnd w:id="236"/>
    <w:bookmarkEnd w:id="237"/>
    <w:bookmarkEnd w:id="238"/>
    <w:p w14:paraId="043F0A94" w14:textId="77777777" w:rsidR="00304DC0" w:rsidRPr="00C03381" w:rsidRDefault="00304DC0" w:rsidP="00304DC0">
      <w:pPr>
        <w:pStyle w:val="Akapitzlist"/>
        <w:numPr>
          <w:ilvl w:val="1"/>
          <w:numId w:val="17"/>
        </w:numPr>
        <w:spacing w:after="0"/>
        <w:ind w:left="567" w:hanging="567"/>
        <w:jc w:val="both"/>
        <w:rPr>
          <w:rFonts w:cstheme="minorHAnsi"/>
          <w:sz w:val="20"/>
        </w:rPr>
      </w:pPr>
      <w:r w:rsidRPr="00C03381">
        <w:rPr>
          <w:rFonts w:cstheme="minorHAnsi"/>
          <w:sz w:val="20"/>
        </w:rPr>
        <w:t>W toku badania i oceny Ofert Zamawiający może żądać od Wykonawców wyjaśnień dotyczących treści złożonych Ofert.</w:t>
      </w:r>
    </w:p>
    <w:p w14:paraId="01858AAA" w14:textId="77777777" w:rsidR="00304DC0" w:rsidRPr="00093F52" w:rsidRDefault="00304DC0" w:rsidP="00304DC0">
      <w:pPr>
        <w:pStyle w:val="Nagwek1"/>
        <w:numPr>
          <w:ilvl w:val="0"/>
          <w:numId w:val="28"/>
        </w:numPr>
      </w:pPr>
      <w:bookmarkStart w:id="239" w:name="_Toc354752474"/>
      <w:bookmarkStart w:id="240" w:name="_Toc516738889"/>
      <w:bookmarkStart w:id="241" w:name="_Toc69029875"/>
      <w:bookmarkStart w:id="242" w:name="_Toc193110899"/>
      <w:r w:rsidRPr="00093F52">
        <w:t>ZABEZPIECZENIE NALEŻYTEGO WYKONANIA UMOWY</w:t>
      </w:r>
      <w:bookmarkEnd w:id="239"/>
      <w:bookmarkEnd w:id="240"/>
      <w:bookmarkEnd w:id="241"/>
      <w:bookmarkEnd w:id="242"/>
    </w:p>
    <w:p w14:paraId="78A3C7E4" w14:textId="2012C238" w:rsidR="00304DC0" w:rsidRPr="00544A5F" w:rsidRDefault="00304DC0" w:rsidP="00544A5F">
      <w:pPr>
        <w:pStyle w:val="Akapitzlist"/>
        <w:numPr>
          <w:ilvl w:val="1"/>
          <w:numId w:val="18"/>
        </w:numPr>
        <w:spacing w:before="120" w:after="120" w:line="24" w:lineRule="atLeast"/>
        <w:ind w:left="567" w:hanging="567"/>
        <w:contextualSpacing w:val="0"/>
        <w:jc w:val="both"/>
        <w:rPr>
          <w:b/>
          <w:bCs/>
          <w:sz w:val="20"/>
        </w:rPr>
      </w:pPr>
      <w:bookmarkStart w:id="243" w:name="_Toc516566402"/>
      <w:bookmarkStart w:id="244" w:name="_Toc516581674"/>
      <w:bookmarkStart w:id="245" w:name="_Toc516734860"/>
      <w:bookmarkStart w:id="246" w:name="_Toc516738890"/>
      <w:r w:rsidRPr="00093F52">
        <w:rPr>
          <w:sz w:val="20"/>
        </w:rPr>
        <w:t xml:space="preserve">Zamawiający </w:t>
      </w:r>
      <w:r w:rsidRPr="00093F52">
        <w:rPr>
          <w:b/>
          <w:bCs/>
          <w:sz w:val="20"/>
        </w:rPr>
        <w:t>nie wymaga</w:t>
      </w:r>
      <w:r w:rsidRPr="00093F52">
        <w:rPr>
          <w:sz w:val="20"/>
        </w:rPr>
        <w:t xml:space="preserve"> wniesienia zabezpieczenia należytego wykonania zamówienia</w:t>
      </w:r>
      <w:bookmarkEnd w:id="243"/>
      <w:bookmarkEnd w:id="244"/>
      <w:bookmarkEnd w:id="245"/>
      <w:bookmarkEnd w:id="246"/>
      <w:r w:rsidRPr="00544A5F">
        <w:rPr>
          <w:b/>
          <w:bCs/>
          <w:sz w:val="20"/>
        </w:rPr>
        <w:t>.</w:t>
      </w:r>
    </w:p>
    <w:p w14:paraId="3E386193" w14:textId="77777777" w:rsidR="00304DC0" w:rsidRPr="00093F52" w:rsidRDefault="00304DC0" w:rsidP="00304DC0">
      <w:pPr>
        <w:pStyle w:val="Nagwek1"/>
        <w:numPr>
          <w:ilvl w:val="0"/>
          <w:numId w:val="22"/>
        </w:numPr>
      </w:pPr>
      <w:bookmarkStart w:id="247" w:name="_Toc516738893"/>
      <w:bookmarkStart w:id="248" w:name="_Toc69029876"/>
      <w:bookmarkStart w:id="249" w:name="_Toc193110900"/>
      <w:r w:rsidRPr="00093F52">
        <w:t>INFORMACJE DOTYCZĄCE ZAWARCIA UMOWY</w:t>
      </w:r>
      <w:bookmarkStart w:id="250" w:name="_Toc516581678"/>
      <w:bookmarkStart w:id="251" w:name="_Toc516734864"/>
      <w:bookmarkStart w:id="252" w:name="_Toc516738894"/>
      <w:bookmarkStart w:id="253" w:name="_Toc354752478"/>
      <w:bookmarkStart w:id="254" w:name="_Toc516566406"/>
      <w:bookmarkEnd w:id="247"/>
      <w:bookmarkEnd w:id="248"/>
      <w:bookmarkEnd w:id="249"/>
    </w:p>
    <w:p w14:paraId="14042609" w14:textId="0EEB881E"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Pr="00093F52">
        <w:rPr>
          <w:b/>
          <w:bCs/>
          <w:sz w:val="20"/>
        </w:rPr>
        <w:t xml:space="preserve">Załączniku nr </w:t>
      </w:r>
      <w:r w:rsidR="00544A5F">
        <w:rPr>
          <w:b/>
          <w:bCs/>
          <w:sz w:val="20"/>
        </w:rPr>
        <w:t>5</w:t>
      </w:r>
      <w:r w:rsidRPr="00093F52">
        <w:rPr>
          <w:b/>
          <w:bCs/>
          <w:sz w:val="20"/>
        </w:rPr>
        <w:t xml:space="preserve"> do SWZ</w:t>
      </w:r>
      <w:r w:rsidRPr="00093F52">
        <w:rPr>
          <w:sz w:val="20"/>
        </w:rPr>
        <w:t>, na warunkach określonych w niniejszym Postępowaniu.</w:t>
      </w:r>
      <w:bookmarkEnd w:id="250"/>
      <w:bookmarkEnd w:id="251"/>
      <w:bookmarkEnd w:id="252"/>
    </w:p>
    <w:p w14:paraId="7E33F4BE" w14:textId="46AE1BD7"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Pr="00093F52">
        <w:rPr>
          <w:b/>
          <w:bCs/>
          <w:sz w:val="20"/>
        </w:rPr>
        <w:t xml:space="preserve">Załącznik nr </w:t>
      </w:r>
      <w:r w:rsidR="00544A5F">
        <w:rPr>
          <w:b/>
          <w:bCs/>
          <w:sz w:val="20"/>
        </w:rPr>
        <w:t>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55" w:name="_Toc516738895"/>
      <w:bookmarkStart w:id="256" w:name="_Toc69029877"/>
      <w:bookmarkStart w:id="257" w:name="_Toc193110901"/>
      <w:r w:rsidRPr="00093F52">
        <w:t>DODATKOWE INFORMACJE</w:t>
      </w:r>
      <w:bookmarkEnd w:id="255"/>
      <w:bookmarkEnd w:id="256"/>
      <w:bookmarkEnd w:id="257"/>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58" w:name="_Toc516581680"/>
      <w:bookmarkStart w:id="259" w:name="_Toc516734866"/>
      <w:bookmarkStart w:id="260" w:name="_Toc516738896"/>
      <w:r w:rsidRPr="00093F52">
        <w:rPr>
          <w:sz w:val="20"/>
        </w:rPr>
        <w:t>Wybór oferty najkorzystniejszej nie oznacza zaciągnięcia zobowiązania przez Zamawiającego do zawarcia Umowy z Wykonawcą.</w:t>
      </w:r>
      <w:bookmarkStart w:id="261" w:name="_Toc354752479"/>
      <w:bookmarkEnd w:id="253"/>
      <w:bookmarkEnd w:id="254"/>
      <w:bookmarkEnd w:id="258"/>
      <w:bookmarkEnd w:id="259"/>
      <w:bookmarkEnd w:id="260"/>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2" w:name="_Toc516581681"/>
      <w:bookmarkStart w:id="263" w:name="_Toc516734867"/>
      <w:bookmarkStart w:id="264"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2"/>
      <w:bookmarkEnd w:id="263"/>
      <w:bookmarkEnd w:id="264"/>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5" w:name="_Toc354752480"/>
      <w:bookmarkStart w:id="266" w:name="_Toc516566408"/>
      <w:bookmarkStart w:id="267" w:name="_Toc516581682"/>
      <w:bookmarkStart w:id="268" w:name="_Toc516734868"/>
      <w:bookmarkStart w:id="269"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0" w:name="_Toc516566409"/>
      <w:bookmarkStart w:id="271" w:name="_Toc516581683"/>
      <w:bookmarkStart w:id="272" w:name="_Toc516734869"/>
      <w:bookmarkStart w:id="273" w:name="_Toc516738899"/>
      <w:bookmarkEnd w:id="265"/>
      <w:bookmarkEnd w:id="266"/>
      <w:bookmarkEnd w:id="267"/>
      <w:bookmarkEnd w:id="268"/>
      <w:bookmarkEnd w:id="269"/>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74" w:name="_Toc354752481"/>
      <w:bookmarkStart w:id="275" w:name="_Toc516566410"/>
      <w:bookmarkStart w:id="276" w:name="_Toc516581684"/>
      <w:bookmarkStart w:id="277" w:name="_Toc516734870"/>
      <w:bookmarkStart w:id="278" w:name="_Toc516738900"/>
      <w:bookmarkEnd w:id="261"/>
      <w:bookmarkEnd w:id="270"/>
      <w:bookmarkEnd w:id="271"/>
      <w:bookmarkEnd w:id="272"/>
      <w:bookmarkEnd w:id="273"/>
    </w:p>
    <w:bookmarkEnd w:id="274"/>
    <w:bookmarkEnd w:id="275"/>
    <w:bookmarkEnd w:id="276"/>
    <w:bookmarkEnd w:id="277"/>
    <w:bookmarkEnd w:id="278"/>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lastRenderedPageBreak/>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7DE9DB1A" w14:textId="77777777" w:rsidR="00304DC0" w:rsidRPr="00093F52" w:rsidRDefault="00304DC0" w:rsidP="00304DC0">
      <w:pPr>
        <w:pStyle w:val="Akapitzlist"/>
        <w:numPr>
          <w:ilvl w:val="1"/>
          <w:numId w:val="21"/>
        </w:numPr>
        <w:spacing w:before="120" w:after="120"/>
        <w:ind w:left="567" w:hanging="567"/>
        <w:jc w:val="both"/>
        <w:rPr>
          <w:sz w:val="20"/>
        </w:rPr>
      </w:pPr>
      <w:r w:rsidRPr="00093F52">
        <w:rPr>
          <w:sz w:val="20"/>
        </w:rPr>
        <w:t xml:space="preserve">W przypadku kiedy w związku z wykonaniem Umowy zakupowej Wykonawca będzie przetwarzał dane osobowe na rzecz Zamawiającego </w:t>
      </w:r>
      <w:r w:rsidRPr="00093F52">
        <w:rPr>
          <w:sz w:val="20"/>
          <w:u w:val="single"/>
        </w:rPr>
        <w:t>na podstawie Umowy powierzenia przetwarzania danych osobowych</w:t>
      </w:r>
      <w:r w:rsidRPr="00093F52">
        <w:rPr>
          <w:sz w:val="20"/>
        </w:rPr>
        <w:t xml:space="preserve">, Zamawiający wezwie Wykonawcę, którego Oferta została najwyżej oceniona do złożenia w wyznaczonym terminie ankiety w zakresie gwarancji bezpieczeństwa przetwarzania danych osobowych. </w:t>
      </w:r>
    </w:p>
    <w:p w14:paraId="0F87739A" w14:textId="77777777" w:rsidR="00304DC0" w:rsidRPr="00093F52" w:rsidRDefault="00304DC0" w:rsidP="00304DC0">
      <w:pPr>
        <w:pStyle w:val="Akapitzlist"/>
        <w:numPr>
          <w:ilvl w:val="1"/>
          <w:numId w:val="21"/>
        </w:numPr>
        <w:spacing w:before="120" w:after="120"/>
        <w:ind w:left="567" w:hanging="567"/>
        <w:jc w:val="both"/>
        <w:rPr>
          <w:sz w:val="20"/>
        </w:rPr>
      </w:pPr>
      <w:r w:rsidRPr="00093F52">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5A6A97DC" w14:textId="77777777" w:rsidR="00304DC0" w:rsidRPr="00093F52" w:rsidRDefault="00304DC0" w:rsidP="00304DC0">
      <w:pPr>
        <w:pStyle w:val="Nagwek1"/>
        <w:numPr>
          <w:ilvl w:val="0"/>
          <w:numId w:val="23"/>
        </w:numPr>
      </w:pPr>
      <w:bookmarkStart w:id="279" w:name="_Toc516738901"/>
      <w:bookmarkStart w:id="280" w:name="_Toc69029878"/>
      <w:bookmarkStart w:id="281" w:name="_Toc193110902"/>
      <w:r w:rsidRPr="00093F52">
        <w:t>AUKCJA ELEKTRONICZNA</w:t>
      </w:r>
      <w:bookmarkEnd w:id="279"/>
      <w:bookmarkEnd w:id="280"/>
      <w:r w:rsidRPr="00093F52">
        <w:t>/NEGOCJACJE HANDLOWE</w:t>
      </w:r>
      <w:bookmarkEnd w:id="281"/>
    </w:p>
    <w:p w14:paraId="4650C69C" w14:textId="45423F6C" w:rsidR="00304DC0" w:rsidRPr="00093F52" w:rsidRDefault="00304DC0" w:rsidP="00304DC0">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sidRPr="00093F52">
        <w:rPr>
          <w:rFonts w:asciiTheme="minorHAnsi" w:hAnsiTheme="minorHAnsi" w:cstheme="minorBidi"/>
          <w:sz w:val="20"/>
        </w:rPr>
        <w:t>Zamawiający przewiduje dokonanie wyboru najkorzystniejszej Oferty z zastosowaniem negocjacji handlowych</w:t>
      </w:r>
      <w:r w:rsidR="00835CD2">
        <w:rPr>
          <w:rFonts w:asciiTheme="minorHAnsi" w:hAnsiTheme="minorHAnsi" w:cstheme="minorBidi"/>
          <w:sz w:val="20"/>
        </w:rPr>
        <w:t xml:space="preserve"> </w:t>
      </w:r>
      <w:r w:rsidRPr="00093F52">
        <w:rPr>
          <w:rFonts w:asciiTheme="minorHAnsi" w:hAnsiTheme="minorHAnsi" w:cstheme="minorBidi"/>
          <w:sz w:val="20"/>
        </w:rPr>
        <w:t>zgodnie z pkt. 9.6.3 – 9.6.5 Procedury Zakupów.</w:t>
      </w:r>
    </w:p>
    <w:p w14:paraId="184FC604" w14:textId="2267F4BB" w:rsidR="00304DC0" w:rsidRPr="00835CD2" w:rsidRDefault="00304DC0" w:rsidP="00835CD2">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Zamawiający nie przewiduje dokonani</w:t>
      </w:r>
      <w:r w:rsidR="00835CD2">
        <w:rPr>
          <w:rFonts w:asciiTheme="minorHAnsi" w:hAnsiTheme="minorHAnsi" w:cstheme="minorBidi"/>
          <w:sz w:val="20"/>
        </w:rPr>
        <w:t>a</w:t>
      </w:r>
      <w:r w:rsidRPr="00093F52">
        <w:rPr>
          <w:rFonts w:asciiTheme="minorHAnsi" w:hAnsiTheme="minorHAnsi" w:cstheme="minorBidi"/>
          <w:sz w:val="20"/>
        </w:rPr>
        <w:t xml:space="preserve"> wyboru najkorzystniejszej Oferty z zast</w:t>
      </w:r>
      <w:r w:rsidR="00835CD2">
        <w:rPr>
          <w:rFonts w:asciiTheme="minorHAnsi" w:hAnsiTheme="minorHAnsi" w:cstheme="minorBidi"/>
          <w:sz w:val="20"/>
        </w:rPr>
        <w:t>osowaniem aukcji elektronicznej</w:t>
      </w:r>
      <w:r w:rsidRPr="00835CD2">
        <w:rPr>
          <w:rFonts w:asciiTheme="minorHAnsi" w:hAnsiTheme="minorHAnsi" w:cstheme="minorBidi"/>
          <w:sz w:val="20"/>
        </w:rPr>
        <w:t>.</w:t>
      </w:r>
    </w:p>
    <w:p w14:paraId="1F84DDF8" w14:textId="77777777" w:rsidR="00304DC0" w:rsidRPr="00304DC0" w:rsidRDefault="00304DC0" w:rsidP="00304DC0">
      <w:pPr>
        <w:pStyle w:val="Nagwek1"/>
        <w:numPr>
          <w:ilvl w:val="0"/>
          <w:numId w:val="23"/>
        </w:numPr>
      </w:pPr>
      <w:bookmarkStart w:id="282" w:name="_Toc193110903"/>
      <w:bookmarkStart w:id="283" w:name="_Toc8212194"/>
      <w:bookmarkStart w:id="284" w:name="_Toc354752482"/>
      <w:bookmarkStart w:id="285" w:name="_Toc516738902"/>
      <w:r w:rsidRPr="00304DC0">
        <w:t>SYSTEM ZAKUPOWY</w:t>
      </w:r>
      <w:bookmarkEnd w:id="282"/>
      <w:r w:rsidRPr="00304DC0">
        <w:t xml:space="preserve"> </w:t>
      </w:r>
      <w:bookmarkEnd w:id="283"/>
    </w:p>
    <w:p w14:paraId="47443C13"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Zamawiający informuje, że postępowanie zakupowe będzie prowadzone z wykorzystaniem Systemu Zakupowego.</w:t>
      </w:r>
    </w:p>
    <w:p w14:paraId="1FC17B99"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Aby złożyć ofertę w postępowaniu Wykonawca jest zobowiązany do dokonania rejestracji w Systemie Zakupowym dostępnym pod adresem: </w:t>
      </w:r>
      <w:hyperlink r:id="rId21">
        <w:r w:rsidRPr="00093F52">
          <w:rPr>
            <w:rStyle w:val="czeinternetowe"/>
            <w:sz w:val="20"/>
          </w:rPr>
          <w:t>https://swpp2.gkpge.pl</w:t>
        </w:r>
      </w:hyperlink>
      <w:r w:rsidRPr="00093F52">
        <w:rPr>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093F52">
        <w:rPr>
          <w:b/>
          <w:bCs/>
          <w:sz w:val="20"/>
        </w:rPr>
        <w:t xml:space="preserve">Wszystkich zainteresowanych udziałem w postępowaniu zakupowym (w tym wszystkich Wykonawców, którzy zamierzają złożyć ofertę wspólnie) prosimy o dokonanie rejestracji bez zbędnej zwłoki ponieważ proces weryfikacji Wykonawcy może potrwać do 3 dni. </w:t>
      </w:r>
    </w:p>
    <w:p w14:paraId="5CAF5620"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2" w:tooltip="03 Regulacje i procedury obowiązujące w PGE Dystrybucja S.A." w:history="1">
        <w:r w:rsidRPr="00093F52">
          <w:rPr>
            <w:rStyle w:val="Hipercze"/>
          </w:rPr>
          <w:t>w pliku „Regulacje i procedury obowiązujące w PGE Dystrybucja S.A.</w:t>
        </w:r>
      </w:hyperlink>
      <w:r w:rsidRPr="00093F52">
        <w:rPr>
          <w:sz w:val="20"/>
        </w:rPr>
        <w:t>”</w:t>
      </w:r>
    </w:p>
    <w:p w14:paraId="4D87F6A5"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740DFCC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(w przypadku postępowań publicznych) i wyświetleniu przez system komunikatu „Oferta </w:t>
      </w:r>
      <w:r w:rsidRPr="00093F52">
        <w:rPr>
          <w:sz w:val="20"/>
        </w:rPr>
        <w:lastRenderedPageBreak/>
        <w:t>złożona poprawnie”. W sekcji „Podsumowanie” na formularzu ofertowym wyświetli się dokładna data i godzina złożenia wniosku/ oferty w polu „Data”.</w:t>
      </w:r>
    </w:p>
    <w:p w14:paraId="57A7E451"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EEED8E8"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0C042230"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3" w:tooltip="03 Regulacje i procedury obowiązujące w PGE Dystrybucja S.A." w:history="1">
        <w:r w:rsidRPr="00093F52">
          <w:rPr>
            <w:rStyle w:val="Hipercze"/>
          </w:rPr>
          <w:t>w pliku „Regulacje i procedury obowiązujące w PGE Dystrybucja S.A.</w:t>
        </w:r>
      </w:hyperlink>
      <w:r w:rsidRPr="00093F52">
        <w:rPr>
          <w:sz w:val="20"/>
        </w:rPr>
        <w:t>”.</w:t>
      </w:r>
    </w:p>
    <w:p w14:paraId="15A0401D"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3FC8669C"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Zamawiający informuje, że pliki dołączane do systemu przez Wykonawców są sprawdzane oprogramowaniem antywirusowym. </w:t>
      </w:r>
    </w:p>
    <w:p w14:paraId="061552D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5C0B5977" w14:textId="77777777" w:rsidR="000046DF" w:rsidRDefault="00304DC0" w:rsidP="000046DF">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System po upływie terminu składania ofert nie dopuści możliwości złożenia oferty, tym samym zaleca się przygotowanie i złożenie oferty z odpowiednim wyprzedzeniem.</w:t>
      </w:r>
    </w:p>
    <w:p w14:paraId="61FA4E9B" w14:textId="164123E9" w:rsidR="000046DF" w:rsidRPr="000046DF" w:rsidRDefault="000046DF" w:rsidP="000046DF">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046DF">
        <w:rPr>
          <w:sz w:val="20"/>
        </w:rPr>
        <w:t>Wsparcie</w:t>
      </w:r>
      <w:r w:rsidR="00304DC0" w:rsidRPr="000046DF">
        <w:rPr>
          <w:sz w:val="20"/>
        </w:rPr>
        <w:t xml:space="preserve"> techniczne dla Wykonawców w zakresie obsługi Systemu </w:t>
      </w:r>
      <w:bookmarkStart w:id="286" w:name="_Toc69029879"/>
      <w:bookmarkStart w:id="287" w:name="_Toc193110904"/>
      <w:r>
        <w:t xml:space="preserve">w zakresie obsługi </w:t>
      </w:r>
      <w:r w:rsidRPr="000046DF">
        <w:rPr>
          <w:sz w:val="20"/>
          <w:szCs w:val="20"/>
        </w:rPr>
        <w:t>Systemu jest dostępne poprzez Usługę Help Desk dla Wykonawców:</w:t>
      </w:r>
    </w:p>
    <w:p w14:paraId="5AA68100" w14:textId="77777777" w:rsidR="000046DF" w:rsidRPr="000943B1" w:rsidRDefault="000046DF" w:rsidP="000046DF">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Infolinia: +48 22 576 87 87</w:t>
      </w:r>
    </w:p>
    <w:p w14:paraId="40AFBE08" w14:textId="77777777" w:rsidR="000046DF" w:rsidRPr="000943B1" w:rsidRDefault="000046DF" w:rsidP="000046DF">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 xml:space="preserve">e-mail:helpdesk.zakupy@gkpge.pl </w:t>
      </w:r>
    </w:p>
    <w:p w14:paraId="3A41E130" w14:textId="5C0A0F13" w:rsidR="00304DC0" w:rsidRPr="00567AE5" w:rsidRDefault="00304DC0" w:rsidP="00567AE5">
      <w:pPr>
        <w:pStyle w:val="Nagwek1"/>
        <w:numPr>
          <w:ilvl w:val="0"/>
          <w:numId w:val="23"/>
        </w:numPr>
        <w:rPr>
          <w:b/>
        </w:rPr>
      </w:pPr>
      <w:r w:rsidRPr="00567AE5">
        <w:t>ZAŁĄCZNIKI</w:t>
      </w:r>
      <w:bookmarkEnd w:id="284"/>
      <w:bookmarkEnd w:id="285"/>
      <w:bookmarkEnd w:id="286"/>
      <w:bookmarkEnd w:id="287"/>
    </w:p>
    <w:p w14:paraId="0C68C150" w14:textId="24C6A27F" w:rsidR="00304DC0" w:rsidRPr="00093F52" w:rsidRDefault="00304DC0" w:rsidP="00304DC0">
      <w:pPr>
        <w:pStyle w:val="Akapitzlist"/>
        <w:spacing w:before="120" w:line="24" w:lineRule="atLeast"/>
        <w:ind w:left="567" w:hanging="567"/>
        <w:contextualSpacing w:val="0"/>
        <w:rPr>
          <w:sz w:val="20"/>
        </w:rPr>
      </w:pPr>
      <w:bookmarkStart w:id="288" w:name="_Toc354752483"/>
      <w:bookmarkStart w:id="289" w:name="_Toc516566412"/>
      <w:bookmarkStart w:id="290" w:name="_Toc516581686"/>
      <w:bookmarkStart w:id="291" w:name="_Toc516734873"/>
      <w:bookmarkStart w:id="292" w:name="_Toc516738903"/>
      <w:r w:rsidRPr="004B4556">
        <w:rPr>
          <w:rFonts w:cstheme="minorHAnsi"/>
          <w:b/>
          <w:sz w:val="20"/>
        </w:rPr>
        <w:tab/>
      </w:r>
      <w:r w:rsidRPr="00093F52">
        <w:rPr>
          <w:sz w:val="20"/>
        </w:rPr>
        <w:t>Integralną częścią niniejszej SWZ są następujące Załączniki:</w:t>
      </w:r>
      <w:bookmarkEnd w:id="288"/>
      <w:bookmarkEnd w:id="289"/>
      <w:bookmarkEnd w:id="290"/>
      <w:bookmarkEnd w:id="291"/>
      <w:bookmarkEnd w:id="292"/>
    </w:p>
    <w:p w14:paraId="29CCC97E" w14:textId="77777777" w:rsidR="00304DC0" w:rsidRPr="00093F52" w:rsidRDefault="00304DC0" w:rsidP="00304DC0">
      <w:pPr>
        <w:spacing w:before="120" w:line="24" w:lineRule="atLeast"/>
        <w:ind w:firstLine="567"/>
        <w:rPr>
          <w:sz w:val="20"/>
        </w:rPr>
      </w:pPr>
      <w:bookmarkStart w:id="293" w:name="_Toc354752484"/>
      <w:bookmarkStart w:id="294" w:name="_Toc516581687"/>
      <w:bookmarkStart w:id="295" w:name="_Toc516734874"/>
      <w:bookmarkStart w:id="296" w:name="_Toc516738904"/>
      <w:r w:rsidRPr="00093F52">
        <w:rPr>
          <w:b/>
          <w:bCs/>
          <w:sz w:val="20"/>
        </w:rPr>
        <w:t>Załącznik nr 1</w:t>
      </w:r>
      <w:r w:rsidRPr="00093F52">
        <w:rPr>
          <w:sz w:val="20"/>
        </w:rPr>
        <w:t xml:space="preserve"> –</w:t>
      </w:r>
      <w:bookmarkStart w:id="297" w:name="_Toc354752485"/>
      <w:bookmarkEnd w:id="293"/>
      <w:r w:rsidRPr="00093F52">
        <w:rPr>
          <w:sz w:val="20"/>
        </w:rPr>
        <w:t xml:space="preserve"> </w:t>
      </w:r>
      <w:bookmarkEnd w:id="297"/>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77777777"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294"/>
      <w:bookmarkEnd w:id="295"/>
      <w:bookmarkEnd w:id="296"/>
      <w:r w:rsidRPr="00093F52">
        <w:rPr>
          <w:sz w:val="20"/>
        </w:rPr>
        <w:t>Formularz Oferty (wzór)</w:t>
      </w:r>
    </w:p>
    <w:p w14:paraId="56662458" w14:textId="77777777" w:rsidR="00304DC0" w:rsidRPr="00093F52" w:rsidRDefault="00304DC0" w:rsidP="00304DC0">
      <w:pPr>
        <w:spacing w:before="120" w:line="24" w:lineRule="atLeast"/>
        <w:ind w:left="1985" w:hanging="1418"/>
        <w:rPr>
          <w:sz w:val="20"/>
        </w:rPr>
      </w:pPr>
      <w:bookmarkStart w:id="298" w:name="_Toc354752486"/>
      <w:bookmarkStart w:id="299" w:name="_Toc516581688"/>
      <w:bookmarkStart w:id="300" w:name="_Toc516734875"/>
      <w:bookmarkStart w:id="301"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bookmarkEnd w:id="298"/>
    <w:bookmarkEnd w:id="299"/>
    <w:bookmarkEnd w:id="300"/>
    <w:bookmarkEnd w:id="301"/>
    <w:p w14:paraId="278D3470" w14:textId="6AD63025" w:rsidR="00304DC0" w:rsidRPr="00093F52" w:rsidRDefault="008F1E9F" w:rsidP="00304DC0">
      <w:pPr>
        <w:spacing w:before="120" w:line="24" w:lineRule="atLeast"/>
        <w:ind w:firstLine="567"/>
        <w:rPr>
          <w:sz w:val="20"/>
        </w:rPr>
      </w:pPr>
      <w:r>
        <w:rPr>
          <w:b/>
          <w:bCs/>
          <w:sz w:val="20"/>
        </w:rPr>
        <w:t>Załącznik nr 5</w:t>
      </w:r>
      <w:r w:rsidR="00304DC0" w:rsidRPr="00093F52">
        <w:rPr>
          <w:sz w:val="20"/>
        </w:rPr>
        <w:t xml:space="preserve"> – Projekt Umowy zakupowej</w:t>
      </w:r>
    </w:p>
    <w:p w14:paraId="6F2178D0" w14:textId="3E2CDD8F" w:rsidR="00304DC0" w:rsidRPr="00093F52" w:rsidRDefault="00304DC0" w:rsidP="00304DC0">
      <w:pPr>
        <w:spacing w:before="120" w:line="24" w:lineRule="atLeast"/>
        <w:ind w:firstLine="567"/>
        <w:rPr>
          <w:i/>
          <w:iCs/>
          <w:sz w:val="20"/>
          <w:highlight w:val="yellow"/>
        </w:rPr>
      </w:pPr>
      <w:r w:rsidRPr="00093F52">
        <w:rPr>
          <w:b/>
          <w:bCs/>
          <w:sz w:val="20"/>
        </w:rPr>
        <w:t xml:space="preserve">Załącznik nr </w:t>
      </w:r>
      <w:r w:rsidR="008F1E9F">
        <w:rPr>
          <w:b/>
          <w:bCs/>
          <w:sz w:val="20"/>
        </w:rPr>
        <w:t>6</w:t>
      </w:r>
      <w:r w:rsidRPr="00093F52">
        <w:rPr>
          <w:sz w:val="20"/>
        </w:rPr>
        <w:t xml:space="preserve"> – Wzór umowy przetwarzania danych osobowych </w:t>
      </w:r>
    </w:p>
    <w:p w14:paraId="7224B261" w14:textId="2423D6A1" w:rsidR="00304DC0" w:rsidRPr="00093F52" w:rsidRDefault="00304DC0" w:rsidP="008F1E9F">
      <w:pPr>
        <w:spacing w:before="120" w:line="24" w:lineRule="atLeast"/>
        <w:ind w:left="2410" w:hanging="1843"/>
        <w:rPr>
          <w:sz w:val="20"/>
        </w:rPr>
      </w:pPr>
      <w:r w:rsidRPr="00093F52">
        <w:rPr>
          <w:b/>
          <w:bCs/>
          <w:sz w:val="20"/>
        </w:rPr>
        <w:t xml:space="preserve">Załącznik nr </w:t>
      </w:r>
      <w:r w:rsidR="008F1E9F">
        <w:rPr>
          <w:b/>
          <w:bCs/>
          <w:sz w:val="20"/>
        </w:rPr>
        <w:t>7</w:t>
      </w:r>
      <w:r w:rsidRPr="00093F52">
        <w:rPr>
          <w:sz w:val="20"/>
        </w:rPr>
        <w:t xml:space="preserve"> – </w:t>
      </w:r>
      <w:r w:rsidR="008F1E9F" w:rsidRPr="008F1E9F">
        <w:rPr>
          <w:sz w:val="20"/>
        </w:rPr>
        <w:t>Wykaz wykonanych zamówień / Wykaz doświadczenia / Oświadczenie Wykonawcy – Doświadczenie</w:t>
      </w:r>
    </w:p>
    <w:p w14:paraId="04DC25F5" w14:textId="16274CDF" w:rsidR="00304DC0" w:rsidRPr="00093F52" w:rsidRDefault="00304DC0" w:rsidP="00304DC0">
      <w:pPr>
        <w:spacing w:before="120" w:line="24" w:lineRule="atLeast"/>
        <w:ind w:firstLine="567"/>
        <w:rPr>
          <w:sz w:val="20"/>
        </w:rPr>
      </w:pPr>
      <w:bookmarkStart w:id="302" w:name="_Toc516734876"/>
      <w:bookmarkStart w:id="303" w:name="_Toc516738906"/>
      <w:r w:rsidRPr="00093F52">
        <w:rPr>
          <w:b/>
          <w:bCs/>
          <w:sz w:val="20"/>
        </w:rPr>
        <w:t xml:space="preserve">Załącznik nr </w:t>
      </w:r>
      <w:r w:rsidR="008F1E9F">
        <w:rPr>
          <w:b/>
          <w:bCs/>
          <w:sz w:val="20"/>
        </w:rPr>
        <w:t>8</w:t>
      </w:r>
      <w:r w:rsidRPr="00093F52">
        <w:rPr>
          <w:sz w:val="20"/>
        </w:rPr>
        <w:t xml:space="preserve"> – </w:t>
      </w:r>
      <w:bookmarkEnd w:id="302"/>
      <w:bookmarkEnd w:id="303"/>
      <w:r w:rsidR="008F1E9F" w:rsidRPr="008F1E9F">
        <w:rPr>
          <w:sz w:val="20"/>
        </w:rPr>
        <w:t>Wykaz osób / Oświadczenie Wykonawcy – Osoby</w:t>
      </w:r>
    </w:p>
    <w:p w14:paraId="0CA8DF14" w14:textId="1462AAD1" w:rsidR="00304DC0" w:rsidRPr="00093F52" w:rsidRDefault="00304DC0" w:rsidP="008F1E9F">
      <w:pPr>
        <w:spacing w:before="120" w:line="24" w:lineRule="atLeast"/>
        <w:ind w:left="2410" w:hanging="1843"/>
        <w:rPr>
          <w:sz w:val="20"/>
        </w:rPr>
      </w:pPr>
      <w:bookmarkStart w:id="304" w:name="_Toc516734877"/>
      <w:bookmarkStart w:id="305" w:name="_Toc516738907"/>
      <w:r w:rsidRPr="00093F52">
        <w:rPr>
          <w:b/>
          <w:bCs/>
          <w:sz w:val="20"/>
        </w:rPr>
        <w:t xml:space="preserve">Załącznik nr </w:t>
      </w:r>
      <w:r w:rsidR="008F1E9F">
        <w:rPr>
          <w:b/>
          <w:bCs/>
          <w:sz w:val="20"/>
        </w:rPr>
        <w:t>9</w:t>
      </w:r>
      <w:r w:rsidRPr="00093F52">
        <w:rPr>
          <w:sz w:val="20"/>
        </w:rPr>
        <w:t xml:space="preserve"> – </w:t>
      </w:r>
      <w:bookmarkEnd w:id="304"/>
      <w:bookmarkEnd w:id="305"/>
      <w:r w:rsidR="008F1E9F" w:rsidRPr="008F1E9F">
        <w:rPr>
          <w:sz w:val="20"/>
        </w:rPr>
        <w:t xml:space="preserve">Ankieta weryfikacji Wykonawcy w zakresie zapewnienia gwarancji </w:t>
      </w:r>
      <w:r w:rsidR="008F1E9F">
        <w:rPr>
          <w:sz w:val="20"/>
        </w:rPr>
        <w:t xml:space="preserve">  </w:t>
      </w:r>
      <w:r w:rsidR="008F1E9F" w:rsidRPr="008F1E9F">
        <w:rPr>
          <w:sz w:val="20"/>
        </w:rPr>
        <w:t>bezpieczeństwa przetwarzania danych osobowych</w:t>
      </w:r>
    </w:p>
    <w:p w14:paraId="5752EDA9" w14:textId="026EAED7" w:rsidR="00582CE9" w:rsidRDefault="00582CE9" w:rsidP="001318C9"/>
    <w:sectPr w:rsidR="00582CE9" w:rsidSect="00F32BD1">
      <w:headerReference w:type="default" r:id="rId24"/>
      <w:footerReference w:type="default" r:id="rId25"/>
      <w:headerReference w:type="first" r:id="rId26"/>
      <w:footerReference w:type="first" r:id="rId27"/>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FF04" w14:textId="77777777" w:rsidR="00333458" w:rsidRDefault="00333458" w:rsidP="00582CE9">
      <w:pPr>
        <w:spacing w:after="0"/>
      </w:pPr>
      <w:r>
        <w:separator/>
      </w:r>
    </w:p>
  </w:endnote>
  <w:endnote w:type="continuationSeparator" w:id="0">
    <w:p w14:paraId="0C1B3571" w14:textId="77777777" w:rsidR="00333458" w:rsidRDefault="0033345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2880DE5" w:rsidR="001318C9" w:rsidRDefault="001318C9">
        <w:pPr>
          <w:pStyle w:val="Stopka"/>
          <w:jc w:val="right"/>
        </w:pPr>
        <w:r>
          <w:fldChar w:fldCharType="begin"/>
        </w:r>
        <w:r>
          <w:instrText>PAGE   \* MERGEFORMAT</w:instrText>
        </w:r>
        <w:r>
          <w:fldChar w:fldCharType="separate"/>
        </w:r>
        <w:r w:rsidR="00A14E62">
          <w:rPr>
            <w:noProof/>
          </w:rPr>
          <w:t>12</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E709F46" w:rsidR="001318C9" w:rsidRDefault="001318C9">
        <w:pPr>
          <w:pStyle w:val="Stopka"/>
          <w:jc w:val="right"/>
        </w:pPr>
        <w:r>
          <w:fldChar w:fldCharType="begin"/>
        </w:r>
        <w:r>
          <w:instrText>PAGE   \* MERGEFORMAT</w:instrText>
        </w:r>
        <w:r>
          <w:fldChar w:fldCharType="separate"/>
        </w:r>
        <w:r w:rsidR="00A14E62">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5ADF" w14:textId="77777777" w:rsidR="00333458" w:rsidRDefault="00333458" w:rsidP="00582CE9">
      <w:pPr>
        <w:spacing w:after="0"/>
      </w:pPr>
      <w:r>
        <w:separator/>
      </w:r>
    </w:p>
  </w:footnote>
  <w:footnote w:type="continuationSeparator" w:id="0">
    <w:p w14:paraId="258FD8BE" w14:textId="77777777" w:rsidR="00333458" w:rsidRDefault="00333458"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73C3CC0" w14:textId="77777777" w:rsidR="00394C7B" w:rsidRDefault="00394C7B" w:rsidP="00582CE9">
          <w:pPr>
            <w:suppressAutoHyphens/>
            <w:ind w:right="187"/>
            <w:rPr>
              <w:rFonts w:asciiTheme="majorHAnsi" w:hAnsiTheme="majorHAnsi"/>
              <w:color w:val="000000" w:themeColor="text1"/>
              <w:sz w:val="14"/>
              <w:szCs w:val="18"/>
            </w:rPr>
          </w:pPr>
          <w:r w:rsidRPr="00394C7B">
            <w:rPr>
              <w:rFonts w:asciiTheme="majorHAnsi" w:hAnsiTheme="majorHAnsi"/>
              <w:color w:val="000000" w:themeColor="text1"/>
              <w:sz w:val="14"/>
              <w:szCs w:val="18"/>
            </w:rPr>
            <w:t>Wykonanie dokumentacji projektowej w branży elektroenergetycznej na terenie działania PGE Dystrybucja S.A. OŁD w RE Żyrardów i RE Zgierz-Pabianice w podziale na 3 części.</w:t>
          </w:r>
        </w:p>
        <w:p w14:paraId="5205B493" w14:textId="5B6D69D8" w:rsidR="001318C9" w:rsidRPr="006B2C28" w:rsidRDefault="00E943C3" w:rsidP="00582CE9">
          <w:pPr>
            <w:suppressAutoHyphens/>
            <w:ind w:right="187"/>
            <w:rPr>
              <w:rFonts w:asciiTheme="majorHAnsi" w:hAnsiTheme="majorHAnsi"/>
              <w:color w:val="000000" w:themeColor="text1"/>
              <w:sz w:val="14"/>
              <w:szCs w:val="18"/>
            </w:rPr>
          </w:pPr>
          <w:r w:rsidRPr="00E943C3">
            <w:rPr>
              <w:rFonts w:asciiTheme="majorHAnsi" w:hAnsiTheme="majorHAnsi"/>
              <w:color w:val="000000" w:themeColor="text1"/>
              <w:sz w:val="14"/>
              <w:szCs w:val="18"/>
            </w:rPr>
            <w:t>POST/DYS/OLD/GZ/0</w:t>
          </w:r>
          <w:r w:rsidR="00AD6642">
            <w:rPr>
              <w:rFonts w:asciiTheme="majorHAnsi" w:hAnsiTheme="majorHAnsi"/>
              <w:color w:val="000000" w:themeColor="text1"/>
              <w:sz w:val="14"/>
              <w:szCs w:val="18"/>
            </w:rPr>
            <w:t>4</w:t>
          </w:r>
          <w:r w:rsidR="00394C7B">
            <w:rPr>
              <w:rFonts w:asciiTheme="majorHAnsi" w:hAnsiTheme="majorHAnsi"/>
              <w:color w:val="000000" w:themeColor="text1"/>
              <w:sz w:val="14"/>
              <w:szCs w:val="18"/>
            </w:rPr>
            <w:t>545</w:t>
          </w:r>
          <w:r w:rsidRPr="00E943C3">
            <w:rPr>
              <w:rFonts w:asciiTheme="majorHAnsi" w:hAnsiTheme="majorHAnsi"/>
              <w:color w:val="000000" w:themeColor="text1"/>
              <w:sz w:val="14"/>
              <w:szCs w:val="18"/>
            </w:rPr>
            <w:t>/2025</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AA353A"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AA353A"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64AAB9E" w14:textId="77777777" w:rsidR="00394C7B" w:rsidRDefault="00394C7B" w:rsidP="00DE3208">
          <w:pPr>
            <w:suppressAutoHyphens/>
            <w:ind w:right="187"/>
            <w:rPr>
              <w:rFonts w:asciiTheme="majorHAnsi" w:hAnsiTheme="majorHAnsi"/>
              <w:color w:val="000000" w:themeColor="text1"/>
              <w:sz w:val="14"/>
              <w:szCs w:val="18"/>
            </w:rPr>
          </w:pPr>
          <w:r w:rsidRPr="00394C7B">
            <w:rPr>
              <w:rFonts w:asciiTheme="majorHAnsi" w:hAnsiTheme="majorHAnsi"/>
              <w:color w:val="000000" w:themeColor="text1"/>
              <w:sz w:val="14"/>
              <w:szCs w:val="18"/>
            </w:rPr>
            <w:t>Wykonanie dokumentacji projektowej w branży elektroenergetycznej na terenie działania PGE Dystrybucja S.A. OŁD w RE Żyrardów i RE Zgierz-Pabianice w podziale na 3 części.</w:t>
          </w:r>
        </w:p>
        <w:p w14:paraId="676ADCC0" w14:textId="4481DAF6" w:rsidR="001318C9" w:rsidRPr="006B2C28" w:rsidRDefault="00AD6642" w:rsidP="00DE3208">
          <w:pPr>
            <w:suppressAutoHyphens/>
            <w:ind w:right="187"/>
            <w:rPr>
              <w:rFonts w:asciiTheme="majorHAnsi" w:hAnsiTheme="majorHAnsi"/>
              <w:color w:val="000000" w:themeColor="text1"/>
              <w:sz w:val="14"/>
              <w:szCs w:val="18"/>
            </w:rPr>
          </w:pPr>
          <w:r w:rsidRPr="00AD6642">
            <w:rPr>
              <w:rFonts w:asciiTheme="majorHAnsi" w:hAnsiTheme="majorHAnsi"/>
              <w:color w:val="000000" w:themeColor="text1"/>
              <w:sz w:val="14"/>
              <w:szCs w:val="18"/>
            </w:rPr>
            <w:t>POST/DYS/OLD/GZ/04</w:t>
          </w:r>
          <w:r w:rsidR="00394C7B">
            <w:rPr>
              <w:rFonts w:asciiTheme="majorHAnsi" w:hAnsiTheme="majorHAnsi"/>
              <w:color w:val="000000" w:themeColor="text1"/>
              <w:sz w:val="14"/>
              <w:szCs w:val="18"/>
            </w:rPr>
            <w:t>545</w:t>
          </w:r>
          <w:r w:rsidRPr="00AD6642">
            <w:rPr>
              <w:rFonts w:asciiTheme="majorHAnsi" w:hAnsiTheme="majorHAnsi"/>
              <w:color w:val="000000" w:themeColor="text1"/>
              <w:sz w:val="14"/>
              <w:szCs w:val="18"/>
            </w:rPr>
            <w:t>/2025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36C757E9">
              <wp:simplePos x="0" y="0"/>
              <wp:positionH relativeFrom="page">
                <wp:align>left</wp:align>
              </wp:positionH>
              <wp:positionV relativeFrom="page">
                <wp:posOffset>191069</wp:posOffset>
              </wp:positionV>
              <wp:extent cx="7560310" cy="45719"/>
              <wp:effectExtent l="0" t="0" r="0" b="12065"/>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05pt;width:595.3pt;height:3.6pt;z-index:251670528;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" o:allowincell="f" filled="f" stroked="f" strokeweight=".5pt">
              <v:textbox inset=",0,20pt,0">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ACAA6F60"/>
    <w:lvl w:ilvl="0">
      <w:start w:val="16"/>
      <w:numFmt w:val="decimal"/>
      <w:lvlText w:val="%1."/>
      <w:lvlJc w:val="left"/>
      <w:pPr>
        <w:ind w:left="1331"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95197"/>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3"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5" w15:restartNumberingAfterBreak="0">
    <w:nsid w:val="378F2459"/>
    <w:multiLevelType w:val="multilevel"/>
    <w:tmpl w:val="8DFC61D6"/>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10646043">
    <w:abstractNumId w:val="16"/>
  </w:num>
  <w:num w:numId="2" w16cid:durableId="1533036097">
    <w:abstractNumId w:val="5"/>
  </w:num>
  <w:num w:numId="3" w16cid:durableId="1224368130">
    <w:abstractNumId w:val="10"/>
  </w:num>
  <w:num w:numId="4" w16cid:durableId="73211684">
    <w:abstractNumId w:val="17"/>
  </w:num>
  <w:num w:numId="5" w16cid:durableId="3825481">
    <w:abstractNumId w:val="3"/>
  </w:num>
  <w:num w:numId="6" w16cid:durableId="1445804172">
    <w:abstractNumId w:val="15"/>
  </w:num>
  <w:num w:numId="7" w16cid:durableId="1627151421">
    <w:abstractNumId w:val="2"/>
  </w:num>
  <w:num w:numId="8" w16cid:durableId="617876197">
    <w:abstractNumId w:val="0"/>
  </w:num>
  <w:num w:numId="9" w16cid:durableId="155343212">
    <w:abstractNumId w:val="27"/>
  </w:num>
  <w:num w:numId="10" w16cid:durableId="556554494">
    <w:abstractNumId w:val="13"/>
  </w:num>
  <w:num w:numId="11" w16cid:durableId="416756724">
    <w:abstractNumId w:val="7"/>
  </w:num>
  <w:num w:numId="12" w16cid:durableId="128476662">
    <w:abstractNumId w:val="20"/>
  </w:num>
  <w:num w:numId="13" w16cid:durableId="382756746">
    <w:abstractNumId w:val="30"/>
  </w:num>
  <w:num w:numId="14" w16cid:durableId="1177577719">
    <w:abstractNumId w:val="6"/>
  </w:num>
  <w:num w:numId="15" w16cid:durableId="1847481501">
    <w:abstractNumId w:val="24"/>
  </w:num>
  <w:num w:numId="16" w16cid:durableId="669335338">
    <w:abstractNumId w:val="11"/>
  </w:num>
  <w:num w:numId="17" w16cid:durableId="1450396955">
    <w:abstractNumId w:val="4"/>
  </w:num>
  <w:num w:numId="18" w16cid:durableId="1614248808">
    <w:abstractNumId w:val="18"/>
  </w:num>
  <w:num w:numId="19" w16cid:durableId="2015642807">
    <w:abstractNumId w:val="26"/>
  </w:num>
  <w:num w:numId="20" w16cid:durableId="57481560">
    <w:abstractNumId w:val="22"/>
  </w:num>
  <w:num w:numId="21" w16cid:durableId="727268474">
    <w:abstractNumId w:val="31"/>
  </w:num>
  <w:num w:numId="22" w16cid:durableId="1044795695">
    <w:abstractNumId w:val="9"/>
  </w:num>
  <w:num w:numId="23" w16cid:durableId="512762518">
    <w:abstractNumId w:val="1"/>
  </w:num>
  <w:num w:numId="24" w16cid:durableId="1639604734">
    <w:abstractNumId w:val="19"/>
  </w:num>
  <w:num w:numId="25" w16cid:durableId="1805077417">
    <w:abstractNumId w:val="21"/>
  </w:num>
  <w:num w:numId="26" w16cid:durableId="1946419829">
    <w:abstractNumId w:val="25"/>
  </w:num>
  <w:num w:numId="27" w16cid:durableId="1791509267">
    <w:abstractNumId w:val="8"/>
  </w:num>
  <w:num w:numId="28" w16cid:durableId="1485971127">
    <w:abstractNumId w:val="29"/>
  </w:num>
  <w:num w:numId="29" w16cid:durableId="98918837">
    <w:abstractNumId w:val="28"/>
  </w:num>
  <w:num w:numId="30" w16cid:durableId="1184132392">
    <w:abstractNumId w:val="15"/>
  </w:num>
  <w:num w:numId="31" w16cid:durableId="2017419137">
    <w:abstractNumId w:val="14"/>
  </w:num>
  <w:num w:numId="32" w16cid:durableId="465245924">
    <w:abstractNumId w:val="23"/>
  </w:num>
  <w:num w:numId="33" w16cid:durableId="12089545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35826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9601266">
    <w:abstractNumId w:val="15"/>
  </w:num>
  <w:num w:numId="36" w16cid:durableId="487718919">
    <w:abstractNumId w:val="12"/>
  </w:num>
  <w:num w:numId="37" w16cid:durableId="231701914">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56C"/>
    <w:rsid w:val="00003B5C"/>
    <w:rsid w:val="000046DF"/>
    <w:rsid w:val="00013A18"/>
    <w:rsid w:val="00015893"/>
    <w:rsid w:val="0002424F"/>
    <w:rsid w:val="00027947"/>
    <w:rsid w:val="00033582"/>
    <w:rsid w:val="00036B40"/>
    <w:rsid w:val="00036D76"/>
    <w:rsid w:val="00040B6D"/>
    <w:rsid w:val="00051B85"/>
    <w:rsid w:val="000539D7"/>
    <w:rsid w:val="00054A92"/>
    <w:rsid w:val="00056904"/>
    <w:rsid w:val="000572D8"/>
    <w:rsid w:val="00057816"/>
    <w:rsid w:val="00060EAD"/>
    <w:rsid w:val="00061676"/>
    <w:rsid w:val="00070A58"/>
    <w:rsid w:val="00071C98"/>
    <w:rsid w:val="0009045E"/>
    <w:rsid w:val="00094799"/>
    <w:rsid w:val="00094EB9"/>
    <w:rsid w:val="00096510"/>
    <w:rsid w:val="000974B1"/>
    <w:rsid w:val="000A1AFF"/>
    <w:rsid w:val="000B0DBD"/>
    <w:rsid w:val="000C47A9"/>
    <w:rsid w:val="000C679C"/>
    <w:rsid w:val="000D42BE"/>
    <w:rsid w:val="000D5886"/>
    <w:rsid w:val="000E1564"/>
    <w:rsid w:val="00101BCF"/>
    <w:rsid w:val="001112C2"/>
    <w:rsid w:val="00124536"/>
    <w:rsid w:val="00125A7F"/>
    <w:rsid w:val="00126CEA"/>
    <w:rsid w:val="001318C9"/>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67F1"/>
    <w:rsid w:val="00223DB6"/>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4FE3"/>
    <w:rsid w:val="00333458"/>
    <w:rsid w:val="00347E8D"/>
    <w:rsid w:val="00362C4E"/>
    <w:rsid w:val="00366FFB"/>
    <w:rsid w:val="00371A75"/>
    <w:rsid w:val="00375780"/>
    <w:rsid w:val="00387A0D"/>
    <w:rsid w:val="003903C2"/>
    <w:rsid w:val="00394C7B"/>
    <w:rsid w:val="00395F60"/>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2D1F"/>
    <w:rsid w:val="00511373"/>
    <w:rsid w:val="00517830"/>
    <w:rsid w:val="00520308"/>
    <w:rsid w:val="00535E9B"/>
    <w:rsid w:val="00544A5F"/>
    <w:rsid w:val="005453F1"/>
    <w:rsid w:val="00551FB7"/>
    <w:rsid w:val="005563FF"/>
    <w:rsid w:val="00562E63"/>
    <w:rsid w:val="00567AE5"/>
    <w:rsid w:val="00574D7E"/>
    <w:rsid w:val="00582CE9"/>
    <w:rsid w:val="0058794A"/>
    <w:rsid w:val="0059192E"/>
    <w:rsid w:val="005932BA"/>
    <w:rsid w:val="005A14D5"/>
    <w:rsid w:val="005A354D"/>
    <w:rsid w:val="005B24A8"/>
    <w:rsid w:val="005B2B6D"/>
    <w:rsid w:val="005B2F96"/>
    <w:rsid w:val="005B3F04"/>
    <w:rsid w:val="005B640A"/>
    <w:rsid w:val="005B6DC6"/>
    <w:rsid w:val="005C6812"/>
    <w:rsid w:val="005D118B"/>
    <w:rsid w:val="005D2D85"/>
    <w:rsid w:val="005D4762"/>
    <w:rsid w:val="005D74EB"/>
    <w:rsid w:val="005E4AA3"/>
    <w:rsid w:val="005E79E5"/>
    <w:rsid w:val="006030A4"/>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D6744"/>
    <w:rsid w:val="006E100D"/>
    <w:rsid w:val="006E2000"/>
    <w:rsid w:val="006E5EF6"/>
    <w:rsid w:val="006F5F72"/>
    <w:rsid w:val="00710355"/>
    <w:rsid w:val="00720ED1"/>
    <w:rsid w:val="007246D0"/>
    <w:rsid w:val="00726BF1"/>
    <w:rsid w:val="00727EC1"/>
    <w:rsid w:val="00731289"/>
    <w:rsid w:val="0073187A"/>
    <w:rsid w:val="007343BE"/>
    <w:rsid w:val="007343C5"/>
    <w:rsid w:val="00742321"/>
    <w:rsid w:val="00742807"/>
    <w:rsid w:val="00760251"/>
    <w:rsid w:val="007617E0"/>
    <w:rsid w:val="007673CA"/>
    <w:rsid w:val="00772961"/>
    <w:rsid w:val="007844EB"/>
    <w:rsid w:val="00784DC3"/>
    <w:rsid w:val="0078737C"/>
    <w:rsid w:val="00787D9C"/>
    <w:rsid w:val="00794EFB"/>
    <w:rsid w:val="007A1B94"/>
    <w:rsid w:val="007B094C"/>
    <w:rsid w:val="007B0FF0"/>
    <w:rsid w:val="007B50D8"/>
    <w:rsid w:val="007C6687"/>
    <w:rsid w:val="007C67FA"/>
    <w:rsid w:val="007D0675"/>
    <w:rsid w:val="007D1209"/>
    <w:rsid w:val="008102BF"/>
    <w:rsid w:val="00812E3F"/>
    <w:rsid w:val="008130D5"/>
    <w:rsid w:val="0081735D"/>
    <w:rsid w:val="008217CE"/>
    <w:rsid w:val="00827A7E"/>
    <w:rsid w:val="00831596"/>
    <w:rsid w:val="00833EC9"/>
    <w:rsid w:val="00835CD2"/>
    <w:rsid w:val="00842578"/>
    <w:rsid w:val="00847B49"/>
    <w:rsid w:val="00852695"/>
    <w:rsid w:val="008528D3"/>
    <w:rsid w:val="008548B7"/>
    <w:rsid w:val="00857549"/>
    <w:rsid w:val="008707CC"/>
    <w:rsid w:val="00884D47"/>
    <w:rsid w:val="008A7413"/>
    <w:rsid w:val="008B6316"/>
    <w:rsid w:val="008C619A"/>
    <w:rsid w:val="008C75AB"/>
    <w:rsid w:val="008D692E"/>
    <w:rsid w:val="008D6A33"/>
    <w:rsid w:val="008D6FD3"/>
    <w:rsid w:val="008E2EA9"/>
    <w:rsid w:val="008E4838"/>
    <w:rsid w:val="008F17DA"/>
    <w:rsid w:val="008F1E9F"/>
    <w:rsid w:val="008F1FB0"/>
    <w:rsid w:val="00902B9D"/>
    <w:rsid w:val="0090379D"/>
    <w:rsid w:val="00910E6D"/>
    <w:rsid w:val="00911FA5"/>
    <w:rsid w:val="00935B17"/>
    <w:rsid w:val="00936AC2"/>
    <w:rsid w:val="00944154"/>
    <w:rsid w:val="00944BEA"/>
    <w:rsid w:val="00945DC6"/>
    <w:rsid w:val="0096232C"/>
    <w:rsid w:val="00962604"/>
    <w:rsid w:val="00964A31"/>
    <w:rsid w:val="00965ACD"/>
    <w:rsid w:val="00967DAD"/>
    <w:rsid w:val="00971C8B"/>
    <w:rsid w:val="00971E24"/>
    <w:rsid w:val="00972B41"/>
    <w:rsid w:val="009730EC"/>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390"/>
    <w:rsid w:val="009D7472"/>
    <w:rsid w:val="009E0A88"/>
    <w:rsid w:val="009E2CB5"/>
    <w:rsid w:val="009E5B5E"/>
    <w:rsid w:val="00A02C84"/>
    <w:rsid w:val="00A148D6"/>
    <w:rsid w:val="00A14E62"/>
    <w:rsid w:val="00A370AB"/>
    <w:rsid w:val="00A41BB6"/>
    <w:rsid w:val="00A43299"/>
    <w:rsid w:val="00A47506"/>
    <w:rsid w:val="00A57E04"/>
    <w:rsid w:val="00A6049B"/>
    <w:rsid w:val="00A730B9"/>
    <w:rsid w:val="00A75B1E"/>
    <w:rsid w:val="00A7626A"/>
    <w:rsid w:val="00A809BD"/>
    <w:rsid w:val="00A81CFB"/>
    <w:rsid w:val="00A85D6F"/>
    <w:rsid w:val="00AA134E"/>
    <w:rsid w:val="00AA3417"/>
    <w:rsid w:val="00AB5621"/>
    <w:rsid w:val="00AB78A2"/>
    <w:rsid w:val="00AC4A8D"/>
    <w:rsid w:val="00AC5A4C"/>
    <w:rsid w:val="00AD5D81"/>
    <w:rsid w:val="00AD6642"/>
    <w:rsid w:val="00AE0670"/>
    <w:rsid w:val="00AE1A85"/>
    <w:rsid w:val="00AE5E48"/>
    <w:rsid w:val="00AF30DB"/>
    <w:rsid w:val="00AF78FE"/>
    <w:rsid w:val="00AF7E7E"/>
    <w:rsid w:val="00B0459E"/>
    <w:rsid w:val="00B05E1A"/>
    <w:rsid w:val="00B07136"/>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0356"/>
    <w:rsid w:val="00B83A96"/>
    <w:rsid w:val="00B83F8A"/>
    <w:rsid w:val="00B9183C"/>
    <w:rsid w:val="00BA0AAA"/>
    <w:rsid w:val="00BA0FF4"/>
    <w:rsid w:val="00BA5673"/>
    <w:rsid w:val="00BB0255"/>
    <w:rsid w:val="00BB180C"/>
    <w:rsid w:val="00BC3599"/>
    <w:rsid w:val="00BD1D08"/>
    <w:rsid w:val="00BE0AE4"/>
    <w:rsid w:val="00BE38BB"/>
    <w:rsid w:val="00C003C6"/>
    <w:rsid w:val="00C10B09"/>
    <w:rsid w:val="00C12714"/>
    <w:rsid w:val="00C15501"/>
    <w:rsid w:val="00C20678"/>
    <w:rsid w:val="00C224EE"/>
    <w:rsid w:val="00C23F3E"/>
    <w:rsid w:val="00C26BC0"/>
    <w:rsid w:val="00C272AD"/>
    <w:rsid w:val="00C27B9D"/>
    <w:rsid w:val="00C330AA"/>
    <w:rsid w:val="00C45F7E"/>
    <w:rsid w:val="00C5009D"/>
    <w:rsid w:val="00C53A22"/>
    <w:rsid w:val="00C64A07"/>
    <w:rsid w:val="00C6569B"/>
    <w:rsid w:val="00C66B9A"/>
    <w:rsid w:val="00C707D1"/>
    <w:rsid w:val="00C70D5E"/>
    <w:rsid w:val="00C737A1"/>
    <w:rsid w:val="00C77BCF"/>
    <w:rsid w:val="00C874E6"/>
    <w:rsid w:val="00CA1924"/>
    <w:rsid w:val="00CB2D26"/>
    <w:rsid w:val="00CB3A6F"/>
    <w:rsid w:val="00CD0C0E"/>
    <w:rsid w:val="00CD2022"/>
    <w:rsid w:val="00CE2F55"/>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743A2"/>
    <w:rsid w:val="00E8041E"/>
    <w:rsid w:val="00E92F67"/>
    <w:rsid w:val="00E943C3"/>
    <w:rsid w:val="00E95B91"/>
    <w:rsid w:val="00EA6557"/>
    <w:rsid w:val="00EA6B97"/>
    <w:rsid w:val="00EB216E"/>
    <w:rsid w:val="00EC07C0"/>
    <w:rsid w:val="00EC22FA"/>
    <w:rsid w:val="00EC30C5"/>
    <w:rsid w:val="00ED2FD4"/>
    <w:rsid w:val="00ED673B"/>
    <w:rsid w:val="00EE5E2C"/>
    <w:rsid w:val="00EF74F0"/>
    <w:rsid w:val="00F01E75"/>
    <w:rsid w:val="00F21DD8"/>
    <w:rsid w:val="00F23708"/>
    <w:rsid w:val="00F25128"/>
    <w:rsid w:val="00F32BD1"/>
    <w:rsid w:val="00F377D2"/>
    <w:rsid w:val="00F4718C"/>
    <w:rsid w:val="00F527EB"/>
    <w:rsid w:val="00F57F56"/>
    <w:rsid w:val="00F65859"/>
    <w:rsid w:val="00F664AA"/>
    <w:rsid w:val="00F71902"/>
    <w:rsid w:val="00F724BA"/>
    <w:rsid w:val="00F751D8"/>
    <w:rsid w:val="00F80B62"/>
    <w:rsid w:val="00F835B4"/>
    <w:rsid w:val="00F90B96"/>
    <w:rsid w:val="00FA0F6A"/>
    <w:rsid w:val="00FB0646"/>
    <w:rsid w:val="00FB61C7"/>
    <w:rsid w:val="00FC36DD"/>
    <w:rsid w:val="00FC7BB0"/>
    <w:rsid w:val="00FD22AB"/>
    <w:rsid w:val="00FD2808"/>
    <w:rsid w:val="00FD3338"/>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PROC_SWZ_PN.docx</dmsv2BaseFileName>
    <dmsv2BaseDisplayName xmlns="http://schemas.microsoft.com/sharepoint/v3">PROC_SWZ_PN</dmsv2BaseDisplayName>
    <dmsv2SWPP2ObjectNumber xmlns="http://schemas.microsoft.com/sharepoint/v3">POST/DYS/OLD/GZ/04545/2025                        </dmsv2SWPP2ObjectNumber>
    <dmsv2SWPP2SumMD5 xmlns="http://schemas.microsoft.com/sharepoint/v3">1592f60f162354ccd6849cfe60fc6bd4</dmsv2SWPP2SumMD5>
    <dmsv2BaseMoved xmlns="http://schemas.microsoft.com/sharepoint/v3">false</dmsv2BaseMoved>
    <dmsv2BaseIsSensitive xmlns="http://schemas.microsoft.com/sharepoint/v3">true</dmsv2BaseIsSensitive>
    <dmsv2SWPP2IDSWPP2 xmlns="http://schemas.microsoft.com/sharepoint/v3">701879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23997178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JEUP5JKVCYQC-1133723987-11296</_dlc_DocId>
    <_dlc_DocIdUrl xmlns="a19cb1c7-c5c7-46d4-85ae-d83685407bba">
      <Url>https://swpp2.dms.gkpge.pl/sites/41/_layouts/15/DocIdRedir.aspx?ID=JEUP5JKVCYQC-1133723987-11296</Url>
      <Description>JEUP5JKVCYQC-1133723987-11296</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524B84F9-7337-4640-87A0-18894362A333}"/>
</file>

<file path=customXml/itemProps3.xml><?xml version="1.0" encoding="utf-8"?>
<ds:datastoreItem xmlns:ds="http://schemas.openxmlformats.org/officeDocument/2006/customXml" ds:itemID="{8DF09127-56C0-4B00-992D-F2AE8BC21FEC}">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b6a7fc3-c441-41c3-bbfc-a960266391eb"/>
    <ds:schemaRef ds:uri="http://purl.org/dc/terms/"/>
    <ds:schemaRef ds:uri="http://www.w3.org/XML/1998/namespace"/>
  </ds:schemaRefs>
</ds:datastoreItem>
</file>

<file path=customXml/itemProps4.xml><?xml version="1.0" encoding="utf-8"?>
<ds:datastoreItem xmlns:ds="http://schemas.openxmlformats.org/officeDocument/2006/customXml" ds:itemID="{DB497DF8-EC91-4F00-AD1E-8FF4BCCEF030}">
  <ds:schemaRefs>
    <ds:schemaRef ds:uri="http://schemas.openxmlformats.org/officeDocument/2006/bibliography"/>
  </ds:schemaRefs>
</ds:datastoreItem>
</file>

<file path=customXml/itemProps5.xml><?xml version="1.0" encoding="utf-8"?>
<ds:datastoreItem xmlns:ds="http://schemas.openxmlformats.org/officeDocument/2006/customXml" ds:itemID="{7D44375E-F604-4A2F-8B0D-CA5C1990D89B}"/>
</file>

<file path=docProps/app.xml><?xml version="1.0" encoding="utf-8"?>
<Properties xmlns="http://schemas.openxmlformats.org/officeDocument/2006/extended-properties" xmlns:vt="http://schemas.openxmlformats.org/officeDocument/2006/docPropsVTypes">
  <Template>PGE word swz test</Template>
  <TotalTime>55</TotalTime>
  <Pages>11</Pages>
  <Words>4310</Words>
  <Characters>25863</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20</cp:revision>
  <cp:lastPrinted>2024-07-15T11:21:00Z</cp:lastPrinted>
  <dcterms:created xsi:type="dcterms:W3CDTF">2025-10-01T10:43:00Z</dcterms:created>
  <dcterms:modified xsi:type="dcterms:W3CDTF">2025-12-16T08:46:00Z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bf5aa129-3dbb-4f93-b54a-cd7c93b0ef55</vt:lpwstr>
  </property>
</Properties>
</file>