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55737BB">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5DC9336" w:rsidR="001318C9" w:rsidRDefault="00AE0670" w:rsidP="00D206B4">
                              <w:pPr>
                                <w:pStyle w:val="PODTYTU"/>
                                <w:spacing w:before="400"/>
                                <w:jc w:val="center"/>
                              </w:pPr>
                              <w:r w:rsidRPr="00AE0670">
                                <w:t>NA PODSTAWIE PROC30031</w:t>
                              </w:r>
                              <w:r w:rsidR="008334BA">
                                <w:t>/H</w:t>
                              </w:r>
                              <w:r w:rsidRPr="00AE0670">
                                <w:t xml:space="preserve"> PROCEDURY ZAKUPÓW PGE DYSTRYBUCJA S.A.</w:t>
                              </w:r>
                            </w:p>
                            <w:p w14:paraId="2F5F3F57" w14:textId="631857DC" w:rsidR="001318C9" w:rsidRDefault="00BD7C5D" w:rsidP="00A809BD">
                              <w:pPr>
                                <w:pStyle w:val="PODTYTU"/>
                                <w:spacing w:before="2160"/>
                                <w:jc w:val="center"/>
                              </w:pPr>
                              <w:r w:rsidRPr="00BD7C5D">
                                <w:rPr>
                                  <w:b/>
                                  <w:bCs/>
                                </w:rPr>
                                <w:t>Zakup telefonów IP oraz systemowych w podziale na 7 części</w:t>
                              </w:r>
                            </w:p>
                            <w:p w14:paraId="740DC77E" w14:textId="1CCD8A8A" w:rsidR="001318C9" w:rsidRDefault="001318C9" w:rsidP="00A809BD">
                              <w:pPr>
                                <w:pStyle w:val="tekst"/>
                                <w:spacing w:before="720"/>
                                <w:jc w:val="center"/>
                              </w:pPr>
                              <w:r w:rsidRPr="006E100D">
                                <w:t>Nume</w:t>
                              </w:r>
                              <w:r>
                                <w:t>r Postępowania:</w:t>
                              </w:r>
                              <w:r>
                                <w:tab/>
                              </w:r>
                              <w:r w:rsidR="00BA24C6">
                                <w:t>POST/DYS/OLD/GZ/0</w:t>
                              </w:r>
                              <w:r w:rsidR="00BD7C5D">
                                <w:t>4150</w:t>
                              </w:r>
                              <w:r w:rsidR="008334BA" w:rsidRPr="008334BA">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5D5B5F99" w:rsidR="001318C9" w:rsidRDefault="008334BA"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0510C8">
                                <w:rPr>
                                  <w:noProof/>
                                </w:rPr>
                                <w:t>24 listopada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5DC9336" w:rsidR="001318C9" w:rsidRDefault="00AE0670" w:rsidP="00D206B4">
                        <w:pPr>
                          <w:pStyle w:val="PODTYTU"/>
                          <w:spacing w:before="400"/>
                          <w:jc w:val="center"/>
                        </w:pPr>
                        <w:r w:rsidRPr="00AE0670">
                          <w:t>NA PODSTAWIE PROC30031</w:t>
                        </w:r>
                        <w:r w:rsidR="008334BA">
                          <w:t>/H</w:t>
                        </w:r>
                        <w:r w:rsidRPr="00AE0670">
                          <w:t xml:space="preserve"> PROCEDURY ZAKUPÓW PGE DYSTRYBUCJA S.A.</w:t>
                        </w:r>
                      </w:p>
                      <w:p w14:paraId="2F5F3F57" w14:textId="631857DC" w:rsidR="001318C9" w:rsidRDefault="00BD7C5D" w:rsidP="00A809BD">
                        <w:pPr>
                          <w:pStyle w:val="PODTYTU"/>
                          <w:spacing w:before="2160"/>
                          <w:jc w:val="center"/>
                        </w:pPr>
                        <w:r w:rsidRPr="00BD7C5D">
                          <w:rPr>
                            <w:b/>
                            <w:bCs/>
                          </w:rPr>
                          <w:t>Zakup telefonów IP oraz systemowych w podziale na 7 części</w:t>
                        </w:r>
                      </w:p>
                      <w:p w14:paraId="740DC77E" w14:textId="1CCD8A8A" w:rsidR="001318C9" w:rsidRDefault="001318C9" w:rsidP="00A809BD">
                        <w:pPr>
                          <w:pStyle w:val="tekst"/>
                          <w:spacing w:before="720"/>
                          <w:jc w:val="center"/>
                        </w:pPr>
                        <w:r w:rsidRPr="006E100D">
                          <w:t>Nume</w:t>
                        </w:r>
                        <w:r>
                          <w:t>r Postępowania:</w:t>
                        </w:r>
                        <w:r>
                          <w:tab/>
                        </w:r>
                        <w:r w:rsidR="00BA24C6">
                          <w:t>POST/DYS/OLD/GZ/0</w:t>
                        </w:r>
                        <w:r w:rsidR="00BD7C5D">
                          <w:t>4150</w:t>
                        </w:r>
                        <w:r w:rsidR="008334BA" w:rsidRPr="008334BA">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5D5B5F99" w:rsidR="001318C9" w:rsidRDefault="008334BA"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0510C8">
                          <w:rPr>
                            <w:noProof/>
                          </w:rPr>
                          <w:t>24 listopada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C3D5132" w:rsidR="0059192E" w:rsidRDefault="0059192E" w:rsidP="00AB0CD7">
          <w:pPr>
            <w:pStyle w:val="Nagwekspisutreci"/>
            <w:tabs>
              <w:tab w:val="center" w:pos="4960"/>
            </w:tabs>
          </w:pPr>
          <w:r>
            <w:t>Spis treści</w:t>
          </w:r>
          <w:r w:rsidR="00AB0CD7">
            <w:tab/>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391557BF" w:rsidR="00304DC0" w:rsidRDefault="000510C8">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BD1E4E">
              <w:rPr>
                <w:webHidden/>
              </w:rPr>
              <w:t>3</w:t>
            </w:r>
            <w:r w:rsidR="00304DC0">
              <w:rPr>
                <w:webHidden/>
              </w:rPr>
              <w:fldChar w:fldCharType="end"/>
            </w:r>
          </w:hyperlink>
        </w:p>
        <w:p w14:paraId="145C50FD" w14:textId="63AE2746" w:rsidR="00304DC0" w:rsidRDefault="000510C8">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BD1E4E">
              <w:rPr>
                <w:webHidden/>
              </w:rPr>
              <w:t>5</w:t>
            </w:r>
            <w:r w:rsidR="00304DC0">
              <w:rPr>
                <w:webHidden/>
              </w:rPr>
              <w:fldChar w:fldCharType="end"/>
            </w:r>
          </w:hyperlink>
        </w:p>
        <w:p w14:paraId="349BC30B" w14:textId="4DD391D3" w:rsidR="00304DC0" w:rsidRDefault="000510C8">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BD1E4E">
              <w:rPr>
                <w:webHidden/>
              </w:rPr>
              <w:t>5</w:t>
            </w:r>
            <w:r w:rsidR="00304DC0">
              <w:rPr>
                <w:webHidden/>
              </w:rPr>
              <w:fldChar w:fldCharType="end"/>
            </w:r>
          </w:hyperlink>
        </w:p>
        <w:p w14:paraId="56963B43" w14:textId="153F56D8" w:rsidR="00304DC0" w:rsidRDefault="000510C8">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BD1E4E">
              <w:rPr>
                <w:webHidden/>
              </w:rPr>
              <w:t>5</w:t>
            </w:r>
            <w:r w:rsidR="00304DC0">
              <w:rPr>
                <w:webHidden/>
              </w:rPr>
              <w:fldChar w:fldCharType="end"/>
            </w:r>
          </w:hyperlink>
        </w:p>
        <w:p w14:paraId="5C6C5101" w14:textId="234518E5" w:rsidR="00304DC0" w:rsidRDefault="000510C8">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BD1E4E">
              <w:rPr>
                <w:webHidden/>
              </w:rPr>
              <w:t>6</w:t>
            </w:r>
            <w:r w:rsidR="00304DC0">
              <w:rPr>
                <w:webHidden/>
              </w:rPr>
              <w:fldChar w:fldCharType="end"/>
            </w:r>
          </w:hyperlink>
        </w:p>
        <w:p w14:paraId="426C8122" w14:textId="66D54F2E" w:rsidR="00304DC0" w:rsidRDefault="000510C8">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BD1E4E">
              <w:rPr>
                <w:webHidden/>
              </w:rPr>
              <w:t>6</w:t>
            </w:r>
            <w:r w:rsidR="00304DC0">
              <w:rPr>
                <w:webHidden/>
              </w:rPr>
              <w:fldChar w:fldCharType="end"/>
            </w:r>
          </w:hyperlink>
        </w:p>
        <w:p w14:paraId="57A2D329" w14:textId="61766785" w:rsidR="00304DC0" w:rsidRDefault="000510C8">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BD1E4E">
              <w:rPr>
                <w:webHidden/>
              </w:rPr>
              <w:t>7</w:t>
            </w:r>
            <w:r w:rsidR="00304DC0">
              <w:rPr>
                <w:webHidden/>
              </w:rPr>
              <w:fldChar w:fldCharType="end"/>
            </w:r>
          </w:hyperlink>
        </w:p>
        <w:p w14:paraId="50B79B69" w14:textId="3B57885C" w:rsidR="00304DC0" w:rsidRDefault="000510C8">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BD1E4E">
              <w:rPr>
                <w:webHidden/>
              </w:rPr>
              <w:t>7</w:t>
            </w:r>
            <w:r w:rsidR="00304DC0">
              <w:rPr>
                <w:webHidden/>
              </w:rPr>
              <w:fldChar w:fldCharType="end"/>
            </w:r>
          </w:hyperlink>
        </w:p>
        <w:p w14:paraId="2ED1DC38" w14:textId="72AEF2C3" w:rsidR="00304DC0" w:rsidRDefault="000510C8">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BD1E4E">
              <w:rPr>
                <w:webHidden/>
              </w:rPr>
              <w:t>8</w:t>
            </w:r>
            <w:r w:rsidR="00304DC0">
              <w:rPr>
                <w:webHidden/>
              </w:rPr>
              <w:fldChar w:fldCharType="end"/>
            </w:r>
          </w:hyperlink>
        </w:p>
        <w:p w14:paraId="43FA185A" w14:textId="2F7C6E7B" w:rsidR="00304DC0" w:rsidRDefault="000510C8">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BD1E4E">
              <w:rPr>
                <w:webHidden/>
              </w:rPr>
              <w:t>8</w:t>
            </w:r>
            <w:r w:rsidR="00304DC0">
              <w:rPr>
                <w:webHidden/>
              </w:rPr>
              <w:fldChar w:fldCharType="end"/>
            </w:r>
          </w:hyperlink>
        </w:p>
        <w:p w14:paraId="6C84FD86" w14:textId="26D798CA" w:rsidR="00304DC0" w:rsidRDefault="000510C8">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BD1E4E">
              <w:rPr>
                <w:webHidden/>
              </w:rPr>
              <w:t>9</w:t>
            </w:r>
            <w:r w:rsidR="00304DC0">
              <w:rPr>
                <w:webHidden/>
              </w:rPr>
              <w:fldChar w:fldCharType="end"/>
            </w:r>
          </w:hyperlink>
        </w:p>
        <w:p w14:paraId="44FEECCC" w14:textId="379D5D70" w:rsidR="00304DC0" w:rsidRDefault="000510C8">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BD1E4E">
              <w:rPr>
                <w:webHidden/>
              </w:rPr>
              <w:t>9</w:t>
            </w:r>
            <w:r w:rsidR="00304DC0">
              <w:rPr>
                <w:webHidden/>
              </w:rPr>
              <w:fldChar w:fldCharType="end"/>
            </w:r>
          </w:hyperlink>
        </w:p>
        <w:p w14:paraId="02CF3657" w14:textId="1179B41E" w:rsidR="00304DC0" w:rsidRDefault="000510C8">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BD1E4E">
              <w:rPr>
                <w:webHidden/>
              </w:rPr>
              <w:t>9</w:t>
            </w:r>
            <w:r w:rsidR="00304DC0">
              <w:rPr>
                <w:webHidden/>
              </w:rPr>
              <w:fldChar w:fldCharType="end"/>
            </w:r>
          </w:hyperlink>
        </w:p>
        <w:p w14:paraId="62644E1E" w14:textId="7EB442F0" w:rsidR="00304DC0" w:rsidRDefault="000510C8">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BD1E4E">
              <w:rPr>
                <w:webHidden/>
              </w:rPr>
              <w:t>9</w:t>
            </w:r>
            <w:r w:rsidR="00304DC0">
              <w:rPr>
                <w:webHidden/>
              </w:rPr>
              <w:fldChar w:fldCharType="end"/>
            </w:r>
          </w:hyperlink>
        </w:p>
        <w:p w14:paraId="3D15BCAD" w14:textId="14733B5F" w:rsidR="00304DC0" w:rsidRDefault="000510C8">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BD1E4E">
              <w:rPr>
                <w:webHidden/>
              </w:rPr>
              <w:t>9</w:t>
            </w:r>
            <w:r w:rsidR="00304DC0">
              <w:rPr>
                <w:webHidden/>
              </w:rPr>
              <w:fldChar w:fldCharType="end"/>
            </w:r>
          </w:hyperlink>
        </w:p>
        <w:p w14:paraId="05F41949" w14:textId="175E8026" w:rsidR="00304DC0" w:rsidRDefault="000510C8">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BD1E4E">
              <w:rPr>
                <w:webHidden/>
              </w:rPr>
              <w:t>10</w:t>
            </w:r>
            <w:r w:rsidR="00304DC0">
              <w:rPr>
                <w:webHidden/>
              </w:rPr>
              <w:fldChar w:fldCharType="end"/>
            </w:r>
          </w:hyperlink>
        </w:p>
        <w:p w14:paraId="007AB03C" w14:textId="31E865D3" w:rsidR="00304DC0" w:rsidRDefault="000510C8">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BD1E4E">
              <w:rPr>
                <w:webHidden/>
              </w:rPr>
              <w:t>10</w:t>
            </w:r>
            <w:r w:rsidR="00304DC0">
              <w:rPr>
                <w:webHidden/>
              </w:rPr>
              <w:fldChar w:fldCharType="end"/>
            </w:r>
          </w:hyperlink>
        </w:p>
        <w:p w14:paraId="7DC78F70" w14:textId="38E8E451" w:rsidR="00304DC0" w:rsidRDefault="000510C8">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BD1E4E">
              <w:rPr>
                <w:webHidden/>
              </w:rPr>
              <w:t>10</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7983E985"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8334BA">
        <w:rPr>
          <w:color w:val="000000"/>
          <w:sz w:val="20"/>
          <w:lang w:eastAsia="pl-PL"/>
        </w:rPr>
        <w:t>Łódź</w:t>
      </w:r>
      <w:r w:rsidRPr="00093F52">
        <w:rPr>
          <w:color w:val="000000"/>
          <w:sz w:val="20"/>
          <w:lang w:eastAsia="pl-PL"/>
        </w:rPr>
        <w:t>,</w:t>
      </w:r>
    </w:p>
    <w:p w14:paraId="15A93BF6" w14:textId="740FEFFF" w:rsidR="00304DC0" w:rsidRPr="00093F52" w:rsidRDefault="00304DC0" w:rsidP="008D692E">
      <w:pPr>
        <w:pStyle w:val="Bezodstpw"/>
        <w:ind w:left="709"/>
        <w:jc w:val="both"/>
        <w:rPr>
          <w:sz w:val="20"/>
          <w:lang w:eastAsia="pl-PL"/>
        </w:rPr>
      </w:pPr>
      <w:r w:rsidRPr="00093F52">
        <w:rPr>
          <w:sz w:val="20"/>
          <w:lang w:eastAsia="pl-PL"/>
        </w:rPr>
        <w:t xml:space="preserve">Adres: </w:t>
      </w:r>
      <w:r w:rsidR="008334BA" w:rsidRPr="008334BA">
        <w:rPr>
          <w:sz w:val="20"/>
          <w:lang w:eastAsia="pl-PL"/>
        </w:rPr>
        <w:t xml:space="preserve">ul. Tuwima 58 90-021 Łódź  </w:t>
      </w:r>
      <w:r w:rsidRPr="00093F52">
        <w:rPr>
          <w:sz w:val="20"/>
          <w:lang w:eastAsia="pl-PL"/>
        </w:rPr>
        <w:t>Telefon: (42) 675 10 00</w:t>
      </w:r>
    </w:p>
    <w:p w14:paraId="186DFEA6" w14:textId="77777777" w:rsidR="00304DC0" w:rsidRDefault="000510C8"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2623FFAD" w14:textId="77777777" w:rsidR="00BD7C5D" w:rsidRDefault="00BD7C5D" w:rsidP="008D692E">
      <w:pPr>
        <w:pStyle w:val="Bezodstpw"/>
        <w:ind w:left="709"/>
        <w:jc w:val="both"/>
        <w:rPr>
          <w:rFonts w:cstheme="minorHAnsi"/>
          <w:sz w:val="20"/>
          <w:lang w:eastAsia="pl-PL"/>
        </w:rPr>
      </w:pPr>
    </w:p>
    <w:p w14:paraId="7DD21489" w14:textId="77777777" w:rsidR="00BD7C5D" w:rsidRPr="00BD7C5D" w:rsidRDefault="00BD7C5D" w:rsidP="00BD7C5D">
      <w:pPr>
        <w:pStyle w:val="Bezodstpw"/>
        <w:ind w:left="709"/>
        <w:rPr>
          <w:rFonts w:cstheme="minorHAnsi"/>
          <w:sz w:val="20"/>
          <w:lang w:eastAsia="pl-PL"/>
        </w:rPr>
      </w:pPr>
      <w:r w:rsidRPr="00BD7C5D">
        <w:rPr>
          <w:rFonts w:cstheme="minorHAnsi"/>
          <w:sz w:val="20"/>
          <w:lang w:eastAsia="pl-PL"/>
        </w:rPr>
        <w:t>Czynności organizacyjne związane z przeprowadzeniem niniejszego postępowania o udzielenie niepublicznego zamówienia, wykonuje upoważniony do przeprowadzenia postępowania PGE Dystrybucja S.A. Oddział Łódź, w imieniu i na rzecz niżej wymienionych podmiotów występujących wspólnie:</w:t>
      </w:r>
    </w:p>
    <w:p w14:paraId="7F6ACA3F" w14:textId="77777777" w:rsidR="00BD7C5D" w:rsidRP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Białystok z siedzibą w Białymstoku, ul. Elektryczna 13, 15 - 950 Białystok,</w:t>
      </w:r>
    </w:p>
    <w:p w14:paraId="3EDDC41B" w14:textId="77777777" w:rsidR="00BD7C5D" w:rsidRP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Lublin z siedzibą w Lublinie, ul. Garbarska 21, 20-340 Lublin,</w:t>
      </w:r>
    </w:p>
    <w:p w14:paraId="5CB904F7" w14:textId="77777777" w:rsidR="00BD7C5D" w:rsidRP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Skarżysko-Kamienna z siedzibą w Skarżysku - Kamiennej,</w:t>
      </w:r>
      <w:r w:rsidRPr="00BD7C5D">
        <w:rPr>
          <w:rFonts w:cstheme="minorHAnsi"/>
          <w:sz w:val="20"/>
          <w:lang w:eastAsia="pl-PL"/>
        </w:rPr>
        <w:br/>
        <w:t>Al. Marszałka Józefa Piłsudskiego 51, 26-110 Skarżysko – Kamienna,</w:t>
      </w:r>
    </w:p>
    <w:p w14:paraId="41006AAC" w14:textId="77777777" w:rsidR="00BD7C5D" w:rsidRP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Zamość z siedzibą w Zamościu, ul. Koźmiana 1, 22-400 Zamość,</w:t>
      </w:r>
    </w:p>
    <w:p w14:paraId="48091463" w14:textId="77777777" w:rsidR="00BD7C5D" w:rsidRP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Łódź z siedzibą w Łodzi, ul. Tuwima 58,  90-021 Łódź,</w:t>
      </w:r>
    </w:p>
    <w:p w14:paraId="1F5FF3E2" w14:textId="77777777" w:rsid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Rzeszów z siedzibą w Rzeszowie ul. 8 Marca 8, 35-065 Rzeszów,</w:t>
      </w:r>
    </w:p>
    <w:p w14:paraId="58EE3EED" w14:textId="4EBE102A" w:rsidR="00BD7C5D" w:rsidRPr="00BD7C5D" w:rsidRDefault="00BD7C5D" w:rsidP="00BD7C5D">
      <w:pPr>
        <w:pStyle w:val="Bezodstpw"/>
        <w:numPr>
          <w:ilvl w:val="2"/>
          <w:numId w:val="36"/>
        </w:numPr>
        <w:rPr>
          <w:rFonts w:cstheme="minorHAnsi"/>
          <w:sz w:val="20"/>
          <w:lang w:eastAsia="pl-PL"/>
        </w:rPr>
      </w:pPr>
      <w:r w:rsidRPr="00BD7C5D">
        <w:rPr>
          <w:rFonts w:cstheme="minorHAnsi"/>
          <w:sz w:val="20"/>
          <w:lang w:eastAsia="pl-PL"/>
        </w:rPr>
        <w:t>PGE Dystrybucja S.A. Oddział Warszawa z siedzibą w Warszawie, 04-470 Warszawa,ul. Marsa 95,</w:t>
      </w:r>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4F748C9B" w14:textId="2043EBBC" w:rsidR="00304DC0" w:rsidRPr="00142DDE" w:rsidRDefault="00304DC0" w:rsidP="009F013E">
      <w:pPr>
        <w:pStyle w:val="Akapitzlist"/>
        <w:spacing w:before="120" w:after="0" w:line="24" w:lineRule="atLeast"/>
        <w:ind w:left="1560"/>
        <w:jc w:val="both"/>
        <w:rPr>
          <w:rFonts w:cstheme="minorHAnsi"/>
          <w:sz w:val="20"/>
        </w:rPr>
      </w:pP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25E090DB" w:rsidR="00304DC0" w:rsidRPr="00093F52" w:rsidRDefault="00304DC0" w:rsidP="00304DC0">
      <w:pPr>
        <w:numPr>
          <w:ilvl w:val="2"/>
          <w:numId w:val="6"/>
        </w:numPr>
        <w:spacing w:before="120" w:after="120" w:line="24" w:lineRule="atLeast"/>
        <w:jc w:val="both"/>
        <w:rPr>
          <w:sz w:val="20"/>
        </w:rPr>
      </w:pPr>
      <w:r w:rsidRPr="00093F52">
        <w:rPr>
          <w:sz w:val="20"/>
        </w:rPr>
        <w:t>Zamawiający najpierw dokona oceny Ofert, a następnie zbada, czy Wykonawca, którego Oferta została oceniona jako najkorzystniejsza, nie podlega wykluczeniu oraz spełnia warunki udziału w Postępowaniu zakupowym</w:t>
      </w:r>
      <w:r w:rsidR="00BD7C5D">
        <w:rPr>
          <w:sz w:val="20"/>
        </w:rPr>
        <w:t>.</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22C8F72E" w14:textId="51976390" w:rsidR="00304DC0" w:rsidRPr="00093F52" w:rsidRDefault="00304DC0" w:rsidP="00304DC0">
      <w:pPr>
        <w:pStyle w:val="Akapitzlist"/>
        <w:numPr>
          <w:ilvl w:val="2"/>
          <w:numId w:val="6"/>
        </w:numPr>
        <w:spacing w:after="0" w:line="288" w:lineRule="auto"/>
        <w:jc w:val="both"/>
        <w:rPr>
          <w:sz w:val="20"/>
        </w:rPr>
      </w:pPr>
      <w:r w:rsidRPr="00093F52">
        <w:rPr>
          <w:sz w:val="20"/>
        </w:rPr>
        <w:t xml:space="preserve">Zamawiający zastrzega sobie prawo do przeprowadzenia aukcji elektronicznej z Wykonawcami, których Oferty nie podlegają odrzuceniu. Szczegóły dotyczące aukcji elektronicznej zostały podane w pkt 16 SWZ.  </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11C1B63B"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1216F58B" w:rsidR="00304DC0" w:rsidRPr="00093F52" w:rsidRDefault="00D445FA"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D445FA">
        <w:rPr>
          <w:sz w:val="20"/>
          <w:lang w:eastAsia="pl-PL"/>
        </w:rPr>
        <w:t xml:space="preserve">Zamawiający </w:t>
      </w:r>
      <w:r w:rsidRPr="00D445FA">
        <w:rPr>
          <w:b/>
          <w:bCs/>
          <w:sz w:val="20"/>
          <w:lang w:eastAsia="pl-PL"/>
        </w:rPr>
        <w:t>dopuszcza</w:t>
      </w:r>
      <w:r w:rsidRPr="00D445FA">
        <w:rPr>
          <w:sz w:val="20"/>
          <w:lang w:eastAsia="pl-PL"/>
        </w:rPr>
        <w:t xml:space="preserve"> </w:t>
      </w:r>
      <w:r w:rsidRPr="00D445FA">
        <w:rPr>
          <w:b/>
          <w:bCs/>
          <w:sz w:val="20"/>
          <w:lang w:eastAsia="pl-PL"/>
        </w:rPr>
        <w:t>skła</w:t>
      </w:r>
      <w:r w:rsidRPr="00D445FA">
        <w:rPr>
          <w:b/>
          <w:sz w:val="20"/>
          <w:lang w:eastAsia="pl-PL"/>
        </w:rPr>
        <w:t>dani</w:t>
      </w:r>
      <w:r w:rsidRPr="00D445FA">
        <w:rPr>
          <w:b/>
          <w:bCs/>
          <w:sz w:val="20"/>
          <w:lang w:eastAsia="pl-PL"/>
        </w:rPr>
        <w:t>e</w:t>
      </w:r>
      <w:r w:rsidRPr="00D445FA">
        <w:rPr>
          <w:i/>
          <w:iCs/>
          <w:sz w:val="20"/>
          <w:lang w:eastAsia="pl-PL"/>
        </w:rPr>
        <w:t xml:space="preserve"> </w:t>
      </w:r>
      <w:r w:rsidRPr="00D445FA">
        <w:rPr>
          <w:sz w:val="20"/>
          <w:lang w:eastAsia="pl-PL"/>
        </w:rPr>
        <w:t>ofert przez Wykonawców wspólnie ubiegających się o udzielenie zakupu (Konsorcjum).</w:t>
      </w:r>
      <w:bookmarkEnd w:id="48"/>
      <w:bookmarkEnd w:id="49"/>
      <w:bookmarkEnd w:id="50"/>
      <w:bookmarkEnd w:id="51"/>
      <w:r w:rsidRPr="00D445FA">
        <w:rPr>
          <w:sz w:val="20"/>
          <w:lang w:eastAsia="pl-PL"/>
        </w:rPr>
        <w:t xml:space="preserve"> Przepisy dotyczące Wykonawcy stosuje się odpowiednio do Wykonawców wspólnie ubiegających się o udzielenie zakupu</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602ABE94" w:rsidR="00304DC0" w:rsidRPr="00093F52" w:rsidRDefault="000510C8"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r w:rsidR="00D445FA">
        <w:rPr>
          <w:sz w:val="20"/>
        </w:rPr>
        <w:t xml:space="preserve"> </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0510C8"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3D86736F"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 xml:space="preserve">Załącznik nr </w:t>
      </w:r>
      <w:r w:rsidR="00D445FA">
        <w:rPr>
          <w:b/>
          <w:bCs/>
          <w:sz w:val="20"/>
        </w:rPr>
        <w:t>6</w:t>
      </w:r>
      <w:r w:rsidRPr="00093F52">
        <w:rPr>
          <w:b/>
          <w:bCs/>
          <w:sz w:val="20"/>
        </w:rPr>
        <w:t xml:space="preserve"> do SWZ</w:t>
      </w:r>
      <w:r w:rsidRPr="00093F52">
        <w:rPr>
          <w:sz w:val="20"/>
        </w:rPr>
        <w:t xml:space="preserve"> </w:t>
      </w:r>
      <w:r w:rsidR="00D445FA">
        <w:rPr>
          <w:sz w:val="20"/>
        </w:rPr>
        <w:t>– 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0510C8"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t xml:space="preserve">OPIS PRZEDMIOTU </w:t>
      </w:r>
      <w:bookmarkEnd w:id="70"/>
      <w:bookmarkEnd w:id="71"/>
      <w:r w:rsidRPr="00093F52">
        <w:t>ZAKUPU</w:t>
      </w:r>
      <w:bookmarkEnd w:id="72"/>
      <w:bookmarkEnd w:id="73"/>
    </w:p>
    <w:p w14:paraId="01507F6A" w14:textId="7FF8FD97" w:rsidR="00304DC0" w:rsidRPr="00093F52" w:rsidRDefault="00304DC0" w:rsidP="005260FE">
      <w:pPr>
        <w:pStyle w:val="Akapitzlist"/>
        <w:numPr>
          <w:ilvl w:val="1"/>
          <w:numId w:val="7"/>
        </w:numPr>
        <w:spacing w:before="120" w:after="0" w:line="24" w:lineRule="atLeast"/>
        <w:contextualSpacing w:val="0"/>
        <w:jc w:val="both"/>
        <w:rPr>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End w:id="75"/>
      <w:bookmarkEnd w:id="76"/>
      <w:bookmarkEnd w:id="77"/>
      <w:bookmarkEnd w:id="78"/>
      <w:r w:rsidR="00BD7C5D" w:rsidRPr="00BD7C5D">
        <w:rPr>
          <w:b/>
          <w:bCs/>
          <w:sz w:val="20"/>
        </w:rPr>
        <w:t>Zakup telefonów IP oraz systemowych w podziale na 7 części</w:t>
      </w:r>
      <w:r w:rsidR="00C51438">
        <w:rPr>
          <w:sz w:val="20"/>
        </w:rPr>
        <w:t>.</w:t>
      </w:r>
    </w:p>
    <w:p w14:paraId="0834C50D" w14:textId="428DB310" w:rsidR="00BA24C6" w:rsidRDefault="00BD7C5D" w:rsidP="00BA24C6">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BD7C5D">
        <w:rPr>
          <w:sz w:val="20"/>
        </w:rPr>
        <w:t xml:space="preserve">Zamawiający nie dopuszcza składania ofert wariantowych. Zamawiający dopuszcza składanie ofert częściowych. Zakup został podzielony na </w:t>
      </w:r>
      <w:r>
        <w:rPr>
          <w:sz w:val="20"/>
        </w:rPr>
        <w:t>7</w:t>
      </w:r>
      <w:r w:rsidRPr="00BD7C5D">
        <w:rPr>
          <w:sz w:val="20"/>
        </w:rPr>
        <w:t xml:space="preserve"> (słownie: </w:t>
      </w:r>
      <w:r>
        <w:rPr>
          <w:sz w:val="20"/>
        </w:rPr>
        <w:t>siedem</w:t>
      </w:r>
      <w:r w:rsidRPr="00BD7C5D">
        <w:rPr>
          <w:sz w:val="20"/>
        </w:rPr>
        <w:t>) niezależ</w:t>
      </w:r>
      <w:r>
        <w:rPr>
          <w:sz w:val="20"/>
        </w:rPr>
        <w:t>nych</w:t>
      </w:r>
      <w:r w:rsidRPr="00BD7C5D">
        <w:rPr>
          <w:sz w:val="20"/>
        </w:rPr>
        <w:t xml:space="preserve"> części w sposób opisany poniżej</w:t>
      </w:r>
      <w:bookmarkEnd w:id="84"/>
      <w:bookmarkEnd w:id="85"/>
      <w:r>
        <w:rPr>
          <w:sz w:val="20"/>
        </w:rPr>
        <w:t>:</w:t>
      </w:r>
    </w:p>
    <w:p w14:paraId="1BC34540" w14:textId="77777777" w:rsidR="00BD7C5D" w:rsidRPr="00A067F2" w:rsidRDefault="00BD7C5D" w:rsidP="00BD7C5D">
      <w:pPr>
        <w:pStyle w:val="Akapitzlist"/>
        <w:spacing w:before="120" w:after="0" w:line="24" w:lineRule="atLeast"/>
        <w:ind w:left="567"/>
        <w:contextualSpacing w:val="0"/>
        <w:jc w:val="both"/>
        <w:rPr>
          <w:sz w:val="20"/>
        </w:rPr>
      </w:pPr>
    </w:p>
    <w:p w14:paraId="59AEB6D5" w14:textId="1B816BE2" w:rsidR="00304DC0" w:rsidRDefault="00A067F2" w:rsidP="00BA24C6">
      <w:pPr>
        <w:pStyle w:val="Akapitzlist"/>
        <w:spacing w:after="0" w:line="24" w:lineRule="atLeast"/>
        <w:ind w:left="567"/>
        <w:contextualSpacing w:val="0"/>
        <w:jc w:val="both"/>
        <w:rPr>
          <w:b/>
          <w:sz w:val="20"/>
        </w:rPr>
      </w:pPr>
      <w:r w:rsidRPr="00A067F2">
        <w:rPr>
          <w:sz w:val="20"/>
        </w:rPr>
        <w:tab/>
      </w:r>
      <w:r w:rsidR="00BD7C5D" w:rsidRPr="00BD7C5D">
        <w:rPr>
          <w:b/>
          <w:sz w:val="20"/>
        </w:rPr>
        <w:t>Część 1: Dostawa telefonów dla Oddziału Białystok</w:t>
      </w:r>
    </w:p>
    <w:p w14:paraId="1BFA3E0F" w14:textId="3FC970F7" w:rsidR="00BD7C5D" w:rsidRDefault="00BD7C5D" w:rsidP="00BD7C5D">
      <w:pPr>
        <w:pStyle w:val="Akapitzlist"/>
        <w:spacing w:after="0" w:line="24" w:lineRule="atLeast"/>
        <w:ind w:left="567"/>
        <w:jc w:val="both"/>
        <w:rPr>
          <w:b/>
          <w:sz w:val="20"/>
        </w:rPr>
      </w:pPr>
      <w:r>
        <w:rPr>
          <w:b/>
          <w:sz w:val="20"/>
        </w:rPr>
        <w:t xml:space="preserve">  </w:t>
      </w:r>
      <w:r w:rsidRPr="00BD7C5D">
        <w:rPr>
          <w:b/>
          <w:sz w:val="20"/>
        </w:rPr>
        <w:t>Część 2: Dostawa telefonów dla Oddziału Lublin</w:t>
      </w:r>
    </w:p>
    <w:p w14:paraId="4076B0B5" w14:textId="0E06C884" w:rsidR="00BD7C5D" w:rsidRDefault="00BD7C5D" w:rsidP="00BD7C5D">
      <w:pPr>
        <w:pStyle w:val="Akapitzlist"/>
        <w:spacing w:after="0" w:line="24" w:lineRule="atLeast"/>
        <w:ind w:left="567"/>
        <w:jc w:val="both"/>
        <w:rPr>
          <w:b/>
          <w:sz w:val="20"/>
        </w:rPr>
      </w:pPr>
      <w:r>
        <w:rPr>
          <w:b/>
          <w:sz w:val="20"/>
        </w:rPr>
        <w:t xml:space="preserve">  </w:t>
      </w:r>
      <w:r w:rsidRPr="00BD7C5D">
        <w:rPr>
          <w:b/>
          <w:sz w:val="20"/>
        </w:rPr>
        <w:t>Część 3: Dostawa telefonów dla Oddziału Skarżysko -Kamienna</w:t>
      </w:r>
    </w:p>
    <w:p w14:paraId="0D5260CA" w14:textId="212F8B5E" w:rsidR="00BD7C5D" w:rsidRDefault="00BD7C5D" w:rsidP="00BD7C5D">
      <w:pPr>
        <w:pStyle w:val="Akapitzlist"/>
        <w:spacing w:after="0" w:line="24" w:lineRule="atLeast"/>
        <w:ind w:left="567"/>
        <w:jc w:val="both"/>
        <w:rPr>
          <w:b/>
          <w:sz w:val="20"/>
        </w:rPr>
      </w:pPr>
      <w:r>
        <w:rPr>
          <w:b/>
          <w:sz w:val="20"/>
        </w:rPr>
        <w:t xml:space="preserve">  </w:t>
      </w:r>
      <w:r w:rsidRPr="00BD7C5D">
        <w:rPr>
          <w:b/>
          <w:sz w:val="20"/>
        </w:rPr>
        <w:t>Część 4: Dostawa telefonów dla Oddziału Zamość</w:t>
      </w:r>
    </w:p>
    <w:p w14:paraId="46CF3966" w14:textId="092CD664" w:rsidR="00BD7C5D" w:rsidRDefault="00BD7C5D" w:rsidP="00BD7C5D">
      <w:pPr>
        <w:pStyle w:val="Akapitzlist"/>
        <w:spacing w:after="0" w:line="24" w:lineRule="atLeast"/>
        <w:ind w:left="567"/>
        <w:jc w:val="both"/>
        <w:rPr>
          <w:b/>
          <w:sz w:val="20"/>
        </w:rPr>
      </w:pPr>
      <w:r>
        <w:rPr>
          <w:b/>
          <w:sz w:val="20"/>
        </w:rPr>
        <w:t xml:space="preserve">  </w:t>
      </w:r>
      <w:r w:rsidRPr="00BD7C5D">
        <w:rPr>
          <w:b/>
          <w:sz w:val="20"/>
        </w:rPr>
        <w:t>Część 5: Dostawa telefonów dla Oddziału Łódź</w:t>
      </w:r>
    </w:p>
    <w:p w14:paraId="013AD3D6" w14:textId="7510BBEA" w:rsidR="00BD7C5D" w:rsidRDefault="00BD7C5D" w:rsidP="00BD7C5D">
      <w:pPr>
        <w:pStyle w:val="Akapitzlist"/>
        <w:spacing w:after="0" w:line="24" w:lineRule="atLeast"/>
        <w:ind w:left="567"/>
        <w:jc w:val="both"/>
        <w:rPr>
          <w:b/>
          <w:sz w:val="20"/>
        </w:rPr>
      </w:pPr>
      <w:r>
        <w:rPr>
          <w:b/>
          <w:sz w:val="20"/>
        </w:rPr>
        <w:t xml:space="preserve">  </w:t>
      </w:r>
      <w:r w:rsidRPr="00BD7C5D">
        <w:rPr>
          <w:b/>
          <w:sz w:val="20"/>
        </w:rPr>
        <w:t>Część 6: Dostawa telefonów dla Oddziału Rzeszów</w:t>
      </w:r>
    </w:p>
    <w:p w14:paraId="011FE60F" w14:textId="65B36827" w:rsidR="00BD7C5D" w:rsidRPr="00BD7C5D" w:rsidRDefault="00BD7C5D" w:rsidP="00BD7C5D">
      <w:pPr>
        <w:pStyle w:val="Akapitzlist"/>
        <w:spacing w:after="0" w:line="24" w:lineRule="atLeast"/>
        <w:ind w:left="567"/>
        <w:jc w:val="both"/>
        <w:rPr>
          <w:b/>
          <w:sz w:val="20"/>
        </w:rPr>
      </w:pPr>
      <w:r>
        <w:rPr>
          <w:b/>
          <w:sz w:val="20"/>
        </w:rPr>
        <w:t xml:space="preserve">  </w:t>
      </w:r>
      <w:r w:rsidRPr="00BD7C5D">
        <w:rPr>
          <w:b/>
          <w:sz w:val="20"/>
        </w:rPr>
        <w:t>Część 7: Dostawa telefonów dla Oddziału Warszawa</w:t>
      </w:r>
    </w:p>
    <w:p w14:paraId="5A42EE69" w14:textId="77777777" w:rsidR="00BD7C5D" w:rsidRPr="00BA24C6" w:rsidRDefault="00BD7C5D" w:rsidP="00BA24C6">
      <w:pPr>
        <w:pStyle w:val="Akapitzlist"/>
        <w:spacing w:after="0" w:line="24" w:lineRule="atLeast"/>
        <w:ind w:left="567"/>
        <w:contextualSpacing w:val="0"/>
        <w:jc w:val="both"/>
        <w:rPr>
          <w:sz w:val="20"/>
        </w:rPr>
      </w:pPr>
    </w:p>
    <w:p w14:paraId="50106DCA" w14:textId="6A8D6104" w:rsidR="00304DC0" w:rsidRPr="00A067F2" w:rsidRDefault="00304DC0" w:rsidP="00A067F2">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A067F2">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1A532FEA" w14:textId="556B9500" w:rsidR="00304DC0" w:rsidRPr="00A067F2" w:rsidRDefault="00304DC0" w:rsidP="00A067F2">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0461E7E6" w14:textId="77777777"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23108E5F" w14:textId="5CDB2FB1" w:rsidR="00304DC0" w:rsidRPr="00F506F3" w:rsidRDefault="00304DC0" w:rsidP="00F506F3">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E32DACA" w14:textId="17508903" w:rsidR="00304DC0" w:rsidRPr="00093F52" w:rsidRDefault="008102BF" w:rsidP="00F506F3">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bookmarkStart w:id="142" w:name="_Toc516566351"/>
      <w:bookmarkStart w:id="143" w:name="_Toc516581621"/>
      <w:bookmarkStart w:id="144" w:name="_Toc516734806"/>
      <w:bookmarkStart w:id="145" w:name="_Toc516738836"/>
    </w:p>
    <w:bookmarkEnd w:id="142"/>
    <w:bookmarkEnd w:id="143"/>
    <w:bookmarkEnd w:id="144"/>
    <w:bookmarkEnd w:id="145"/>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6"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7" w:name="_Toc8212165"/>
      <w:bookmarkEnd w:id="146"/>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5EC1504F"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w:t>
      </w:r>
      <w:r w:rsidR="00F506F3">
        <w:rPr>
          <w:rFonts w:asciiTheme="minorHAnsi" w:hAnsiTheme="minorHAnsi" w:cstheme="minorBidi"/>
          <w:b/>
          <w:sz w:val="20"/>
        </w:rPr>
        <w:t>aga: Wykonawca nie może zastrzec</w:t>
      </w:r>
      <w:r w:rsidRPr="005C666F">
        <w:rPr>
          <w:rFonts w:asciiTheme="minorHAnsi" w:hAnsiTheme="minorHAnsi" w:cstheme="minorBidi"/>
          <w:b/>
          <w:sz w:val="20"/>
        </w:rPr>
        <w:t xml:space="preserve">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8" w:name="_Toc8212166"/>
      <w:bookmarkEnd w:id="147"/>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8"/>
    </w:p>
    <w:p w14:paraId="22D97A4E" w14:textId="77777777" w:rsidR="00304DC0" w:rsidRPr="00093F52" w:rsidRDefault="00304DC0" w:rsidP="00304DC0">
      <w:pPr>
        <w:pStyle w:val="Nagwek1"/>
        <w:numPr>
          <w:ilvl w:val="0"/>
          <w:numId w:val="11"/>
        </w:numPr>
      </w:pPr>
      <w:bookmarkStart w:id="149" w:name="_Toc354752429"/>
      <w:bookmarkStart w:id="150" w:name="_Toc516738853"/>
      <w:bookmarkStart w:id="151" w:name="_Toc69029869"/>
      <w:bookmarkStart w:id="152" w:name="_Toc193110889"/>
      <w:bookmarkEnd w:id="136"/>
      <w:bookmarkEnd w:id="137"/>
      <w:bookmarkEnd w:id="138"/>
      <w:bookmarkEnd w:id="139"/>
      <w:bookmarkEnd w:id="140"/>
      <w:bookmarkEnd w:id="141"/>
      <w:r w:rsidRPr="00093F52">
        <w:t xml:space="preserve">WYJAŚNIENIA I MODYFIKACJA </w:t>
      </w:r>
      <w:bookmarkEnd w:id="149"/>
      <w:r w:rsidRPr="00093F52">
        <w:t>OGŁOSZENIA O ZAKUPIE I SWZ</w:t>
      </w:r>
      <w:bookmarkEnd w:id="150"/>
      <w:bookmarkEnd w:id="151"/>
      <w:bookmarkEnd w:id="152"/>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53" w:name="_Toc354752430"/>
      <w:bookmarkStart w:id="154" w:name="_Toc516566369"/>
      <w:bookmarkStart w:id="155" w:name="_Toc516581639"/>
      <w:bookmarkStart w:id="156" w:name="_Toc516734824"/>
      <w:bookmarkStart w:id="157" w:name="_Toc516738854"/>
      <w:bookmarkStart w:id="158"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bookmarkEnd w:id="158"/>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9" w:name="_Toc516581640"/>
      <w:bookmarkStart w:id="160" w:name="_Toc516734825"/>
      <w:bookmarkStart w:id="161" w:name="_Toc516738855"/>
      <w:bookmarkStart w:id="162"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9"/>
      <w:bookmarkEnd w:id="160"/>
      <w:bookmarkEnd w:id="161"/>
      <w:bookmarkEnd w:id="162"/>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63" w:name="_Toc354752432"/>
      <w:bookmarkStart w:id="164" w:name="_Toc516566371"/>
      <w:bookmarkStart w:id="165" w:name="_Toc516581641"/>
      <w:bookmarkStart w:id="166" w:name="_Toc516734826"/>
      <w:bookmarkStart w:id="167" w:name="_Toc516738856"/>
      <w:bookmarkStart w:id="168"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63"/>
      <w:bookmarkEnd w:id="164"/>
      <w:bookmarkEnd w:id="165"/>
      <w:bookmarkEnd w:id="166"/>
      <w:bookmarkEnd w:id="167"/>
      <w:bookmarkEnd w:id="168"/>
    </w:p>
    <w:p w14:paraId="7C6A4CCF" w14:textId="77777777" w:rsidR="00304DC0" w:rsidRPr="00093F52" w:rsidRDefault="00304DC0" w:rsidP="00304DC0">
      <w:pPr>
        <w:numPr>
          <w:ilvl w:val="1"/>
          <w:numId w:val="11"/>
        </w:numPr>
        <w:spacing w:before="120" w:after="120"/>
        <w:jc w:val="both"/>
        <w:outlineLvl w:val="0"/>
        <w:rPr>
          <w:sz w:val="20"/>
        </w:rPr>
      </w:pPr>
      <w:bookmarkStart w:id="169" w:name="_Toc354752433"/>
      <w:bookmarkStart w:id="170" w:name="_Toc516566372"/>
      <w:bookmarkStart w:id="171" w:name="_Toc516581642"/>
      <w:bookmarkStart w:id="172" w:name="_Toc516734827"/>
      <w:bookmarkStart w:id="173" w:name="_Toc516738857"/>
      <w:bookmarkStart w:id="174"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9"/>
      <w:bookmarkEnd w:id="170"/>
      <w:bookmarkEnd w:id="171"/>
      <w:bookmarkEnd w:id="172"/>
      <w:bookmarkEnd w:id="173"/>
      <w:bookmarkEnd w:id="174"/>
    </w:p>
    <w:p w14:paraId="15118FA5" w14:textId="77777777" w:rsidR="00304DC0" w:rsidRPr="00093F52" w:rsidRDefault="00304DC0" w:rsidP="00304DC0">
      <w:pPr>
        <w:pStyle w:val="Nagwek1"/>
        <w:numPr>
          <w:ilvl w:val="0"/>
          <w:numId w:val="12"/>
        </w:numPr>
      </w:pPr>
      <w:bookmarkStart w:id="175" w:name="_Toc354752434"/>
      <w:bookmarkStart w:id="176" w:name="_Toc516738858"/>
      <w:bookmarkStart w:id="177" w:name="_Toc69029870"/>
      <w:bookmarkStart w:id="178" w:name="_Toc193110894"/>
      <w:r w:rsidRPr="00093F52">
        <w:t>OPIS SPOSOBU OBLICZANIA CENY</w:t>
      </w:r>
      <w:bookmarkEnd w:id="175"/>
      <w:bookmarkEnd w:id="176"/>
      <w:bookmarkEnd w:id="177"/>
      <w:bookmarkEnd w:id="178"/>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9"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5ACD2DF1"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2C3424">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80" w:name="_Toc354752445"/>
      <w:bookmarkStart w:id="181" w:name="_Toc516738859"/>
      <w:bookmarkStart w:id="182" w:name="_Toc69029871"/>
      <w:bookmarkStart w:id="183" w:name="_Toc193110895"/>
      <w:bookmarkEnd w:id="179"/>
      <w:r w:rsidRPr="00093F52">
        <w:t>SPOSÓB POROZUMIEWANIA SIĘ Z WYKONAWCAMI</w:t>
      </w:r>
      <w:bookmarkEnd w:id="180"/>
      <w:bookmarkEnd w:id="181"/>
      <w:bookmarkEnd w:id="182"/>
      <w:bookmarkEnd w:id="183"/>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4" w:name="_Toc354752446"/>
      <w:bookmarkStart w:id="185" w:name="_Toc516566375"/>
      <w:bookmarkStart w:id="186" w:name="_Toc516581645"/>
      <w:bookmarkStart w:id="187" w:name="_Toc516734830"/>
      <w:bookmarkStart w:id="188" w:name="_Toc516738860"/>
      <w:r w:rsidRPr="00093F52">
        <w:rPr>
          <w:sz w:val="20"/>
        </w:rPr>
        <w:t>W niniejszym postępowaniu korespondencja przekazywana będzie:</w:t>
      </w:r>
      <w:bookmarkEnd w:id="184"/>
      <w:bookmarkEnd w:id="185"/>
      <w:bookmarkEnd w:id="186"/>
      <w:bookmarkEnd w:id="187"/>
      <w:bookmarkEnd w:id="188"/>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9" w:name="_Toc354752447"/>
      <w:bookmarkStart w:id="190" w:name="_Toc516566376"/>
      <w:bookmarkStart w:id="191" w:name="_Toc516581646"/>
      <w:bookmarkStart w:id="192" w:name="_Toc516734831"/>
      <w:bookmarkStart w:id="193"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4" w:name="_Toc354752448"/>
      <w:bookmarkEnd w:id="189"/>
      <w:bookmarkEnd w:id="190"/>
      <w:bookmarkEnd w:id="191"/>
      <w:bookmarkEnd w:id="192"/>
      <w:bookmarkEnd w:id="193"/>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5" w:name="_Toc516566377"/>
      <w:bookmarkStart w:id="196" w:name="_Toc516581647"/>
      <w:bookmarkStart w:id="197" w:name="_Toc516734832"/>
      <w:bookmarkStart w:id="198" w:name="_Toc516738862"/>
      <w:r w:rsidRPr="00093F52">
        <w:rPr>
          <w:sz w:val="20"/>
        </w:rPr>
        <w:t xml:space="preserve">Drogą elektroniczną </w:t>
      </w:r>
      <w:bookmarkEnd w:id="194"/>
      <w:bookmarkEnd w:id="195"/>
      <w:bookmarkEnd w:id="196"/>
      <w:bookmarkEnd w:id="197"/>
      <w:bookmarkEnd w:id="198"/>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9" w:name="_Toc354752462"/>
      <w:bookmarkStart w:id="200" w:name="_Toc516566388"/>
      <w:bookmarkStart w:id="201" w:name="_Toc516581658"/>
      <w:bookmarkStart w:id="202" w:name="_Toc516734843"/>
      <w:bookmarkStart w:id="203" w:name="_Toc516738873"/>
      <w:bookmarkStart w:id="204" w:name="_Toc516566391"/>
      <w:bookmarkStart w:id="205" w:name="_Toc516581661"/>
      <w:bookmarkStart w:id="206" w:name="_Toc516734846"/>
      <w:bookmarkStart w:id="207" w:name="_Toc516738876"/>
      <w:r w:rsidRPr="00093F52">
        <w:rPr>
          <w:sz w:val="20"/>
        </w:rPr>
        <w:t>Osobą uprawnioną do porozumiewania się z Wykonawcami jest:</w:t>
      </w:r>
      <w:bookmarkEnd w:id="199"/>
      <w:bookmarkEnd w:id="200"/>
      <w:bookmarkEnd w:id="201"/>
      <w:bookmarkEnd w:id="202"/>
      <w:bookmarkEnd w:id="203"/>
    </w:p>
    <w:p w14:paraId="689757BB" w14:textId="5415230D" w:rsidR="00304DC0" w:rsidRPr="00093F52" w:rsidRDefault="002C3424" w:rsidP="00304DC0">
      <w:pPr>
        <w:pStyle w:val="Akapitzlist"/>
        <w:numPr>
          <w:ilvl w:val="2"/>
          <w:numId w:val="13"/>
        </w:numPr>
        <w:spacing w:before="120" w:after="0" w:line="24" w:lineRule="atLeast"/>
        <w:ind w:left="1134" w:hanging="567"/>
        <w:jc w:val="both"/>
        <w:rPr>
          <w:sz w:val="20"/>
        </w:rPr>
      </w:pPr>
      <w:bookmarkStart w:id="208" w:name="_Toc354752464"/>
      <w:bookmarkStart w:id="209" w:name="_Toc516566389"/>
      <w:bookmarkStart w:id="210" w:name="_Toc516581659"/>
      <w:bookmarkStart w:id="211" w:name="_Toc516734844"/>
      <w:bookmarkStart w:id="212" w:name="_Toc516738874"/>
      <w:bookmarkStart w:id="213" w:name="_Toc516566390"/>
      <w:bookmarkStart w:id="214" w:name="_Toc516581660"/>
      <w:bookmarkStart w:id="215" w:name="_Toc516734845"/>
      <w:bookmarkStart w:id="216" w:name="_Toc516738875"/>
      <w:r w:rsidRPr="002C3424">
        <w:rPr>
          <w:sz w:val="20"/>
        </w:rPr>
        <w:t>Marzena Bagińska, Wydział Zamówień Oddziału Łódź PGE Dystrybucja S.A., tel.: 42 675 17 49 (w godz. 8:00-14:00), e-mail:</w:t>
      </w:r>
      <w:bookmarkEnd w:id="208"/>
      <w:r w:rsidRPr="002C3424">
        <w:rPr>
          <w:sz w:val="20"/>
        </w:rPr>
        <w:t xml:space="preserve"> </w:t>
      </w:r>
      <w:hyperlink r:id="rId20" w:history="1">
        <w:r w:rsidRPr="00684455">
          <w:rPr>
            <w:rStyle w:val="Hipercze"/>
          </w:rPr>
          <w:t>Marzena.Baginska@pgedystrybucja.pl</w:t>
        </w:r>
      </w:hyperlink>
      <w:r>
        <w:rPr>
          <w:sz w:val="20"/>
        </w:rPr>
        <w:t xml:space="preserve"> </w:t>
      </w:r>
      <w:r w:rsidRPr="002C3424">
        <w:rPr>
          <w:sz w:val="20"/>
        </w:rPr>
        <w:t xml:space="preserve"> dodatkowo: </w:t>
      </w:r>
      <w:bookmarkEnd w:id="209"/>
      <w:bookmarkEnd w:id="210"/>
      <w:bookmarkEnd w:id="211"/>
      <w:bookmarkEnd w:id="212"/>
      <w:r w:rsidR="001815F8">
        <w:rPr>
          <w:sz w:val="20"/>
        </w:rPr>
        <w:fldChar w:fldCharType="begin"/>
      </w:r>
      <w:r w:rsidR="001815F8">
        <w:rPr>
          <w:sz w:val="20"/>
        </w:rPr>
        <w:instrText>HYPERLINK "mailto:</w:instrText>
      </w:r>
      <w:r w:rsidR="001815F8" w:rsidRPr="001815F8">
        <w:rPr>
          <w:sz w:val="20"/>
        </w:rPr>
        <w:instrText>Piotr.Pietruszewski@pgedystrybucja.pl</w:instrText>
      </w:r>
      <w:r w:rsidR="001815F8">
        <w:rPr>
          <w:sz w:val="20"/>
        </w:rPr>
        <w:instrText>"</w:instrText>
      </w:r>
      <w:r w:rsidR="001815F8">
        <w:rPr>
          <w:sz w:val="20"/>
        </w:rPr>
      </w:r>
      <w:r w:rsidR="001815F8">
        <w:rPr>
          <w:sz w:val="20"/>
        </w:rPr>
        <w:fldChar w:fldCharType="separate"/>
      </w:r>
      <w:r w:rsidR="001815F8" w:rsidRPr="00AE6D07">
        <w:rPr>
          <w:rStyle w:val="Hipercze"/>
        </w:rPr>
        <w:t>Piotr.Pietruszewski@pgedystrybucja.pl</w:t>
      </w:r>
      <w:r w:rsidR="001815F8">
        <w:rPr>
          <w:sz w:val="20"/>
        </w:rPr>
        <w:fldChar w:fldCharType="end"/>
      </w:r>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13"/>
      <w:bookmarkEnd w:id="214"/>
      <w:bookmarkEnd w:id="215"/>
      <w:bookmarkEnd w:id="216"/>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4"/>
      <w:bookmarkEnd w:id="205"/>
      <w:bookmarkEnd w:id="206"/>
      <w:bookmarkEnd w:id="207"/>
      <w:r w:rsidRPr="00093F52">
        <w:rPr>
          <w:sz w:val="20"/>
        </w:rPr>
        <w:t>.</w:t>
      </w:r>
    </w:p>
    <w:p w14:paraId="6AF3CA21" w14:textId="77777777" w:rsidR="00304DC0" w:rsidRPr="00093F52" w:rsidRDefault="00304DC0" w:rsidP="00304DC0">
      <w:pPr>
        <w:pStyle w:val="Nagwek1"/>
        <w:numPr>
          <w:ilvl w:val="0"/>
          <w:numId w:val="14"/>
        </w:numPr>
      </w:pPr>
      <w:bookmarkStart w:id="217" w:name="_Toc354752465"/>
      <w:bookmarkStart w:id="218" w:name="_Toc516738877"/>
      <w:bookmarkStart w:id="219" w:name="_Toc69029872"/>
      <w:bookmarkStart w:id="220" w:name="_Toc193110896"/>
      <w:r w:rsidRPr="00093F52">
        <w:t>MIEJSCE ORAZ TERMIN SKŁADANIA  OFERT</w:t>
      </w:r>
      <w:bookmarkEnd w:id="217"/>
      <w:bookmarkEnd w:id="218"/>
      <w:bookmarkEnd w:id="219"/>
      <w:bookmarkEnd w:id="220"/>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21" w:name="_Toc354752466"/>
      <w:bookmarkStart w:id="222" w:name="_Toc516566393"/>
      <w:bookmarkStart w:id="223" w:name="_Toc516581663"/>
      <w:bookmarkStart w:id="224" w:name="_Toc516734848"/>
      <w:bookmarkStart w:id="225" w:name="_Toc516738878"/>
      <w:r w:rsidRPr="00093F52">
        <w:rPr>
          <w:sz w:val="20"/>
        </w:rPr>
        <w:t xml:space="preserve">Ofertę wraz z wymaganymi dokumentami należy złożyć za pośrednictwem Systemu Zakupowego dostępnego pod adresem: </w:t>
      </w:r>
      <w:hyperlink r:id="rId21"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58D3184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0510C8">
        <w:rPr>
          <w:sz w:val="20"/>
        </w:rPr>
        <w:t>10.12.</w:t>
      </w:r>
      <w:r w:rsidR="002C3424">
        <w:rPr>
          <w:sz w:val="20"/>
        </w:rPr>
        <w:t>2025r.</w:t>
      </w:r>
      <w:r w:rsidRPr="00093F52">
        <w:rPr>
          <w:sz w:val="20"/>
        </w:rPr>
        <w:t xml:space="preserve"> do godz. </w:t>
      </w:r>
      <w:r w:rsidR="002C3424">
        <w:rPr>
          <w:sz w:val="20"/>
        </w:rPr>
        <w:t>9:00</w:t>
      </w:r>
      <w:r w:rsidRPr="00093F52">
        <w:rPr>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6" w:name="_Toc354752469"/>
      <w:bookmarkStart w:id="227" w:name="_Toc516738881"/>
      <w:bookmarkStart w:id="228" w:name="_Toc69029873"/>
      <w:bookmarkStart w:id="229" w:name="_Toc193110897"/>
      <w:bookmarkEnd w:id="221"/>
      <w:bookmarkEnd w:id="222"/>
      <w:bookmarkEnd w:id="223"/>
      <w:bookmarkEnd w:id="224"/>
      <w:bookmarkEnd w:id="225"/>
      <w:r w:rsidRPr="00093F52">
        <w:t>TERMIN ZWIĄZANIA OFERTĄ</w:t>
      </w:r>
      <w:bookmarkEnd w:id="226"/>
      <w:bookmarkEnd w:id="227"/>
      <w:bookmarkEnd w:id="228"/>
      <w:bookmarkEnd w:id="229"/>
    </w:p>
    <w:p w14:paraId="6446F335" w14:textId="78965DB6"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30" w:name="_Toc354752470"/>
      <w:bookmarkStart w:id="231" w:name="_Toc516566397"/>
      <w:bookmarkStart w:id="232" w:name="_Toc516581667"/>
      <w:bookmarkStart w:id="233" w:name="_Toc516734852"/>
      <w:bookmarkStart w:id="234" w:name="_Toc516738882"/>
      <w:r w:rsidRPr="00093F52">
        <w:rPr>
          <w:sz w:val="20"/>
        </w:rPr>
        <w:t xml:space="preserve">Termin związania ofertą wynosi </w:t>
      </w:r>
      <w:r w:rsidR="002C3424">
        <w:rPr>
          <w:sz w:val="20"/>
        </w:rPr>
        <w:t>45</w:t>
      </w:r>
      <w:r w:rsidRPr="00093F52">
        <w:rPr>
          <w:sz w:val="20"/>
        </w:rPr>
        <w:t xml:space="preserve"> dni licząc od daty upływu terminu składania ofert.</w:t>
      </w:r>
      <w:bookmarkEnd w:id="230"/>
      <w:bookmarkEnd w:id="231"/>
      <w:bookmarkEnd w:id="232"/>
      <w:bookmarkEnd w:id="233"/>
      <w:bookmarkEnd w:id="234"/>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5" w:name="_Toc354752471"/>
      <w:bookmarkStart w:id="236" w:name="_Toc516738883"/>
      <w:bookmarkStart w:id="237" w:name="_Toc69029874"/>
      <w:bookmarkStart w:id="238" w:name="_Toc193110898"/>
      <w:r w:rsidRPr="00A47506">
        <w:t>INFORMACJE DOTYCZĄCE</w:t>
      </w:r>
      <w:r w:rsidRPr="00093F52">
        <w:t xml:space="preserve"> OCENY OFERT</w:t>
      </w:r>
      <w:bookmarkEnd w:id="235"/>
      <w:bookmarkEnd w:id="236"/>
      <w:bookmarkEnd w:id="237"/>
      <w:bookmarkEnd w:id="238"/>
      <w:r w:rsidRPr="00093F52">
        <w:t xml:space="preserve"> </w:t>
      </w:r>
    </w:p>
    <w:p w14:paraId="382AC8EB" w14:textId="23F860DF" w:rsidR="00304DC0" w:rsidRPr="00016111" w:rsidRDefault="00304DC0" w:rsidP="00BA24C6">
      <w:pPr>
        <w:pStyle w:val="Akapitzlist"/>
        <w:numPr>
          <w:ilvl w:val="1"/>
          <w:numId w:val="17"/>
        </w:numPr>
        <w:spacing w:before="120" w:after="120" w:line="24" w:lineRule="atLeast"/>
        <w:ind w:left="567" w:hanging="567"/>
        <w:contextualSpacing w:val="0"/>
        <w:jc w:val="both"/>
        <w:rPr>
          <w:rFonts w:cstheme="minorHAnsi"/>
          <w:sz w:val="20"/>
        </w:rPr>
      </w:pPr>
      <w:bookmarkStart w:id="239" w:name="_Toc516566400"/>
      <w:bookmarkStart w:id="240" w:name="_Toc516581670"/>
      <w:bookmarkStart w:id="241" w:name="_Toc516734855"/>
      <w:bookmarkStart w:id="242" w:name="_Toc516738885"/>
      <w:r w:rsidRPr="00C03381">
        <w:rPr>
          <w:rFonts w:cstheme="minorHAnsi"/>
          <w:sz w:val="20"/>
        </w:rPr>
        <w:t>Z zastrzeżeniem postanowień pkt. 1.3.6. oraz 1.3.7 SWZ, Zamawiający uzna za najkorzystniejszą Ofertę, która nie podlega odrzuceniu i zawiera najniższą cenę - kryterium oceny ofert:</w:t>
      </w:r>
      <w:r w:rsidR="00016111">
        <w:rPr>
          <w:rFonts w:cstheme="minorHAnsi"/>
          <w:sz w:val="20"/>
        </w:rPr>
        <w:t xml:space="preserve"> 100% cena</w:t>
      </w:r>
    </w:p>
    <w:p w14:paraId="5C6AB217" w14:textId="52831C49" w:rsidR="00304DC0" w:rsidRPr="00CB6C82" w:rsidRDefault="00304DC0" w:rsidP="00304DC0">
      <w:pPr>
        <w:pStyle w:val="Akapitzlist"/>
        <w:numPr>
          <w:ilvl w:val="1"/>
          <w:numId w:val="17"/>
        </w:numPr>
        <w:spacing w:before="120" w:after="120" w:line="24" w:lineRule="atLeast"/>
        <w:ind w:left="567" w:hanging="567"/>
        <w:contextualSpacing w:val="0"/>
        <w:jc w:val="both"/>
        <w:rPr>
          <w:sz w:val="20"/>
        </w:rPr>
      </w:pPr>
      <w:bookmarkStart w:id="243" w:name="_Toc516734858"/>
      <w:bookmarkStart w:id="244" w:name="_Toc516738888"/>
      <w:bookmarkEnd w:id="239"/>
      <w:bookmarkEnd w:id="240"/>
      <w:bookmarkEnd w:id="241"/>
      <w:bookmarkEnd w:id="242"/>
      <w:r w:rsidRPr="00C03381">
        <w:rPr>
          <w:rFonts w:cstheme="minorHAnsi"/>
          <w:sz w:val="20"/>
        </w:rPr>
        <w:t>Za najkorzystniejszą zostanie uznana Oferta, która uzyska największą liczbę punktów na podstawie kryteriów oceny Ofert. Wszystkie obliczenia będą dokonywane z dokładnością do dwóch miejsc po przecinku</w:t>
      </w:r>
      <w:r w:rsidRPr="00CB6C82">
        <w:rPr>
          <w:sz w:val="20"/>
        </w:rPr>
        <w:t>, z zastrzeżeniem przypadku, gdy do zaprezentowania rankingu i oceny ofert niezbędna będzie większa dokładność</w:t>
      </w:r>
      <w:bookmarkEnd w:id="243"/>
      <w:bookmarkEnd w:id="244"/>
      <w:r w:rsidR="002C3424">
        <w:rPr>
          <w:rFonts w:cstheme="minorHAnsi"/>
          <w:sz w:val="20"/>
        </w:rPr>
        <w:t>.</w:t>
      </w:r>
    </w:p>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45" w:name="_Toc354752474"/>
      <w:bookmarkStart w:id="246" w:name="_Toc516738889"/>
      <w:bookmarkStart w:id="247" w:name="_Toc69029875"/>
      <w:bookmarkStart w:id="248" w:name="_Toc193110899"/>
      <w:r w:rsidRPr="00093F52">
        <w:t>ZABEZPIECZENIE NALEŻYTEGO WYKONANIA UMOWY</w:t>
      </w:r>
      <w:bookmarkEnd w:id="245"/>
      <w:bookmarkEnd w:id="246"/>
      <w:bookmarkEnd w:id="247"/>
      <w:bookmarkEnd w:id="248"/>
    </w:p>
    <w:p w14:paraId="78A3C7E4" w14:textId="1A99E05F" w:rsidR="00304DC0" w:rsidRPr="005C6576" w:rsidRDefault="00304DC0" w:rsidP="005C6576">
      <w:pPr>
        <w:pStyle w:val="Akapitzlist"/>
        <w:numPr>
          <w:ilvl w:val="1"/>
          <w:numId w:val="18"/>
        </w:numPr>
        <w:spacing w:before="120" w:after="120" w:line="24" w:lineRule="atLeast"/>
        <w:ind w:left="567" w:hanging="567"/>
        <w:contextualSpacing w:val="0"/>
        <w:jc w:val="both"/>
        <w:rPr>
          <w:b/>
          <w:bCs/>
          <w:sz w:val="20"/>
        </w:rPr>
      </w:pPr>
      <w:bookmarkStart w:id="249" w:name="_Toc516566402"/>
      <w:bookmarkStart w:id="250" w:name="_Toc516581674"/>
      <w:bookmarkStart w:id="251" w:name="_Toc516734860"/>
      <w:bookmarkStart w:id="252"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w:t>
      </w:r>
      <w:bookmarkEnd w:id="249"/>
      <w:bookmarkEnd w:id="250"/>
      <w:bookmarkEnd w:id="251"/>
      <w:bookmarkEnd w:id="252"/>
    </w:p>
    <w:p w14:paraId="3E386193" w14:textId="77777777" w:rsidR="00304DC0" w:rsidRPr="00093F52" w:rsidRDefault="00304DC0" w:rsidP="00304DC0">
      <w:pPr>
        <w:pStyle w:val="Nagwek1"/>
        <w:numPr>
          <w:ilvl w:val="0"/>
          <w:numId w:val="22"/>
        </w:numPr>
      </w:pPr>
      <w:bookmarkStart w:id="253" w:name="_Toc516738893"/>
      <w:bookmarkStart w:id="254" w:name="_Toc69029876"/>
      <w:bookmarkStart w:id="255" w:name="_Toc193110900"/>
      <w:r w:rsidRPr="00093F52">
        <w:t>INFORMACJE DOTYCZĄCE ZAWARCIA UMOWY</w:t>
      </w:r>
      <w:bookmarkStart w:id="256" w:name="_Toc516581678"/>
      <w:bookmarkStart w:id="257" w:name="_Toc516734864"/>
      <w:bookmarkStart w:id="258" w:name="_Toc516738894"/>
      <w:bookmarkStart w:id="259" w:name="_Toc354752478"/>
      <w:bookmarkStart w:id="260" w:name="_Toc516566406"/>
      <w:bookmarkEnd w:id="253"/>
      <w:bookmarkEnd w:id="254"/>
      <w:bookmarkEnd w:id="255"/>
    </w:p>
    <w:p w14:paraId="14042609" w14:textId="3BCCFA42"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5C6576">
        <w:rPr>
          <w:b/>
          <w:bCs/>
          <w:sz w:val="20"/>
        </w:rPr>
        <w:t>5</w:t>
      </w:r>
      <w:r w:rsidRPr="00093F52">
        <w:rPr>
          <w:b/>
          <w:bCs/>
          <w:sz w:val="20"/>
        </w:rPr>
        <w:t xml:space="preserve"> do SWZ</w:t>
      </w:r>
      <w:r w:rsidRPr="00093F52">
        <w:rPr>
          <w:sz w:val="20"/>
        </w:rPr>
        <w:t>, na warunkach określonych w niniejszym Postępowaniu.</w:t>
      </w:r>
      <w:bookmarkEnd w:id="256"/>
      <w:bookmarkEnd w:id="257"/>
      <w:bookmarkEnd w:id="258"/>
    </w:p>
    <w:p w14:paraId="7E33F4BE" w14:textId="7C9D60E6"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5C6576">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89E3EBB" w14:textId="2E2DF813" w:rsidR="000E75C0" w:rsidRPr="00093F52" w:rsidRDefault="000E75C0" w:rsidP="00304DC0">
      <w:pPr>
        <w:pStyle w:val="Akapitzlist"/>
        <w:numPr>
          <w:ilvl w:val="1"/>
          <w:numId w:val="22"/>
        </w:numPr>
        <w:spacing w:after="0"/>
        <w:ind w:left="567" w:hanging="567"/>
        <w:jc w:val="both"/>
        <w:rPr>
          <w:sz w:val="20"/>
        </w:rPr>
      </w:pPr>
      <w:r>
        <w:rPr>
          <w:sz w:val="20"/>
        </w:rPr>
        <w:t>Na każdą część zostanie podpisania osobna umowa.</w:t>
      </w:r>
    </w:p>
    <w:p w14:paraId="1DFCD7FA" w14:textId="77777777" w:rsidR="00304DC0" w:rsidRPr="00093F52" w:rsidRDefault="00304DC0" w:rsidP="00304DC0">
      <w:pPr>
        <w:pStyle w:val="Nagwek1"/>
        <w:numPr>
          <w:ilvl w:val="0"/>
          <w:numId w:val="22"/>
        </w:numPr>
      </w:pPr>
      <w:bookmarkStart w:id="261" w:name="_Toc516738895"/>
      <w:bookmarkStart w:id="262" w:name="_Toc69029877"/>
      <w:bookmarkStart w:id="263" w:name="_Toc193110901"/>
      <w:r w:rsidRPr="00093F52">
        <w:t>DODATKOWE INFORMACJE</w:t>
      </w:r>
      <w:bookmarkEnd w:id="261"/>
      <w:bookmarkEnd w:id="262"/>
      <w:bookmarkEnd w:id="263"/>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4" w:name="_Toc516581680"/>
      <w:bookmarkStart w:id="265" w:name="_Toc516734866"/>
      <w:bookmarkStart w:id="266" w:name="_Toc516738896"/>
      <w:r w:rsidRPr="00093F52">
        <w:rPr>
          <w:sz w:val="20"/>
        </w:rPr>
        <w:t>Wybór oferty najkorzystniejszej nie oznacza zaciągnięcia zobowiązania przez Zamawiającego do zawarcia Umowy z Wykonawcą.</w:t>
      </w:r>
      <w:bookmarkStart w:id="267" w:name="_Toc354752479"/>
      <w:bookmarkEnd w:id="259"/>
      <w:bookmarkEnd w:id="260"/>
      <w:bookmarkEnd w:id="264"/>
      <w:bookmarkEnd w:id="265"/>
      <w:bookmarkEnd w:id="266"/>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8" w:name="_Toc516581681"/>
      <w:bookmarkStart w:id="269" w:name="_Toc516734867"/>
      <w:bookmarkStart w:id="270"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8"/>
      <w:bookmarkEnd w:id="269"/>
      <w:bookmarkEnd w:id="270"/>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71" w:name="_Toc354752480"/>
      <w:bookmarkStart w:id="272" w:name="_Toc516566408"/>
      <w:bookmarkStart w:id="273" w:name="_Toc516581682"/>
      <w:bookmarkStart w:id="274" w:name="_Toc516734868"/>
      <w:bookmarkStart w:id="275"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6" w:name="_Toc516566409"/>
      <w:bookmarkStart w:id="277" w:name="_Toc516581683"/>
      <w:bookmarkStart w:id="278" w:name="_Toc516734869"/>
      <w:bookmarkStart w:id="279" w:name="_Toc516738899"/>
      <w:bookmarkEnd w:id="271"/>
      <w:bookmarkEnd w:id="272"/>
      <w:bookmarkEnd w:id="273"/>
      <w:bookmarkEnd w:id="274"/>
      <w:bookmarkEnd w:id="275"/>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80" w:name="_Toc354752481"/>
      <w:bookmarkStart w:id="281" w:name="_Toc516566410"/>
      <w:bookmarkStart w:id="282" w:name="_Toc516581684"/>
      <w:bookmarkStart w:id="283" w:name="_Toc516734870"/>
      <w:bookmarkStart w:id="284" w:name="_Toc516738900"/>
      <w:bookmarkEnd w:id="267"/>
      <w:bookmarkEnd w:id="276"/>
      <w:bookmarkEnd w:id="277"/>
      <w:bookmarkEnd w:id="278"/>
      <w:bookmarkEnd w:id="279"/>
    </w:p>
    <w:bookmarkEnd w:id="280"/>
    <w:bookmarkEnd w:id="281"/>
    <w:bookmarkEnd w:id="282"/>
    <w:bookmarkEnd w:id="283"/>
    <w:bookmarkEnd w:id="284"/>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9C461D3" w14:textId="0B21AD76" w:rsidR="00304DC0" w:rsidRPr="00093F52" w:rsidRDefault="007308A0" w:rsidP="00304DC0">
      <w:pPr>
        <w:pStyle w:val="Akapitzlist"/>
        <w:numPr>
          <w:ilvl w:val="1"/>
          <w:numId w:val="21"/>
        </w:numPr>
        <w:spacing w:before="120" w:after="120"/>
        <w:ind w:left="567" w:hanging="567"/>
        <w:contextualSpacing w:val="0"/>
        <w:jc w:val="both"/>
        <w:rPr>
          <w:sz w:val="20"/>
        </w:rPr>
      </w:pPr>
      <w:r w:rsidRPr="007308A0">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 [lub] Wykonawca zapewnia, że wypełni ustawowy obowiązek w zakresie wykazania w deklaracji VAT podatku należnego z tytułu wystawionych faktur objętych przedmiotową umową – dotyczy usług</w:t>
      </w:r>
      <w:r w:rsidR="00CA3773">
        <w:rPr>
          <w:sz w:val="20"/>
        </w:rPr>
        <w:t>.</w:t>
      </w:r>
    </w:p>
    <w:p w14:paraId="7DE9DB1A" w14:textId="4AB55432"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W przypadku kiedy w związku z wykonaniem Umowy zakupowej Wykonawca będzie przetwarzał dane osobowe na rzecz Zamawiającego </w:t>
      </w:r>
      <w:r w:rsidRPr="00093F52">
        <w:rPr>
          <w:sz w:val="20"/>
          <w:u w:val="single"/>
        </w:rPr>
        <w:t>na podstawie Umowy powierzenia przetwarzania danych osobowych</w:t>
      </w:r>
      <w:r w:rsidRPr="00093F52">
        <w:rPr>
          <w:sz w:val="20"/>
        </w:rPr>
        <w:t xml:space="preserve">, Zamawiający wezwie Wykonawcę, którego Oferta została najwyżej oceniona do złożenia w wyznaczonym terminie ankiety w zakresie gwarancji bezpieczeństwa przetwarzania danych osobowych. </w:t>
      </w:r>
      <w:r w:rsidR="00CA3773">
        <w:rPr>
          <w:sz w:val="20"/>
        </w:rPr>
        <w:t>– nie dotyczy.</w:t>
      </w:r>
    </w:p>
    <w:p w14:paraId="0F87739A" w14:textId="10DDA7DB"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CA3773">
        <w:rPr>
          <w:sz w:val="20"/>
        </w:rPr>
        <w:t>– nie dotyczy.</w:t>
      </w:r>
    </w:p>
    <w:p w14:paraId="5A6A97DC" w14:textId="77777777" w:rsidR="00304DC0" w:rsidRPr="00093F52" w:rsidRDefault="00304DC0" w:rsidP="00304DC0">
      <w:pPr>
        <w:pStyle w:val="Nagwek1"/>
        <w:numPr>
          <w:ilvl w:val="0"/>
          <w:numId w:val="23"/>
        </w:numPr>
      </w:pPr>
      <w:bookmarkStart w:id="285" w:name="_Toc516738901"/>
      <w:bookmarkStart w:id="286" w:name="_Toc69029878"/>
      <w:bookmarkStart w:id="287" w:name="_Toc193110902"/>
      <w:r w:rsidRPr="00093F52">
        <w:t>AUKCJA ELEKTRONICZNA</w:t>
      </w:r>
      <w:bookmarkEnd w:id="285"/>
      <w:bookmarkEnd w:id="286"/>
      <w:r w:rsidRPr="00093F52">
        <w:t>/NEGOCJACJE HANDLOWE</w:t>
      </w:r>
      <w:bookmarkEnd w:id="287"/>
    </w:p>
    <w:p w14:paraId="23E039E5" w14:textId="45F334FF" w:rsidR="00CA3773" w:rsidRPr="00093F52" w:rsidRDefault="00304DC0" w:rsidP="00CA3773">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w:t>
      </w:r>
      <w:r w:rsidR="00CA3773">
        <w:rPr>
          <w:rFonts w:asciiTheme="minorHAnsi" w:hAnsiTheme="minorHAnsi" w:cstheme="minorBidi"/>
          <w:sz w:val="20"/>
        </w:rPr>
        <w:t>dokonania</w:t>
      </w:r>
      <w:r w:rsidRPr="00093F52">
        <w:rPr>
          <w:rFonts w:asciiTheme="minorHAnsi" w:hAnsiTheme="minorHAnsi" w:cstheme="minorBidi"/>
          <w:sz w:val="20"/>
        </w:rPr>
        <w:t xml:space="preserve"> wyboru najkorzystniejszej Oferty z zastosowaniem aukcji elektronicznej. </w:t>
      </w:r>
    </w:p>
    <w:p w14:paraId="184FC604" w14:textId="67E49A00" w:rsidR="00304DC0" w:rsidRPr="00093F52" w:rsidRDefault="00CA3773" w:rsidP="00304DC0">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CA3773">
        <w:rPr>
          <w:rFonts w:asciiTheme="minorHAnsi" w:hAnsiTheme="minorHAnsi" w:cstheme="minorBidi"/>
          <w:sz w:val="20"/>
        </w:rPr>
        <w:t>Zamawiający przewiduje dokonanie wyboru najkorzystniejszej Oferty z zastosowaniem negocjacji handlowych</w:t>
      </w:r>
    </w:p>
    <w:p w14:paraId="1F84DDF8" w14:textId="77777777" w:rsidR="00304DC0" w:rsidRPr="00304DC0" w:rsidRDefault="00304DC0" w:rsidP="00304DC0">
      <w:pPr>
        <w:pStyle w:val="Nagwek1"/>
        <w:numPr>
          <w:ilvl w:val="0"/>
          <w:numId w:val="23"/>
        </w:numPr>
      </w:pPr>
      <w:bookmarkStart w:id="288" w:name="_Toc193110903"/>
      <w:bookmarkStart w:id="289" w:name="_Toc8212194"/>
      <w:bookmarkStart w:id="290" w:name="_Toc354752482"/>
      <w:bookmarkStart w:id="291" w:name="_Toc516738902"/>
      <w:r w:rsidRPr="00304DC0">
        <w:t>SYSTEM ZAKUPOWY</w:t>
      </w:r>
      <w:bookmarkEnd w:id="288"/>
      <w:r w:rsidRPr="00304DC0">
        <w:t xml:space="preserve"> </w:t>
      </w:r>
      <w:bookmarkEnd w:id="289"/>
    </w:p>
    <w:p w14:paraId="579189F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292" w:name="_Toc69029879"/>
      <w:bookmarkStart w:id="293" w:name="_Toc193110904"/>
      <w:r w:rsidRPr="00E75A49">
        <w:rPr>
          <w:rFonts w:cstheme="minorHAnsi"/>
          <w:sz w:val="20"/>
        </w:rPr>
        <w:t>Zamawiający informuje, że postępowanie zakupowe będzie prowadzone z wykorzystaniem Systemu Zakupowego.</w:t>
      </w:r>
    </w:p>
    <w:p w14:paraId="056647C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6900A80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2E8BCD4E"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44FE29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47B43F47"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68EC55C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4DA32B46" w14:textId="77777777" w:rsidR="00B75E14" w:rsidRPr="00E75A49" w:rsidRDefault="00B75E14" w:rsidP="00B75E14">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7C00BED"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6D96415C"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38566474"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65587DB2"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EDB016A"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3A41E130" w14:textId="77777777" w:rsidR="00304DC0" w:rsidRPr="00093F52" w:rsidRDefault="00304DC0" w:rsidP="00304DC0">
      <w:pPr>
        <w:pStyle w:val="Nagwek1"/>
        <w:numPr>
          <w:ilvl w:val="0"/>
          <w:numId w:val="23"/>
        </w:numPr>
      </w:pPr>
      <w:r w:rsidRPr="00093F52">
        <w:t>ZAŁĄCZNIKI</w:t>
      </w:r>
      <w:bookmarkEnd w:id="290"/>
      <w:bookmarkEnd w:id="291"/>
      <w:bookmarkEnd w:id="292"/>
      <w:bookmarkEnd w:id="293"/>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94" w:name="_Toc354752483"/>
      <w:bookmarkStart w:id="295" w:name="_Toc516566412"/>
      <w:bookmarkStart w:id="296" w:name="_Toc516581686"/>
      <w:bookmarkStart w:id="297" w:name="_Toc516734873"/>
      <w:bookmarkStart w:id="298"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94"/>
      <w:bookmarkEnd w:id="295"/>
      <w:bookmarkEnd w:id="296"/>
      <w:bookmarkEnd w:id="297"/>
      <w:bookmarkEnd w:id="298"/>
    </w:p>
    <w:p w14:paraId="29CCC97E" w14:textId="77777777" w:rsidR="00304DC0" w:rsidRPr="00093F52" w:rsidRDefault="00304DC0" w:rsidP="00304DC0">
      <w:pPr>
        <w:spacing w:before="120" w:line="24" w:lineRule="atLeast"/>
        <w:ind w:firstLine="567"/>
        <w:rPr>
          <w:sz w:val="20"/>
        </w:rPr>
      </w:pPr>
      <w:bookmarkStart w:id="299" w:name="_Toc354752484"/>
      <w:bookmarkStart w:id="300" w:name="_Toc516581687"/>
      <w:bookmarkStart w:id="301" w:name="_Toc516734874"/>
      <w:bookmarkStart w:id="302" w:name="_Toc516738904"/>
      <w:r w:rsidRPr="00093F52">
        <w:rPr>
          <w:b/>
          <w:bCs/>
          <w:sz w:val="20"/>
        </w:rPr>
        <w:t>Załącznik nr 1</w:t>
      </w:r>
      <w:r w:rsidRPr="00093F52">
        <w:rPr>
          <w:sz w:val="20"/>
        </w:rPr>
        <w:t xml:space="preserve"> –</w:t>
      </w:r>
      <w:bookmarkStart w:id="303" w:name="_Toc354752485"/>
      <w:bookmarkEnd w:id="299"/>
      <w:r w:rsidRPr="00093F52">
        <w:rPr>
          <w:sz w:val="20"/>
        </w:rPr>
        <w:t xml:space="preserve"> </w:t>
      </w:r>
      <w:bookmarkEnd w:id="303"/>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300"/>
      <w:bookmarkEnd w:id="301"/>
      <w:bookmarkEnd w:id="302"/>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304" w:name="_Toc354752486"/>
      <w:bookmarkStart w:id="305" w:name="_Toc516581688"/>
      <w:bookmarkStart w:id="306" w:name="_Toc516734875"/>
      <w:bookmarkStart w:id="307"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304"/>
    <w:bookmarkEnd w:id="305"/>
    <w:bookmarkEnd w:id="306"/>
    <w:bookmarkEnd w:id="307"/>
    <w:p w14:paraId="278D3470" w14:textId="0931A717" w:rsidR="00304DC0" w:rsidRDefault="00304DC0" w:rsidP="00304DC0">
      <w:pPr>
        <w:spacing w:before="120" w:line="24" w:lineRule="atLeast"/>
        <w:ind w:firstLine="567"/>
        <w:rPr>
          <w:sz w:val="20"/>
        </w:rPr>
      </w:pPr>
      <w:r w:rsidRPr="00093F52">
        <w:rPr>
          <w:b/>
          <w:bCs/>
          <w:sz w:val="20"/>
        </w:rPr>
        <w:t xml:space="preserve">Załącznik nr </w:t>
      </w:r>
      <w:r w:rsidR="000B1C99">
        <w:rPr>
          <w:b/>
          <w:bCs/>
          <w:sz w:val="20"/>
        </w:rPr>
        <w:t>5</w:t>
      </w:r>
      <w:r w:rsidRPr="00093F52">
        <w:rPr>
          <w:sz w:val="20"/>
        </w:rPr>
        <w:t xml:space="preserve"> – Projekt Umowy zakupowej</w:t>
      </w:r>
    </w:p>
    <w:p w14:paraId="2A09CCA5" w14:textId="69E0A813" w:rsidR="00AB0CD7" w:rsidRDefault="00AB0CD7" w:rsidP="00304DC0">
      <w:pPr>
        <w:spacing w:before="120" w:line="24" w:lineRule="atLeast"/>
        <w:ind w:firstLine="567"/>
        <w:rPr>
          <w:sz w:val="20"/>
        </w:rPr>
      </w:pPr>
      <w:r w:rsidRPr="00AB0CD7">
        <w:rPr>
          <w:b/>
          <w:bCs/>
          <w:sz w:val="20"/>
        </w:rPr>
        <w:t>Załącznik nr 6</w:t>
      </w:r>
      <w:r>
        <w:rPr>
          <w:sz w:val="20"/>
        </w:rPr>
        <w:t xml:space="preserve"> </w:t>
      </w:r>
      <w:r w:rsidR="00016111">
        <w:rPr>
          <w:sz w:val="20"/>
        </w:rPr>
        <w:t>–</w:t>
      </w:r>
      <w:r>
        <w:rPr>
          <w:sz w:val="20"/>
        </w:rPr>
        <w:t xml:space="preserve"> </w:t>
      </w:r>
      <w:r w:rsidR="00016111">
        <w:rPr>
          <w:sz w:val="20"/>
        </w:rPr>
        <w:t>Wykaz dostaw</w:t>
      </w:r>
    </w:p>
    <w:p w14:paraId="59865CD4" w14:textId="15602DA7" w:rsidR="00304DC0" w:rsidRPr="00093F52" w:rsidRDefault="00304DC0" w:rsidP="00304DC0">
      <w:pPr>
        <w:spacing w:before="120" w:line="24" w:lineRule="atLeast"/>
        <w:ind w:firstLine="567"/>
        <w:rPr>
          <w:sz w:val="20"/>
        </w:rPr>
      </w:pPr>
    </w:p>
    <w:p w14:paraId="5752EDA9" w14:textId="026EAED7" w:rsidR="00582CE9" w:rsidRDefault="00582CE9" w:rsidP="001318C9"/>
    <w:sectPr w:rsidR="00582CE9" w:rsidSect="008334BA">
      <w:headerReference w:type="default" r:id="rId26"/>
      <w:footerReference w:type="default" r:id="rId27"/>
      <w:headerReference w:type="first" r:id="rId28"/>
      <w:footerReference w:type="first" r:id="rId2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F90065" w:rsidRDefault="00F90065" w:rsidP="00582CE9">
      <w:pPr>
        <w:spacing w:after="0"/>
      </w:pPr>
      <w:r>
        <w:separator/>
      </w:r>
    </w:p>
  </w:endnote>
  <w:endnote w:type="continuationSeparator" w:id="0">
    <w:p w14:paraId="096D4140" w14:textId="77777777" w:rsidR="00F90065" w:rsidRDefault="00F9006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D92EAED" w:rsidR="001318C9" w:rsidRDefault="001318C9">
        <w:pPr>
          <w:pStyle w:val="Stopka"/>
          <w:jc w:val="right"/>
        </w:pPr>
        <w:r>
          <w:fldChar w:fldCharType="begin"/>
        </w:r>
        <w:r>
          <w:instrText>PAGE   \* MERGEFORMAT</w:instrText>
        </w:r>
        <w:r>
          <w:fldChar w:fldCharType="separate"/>
        </w:r>
        <w:r w:rsidR="00F04ED3">
          <w:rPr>
            <w:noProof/>
          </w:rPr>
          <w:t>8</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A0BD81" w:rsidR="001318C9" w:rsidRDefault="001318C9">
        <w:pPr>
          <w:pStyle w:val="Stopka"/>
          <w:jc w:val="right"/>
        </w:pPr>
        <w:r>
          <w:fldChar w:fldCharType="begin"/>
        </w:r>
        <w:r>
          <w:instrText>PAGE   \* MERGEFORMAT</w:instrText>
        </w:r>
        <w:r>
          <w:fldChar w:fldCharType="separate"/>
        </w:r>
        <w:r w:rsidR="008334BA">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F90065" w:rsidRDefault="00F90065" w:rsidP="00582CE9">
      <w:pPr>
        <w:spacing w:after="0"/>
      </w:pPr>
      <w:r>
        <w:separator/>
      </w:r>
    </w:p>
  </w:footnote>
  <w:footnote w:type="continuationSeparator" w:id="0">
    <w:p w14:paraId="4ED2E614" w14:textId="77777777" w:rsidR="00F90065" w:rsidRDefault="00F90065"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52F65361" w:rsidR="001318C9" w:rsidRPr="006B2C28" w:rsidRDefault="00BA24C6"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BD7C5D">
            <w:rPr>
              <w:rFonts w:asciiTheme="majorHAnsi" w:hAnsiTheme="majorHAnsi"/>
              <w:color w:val="000000" w:themeColor="text1"/>
              <w:sz w:val="14"/>
              <w:szCs w:val="18"/>
            </w:rPr>
            <w:t>4150</w:t>
          </w:r>
          <w:r w:rsidR="008654F6" w:rsidRPr="008654F6">
            <w:rPr>
              <w:rFonts w:asciiTheme="majorHAnsi" w:hAnsiTheme="majorHAnsi"/>
              <w:color w:val="000000" w:themeColor="text1"/>
              <w:sz w:val="14"/>
              <w:szCs w:val="18"/>
            </w:rPr>
            <w:t>/2025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470C92D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470C92D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29D0A56D" w:rsidR="001318C9" w:rsidRPr="006B2C28" w:rsidRDefault="008334BA" w:rsidP="00DE3208">
          <w:pPr>
            <w:suppressAutoHyphens/>
            <w:ind w:right="187"/>
            <w:rPr>
              <w:rFonts w:asciiTheme="majorHAnsi" w:hAnsiTheme="majorHAnsi"/>
              <w:color w:val="000000" w:themeColor="text1"/>
              <w:sz w:val="14"/>
              <w:szCs w:val="18"/>
            </w:rPr>
          </w:pPr>
          <w:r w:rsidRPr="008334BA">
            <w:rPr>
              <w:rFonts w:asciiTheme="majorHAnsi" w:hAnsiTheme="majorHAnsi"/>
              <w:color w:val="000000" w:themeColor="text1"/>
              <w:sz w:val="14"/>
              <w:szCs w:val="18"/>
            </w:rPr>
            <w:t>POST/DYS/OLD/GZ/03549/2025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0648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02022990">
    <w:abstractNumId w:val="16"/>
  </w:num>
  <w:num w:numId="2" w16cid:durableId="2017152783">
    <w:abstractNumId w:val="6"/>
  </w:num>
  <w:num w:numId="3" w16cid:durableId="297926678">
    <w:abstractNumId w:val="11"/>
  </w:num>
  <w:num w:numId="4" w16cid:durableId="544411064">
    <w:abstractNumId w:val="17"/>
  </w:num>
  <w:num w:numId="5" w16cid:durableId="1977687401">
    <w:abstractNumId w:val="4"/>
  </w:num>
  <w:num w:numId="6" w16cid:durableId="838809743">
    <w:abstractNumId w:val="15"/>
  </w:num>
  <w:num w:numId="7" w16cid:durableId="840897364">
    <w:abstractNumId w:val="2"/>
  </w:num>
  <w:num w:numId="8" w16cid:durableId="1885365700">
    <w:abstractNumId w:val="0"/>
  </w:num>
  <w:num w:numId="9" w16cid:durableId="1221016061">
    <w:abstractNumId w:val="27"/>
  </w:num>
  <w:num w:numId="10" w16cid:durableId="1325819421">
    <w:abstractNumId w:val="13"/>
  </w:num>
  <w:num w:numId="11" w16cid:durableId="1978414542">
    <w:abstractNumId w:val="8"/>
  </w:num>
  <w:num w:numId="12" w16cid:durableId="1703247607">
    <w:abstractNumId w:val="20"/>
  </w:num>
  <w:num w:numId="13" w16cid:durableId="1449467605">
    <w:abstractNumId w:val="30"/>
  </w:num>
  <w:num w:numId="14" w16cid:durableId="370228478">
    <w:abstractNumId w:val="7"/>
  </w:num>
  <w:num w:numId="15" w16cid:durableId="1034960842">
    <w:abstractNumId w:val="24"/>
  </w:num>
  <w:num w:numId="16" w16cid:durableId="713652046">
    <w:abstractNumId w:val="12"/>
  </w:num>
  <w:num w:numId="17" w16cid:durableId="817501490">
    <w:abstractNumId w:val="5"/>
  </w:num>
  <w:num w:numId="18" w16cid:durableId="1460803818">
    <w:abstractNumId w:val="18"/>
  </w:num>
  <w:num w:numId="19" w16cid:durableId="1689795733">
    <w:abstractNumId w:val="26"/>
  </w:num>
  <w:num w:numId="20" w16cid:durableId="1682511546">
    <w:abstractNumId w:val="22"/>
  </w:num>
  <w:num w:numId="21" w16cid:durableId="1454209566">
    <w:abstractNumId w:val="31"/>
  </w:num>
  <w:num w:numId="22" w16cid:durableId="1065102748">
    <w:abstractNumId w:val="10"/>
  </w:num>
  <w:num w:numId="23" w16cid:durableId="71657696">
    <w:abstractNumId w:val="1"/>
  </w:num>
  <w:num w:numId="24" w16cid:durableId="1475953158">
    <w:abstractNumId w:val="19"/>
  </w:num>
  <w:num w:numId="25" w16cid:durableId="667827653">
    <w:abstractNumId w:val="21"/>
  </w:num>
  <w:num w:numId="26" w16cid:durableId="1122305066">
    <w:abstractNumId w:val="25"/>
  </w:num>
  <w:num w:numId="27" w16cid:durableId="884295387">
    <w:abstractNumId w:val="9"/>
  </w:num>
  <w:num w:numId="28" w16cid:durableId="1185905574">
    <w:abstractNumId w:val="29"/>
  </w:num>
  <w:num w:numId="29" w16cid:durableId="2037349565">
    <w:abstractNumId w:val="28"/>
  </w:num>
  <w:num w:numId="30" w16cid:durableId="222834296">
    <w:abstractNumId w:val="15"/>
  </w:num>
  <w:num w:numId="31" w16cid:durableId="800616117">
    <w:abstractNumId w:val="14"/>
  </w:num>
  <w:num w:numId="32" w16cid:durableId="604339296">
    <w:abstractNumId w:val="23"/>
  </w:num>
  <w:num w:numId="33" w16cid:durableId="5229791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539078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06478928">
    <w:abstractNumId w:val="15"/>
  </w:num>
  <w:num w:numId="36" w16cid:durableId="2063864874">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111"/>
    <w:rsid w:val="0002424F"/>
    <w:rsid w:val="00027947"/>
    <w:rsid w:val="00033582"/>
    <w:rsid w:val="00036B40"/>
    <w:rsid w:val="00036D76"/>
    <w:rsid w:val="00040B6D"/>
    <w:rsid w:val="000510C8"/>
    <w:rsid w:val="00051B85"/>
    <w:rsid w:val="00054A92"/>
    <w:rsid w:val="00056904"/>
    <w:rsid w:val="000572D8"/>
    <w:rsid w:val="00057816"/>
    <w:rsid w:val="00060EAD"/>
    <w:rsid w:val="00061676"/>
    <w:rsid w:val="00070A58"/>
    <w:rsid w:val="00071C98"/>
    <w:rsid w:val="0009045E"/>
    <w:rsid w:val="00090B94"/>
    <w:rsid w:val="00094799"/>
    <w:rsid w:val="00094EB9"/>
    <w:rsid w:val="00096510"/>
    <w:rsid w:val="000974B1"/>
    <w:rsid w:val="000A1AFF"/>
    <w:rsid w:val="000A1CF0"/>
    <w:rsid w:val="000B0DBD"/>
    <w:rsid w:val="000B1C99"/>
    <w:rsid w:val="000C47A9"/>
    <w:rsid w:val="000C679C"/>
    <w:rsid w:val="000D42BE"/>
    <w:rsid w:val="000D5886"/>
    <w:rsid w:val="000E1564"/>
    <w:rsid w:val="000E75C0"/>
    <w:rsid w:val="000F544F"/>
    <w:rsid w:val="00101BCF"/>
    <w:rsid w:val="001112C2"/>
    <w:rsid w:val="00124536"/>
    <w:rsid w:val="00125A7F"/>
    <w:rsid w:val="00126CEA"/>
    <w:rsid w:val="001318C9"/>
    <w:rsid w:val="00132B64"/>
    <w:rsid w:val="00136B64"/>
    <w:rsid w:val="001377EC"/>
    <w:rsid w:val="0014036E"/>
    <w:rsid w:val="00145125"/>
    <w:rsid w:val="0014785F"/>
    <w:rsid w:val="00151B9C"/>
    <w:rsid w:val="0015416F"/>
    <w:rsid w:val="00167B53"/>
    <w:rsid w:val="00172B93"/>
    <w:rsid w:val="00175F4C"/>
    <w:rsid w:val="001815F8"/>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4291C"/>
    <w:rsid w:val="00257F22"/>
    <w:rsid w:val="00264A06"/>
    <w:rsid w:val="00265B9D"/>
    <w:rsid w:val="0026799F"/>
    <w:rsid w:val="00270752"/>
    <w:rsid w:val="002743D5"/>
    <w:rsid w:val="002768AC"/>
    <w:rsid w:val="002A3129"/>
    <w:rsid w:val="002A48F7"/>
    <w:rsid w:val="002B5C62"/>
    <w:rsid w:val="002C3424"/>
    <w:rsid w:val="002C470F"/>
    <w:rsid w:val="002D4BFA"/>
    <w:rsid w:val="002D4CAD"/>
    <w:rsid w:val="002F10CA"/>
    <w:rsid w:val="002F3B0C"/>
    <w:rsid w:val="00303C67"/>
    <w:rsid w:val="00304DC0"/>
    <w:rsid w:val="00310CB3"/>
    <w:rsid w:val="00324FE3"/>
    <w:rsid w:val="00333458"/>
    <w:rsid w:val="00347E8D"/>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E050D"/>
    <w:rsid w:val="003E3CCB"/>
    <w:rsid w:val="003E59DD"/>
    <w:rsid w:val="003F132F"/>
    <w:rsid w:val="003F1BD8"/>
    <w:rsid w:val="003F257A"/>
    <w:rsid w:val="0040472A"/>
    <w:rsid w:val="00412E5B"/>
    <w:rsid w:val="00417E23"/>
    <w:rsid w:val="004257E0"/>
    <w:rsid w:val="004367FB"/>
    <w:rsid w:val="00436F85"/>
    <w:rsid w:val="0044629B"/>
    <w:rsid w:val="00446871"/>
    <w:rsid w:val="00446E2F"/>
    <w:rsid w:val="00466493"/>
    <w:rsid w:val="00473D75"/>
    <w:rsid w:val="00475751"/>
    <w:rsid w:val="0047759A"/>
    <w:rsid w:val="004925D9"/>
    <w:rsid w:val="00492AEE"/>
    <w:rsid w:val="00496273"/>
    <w:rsid w:val="004A723C"/>
    <w:rsid w:val="004B29F9"/>
    <w:rsid w:val="004C2303"/>
    <w:rsid w:val="004D154B"/>
    <w:rsid w:val="004D63D5"/>
    <w:rsid w:val="004E1AB0"/>
    <w:rsid w:val="004E5151"/>
    <w:rsid w:val="004E7573"/>
    <w:rsid w:val="004F0C4A"/>
    <w:rsid w:val="004F20AD"/>
    <w:rsid w:val="004F6B10"/>
    <w:rsid w:val="00517830"/>
    <w:rsid w:val="00520308"/>
    <w:rsid w:val="005260FE"/>
    <w:rsid w:val="00535E9B"/>
    <w:rsid w:val="005453F1"/>
    <w:rsid w:val="00546D45"/>
    <w:rsid w:val="00551FB7"/>
    <w:rsid w:val="005563FF"/>
    <w:rsid w:val="00562E63"/>
    <w:rsid w:val="00574D7E"/>
    <w:rsid w:val="00582CE9"/>
    <w:rsid w:val="0058794A"/>
    <w:rsid w:val="0059192E"/>
    <w:rsid w:val="0059242F"/>
    <w:rsid w:val="005932BA"/>
    <w:rsid w:val="005A14D5"/>
    <w:rsid w:val="005A354D"/>
    <w:rsid w:val="005A7DA6"/>
    <w:rsid w:val="005B24A8"/>
    <w:rsid w:val="005B2B6D"/>
    <w:rsid w:val="005B3F04"/>
    <w:rsid w:val="005B640A"/>
    <w:rsid w:val="005B6DC6"/>
    <w:rsid w:val="005C53D5"/>
    <w:rsid w:val="005C6576"/>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66FF"/>
    <w:rsid w:val="006775EE"/>
    <w:rsid w:val="00680F7C"/>
    <w:rsid w:val="00696995"/>
    <w:rsid w:val="006A0331"/>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08A0"/>
    <w:rsid w:val="00731289"/>
    <w:rsid w:val="0073187A"/>
    <w:rsid w:val="00732057"/>
    <w:rsid w:val="007343BE"/>
    <w:rsid w:val="007343C5"/>
    <w:rsid w:val="00742321"/>
    <w:rsid w:val="00742807"/>
    <w:rsid w:val="00760251"/>
    <w:rsid w:val="007617E0"/>
    <w:rsid w:val="0076244A"/>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4BA"/>
    <w:rsid w:val="00833EC9"/>
    <w:rsid w:val="00842578"/>
    <w:rsid w:val="00847B49"/>
    <w:rsid w:val="00852695"/>
    <w:rsid w:val="008528D3"/>
    <w:rsid w:val="008548B7"/>
    <w:rsid w:val="00857549"/>
    <w:rsid w:val="008654F6"/>
    <w:rsid w:val="008707CC"/>
    <w:rsid w:val="00884D47"/>
    <w:rsid w:val="008A7413"/>
    <w:rsid w:val="008B6316"/>
    <w:rsid w:val="008C619A"/>
    <w:rsid w:val="008C75AB"/>
    <w:rsid w:val="008D692E"/>
    <w:rsid w:val="008D6A33"/>
    <w:rsid w:val="008D6FD3"/>
    <w:rsid w:val="008E2EA9"/>
    <w:rsid w:val="008E4838"/>
    <w:rsid w:val="008F17DA"/>
    <w:rsid w:val="008F1FB0"/>
    <w:rsid w:val="00902B9D"/>
    <w:rsid w:val="0090379D"/>
    <w:rsid w:val="00910E6D"/>
    <w:rsid w:val="00911FA5"/>
    <w:rsid w:val="0092431F"/>
    <w:rsid w:val="00935B17"/>
    <w:rsid w:val="00936AC2"/>
    <w:rsid w:val="00944154"/>
    <w:rsid w:val="00944BEA"/>
    <w:rsid w:val="00945DC6"/>
    <w:rsid w:val="00951BE1"/>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9E78A1"/>
    <w:rsid w:val="009F013E"/>
    <w:rsid w:val="00A02C84"/>
    <w:rsid w:val="00A067F2"/>
    <w:rsid w:val="00A148D6"/>
    <w:rsid w:val="00A370AB"/>
    <w:rsid w:val="00A41BB6"/>
    <w:rsid w:val="00A43299"/>
    <w:rsid w:val="00A47506"/>
    <w:rsid w:val="00A57E04"/>
    <w:rsid w:val="00A6049B"/>
    <w:rsid w:val="00A730B9"/>
    <w:rsid w:val="00A7626A"/>
    <w:rsid w:val="00A809BD"/>
    <w:rsid w:val="00A80B99"/>
    <w:rsid w:val="00A81CFB"/>
    <w:rsid w:val="00A85D6F"/>
    <w:rsid w:val="00AA134E"/>
    <w:rsid w:val="00AA3417"/>
    <w:rsid w:val="00AB0CD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5FB5"/>
    <w:rsid w:val="00B17A2B"/>
    <w:rsid w:val="00B260E3"/>
    <w:rsid w:val="00B3053E"/>
    <w:rsid w:val="00B31C09"/>
    <w:rsid w:val="00B379DE"/>
    <w:rsid w:val="00B422BD"/>
    <w:rsid w:val="00B44488"/>
    <w:rsid w:val="00B505C0"/>
    <w:rsid w:val="00B57759"/>
    <w:rsid w:val="00B62B32"/>
    <w:rsid w:val="00B67333"/>
    <w:rsid w:val="00B67FA9"/>
    <w:rsid w:val="00B74FE1"/>
    <w:rsid w:val="00B75E14"/>
    <w:rsid w:val="00B76CD7"/>
    <w:rsid w:val="00B801D6"/>
    <w:rsid w:val="00B83A96"/>
    <w:rsid w:val="00B83F8A"/>
    <w:rsid w:val="00BA0AAA"/>
    <w:rsid w:val="00BA0FF4"/>
    <w:rsid w:val="00BA24C6"/>
    <w:rsid w:val="00BA5673"/>
    <w:rsid w:val="00BB0255"/>
    <w:rsid w:val="00BB180C"/>
    <w:rsid w:val="00BB5D1C"/>
    <w:rsid w:val="00BC3599"/>
    <w:rsid w:val="00BD1D08"/>
    <w:rsid w:val="00BD1E4E"/>
    <w:rsid w:val="00BD7764"/>
    <w:rsid w:val="00BD7C5D"/>
    <w:rsid w:val="00BE0AE4"/>
    <w:rsid w:val="00BE38BB"/>
    <w:rsid w:val="00C003C6"/>
    <w:rsid w:val="00C10B09"/>
    <w:rsid w:val="00C12714"/>
    <w:rsid w:val="00C15501"/>
    <w:rsid w:val="00C20678"/>
    <w:rsid w:val="00C224EE"/>
    <w:rsid w:val="00C23F3E"/>
    <w:rsid w:val="00C26BC0"/>
    <w:rsid w:val="00C272AD"/>
    <w:rsid w:val="00C27B9D"/>
    <w:rsid w:val="00C330AA"/>
    <w:rsid w:val="00C35394"/>
    <w:rsid w:val="00C45F7E"/>
    <w:rsid w:val="00C5009D"/>
    <w:rsid w:val="00C51438"/>
    <w:rsid w:val="00C53A22"/>
    <w:rsid w:val="00C64A07"/>
    <w:rsid w:val="00C6569B"/>
    <w:rsid w:val="00C66B9A"/>
    <w:rsid w:val="00C707D1"/>
    <w:rsid w:val="00C737A1"/>
    <w:rsid w:val="00C77BCF"/>
    <w:rsid w:val="00C874E6"/>
    <w:rsid w:val="00CA1924"/>
    <w:rsid w:val="00CA3773"/>
    <w:rsid w:val="00CB2D26"/>
    <w:rsid w:val="00CB3A6F"/>
    <w:rsid w:val="00CD0C0E"/>
    <w:rsid w:val="00CD2022"/>
    <w:rsid w:val="00CD7007"/>
    <w:rsid w:val="00CE2F55"/>
    <w:rsid w:val="00D03C12"/>
    <w:rsid w:val="00D10930"/>
    <w:rsid w:val="00D1247E"/>
    <w:rsid w:val="00D206B4"/>
    <w:rsid w:val="00D21BCE"/>
    <w:rsid w:val="00D445FA"/>
    <w:rsid w:val="00D516C1"/>
    <w:rsid w:val="00D6344F"/>
    <w:rsid w:val="00D74AAA"/>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982"/>
    <w:rsid w:val="00EE5E2C"/>
    <w:rsid w:val="00F01E75"/>
    <w:rsid w:val="00F04ED3"/>
    <w:rsid w:val="00F21DD8"/>
    <w:rsid w:val="00F23708"/>
    <w:rsid w:val="00F25128"/>
    <w:rsid w:val="00F32BD1"/>
    <w:rsid w:val="00F377D2"/>
    <w:rsid w:val="00F4718C"/>
    <w:rsid w:val="00F506F3"/>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16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rzena.Bagin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PROC_SWZ_PN.docx</dmsv2BaseFileName>
    <dmsv2BaseDisplayName xmlns="http://schemas.microsoft.com/sharepoint/v3">PROC_SWZ_PN</dmsv2BaseDisplayName>
    <dmsv2SWPP2ObjectNumber xmlns="http://schemas.microsoft.com/sharepoint/v3">POST/DYS/OLD/GZ/04150/2025                        </dmsv2SWPP2ObjectNumber>
    <dmsv2SWPP2SumMD5 xmlns="http://schemas.microsoft.com/sharepoint/v3">f595b15c50aec6ba410dd03f8724e4fa</dmsv2SWPP2SumMD5>
    <dmsv2BaseMoved xmlns="http://schemas.microsoft.com/sharepoint/v3">false</dmsv2BaseMoved>
    <dmsv2BaseIsSensitive xmlns="http://schemas.microsoft.com/sharepoint/v3">true</dmsv2BaseIsSensitive>
    <dmsv2SWPP2IDSWPP2 xmlns="http://schemas.microsoft.com/sharepoint/v3">699126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23828304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00000001000700020000000000010002</dmsv2SWPP2ObjectDepartment>
    <dmsv2SWPP2ObjectName xmlns="http://schemas.microsoft.com/sharepoint/v3">Postępowanie</dmsv2SWPP2ObjectName>
    <_dlc_DocId xmlns="a19cb1c7-c5c7-46d4-85ae-d83685407bba">DPFVW34YURAE-1996658973-18787</_dlc_DocId>
    <_dlc_DocIdUrl xmlns="a19cb1c7-c5c7-46d4-85ae-d83685407bba">
      <Url>https://swpp2.dms.gkpge.pl/sites/40/_layouts/15/DocIdRedir.aspx?ID=DPFVW34YURAE-1996658973-18787</Url>
      <Description>DPFVW34YURAE-1996658973-18787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1755EA-750F-4124-90AA-19A59C52F935}">
  <ds:schemaRefs>
    <ds:schemaRef ds:uri="http://schemas.openxmlformats.org/officeDocument/2006/bibliography"/>
  </ds:schemaRefs>
</ds:datastoreItem>
</file>

<file path=customXml/itemProps4.xml><?xml version="1.0" encoding="utf-8"?>
<ds:datastoreItem xmlns:ds="http://schemas.openxmlformats.org/officeDocument/2006/customXml" ds:itemID="{238DCB0B-BCA8-4482-A5B7-1984B96639FF}"/>
</file>

<file path=customXml/itemProps5.xml><?xml version="1.0" encoding="utf-8"?>
<ds:datastoreItem xmlns:ds="http://schemas.openxmlformats.org/officeDocument/2006/customXml" ds:itemID="{ACB620DB-98A3-45CA-A1EC-C4E3EF6E0594}"/>
</file>

<file path=docProps/app.xml><?xml version="1.0" encoding="utf-8"?>
<Properties xmlns="http://schemas.openxmlformats.org/officeDocument/2006/extended-properties" xmlns:vt="http://schemas.openxmlformats.org/officeDocument/2006/docPropsVTypes">
  <Template>PGE word swz test</Template>
  <TotalTime>243</TotalTime>
  <Pages>12</Pages>
  <Words>4356</Words>
  <Characters>26142</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60</cp:revision>
  <cp:lastPrinted>2024-07-15T11:21:00Z</cp:lastPrinted>
  <dcterms:created xsi:type="dcterms:W3CDTF">2025-01-15T13:15:00Z</dcterms:created>
  <dcterms:modified xsi:type="dcterms:W3CDTF">2025-11-24T10:57:00Z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aefa1f90-029d-437b-8714-cae08ce54555</vt:lpwstr>
  </property>
</Properties>
</file>