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1E429CD0"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0AE72F1" w14:textId="77777777" w:rsidR="00BA1456" w:rsidRPr="003B0428" w:rsidRDefault="00BA1456" w:rsidP="00BA1456">
            <w:pPr>
              <w:spacing w:before="120" w:after="120" w:line="240" w:lineRule="auto"/>
              <w:contextualSpacing/>
              <w:jc w:val="center"/>
              <w:rPr>
                <w:rFonts w:asciiTheme="minorHAnsi" w:eastAsia="Calibri" w:hAnsiTheme="minorHAnsi" w:cstheme="minorHAnsi"/>
              </w:rPr>
            </w:pPr>
            <w:r w:rsidRPr="003B0428">
              <w:rPr>
                <w:rFonts w:asciiTheme="minorHAnsi" w:eastAsia="Calibri" w:hAnsiTheme="minorHAnsi" w:cstheme="minorHAnsi"/>
              </w:rPr>
              <w:t>PGE Dystrybucja S.A.</w:t>
            </w:r>
          </w:p>
          <w:p w14:paraId="2F7C4957" w14:textId="77777777" w:rsidR="00BA1456" w:rsidRPr="006B56FD" w:rsidRDefault="00BA1456" w:rsidP="00BA145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4E165483" w14:textId="77777777" w:rsidR="00BA1456" w:rsidRPr="003B0428" w:rsidRDefault="00BA1456" w:rsidP="00BA145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w:t>
            </w:r>
            <w:r w:rsidRPr="003B0428">
              <w:rPr>
                <w:rFonts w:asciiTheme="minorHAnsi" w:eastAsia="Calibri" w:hAnsiTheme="minorHAnsi" w:cstheme="minorHAnsi"/>
                <w:b/>
              </w:rPr>
              <w:t>Oddział Łódź</w:t>
            </w:r>
          </w:p>
          <w:p w14:paraId="3AE0544E" w14:textId="49B5117C" w:rsidR="006B56FD" w:rsidRPr="006B56FD" w:rsidRDefault="00BA1456" w:rsidP="00BA1456">
            <w:pPr>
              <w:spacing w:line="360" w:lineRule="auto"/>
              <w:jc w:val="center"/>
              <w:rPr>
                <w:rFonts w:asciiTheme="minorHAnsi" w:eastAsiaTheme="majorEastAsia" w:hAnsiTheme="minorHAnsi" w:cstheme="minorHAnsi"/>
                <w:i/>
                <w:iCs/>
              </w:rPr>
            </w:pPr>
            <w:r w:rsidRPr="003B0428">
              <w:rPr>
                <w:rFonts w:asciiTheme="minorHAnsi" w:eastAsia="Calibri" w:hAnsiTheme="minorHAnsi" w:cstheme="minorHAnsi"/>
                <w:b/>
              </w:rPr>
              <w:t>ul. Tuwima 58, 90-021 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7C76A83F" w:rsidR="005D45F2" w:rsidRPr="00122DD9" w:rsidRDefault="005C3C8C" w:rsidP="004A3B9F">
      <w:pPr>
        <w:pStyle w:val="Nagwek2"/>
        <w:keepNext w:val="0"/>
        <w:keepLines w:val="0"/>
        <w:widowControl w:val="0"/>
        <w:numPr>
          <w:ilvl w:val="0"/>
          <w:numId w:val="0"/>
        </w:numPr>
        <w:spacing w:before="0" w:line="240" w:lineRule="auto"/>
        <w:ind w:left="-284"/>
        <w:jc w:val="center"/>
        <w:rPr>
          <w:rFonts w:asciiTheme="minorHAnsi" w:hAnsiTheme="minorHAnsi" w:cstheme="minorHAnsi"/>
          <w:sz w:val="24"/>
          <w:szCs w:val="24"/>
          <w:lang w:val="pl-PL" w:eastAsia="pl-PL"/>
        </w:rPr>
      </w:pPr>
      <w:r w:rsidRPr="00122DD9">
        <w:rPr>
          <w:rFonts w:asciiTheme="minorHAnsi" w:hAnsiTheme="minorHAnsi" w:cstheme="minorHAnsi"/>
          <w:sz w:val="24"/>
          <w:szCs w:val="24"/>
          <w:lang w:val="pl-PL" w:eastAsia="pl-PL"/>
        </w:rPr>
        <w:t>OFERTA</w:t>
      </w:r>
    </w:p>
    <w:p w14:paraId="6F216575" w14:textId="77777777" w:rsidR="004A3B9F" w:rsidRPr="004A3B9F" w:rsidRDefault="004A3B9F" w:rsidP="004A3B9F">
      <w:pPr>
        <w:rPr>
          <w:sz w:val="12"/>
          <w:szCs w:val="12"/>
          <w:lang w:eastAsia="pl-PL"/>
        </w:rPr>
      </w:pPr>
    </w:p>
    <w:p w14:paraId="056CB5E9" w14:textId="00BF3CB0" w:rsidR="009C2986" w:rsidRPr="003D0896" w:rsidRDefault="008D5ACE" w:rsidP="00000DA5">
      <w:pPr>
        <w:spacing w:after="80" w:line="240" w:lineRule="auto"/>
        <w:ind w:left="-284"/>
        <w:rPr>
          <w:rFonts w:asciiTheme="minorHAnsi" w:hAnsiTheme="minorHAnsi" w:cstheme="minorHAnsi"/>
          <w:i/>
          <w:color w:val="002060"/>
          <w:szCs w:val="22"/>
          <w:u w:val="single"/>
        </w:rPr>
      </w:pPr>
      <w:r w:rsidRPr="009C2986">
        <w:rPr>
          <w:rFonts w:asciiTheme="minorHAnsi" w:hAnsiTheme="minorHAnsi" w:cstheme="minorHAnsi"/>
          <w:szCs w:val="22"/>
          <w:lang w:eastAsia="pl-PL"/>
        </w:rPr>
        <w:t xml:space="preserve">Dotyczy postępowania </w:t>
      </w:r>
      <w:r w:rsidR="00464363" w:rsidRPr="009C2986">
        <w:rPr>
          <w:rFonts w:asciiTheme="minorHAnsi" w:hAnsiTheme="minorHAnsi" w:cstheme="minorHAnsi"/>
          <w:szCs w:val="22"/>
          <w:lang w:eastAsia="pl-PL"/>
        </w:rPr>
        <w:t xml:space="preserve">zakupowego nr </w:t>
      </w:r>
      <w:r w:rsidR="00256723" w:rsidRPr="00256723">
        <w:rPr>
          <w:rFonts w:asciiTheme="minorHAnsi" w:hAnsiTheme="minorHAnsi" w:cstheme="minorHAnsi"/>
          <w:b/>
          <w:szCs w:val="22"/>
          <w:lang w:eastAsia="pl-PL"/>
        </w:rPr>
        <w:t>POST/DYS/OLD/GZ/0</w:t>
      </w:r>
      <w:r w:rsidR="00FA3503">
        <w:rPr>
          <w:rFonts w:asciiTheme="minorHAnsi" w:hAnsiTheme="minorHAnsi" w:cstheme="minorHAnsi"/>
          <w:b/>
          <w:szCs w:val="22"/>
          <w:lang w:eastAsia="pl-PL"/>
        </w:rPr>
        <w:t>3674</w:t>
      </w:r>
      <w:r w:rsidR="00256723" w:rsidRPr="00256723">
        <w:rPr>
          <w:rFonts w:asciiTheme="minorHAnsi" w:hAnsiTheme="minorHAnsi" w:cstheme="minorHAnsi"/>
          <w:b/>
          <w:szCs w:val="22"/>
          <w:lang w:eastAsia="pl-PL"/>
        </w:rPr>
        <w:t>/2024</w:t>
      </w:r>
      <w:r w:rsidR="00464363" w:rsidRPr="009C2986">
        <w:rPr>
          <w:rFonts w:asciiTheme="minorHAnsi" w:hAnsiTheme="minorHAnsi" w:cstheme="minorHAnsi"/>
          <w:szCs w:val="22"/>
          <w:lang w:eastAsia="pl-PL"/>
        </w:rPr>
        <w:t xml:space="preserve"> prowadzonego </w:t>
      </w:r>
      <w:r w:rsidRPr="009C2986">
        <w:rPr>
          <w:rFonts w:asciiTheme="minorHAnsi" w:hAnsiTheme="minorHAnsi" w:cstheme="minorHAnsi"/>
          <w:szCs w:val="22"/>
          <w:lang w:eastAsia="pl-PL"/>
        </w:rPr>
        <w:t xml:space="preserve">w trybie </w:t>
      </w:r>
      <w:r w:rsidR="005C3C8C" w:rsidRPr="009C2986">
        <w:rPr>
          <w:rFonts w:asciiTheme="minorHAnsi" w:hAnsiTheme="minorHAnsi" w:cstheme="minorHAnsi"/>
          <w:szCs w:val="22"/>
          <w:lang w:eastAsia="pl-PL"/>
        </w:rPr>
        <w:t>przetargu nieograniczonego</w:t>
      </w:r>
      <w:r w:rsidRPr="009C2986">
        <w:rPr>
          <w:rFonts w:asciiTheme="minorHAnsi" w:hAnsiTheme="minorHAnsi" w:cstheme="minorHAnsi"/>
          <w:szCs w:val="22"/>
          <w:lang w:eastAsia="pl-PL"/>
        </w:rPr>
        <w:t xml:space="preserve"> </w:t>
      </w:r>
      <w:r w:rsidRPr="00BC3D46">
        <w:rPr>
          <w:rFonts w:asciiTheme="minorHAnsi" w:hAnsiTheme="minorHAnsi" w:cstheme="minorHAnsi"/>
          <w:szCs w:val="22"/>
          <w:lang w:eastAsia="pl-PL"/>
        </w:rPr>
        <w:t xml:space="preserve">pn. </w:t>
      </w:r>
      <w:r w:rsidR="002914FC" w:rsidRPr="002914FC">
        <w:rPr>
          <w:rFonts w:asciiTheme="minorHAnsi" w:hAnsiTheme="minorHAnsi" w:cstheme="minorHAnsi"/>
          <w:i/>
          <w:color w:val="002060"/>
          <w:szCs w:val="22"/>
          <w:u w:val="single"/>
        </w:rPr>
        <w:t>Modernizacja obiektów PGE Dystrybucja S. A. z podziałem na 4 części</w:t>
      </w:r>
    </w:p>
    <w:p w14:paraId="43866169" w14:textId="4B94966B" w:rsidR="00D6741F" w:rsidRPr="004A3B9F" w:rsidRDefault="00D6741F" w:rsidP="00EC06EB">
      <w:pPr>
        <w:spacing w:line="240" w:lineRule="auto"/>
        <w:rPr>
          <w:rFonts w:asciiTheme="minorHAnsi" w:hAnsiTheme="minorHAnsi" w:cstheme="minorHAnsi"/>
          <w:sz w:val="10"/>
          <w:szCs w:val="1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EC06EB" w:rsidRDefault="00F71E5C" w:rsidP="00F71E5C">
      <w:pPr>
        <w:pStyle w:val="Akapitzlist"/>
        <w:spacing w:after="80" w:line="240" w:lineRule="exact"/>
        <w:ind w:left="0"/>
        <w:rPr>
          <w:rFonts w:asciiTheme="minorHAnsi" w:hAnsiTheme="minorHAnsi" w:cstheme="minorHAnsi"/>
          <w:b/>
          <w:sz w:val="12"/>
          <w:szCs w:val="12"/>
        </w:rPr>
      </w:pPr>
    </w:p>
    <w:p w14:paraId="4AF2B2E0" w14:textId="51C6867B" w:rsidR="005D45F2" w:rsidRPr="00F71E5C" w:rsidRDefault="008D5ACE" w:rsidP="0095136A">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2CC112FB" w:rsidR="005D45F2" w:rsidRPr="00EC06EB" w:rsidRDefault="005D45F2" w:rsidP="00EC06EB">
      <w:pPr>
        <w:tabs>
          <w:tab w:val="center" w:pos="4536"/>
          <w:tab w:val="right" w:pos="9072"/>
        </w:tabs>
        <w:spacing w:line="240" w:lineRule="auto"/>
        <w:rPr>
          <w:rFonts w:asciiTheme="minorHAnsi" w:hAnsiTheme="minorHAnsi" w:cstheme="minorHAnsi"/>
          <w:sz w:val="12"/>
          <w:szCs w:val="12"/>
        </w:rPr>
      </w:pPr>
    </w:p>
    <w:p w14:paraId="0601FC15" w14:textId="77777777" w:rsidR="005615F1" w:rsidRPr="00EC06EB" w:rsidRDefault="005615F1" w:rsidP="00EC06EB">
      <w:pPr>
        <w:tabs>
          <w:tab w:val="center" w:pos="4536"/>
          <w:tab w:val="right" w:pos="9072"/>
        </w:tabs>
        <w:spacing w:line="240" w:lineRule="auto"/>
        <w:rPr>
          <w:rFonts w:asciiTheme="minorHAnsi" w:hAnsiTheme="minorHAnsi" w:cstheme="minorHAnsi"/>
          <w:sz w:val="12"/>
          <w:szCs w:val="12"/>
        </w:rPr>
      </w:pPr>
    </w:p>
    <w:p w14:paraId="7A92BF4A" w14:textId="220E6853"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529CF83A" w14:textId="77777777" w:rsidR="00D44A0F" w:rsidRPr="004A3B9F" w:rsidRDefault="00D44A0F" w:rsidP="00CE2957">
      <w:pPr>
        <w:autoSpaceDE w:val="0"/>
        <w:autoSpaceDN w:val="0"/>
        <w:adjustRightInd w:val="0"/>
        <w:spacing w:line="240" w:lineRule="auto"/>
        <w:rPr>
          <w:rStyle w:val="pre-wrap"/>
          <w:rFonts w:asciiTheme="minorHAnsi" w:hAnsiTheme="minorHAnsi" w:cstheme="minorHAnsi"/>
          <w:b/>
          <w:color w:val="000000"/>
          <w:sz w:val="10"/>
          <w:szCs w:val="10"/>
          <w:u w:val="single"/>
        </w:rPr>
      </w:pPr>
    </w:p>
    <w:p w14:paraId="3963DEE8" w14:textId="7C1E2A2B" w:rsidR="00614FB1" w:rsidRPr="00807C26" w:rsidRDefault="009E633B" w:rsidP="00807C26">
      <w:pPr>
        <w:autoSpaceDE w:val="0"/>
        <w:autoSpaceDN w:val="0"/>
        <w:adjustRightInd w:val="0"/>
        <w:spacing w:line="240" w:lineRule="auto"/>
        <w:rPr>
          <w:rStyle w:val="pre-wrap"/>
          <w:rFonts w:asciiTheme="minorHAnsi" w:hAnsiTheme="minorHAnsi" w:cstheme="minorHAnsi"/>
          <w:color w:val="000000"/>
          <w:szCs w:val="22"/>
        </w:rPr>
      </w:pPr>
      <w:r w:rsidRPr="009E633B">
        <w:rPr>
          <w:rStyle w:val="pre-wrap"/>
          <w:rFonts w:asciiTheme="minorHAnsi" w:hAnsiTheme="minorHAnsi" w:cstheme="minorHAnsi"/>
          <w:color w:val="000000"/>
          <w:szCs w:val="22"/>
        </w:rPr>
        <w:t>Modernizacja obiektów PGE Dystrybucja S. A. z podziałem na 4 części</w:t>
      </w:r>
      <w:r w:rsidR="00250A38">
        <w:rPr>
          <w:rStyle w:val="pre-wrap"/>
          <w:rFonts w:asciiTheme="minorHAnsi" w:hAnsiTheme="minorHAnsi" w:cstheme="minorHAnsi"/>
          <w:color w:val="000000"/>
          <w:szCs w:val="22"/>
        </w:rPr>
        <w:t>:</w:t>
      </w:r>
    </w:p>
    <w:p w14:paraId="494F055B" w14:textId="77777777" w:rsidR="007C408D" w:rsidRDefault="007C408D" w:rsidP="00A85132">
      <w:pPr>
        <w:autoSpaceDE w:val="0"/>
        <w:autoSpaceDN w:val="0"/>
        <w:adjustRightInd w:val="0"/>
        <w:rPr>
          <w:rFonts w:asciiTheme="minorHAnsi" w:hAnsiTheme="minorHAnsi" w:cstheme="minorHAnsi"/>
          <w:color w:val="FF0000"/>
          <w:sz w:val="20"/>
        </w:rPr>
      </w:pPr>
    </w:p>
    <w:p w14:paraId="4033DF26" w14:textId="6DB2D047" w:rsidR="00250A38" w:rsidRDefault="00453A94" w:rsidP="00A85132">
      <w:pPr>
        <w:autoSpaceDE w:val="0"/>
        <w:autoSpaceDN w:val="0"/>
        <w:adjustRightInd w:val="0"/>
        <w:rPr>
          <w:rFonts w:asciiTheme="minorHAnsi" w:hAnsiTheme="minorHAnsi" w:cstheme="minorHAnsi"/>
          <w:b/>
          <w:sz w:val="20"/>
        </w:rPr>
      </w:pPr>
      <w:r>
        <w:rPr>
          <w:rFonts w:asciiTheme="minorHAnsi" w:hAnsiTheme="minorHAnsi" w:cstheme="minorHAnsi"/>
          <w:b/>
          <w:sz w:val="20"/>
        </w:rPr>
        <w:t>Część 1:</w:t>
      </w:r>
      <w:r w:rsidR="00250A38" w:rsidRPr="00453A94">
        <w:rPr>
          <w:rFonts w:asciiTheme="minorHAnsi" w:hAnsiTheme="minorHAnsi" w:cstheme="minorHAnsi"/>
          <w:b/>
          <w:sz w:val="20"/>
        </w:rPr>
        <w:t xml:space="preserve"> </w:t>
      </w:r>
      <w:r w:rsidR="009E633B" w:rsidRPr="009E633B">
        <w:rPr>
          <w:rFonts w:asciiTheme="minorHAnsi" w:hAnsiTheme="minorHAnsi" w:cstheme="minorHAnsi"/>
          <w:b/>
          <w:sz w:val="20"/>
        </w:rPr>
        <w:t>Dostawa i montaż 1 szt. fabrycznie nowej centrali wentylacyjnej</w:t>
      </w:r>
      <w:r w:rsidR="007F6CDD" w:rsidRPr="007F6CDD">
        <w:t xml:space="preserve"> </w:t>
      </w:r>
      <w:r w:rsidR="007F6CDD" w:rsidRPr="007F6CDD">
        <w:rPr>
          <w:rFonts w:asciiTheme="minorHAnsi" w:hAnsiTheme="minorHAnsi" w:cstheme="minorHAnsi"/>
          <w:b/>
          <w:sz w:val="20"/>
        </w:rPr>
        <w:t>w RE Tomaszów Mazowiecki</w:t>
      </w:r>
    </w:p>
    <w:p w14:paraId="0B5D7B4F" w14:textId="77777777" w:rsidR="004A3CA3" w:rsidRPr="004A3CA3" w:rsidRDefault="004A3CA3" w:rsidP="00A85132">
      <w:pPr>
        <w:autoSpaceDE w:val="0"/>
        <w:autoSpaceDN w:val="0"/>
        <w:adjustRightInd w:val="0"/>
        <w:rPr>
          <w:rFonts w:asciiTheme="minorHAnsi" w:hAnsiTheme="minorHAnsi" w:cstheme="minorHAnsi"/>
          <w:b/>
          <w:sz w:val="12"/>
          <w:szCs w:val="12"/>
        </w:rPr>
      </w:pPr>
    </w:p>
    <w:p w14:paraId="70C253BF" w14:textId="137ECDBB" w:rsidR="00A85132" w:rsidRPr="00CD646F" w:rsidRDefault="00453A94" w:rsidP="00A85132">
      <w:pPr>
        <w:autoSpaceDE w:val="0"/>
        <w:autoSpaceDN w:val="0"/>
        <w:adjustRightInd w:val="0"/>
        <w:rPr>
          <w:rFonts w:asciiTheme="minorHAnsi" w:hAnsiTheme="minorHAnsi" w:cstheme="minorHAnsi"/>
          <w:sz w:val="20"/>
        </w:rPr>
      </w:pPr>
      <w:r>
        <w:rPr>
          <w:rFonts w:asciiTheme="minorHAnsi" w:hAnsiTheme="minorHAnsi" w:cstheme="minorHAnsi"/>
          <w:sz w:val="20"/>
        </w:rPr>
        <w:t>Cena</w:t>
      </w:r>
      <w:r w:rsidR="00A85132" w:rsidRPr="00CD646F">
        <w:rPr>
          <w:rFonts w:asciiTheme="minorHAnsi" w:hAnsiTheme="minorHAnsi" w:cstheme="minorHAnsi"/>
          <w:sz w:val="20"/>
        </w:rPr>
        <w:t xml:space="preserve"> netto </w:t>
      </w:r>
      <w:r w:rsidR="00867A9F" w:rsidRPr="00CD646F">
        <w:rPr>
          <w:rFonts w:asciiTheme="minorHAnsi" w:hAnsiTheme="minorHAnsi" w:cstheme="minorHAnsi"/>
          <w:sz w:val="20"/>
        </w:rPr>
        <w:t>zamówienia</w:t>
      </w:r>
      <w:r w:rsidR="00C46CA9" w:rsidRPr="00CD646F">
        <w:rPr>
          <w:rFonts w:asciiTheme="minorHAnsi" w:hAnsiTheme="minorHAnsi" w:cstheme="minorHAnsi"/>
          <w:sz w:val="20"/>
        </w:rPr>
        <w:t xml:space="preserve">: </w:t>
      </w:r>
      <w:r w:rsidR="00A85132" w:rsidRPr="00CD646F">
        <w:rPr>
          <w:rFonts w:asciiTheme="minorHAnsi" w:hAnsiTheme="minorHAnsi" w:cstheme="minorHAnsi"/>
          <w:sz w:val="20"/>
        </w:rPr>
        <w:t>..................................... zł (słownie ........................................)</w:t>
      </w:r>
    </w:p>
    <w:p w14:paraId="6A13C071" w14:textId="77777777" w:rsidR="00A85132" w:rsidRPr="00CD646F" w:rsidRDefault="00A85132" w:rsidP="00A85132">
      <w:pPr>
        <w:pStyle w:val="Akapitzlist"/>
        <w:tabs>
          <w:tab w:val="left" w:pos="6942"/>
        </w:tabs>
        <w:spacing w:before="240" w:after="100" w:afterAutospacing="1" w:line="480" w:lineRule="auto"/>
        <w:ind w:left="426" w:hanging="426"/>
        <w:rPr>
          <w:rFonts w:asciiTheme="minorHAnsi" w:hAnsiTheme="minorHAnsi" w:cstheme="minorHAnsi"/>
          <w:sz w:val="20"/>
        </w:rPr>
      </w:pPr>
      <w:r w:rsidRPr="00CD646F">
        <w:rPr>
          <w:rFonts w:asciiTheme="minorHAnsi" w:hAnsiTheme="minorHAnsi" w:cstheme="minorHAnsi"/>
          <w:sz w:val="20"/>
        </w:rPr>
        <w:t>Wartość podatku VAT .................. zł,   według stawki ……..…. %</w:t>
      </w:r>
      <w:r w:rsidRPr="00CD646F">
        <w:rPr>
          <w:rFonts w:asciiTheme="minorHAnsi" w:hAnsiTheme="minorHAnsi" w:cstheme="minorHAnsi"/>
          <w:sz w:val="20"/>
        </w:rPr>
        <w:tab/>
      </w:r>
    </w:p>
    <w:p w14:paraId="6D7F5ADB" w14:textId="1C8421EE" w:rsidR="000A1A79" w:rsidRPr="00CD646F" w:rsidRDefault="00A85132" w:rsidP="00CE2957">
      <w:pPr>
        <w:pStyle w:val="Akapitzlist"/>
        <w:spacing w:before="240" w:line="480" w:lineRule="auto"/>
        <w:ind w:left="426" w:hanging="426"/>
        <w:rPr>
          <w:rFonts w:asciiTheme="minorHAnsi" w:hAnsiTheme="minorHAnsi" w:cstheme="minorHAnsi"/>
          <w:sz w:val="20"/>
        </w:rPr>
      </w:pPr>
      <w:r w:rsidRPr="00CD646F">
        <w:rPr>
          <w:rFonts w:asciiTheme="minorHAnsi" w:hAnsiTheme="minorHAnsi" w:cstheme="minorHAnsi"/>
          <w:sz w:val="20"/>
        </w:rPr>
        <w:t>Cena brutto ................................. zł (słownie ...........................................)</w:t>
      </w:r>
    </w:p>
    <w:p w14:paraId="5A4C6A4E" w14:textId="5FABF5D2" w:rsidR="004A3CA3" w:rsidRPr="00C702D1" w:rsidRDefault="004A3CA3" w:rsidP="00C702D1">
      <w:pPr>
        <w:autoSpaceDE w:val="0"/>
        <w:autoSpaceDN w:val="0"/>
        <w:adjustRightInd w:val="0"/>
        <w:rPr>
          <w:rFonts w:asciiTheme="minorHAnsi" w:hAnsiTheme="minorHAnsi" w:cstheme="minorHAnsi"/>
          <w:b/>
          <w:sz w:val="20"/>
        </w:rPr>
      </w:pPr>
      <w:r w:rsidRPr="00C702D1">
        <w:rPr>
          <w:rFonts w:asciiTheme="minorHAnsi" w:hAnsiTheme="minorHAnsi" w:cstheme="minorHAnsi"/>
          <w:b/>
          <w:sz w:val="20"/>
        </w:rPr>
        <w:t xml:space="preserve">Część </w:t>
      </w:r>
      <w:r w:rsidR="00C702D1" w:rsidRPr="00C702D1">
        <w:rPr>
          <w:rFonts w:asciiTheme="minorHAnsi" w:hAnsiTheme="minorHAnsi" w:cstheme="minorHAnsi"/>
          <w:b/>
          <w:sz w:val="20"/>
        </w:rPr>
        <w:t>2</w:t>
      </w:r>
      <w:r w:rsidRPr="00C702D1">
        <w:rPr>
          <w:rFonts w:asciiTheme="minorHAnsi" w:hAnsiTheme="minorHAnsi" w:cstheme="minorHAnsi"/>
          <w:b/>
          <w:sz w:val="20"/>
        </w:rPr>
        <w:t xml:space="preserve">: </w:t>
      </w:r>
      <w:r w:rsidR="009E633B" w:rsidRPr="009E633B">
        <w:rPr>
          <w:rFonts w:asciiTheme="minorHAnsi" w:hAnsiTheme="minorHAnsi" w:cstheme="minorHAnsi"/>
          <w:b/>
          <w:sz w:val="20"/>
        </w:rPr>
        <w:t>Modernizacja umywalni elektromonterów, RE Zgierz-Pabianice; Pabianice, Budynek B; I piętro</w:t>
      </w:r>
    </w:p>
    <w:p w14:paraId="409706DB" w14:textId="77777777" w:rsidR="004A3CA3" w:rsidRPr="00C702D1" w:rsidRDefault="004A3CA3" w:rsidP="004A3CA3">
      <w:pPr>
        <w:autoSpaceDE w:val="0"/>
        <w:autoSpaceDN w:val="0"/>
        <w:adjustRightInd w:val="0"/>
        <w:rPr>
          <w:rFonts w:asciiTheme="minorHAnsi" w:hAnsiTheme="minorHAnsi" w:cstheme="minorHAnsi"/>
          <w:b/>
          <w:sz w:val="12"/>
          <w:szCs w:val="12"/>
        </w:rPr>
      </w:pPr>
    </w:p>
    <w:p w14:paraId="7CEED533" w14:textId="77777777" w:rsidR="004A3CA3" w:rsidRPr="00C702D1" w:rsidRDefault="004A3CA3" w:rsidP="004A3CA3">
      <w:pPr>
        <w:autoSpaceDE w:val="0"/>
        <w:autoSpaceDN w:val="0"/>
        <w:adjustRightInd w:val="0"/>
        <w:rPr>
          <w:rFonts w:asciiTheme="minorHAnsi" w:hAnsiTheme="minorHAnsi" w:cstheme="minorHAnsi"/>
          <w:sz w:val="20"/>
        </w:rPr>
      </w:pPr>
      <w:r w:rsidRPr="00C702D1">
        <w:rPr>
          <w:rFonts w:asciiTheme="minorHAnsi" w:hAnsiTheme="minorHAnsi" w:cstheme="minorHAnsi"/>
          <w:sz w:val="20"/>
        </w:rPr>
        <w:t>Cena netto zamówienia: ..................................... zł (słownie ........................................)</w:t>
      </w:r>
    </w:p>
    <w:p w14:paraId="7175F6F7" w14:textId="77777777" w:rsidR="004A3CA3" w:rsidRPr="00C702D1" w:rsidRDefault="004A3CA3" w:rsidP="004A3CA3">
      <w:pPr>
        <w:pStyle w:val="Akapitzlist"/>
        <w:tabs>
          <w:tab w:val="left" w:pos="6942"/>
        </w:tabs>
        <w:spacing w:before="240" w:after="100" w:afterAutospacing="1" w:line="480" w:lineRule="auto"/>
        <w:ind w:left="426" w:hanging="426"/>
        <w:rPr>
          <w:rFonts w:asciiTheme="minorHAnsi" w:hAnsiTheme="minorHAnsi" w:cstheme="minorHAnsi"/>
          <w:sz w:val="20"/>
        </w:rPr>
      </w:pPr>
      <w:r w:rsidRPr="00C702D1">
        <w:rPr>
          <w:rFonts w:asciiTheme="minorHAnsi" w:hAnsiTheme="minorHAnsi" w:cstheme="minorHAnsi"/>
          <w:sz w:val="20"/>
        </w:rPr>
        <w:t>Wartość podatku VAT .................. zł,   według stawki ……..…. %</w:t>
      </w:r>
      <w:r w:rsidRPr="00C702D1">
        <w:rPr>
          <w:rFonts w:asciiTheme="minorHAnsi" w:hAnsiTheme="minorHAnsi" w:cstheme="minorHAnsi"/>
          <w:sz w:val="20"/>
        </w:rPr>
        <w:tab/>
      </w:r>
    </w:p>
    <w:p w14:paraId="5590623B" w14:textId="77777777" w:rsidR="004A3CA3" w:rsidRPr="00C702D1" w:rsidRDefault="004A3CA3" w:rsidP="004A3CA3">
      <w:pPr>
        <w:pStyle w:val="Akapitzlist"/>
        <w:spacing w:before="240" w:line="480" w:lineRule="auto"/>
        <w:ind w:left="426" w:hanging="426"/>
        <w:rPr>
          <w:rFonts w:asciiTheme="minorHAnsi" w:hAnsiTheme="minorHAnsi" w:cstheme="minorHAnsi"/>
          <w:sz w:val="20"/>
        </w:rPr>
      </w:pPr>
      <w:r w:rsidRPr="00C702D1">
        <w:rPr>
          <w:rFonts w:asciiTheme="minorHAnsi" w:hAnsiTheme="minorHAnsi" w:cstheme="minorHAnsi"/>
          <w:sz w:val="20"/>
        </w:rPr>
        <w:t>Cena brutto ................................. zł (słownie ...........................................)</w:t>
      </w:r>
    </w:p>
    <w:p w14:paraId="3F6F72D9" w14:textId="4E64EAA3" w:rsidR="004A3CA3" w:rsidRPr="00B82492" w:rsidRDefault="004A3CA3" w:rsidP="006264D7">
      <w:pPr>
        <w:autoSpaceDE w:val="0"/>
        <w:autoSpaceDN w:val="0"/>
        <w:adjustRightInd w:val="0"/>
        <w:rPr>
          <w:rFonts w:asciiTheme="minorHAnsi" w:hAnsiTheme="minorHAnsi" w:cstheme="minorHAnsi"/>
          <w:b/>
          <w:sz w:val="20"/>
        </w:rPr>
      </w:pPr>
      <w:r w:rsidRPr="00B82492">
        <w:rPr>
          <w:rFonts w:asciiTheme="minorHAnsi" w:hAnsiTheme="minorHAnsi" w:cstheme="minorHAnsi"/>
          <w:b/>
          <w:sz w:val="20"/>
        </w:rPr>
        <w:t xml:space="preserve">Część </w:t>
      </w:r>
      <w:r w:rsidR="006264D7" w:rsidRPr="00B82492">
        <w:rPr>
          <w:rFonts w:asciiTheme="minorHAnsi" w:hAnsiTheme="minorHAnsi" w:cstheme="minorHAnsi"/>
          <w:b/>
          <w:sz w:val="20"/>
        </w:rPr>
        <w:t>3</w:t>
      </w:r>
      <w:r w:rsidRPr="00B82492">
        <w:rPr>
          <w:rFonts w:asciiTheme="minorHAnsi" w:hAnsiTheme="minorHAnsi" w:cstheme="minorHAnsi"/>
          <w:b/>
          <w:sz w:val="20"/>
        </w:rPr>
        <w:t xml:space="preserve">: </w:t>
      </w:r>
      <w:r w:rsidR="009E633B" w:rsidRPr="009E633B">
        <w:rPr>
          <w:rFonts w:asciiTheme="minorHAnsi" w:hAnsiTheme="minorHAnsi" w:cstheme="minorHAnsi"/>
          <w:b/>
          <w:sz w:val="20"/>
        </w:rPr>
        <w:t xml:space="preserve">Zakup szlabanu wraz z montażem do portierni przy ul. </w:t>
      </w:r>
      <w:proofErr w:type="spellStart"/>
      <w:r w:rsidR="009E633B" w:rsidRPr="009E633B">
        <w:rPr>
          <w:rFonts w:asciiTheme="minorHAnsi" w:hAnsiTheme="minorHAnsi" w:cstheme="minorHAnsi"/>
          <w:b/>
          <w:sz w:val="20"/>
        </w:rPr>
        <w:t>Rokicińskiej</w:t>
      </w:r>
      <w:proofErr w:type="spellEnd"/>
      <w:r w:rsidR="009E633B" w:rsidRPr="009E633B">
        <w:rPr>
          <w:rFonts w:asciiTheme="minorHAnsi" w:hAnsiTheme="minorHAnsi" w:cstheme="minorHAnsi"/>
          <w:b/>
          <w:sz w:val="20"/>
        </w:rPr>
        <w:t xml:space="preserve"> 148 w Łodzi</w:t>
      </w:r>
    </w:p>
    <w:p w14:paraId="3195C873" w14:textId="77777777" w:rsidR="004A3CA3" w:rsidRPr="00B82492" w:rsidRDefault="004A3CA3" w:rsidP="004A3CA3">
      <w:pPr>
        <w:autoSpaceDE w:val="0"/>
        <w:autoSpaceDN w:val="0"/>
        <w:adjustRightInd w:val="0"/>
        <w:rPr>
          <w:rFonts w:asciiTheme="minorHAnsi" w:hAnsiTheme="minorHAnsi" w:cstheme="minorHAnsi"/>
          <w:b/>
          <w:sz w:val="12"/>
          <w:szCs w:val="12"/>
        </w:rPr>
      </w:pPr>
    </w:p>
    <w:p w14:paraId="5A37A08B" w14:textId="77777777" w:rsidR="004A3CA3" w:rsidRPr="00B82492" w:rsidRDefault="004A3CA3" w:rsidP="004A3CA3">
      <w:pPr>
        <w:autoSpaceDE w:val="0"/>
        <w:autoSpaceDN w:val="0"/>
        <w:adjustRightInd w:val="0"/>
        <w:rPr>
          <w:rFonts w:asciiTheme="minorHAnsi" w:hAnsiTheme="minorHAnsi" w:cstheme="minorHAnsi"/>
          <w:sz w:val="20"/>
        </w:rPr>
      </w:pPr>
      <w:r w:rsidRPr="00B82492">
        <w:rPr>
          <w:rFonts w:asciiTheme="minorHAnsi" w:hAnsiTheme="minorHAnsi" w:cstheme="minorHAnsi"/>
          <w:sz w:val="20"/>
        </w:rPr>
        <w:t>Cena netto zamówienia: ..................................... zł (słownie ........................................)</w:t>
      </w:r>
    </w:p>
    <w:p w14:paraId="1BA6C6DD" w14:textId="77777777" w:rsidR="00C702D1" w:rsidRPr="00B82492" w:rsidRDefault="004A3CA3" w:rsidP="004A3CA3">
      <w:pPr>
        <w:pStyle w:val="Akapitzlist"/>
        <w:tabs>
          <w:tab w:val="left" w:pos="6942"/>
        </w:tabs>
        <w:spacing w:before="240" w:after="100" w:afterAutospacing="1" w:line="480" w:lineRule="auto"/>
        <w:ind w:left="426" w:hanging="426"/>
        <w:rPr>
          <w:rFonts w:asciiTheme="minorHAnsi" w:hAnsiTheme="minorHAnsi" w:cstheme="minorHAnsi"/>
          <w:sz w:val="20"/>
        </w:rPr>
      </w:pPr>
      <w:r w:rsidRPr="00B82492">
        <w:rPr>
          <w:rFonts w:asciiTheme="minorHAnsi" w:hAnsiTheme="minorHAnsi" w:cstheme="minorHAnsi"/>
          <w:sz w:val="20"/>
        </w:rPr>
        <w:t>Wartość podatku VAT .................. zł,   według stawki ……..…. %</w:t>
      </w:r>
    </w:p>
    <w:p w14:paraId="3811EB56" w14:textId="77777777" w:rsidR="00C702D1" w:rsidRPr="00B82492" w:rsidRDefault="00C702D1" w:rsidP="00C702D1">
      <w:pPr>
        <w:pStyle w:val="Akapitzlist"/>
        <w:spacing w:before="240" w:line="480" w:lineRule="auto"/>
        <w:ind w:left="426" w:hanging="426"/>
        <w:rPr>
          <w:rFonts w:asciiTheme="minorHAnsi" w:hAnsiTheme="minorHAnsi" w:cstheme="minorHAnsi"/>
          <w:sz w:val="20"/>
        </w:rPr>
      </w:pPr>
      <w:r w:rsidRPr="00B82492">
        <w:rPr>
          <w:rFonts w:asciiTheme="minorHAnsi" w:hAnsiTheme="minorHAnsi" w:cstheme="minorHAnsi"/>
          <w:sz w:val="20"/>
        </w:rPr>
        <w:t>Cena brutto ................................. zł (słownie ...........................................)</w:t>
      </w:r>
    </w:p>
    <w:p w14:paraId="5CED0E90" w14:textId="77777777" w:rsidR="006264D7" w:rsidRPr="00B82492" w:rsidRDefault="006264D7" w:rsidP="006264D7">
      <w:pPr>
        <w:pStyle w:val="Akapitzlist"/>
        <w:tabs>
          <w:tab w:val="left" w:pos="6942"/>
        </w:tabs>
        <w:spacing w:line="240" w:lineRule="auto"/>
        <w:ind w:left="426" w:hanging="426"/>
        <w:rPr>
          <w:rFonts w:asciiTheme="minorHAnsi" w:hAnsiTheme="minorHAnsi" w:cstheme="minorHAnsi"/>
          <w:b/>
          <w:sz w:val="12"/>
          <w:szCs w:val="12"/>
        </w:rPr>
      </w:pPr>
    </w:p>
    <w:p w14:paraId="0D187326" w14:textId="54D52566" w:rsidR="004A3CA3" w:rsidRPr="00B82492" w:rsidRDefault="004A3CA3" w:rsidP="00B82492">
      <w:pPr>
        <w:pStyle w:val="Akapitzlist"/>
        <w:tabs>
          <w:tab w:val="left" w:pos="6942"/>
        </w:tabs>
        <w:spacing w:line="240" w:lineRule="auto"/>
        <w:ind w:left="426" w:hanging="426"/>
        <w:rPr>
          <w:rFonts w:asciiTheme="minorHAnsi" w:hAnsiTheme="minorHAnsi" w:cstheme="minorHAnsi"/>
          <w:b/>
          <w:sz w:val="20"/>
        </w:rPr>
      </w:pPr>
      <w:r w:rsidRPr="00B82492">
        <w:rPr>
          <w:rFonts w:asciiTheme="minorHAnsi" w:hAnsiTheme="minorHAnsi" w:cstheme="minorHAnsi"/>
          <w:b/>
          <w:sz w:val="20"/>
        </w:rPr>
        <w:t xml:space="preserve">Część </w:t>
      </w:r>
      <w:r w:rsidR="006264D7" w:rsidRPr="00B82492">
        <w:rPr>
          <w:rFonts w:asciiTheme="minorHAnsi" w:hAnsiTheme="minorHAnsi" w:cstheme="minorHAnsi"/>
          <w:b/>
          <w:sz w:val="20"/>
        </w:rPr>
        <w:t>4</w:t>
      </w:r>
      <w:r w:rsidRPr="00B82492">
        <w:rPr>
          <w:rFonts w:asciiTheme="minorHAnsi" w:hAnsiTheme="minorHAnsi" w:cstheme="minorHAnsi"/>
          <w:b/>
          <w:sz w:val="20"/>
        </w:rPr>
        <w:t xml:space="preserve">: </w:t>
      </w:r>
      <w:r w:rsidR="00EA7BAA" w:rsidRPr="00EA7BAA">
        <w:rPr>
          <w:rFonts w:asciiTheme="minorHAnsi" w:hAnsiTheme="minorHAnsi" w:cstheme="minorHAnsi"/>
          <w:b/>
          <w:sz w:val="20"/>
        </w:rPr>
        <w:t>Montaż wentylacji grawitacyjnej w Oddziałowym Centrum Dyspozytorskim</w:t>
      </w:r>
      <w:r w:rsidR="007F6CDD" w:rsidRPr="007F6CDD">
        <w:rPr>
          <w:rFonts w:asciiTheme="minorHAnsi" w:eastAsiaTheme="minorHAnsi" w:hAnsiTheme="minorHAnsi" w:cstheme="minorHAnsi"/>
          <w:color w:val="00B0F0"/>
          <w:szCs w:val="22"/>
        </w:rPr>
        <w:t xml:space="preserve"> </w:t>
      </w:r>
      <w:r w:rsidR="007F6CDD" w:rsidRPr="007F6CDD">
        <w:rPr>
          <w:rFonts w:asciiTheme="minorHAnsi" w:hAnsiTheme="minorHAnsi" w:cstheme="minorHAnsi"/>
          <w:b/>
          <w:sz w:val="20"/>
        </w:rPr>
        <w:t xml:space="preserve">przy ul. </w:t>
      </w:r>
      <w:proofErr w:type="spellStart"/>
      <w:r w:rsidR="007F6CDD" w:rsidRPr="007F6CDD">
        <w:rPr>
          <w:rFonts w:asciiTheme="minorHAnsi" w:hAnsiTheme="minorHAnsi" w:cstheme="minorHAnsi"/>
          <w:b/>
          <w:sz w:val="20"/>
        </w:rPr>
        <w:t>Rokicińskiej</w:t>
      </w:r>
      <w:proofErr w:type="spellEnd"/>
      <w:r w:rsidR="007F6CDD" w:rsidRPr="007F6CDD">
        <w:rPr>
          <w:rFonts w:asciiTheme="minorHAnsi" w:hAnsiTheme="minorHAnsi" w:cstheme="minorHAnsi"/>
          <w:b/>
          <w:sz w:val="20"/>
        </w:rPr>
        <w:t xml:space="preserve"> 148 w Łodzi</w:t>
      </w:r>
    </w:p>
    <w:p w14:paraId="7E063E09" w14:textId="77777777" w:rsidR="004A3CA3" w:rsidRPr="00B82492" w:rsidRDefault="004A3CA3" w:rsidP="004A3CA3">
      <w:pPr>
        <w:autoSpaceDE w:val="0"/>
        <w:autoSpaceDN w:val="0"/>
        <w:adjustRightInd w:val="0"/>
        <w:rPr>
          <w:rFonts w:asciiTheme="minorHAnsi" w:hAnsiTheme="minorHAnsi" w:cstheme="minorHAnsi"/>
          <w:b/>
          <w:sz w:val="12"/>
          <w:szCs w:val="12"/>
        </w:rPr>
      </w:pPr>
    </w:p>
    <w:p w14:paraId="5086D92D" w14:textId="77777777" w:rsidR="004A3CA3" w:rsidRPr="00B82492" w:rsidRDefault="004A3CA3" w:rsidP="004A3CA3">
      <w:pPr>
        <w:autoSpaceDE w:val="0"/>
        <w:autoSpaceDN w:val="0"/>
        <w:adjustRightInd w:val="0"/>
        <w:rPr>
          <w:rFonts w:asciiTheme="minorHAnsi" w:hAnsiTheme="minorHAnsi" w:cstheme="minorHAnsi"/>
          <w:sz w:val="20"/>
        </w:rPr>
      </w:pPr>
      <w:r w:rsidRPr="00B82492">
        <w:rPr>
          <w:rFonts w:asciiTheme="minorHAnsi" w:hAnsiTheme="minorHAnsi" w:cstheme="minorHAnsi"/>
          <w:sz w:val="20"/>
        </w:rPr>
        <w:t>Cena netto zamówienia: ..................................... zł (słownie ........................................)</w:t>
      </w:r>
    </w:p>
    <w:p w14:paraId="60468191" w14:textId="77777777" w:rsidR="004A3CA3" w:rsidRPr="00B82492" w:rsidRDefault="004A3CA3" w:rsidP="004A3CA3">
      <w:pPr>
        <w:pStyle w:val="Akapitzlist"/>
        <w:tabs>
          <w:tab w:val="left" w:pos="6942"/>
        </w:tabs>
        <w:spacing w:before="240" w:after="100" w:afterAutospacing="1" w:line="480" w:lineRule="auto"/>
        <w:ind w:left="426" w:hanging="426"/>
        <w:rPr>
          <w:rFonts w:asciiTheme="minorHAnsi" w:hAnsiTheme="minorHAnsi" w:cstheme="minorHAnsi"/>
          <w:sz w:val="20"/>
        </w:rPr>
      </w:pPr>
      <w:r w:rsidRPr="00B82492">
        <w:rPr>
          <w:rFonts w:asciiTheme="minorHAnsi" w:hAnsiTheme="minorHAnsi" w:cstheme="minorHAnsi"/>
          <w:sz w:val="20"/>
        </w:rPr>
        <w:t>Wartość podatku VAT .................. zł,   według stawki ……..…. %</w:t>
      </w:r>
      <w:r w:rsidRPr="00B82492">
        <w:rPr>
          <w:rFonts w:asciiTheme="minorHAnsi" w:hAnsiTheme="minorHAnsi" w:cstheme="minorHAnsi"/>
          <w:sz w:val="20"/>
        </w:rPr>
        <w:tab/>
      </w:r>
    </w:p>
    <w:p w14:paraId="0BE578F0" w14:textId="77777777" w:rsidR="004A3CA3" w:rsidRPr="00B82492" w:rsidRDefault="004A3CA3" w:rsidP="004A3CA3">
      <w:pPr>
        <w:pStyle w:val="Akapitzlist"/>
        <w:spacing w:before="240" w:line="480" w:lineRule="auto"/>
        <w:ind w:left="426" w:hanging="426"/>
        <w:rPr>
          <w:rFonts w:asciiTheme="minorHAnsi" w:hAnsiTheme="minorHAnsi" w:cstheme="minorHAnsi"/>
          <w:sz w:val="20"/>
        </w:rPr>
      </w:pPr>
      <w:r w:rsidRPr="00B82492">
        <w:rPr>
          <w:rFonts w:asciiTheme="minorHAnsi" w:hAnsiTheme="minorHAnsi" w:cstheme="minorHAnsi"/>
          <w:sz w:val="20"/>
        </w:rPr>
        <w:t>Cena brutto ................................. zł (słownie ...........................................)</w:t>
      </w:r>
    </w:p>
    <w:p w14:paraId="347C4188" w14:textId="77777777" w:rsidR="00871803" w:rsidRPr="00871803" w:rsidRDefault="00871803" w:rsidP="00B82492">
      <w:pPr>
        <w:spacing w:line="240" w:lineRule="auto"/>
        <w:rPr>
          <w:rFonts w:asciiTheme="minorHAnsi" w:hAnsiTheme="minorHAnsi" w:cstheme="minorHAnsi"/>
          <w:color w:val="FF0000"/>
          <w:sz w:val="20"/>
        </w:rPr>
      </w:pPr>
    </w:p>
    <w:p w14:paraId="678B9FDA" w14:textId="160282A4" w:rsidR="00305559" w:rsidRPr="0050155D" w:rsidRDefault="00305559" w:rsidP="00B2196F">
      <w:pPr>
        <w:pStyle w:val="Nagwek2"/>
        <w:widowControl w:val="0"/>
        <w:numPr>
          <w:ilvl w:val="0"/>
          <w:numId w:val="35"/>
        </w:numPr>
        <w:spacing w:before="120" w:after="120" w:line="240" w:lineRule="exact"/>
        <w:ind w:left="284" w:hanging="324"/>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717F043E" w14:textId="77777777" w:rsidR="00A52767" w:rsidRDefault="00A52767" w:rsidP="00A52767">
      <w:pPr>
        <w:pStyle w:val="Akapitzlist"/>
        <w:numPr>
          <w:ilvl w:val="3"/>
          <w:numId w:val="33"/>
        </w:numPr>
        <w:spacing w:line="240" w:lineRule="auto"/>
        <w:ind w:left="426" w:hanging="426"/>
        <w:rPr>
          <w:rFonts w:asciiTheme="minorHAnsi" w:hAnsiTheme="minorHAnsi" w:cstheme="minorHAnsi"/>
          <w:sz w:val="20"/>
          <w:lang w:eastAsia="pl-PL"/>
        </w:rPr>
      </w:pPr>
      <w:r w:rsidRPr="00A52767">
        <w:rPr>
          <w:rFonts w:asciiTheme="minorHAnsi" w:hAnsiTheme="minorHAnsi" w:cstheme="minorHAnsi"/>
          <w:sz w:val="20"/>
          <w:lang w:eastAsia="pl-PL"/>
        </w:rPr>
        <w:t>Spełniamy warunki udziału w postępowaniu wskazane w pkt. 1.2 Załącznika nr 2 do SWZ, jeśli Zamawiający wskazał takie warunki</w:t>
      </w:r>
      <w:r>
        <w:rPr>
          <w:rFonts w:asciiTheme="minorHAnsi" w:hAnsiTheme="minorHAnsi" w:cstheme="minorHAnsi"/>
          <w:sz w:val="20"/>
          <w:lang w:eastAsia="pl-PL"/>
        </w:rPr>
        <w:t>.</w:t>
      </w:r>
    </w:p>
    <w:p w14:paraId="4B748F54" w14:textId="29E5D73D" w:rsidR="00D90DD6" w:rsidRPr="00A52767" w:rsidRDefault="00A52767" w:rsidP="00A52767">
      <w:pPr>
        <w:pStyle w:val="Akapitzlist"/>
        <w:numPr>
          <w:ilvl w:val="3"/>
          <w:numId w:val="33"/>
        </w:numPr>
        <w:spacing w:line="240" w:lineRule="auto"/>
        <w:ind w:left="426" w:hanging="426"/>
        <w:rPr>
          <w:rFonts w:asciiTheme="minorHAnsi" w:hAnsiTheme="minorHAnsi" w:cstheme="minorHAnsi"/>
          <w:sz w:val="20"/>
          <w:lang w:eastAsia="pl-PL"/>
        </w:rPr>
      </w:pPr>
      <w:r w:rsidRPr="00A52767">
        <w:rPr>
          <w:rFonts w:asciiTheme="minorHAnsi" w:hAnsiTheme="minorHAnsi" w:cstheme="minorHAnsi"/>
          <w:sz w:val="20"/>
          <w:lang w:eastAsia="pl-PL"/>
        </w:rPr>
        <w:t xml:space="preserve">Nie podlegamy wykluczeniu na podstawie przesłanek określonych w pkt. 1.1. Załącznika nr 2 do SWZ. Oświadczenie/a o braku podstaw do wykluczenia na postawie przesłanek określonych w pkt. 1.1. </w:t>
      </w:r>
      <w:proofErr w:type="spellStart"/>
      <w:r w:rsidRPr="00A52767">
        <w:rPr>
          <w:rFonts w:asciiTheme="minorHAnsi" w:hAnsiTheme="minorHAnsi" w:cstheme="minorHAnsi"/>
          <w:sz w:val="20"/>
          <w:lang w:eastAsia="pl-PL"/>
        </w:rPr>
        <w:t>ppkt</w:t>
      </w:r>
      <w:proofErr w:type="spellEnd"/>
      <w:r w:rsidRPr="00A52767">
        <w:rPr>
          <w:rFonts w:asciiTheme="minorHAnsi" w:hAnsiTheme="minorHAnsi" w:cstheme="minorHAnsi"/>
          <w:sz w:val="20"/>
          <w:lang w:eastAsia="pl-PL"/>
        </w:rPr>
        <w:t xml:space="preserve"> 1)-4) Załącznika nr 2 do SWZ (zgodnie z pkt. 9.4.3.1-9.4.3.4 Procedury Zakupów PGE Dystrybucja S.A.) składamy w odrębnym oświadczeniu, które przekazujemy w załączeniu</w:t>
      </w:r>
      <w:r w:rsidR="00CB1D8D" w:rsidRPr="00A52767">
        <w:rPr>
          <w:rFonts w:asciiTheme="minorHAnsi" w:hAnsiTheme="minorHAnsi" w:cstheme="minorHAnsi"/>
          <w:sz w:val="20"/>
          <w:lang w:eastAsia="pl-PL"/>
        </w:rPr>
        <w:t>.</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8173D73" w14:textId="4C673BA2" w:rsidR="003B0428" w:rsidRPr="00002EB6" w:rsidRDefault="003B0428" w:rsidP="003B0FB4">
      <w:pPr>
        <w:pStyle w:val="Akapitzlist"/>
        <w:numPr>
          <w:ilvl w:val="3"/>
          <w:numId w:val="33"/>
        </w:numPr>
        <w:spacing w:line="240" w:lineRule="auto"/>
        <w:ind w:left="426" w:hanging="426"/>
        <w:rPr>
          <w:rFonts w:asciiTheme="minorHAnsi" w:hAnsiTheme="minorHAnsi" w:cstheme="minorHAnsi"/>
          <w:sz w:val="20"/>
          <w:lang w:eastAsia="pl-PL"/>
        </w:rPr>
      </w:pPr>
      <w:r w:rsidRPr="00002EB6">
        <w:rPr>
          <w:rFonts w:asciiTheme="minorHAnsi" w:hAnsiTheme="minorHAnsi" w:cstheme="minorHAnsi"/>
          <w:sz w:val="20"/>
          <w:lang w:eastAsia="pl-PL"/>
        </w:rPr>
        <w:t xml:space="preserve">Udzielamy gwarancji na wykonane zamówienie zgodnie z wymaganiami Zamawiającego określonymi </w:t>
      </w:r>
      <w:r w:rsidRPr="00002EB6">
        <w:rPr>
          <w:rFonts w:asciiTheme="minorHAnsi" w:hAnsiTheme="minorHAnsi" w:cstheme="minorHAnsi"/>
          <w:sz w:val="20"/>
          <w:lang w:eastAsia="pl-PL"/>
        </w:rPr>
        <w:br/>
        <w:t>w SWZ.</w:t>
      </w:r>
    </w:p>
    <w:p w14:paraId="7E0A9361" w14:textId="09D3A96C" w:rsidR="003B0FB4" w:rsidRPr="00D90562"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 xml:space="preserve">Oświadczamy, że niedoszacowanie, pominięcie lub brak należytego rozpoznania przez nas zakresu przedmiotu Zamówienia nie jest podstawą do </w:t>
      </w:r>
      <w:r w:rsidRPr="00D90562">
        <w:rPr>
          <w:rFonts w:asciiTheme="minorHAnsi" w:hAnsiTheme="minorHAnsi" w:cstheme="minorHAnsi"/>
          <w:sz w:val="20"/>
        </w:rPr>
        <w:t>żądania zmiany ceny.</w:t>
      </w:r>
    </w:p>
    <w:p w14:paraId="20D01D9B" w14:textId="1B47BBD2" w:rsidR="003B0FB4" w:rsidRDefault="00A52767" w:rsidP="003B0FB4">
      <w:pPr>
        <w:pStyle w:val="Akapitzlist"/>
        <w:numPr>
          <w:ilvl w:val="3"/>
          <w:numId w:val="33"/>
        </w:numPr>
        <w:spacing w:line="240" w:lineRule="auto"/>
        <w:ind w:left="426" w:hanging="426"/>
        <w:rPr>
          <w:rFonts w:asciiTheme="minorHAnsi" w:hAnsiTheme="minorHAnsi" w:cstheme="minorHAnsi"/>
          <w:sz w:val="20"/>
          <w:lang w:eastAsia="pl-PL"/>
        </w:rPr>
      </w:pPr>
      <w:r w:rsidRPr="00A52767">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B0FB4" w:rsidRPr="003B0FB4">
        <w:rPr>
          <w:rFonts w:asciiTheme="minorHAnsi" w:hAnsiTheme="minorHAnsi" w:cstheme="minorHAnsi"/>
          <w:sz w:val="20"/>
          <w:lang w:eastAsia="pl-PL"/>
        </w:rPr>
        <w:t>.</w:t>
      </w:r>
    </w:p>
    <w:p w14:paraId="4AB0FEA2" w14:textId="00ADB44A"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03256BCA" w14:textId="77777777" w:rsidR="003B0FB4" w:rsidRPr="009C2468" w:rsidRDefault="00860CFD"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860CFD"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EC06EB" w:rsidRDefault="003B0FB4" w:rsidP="00EC06EB">
      <w:pPr>
        <w:spacing w:line="240" w:lineRule="auto"/>
        <w:ind w:left="709" w:right="-284"/>
        <w:jc w:val="center"/>
        <w:rPr>
          <w:rFonts w:asciiTheme="minorHAnsi" w:hAnsiTheme="minorHAnsi" w:cstheme="minorHAnsi"/>
          <w:sz w:val="6"/>
          <w:szCs w:val="6"/>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EC06EB" w:rsidRDefault="003B0FB4" w:rsidP="003B0FB4">
      <w:pPr>
        <w:pStyle w:val="Akapitzlist"/>
        <w:spacing w:line="240" w:lineRule="auto"/>
        <w:ind w:left="426"/>
        <w:rPr>
          <w:rFonts w:asciiTheme="minorHAnsi" w:hAnsiTheme="minorHAnsi" w:cstheme="minorHAnsi"/>
          <w:sz w:val="6"/>
          <w:szCs w:val="6"/>
          <w:lang w:eastAsia="pl-PL"/>
        </w:rPr>
      </w:pP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w:t>
      </w:r>
      <w:r w:rsidRPr="008655D5">
        <w:rPr>
          <w:rFonts w:asciiTheme="minorHAnsi" w:hAnsiTheme="minorHAnsi" w:cstheme="minorHAnsi"/>
          <w:sz w:val="20"/>
        </w:rPr>
        <w:lastRenderedPageBreak/>
        <w:t xml:space="preserve">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t>
      </w:r>
      <w:bookmarkStart w:id="3" w:name="_GoBack"/>
      <w:bookmarkEnd w:id="3"/>
      <w:r w:rsidRPr="003B0FB4">
        <w:rPr>
          <w:rFonts w:asciiTheme="minorHAnsi" w:hAnsiTheme="minorHAnsi" w:cstheme="minorHAnsi"/>
          <w:sz w:val="20"/>
          <w:lang w:eastAsia="pl-PL"/>
        </w:rPr>
        <w:t>wca odpowiada zgodnie z art. 270 Kodeksu Karnego).</w:t>
      </w:r>
    </w:p>
    <w:p w14:paraId="3510D35F" w14:textId="4670B0AB"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w:t>
      </w:r>
      <w:r w:rsidRPr="00122DD9">
        <w:rPr>
          <w:rFonts w:asciiTheme="minorHAnsi" w:hAnsiTheme="minorHAnsi" w:cstheme="minorHAnsi"/>
          <w:sz w:val="20"/>
          <w:lang w:eastAsia="pl-PL"/>
        </w:rPr>
        <w:t xml:space="preserve">przedstawimy wypełnioną Ankietę dla Przetwarzającego </w:t>
      </w:r>
      <w:r w:rsidR="00D44A0F">
        <w:rPr>
          <w:rFonts w:asciiTheme="minorHAnsi" w:hAnsiTheme="minorHAnsi" w:cstheme="minorHAnsi"/>
          <w:sz w:val="20"/>
          <w:lang w:eastAsia="pl-PL"/>
        </w:rPr>
        <w:br/>
      </w:r>
      <w:r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8B7A55">
        <w:rPr>
          <w:rFonts w:asciiTheme="minorHAnsi" w:hAnsiTheme="minorHAnsi" w:cstheme="minorHAnsi"/>
          <w:sz w:val="20"/>
          <w:lang w:eastAsia="pl-PL"/>
        </w:rPr>
        <w:br/>
      </w:r>
      <w:r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5D08AE35" w:rsidR="008655D5" w:rsidRDefault="008C5690"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002EB6">
        <w:rPr>
          <w:rFonts w:asciiTheme="minorHAnsi" w:hAnsiTheme="minorHAnsi" w:cstheme="minorHAnsi"/>
          <w:sz w:val="20"/>
          <w:lang w:eastAsia="pl-PL"/>
        </w:rPr>
        <w:t>2</w:t>
      </w:r>
      <w:r w:rsidR="008655D5">
        <w:rPr>
          <w:rFonts w:asciiTheme="minorHAnsi" w:hAnsiTheme="minorHAnsi" w:cstheme="minorHAnsi"/>
          <w:sz w:val="20"/>
          <w:lang w:eastAsia="pl-PL"/>
        </w:rPr>
        <w:t>.1.</w:t>
      </w:r>
      <w:r w:rsidR="008655D5">
        <w:rPr>
          <w:rFonts w:asciiTheme="minorHAnsi" w:hAnsiTheme="minorHAnsi" w:cstheme="minorHAnsi"/>
          <w:sz w:val="20"/>
          <w:lang w:eastAsia="pl-PL"/>
        </w:rPr>
        <w:tab/>
      </w:r>
      <w:r w:rsidR="008655D5"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008655D5" w:rsidRPr="008655D5">
        <w:rPr>
          <w:rFonts w:asciiTheme="minorHAnsi" w:hAnsiTheme="minorHAnsi" w:cstheme="minorHAnsi"/>
          <w:sz w:val="20"/>
        </w:rPr>
        <w:t xml:space="preserve"> w niniejszym postępowaniu.</w:t>
      </w:r>
      <w:r w:rsidR="008655D5" w:rsidRPr="00F46A13">
        <w:rPr>
          <w:rStyle w:val="Odwoanieprzypisudolnego"/>
          <w:rFonts w:asciiTheme="minorHAnsi" w:hAnsiTheme="minorHAnsi" w:cstheme="minorHAnsi"/>
          <w:sz w:val="20"/>
        </w:rPr>
        <w:footnoteReference w:id="6"/>
      </w:r>
    </w:p>
    <w:p w14:paraId="78F61C9C" w14:textId="4C3DFDF0" w:rsidR="008655D5" w:rsidRPr="008655D5" w:rsidRDefault="008C5690"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002EB6">
        <w:rPr>
          <w:rFonts w:asciiTheme="minorHAnsi" w:hAnsiTheme="minorHAnsi" w:cstheme="minorHAnsi"/>
          <w:sz w:val="20"/>
        </w:rPr>
        <w:t>2</w:t>
      </w:r>
      <w:r w:rsidR="008655D5">
        <w:rPr>
          <w:rFonts w:asciiTheme="minorHAnsi" w:hAnsiTheme="minorHAnsi" w:cstheme="minorHAnsi"/>
          <w:sz w:val="20"/>
        </w:rPr>
        <w:t>.2.</w:t>
      </w:r>
      <w:r w:rsidR="008655D5">
        <w:rPr>
          <w:rFonts w:asciiTheme="minorHAnsi" w:hAnsiTheme="minorHAnsi" w:cstheme="minorHAnsi"/>
          <w:sz w:val="20"/>
        </w:rPr>
        <w:tab/>
      </w:r>
      <w:r w:rsidR="008655D5"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860CFD"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5C3EBDD8"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t>
      </w:r>
      <w:r w:rsidR="003B0428">
        <w:rPr>
          <w:rFonts w:asciiTheme="minorHAnsi" w:hAnsiTheme="minorHAnsi" w:cstheme="minorHAnsi"/>
          <w:sz w:val="20"/>
          <w:lang w:eastAsia="pl-PL"/>
        </w:rPr>
        <w:br/>
      </w:r>
      <w:r w:rsidR="00CF4636">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860CFD"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46FD3CB" w14:textId="4F4DFFAF" w:rsidR="008B7A55" w:rsidRDefault="007253EA"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1251BB">
        <w:rPr>
          <w:rFonts w:asciiTheme="minorHAnsi" w:hAnsiTheme="minorHAnsi" w:cstheme="minorHAnsi"/>
          <w:sz w:val="20"/>
          <w:lang w:eastAsia="pl-PL"/>
        </w:rPr>
        <w:t>Oświadczamy, że w przypadku wygaśnięcia polisy ubezpieczeniowej przed zakończeniem terminu realizacji</w:t>
      </w:r>
      <w:r w:rsidRPr="001251BB">
        <w:rPr>
          <w:sz w:val="20"/>
        </w:rPr>
        <w:t xml:space="preserve"> </w:t>
      </w:r>
      <w:r w:rsidRPr="001251BB">
        <w:rPr>
          <w:rFonts w:asciiTheme="minorHAnsi" w:hAnsiTheme="minorHAnsi" w:cstheme="minorHAnsi"/>
          <w:sz w:val="20"/>
        </w:rPr>
        <w:t>zamówienia</w:t>
      </w:r>
      <w:r w:rsidRPr="001251BB">
        <w:rPr>
          <w:rFonts w:asciiTheme="minorHAnsi" w:hAnsiTheme="minorHAnsi" w:cstheme="minorHAnsi"/>
          <w:sz w:val="20"/>
          <w:lang w:eastAsia="pl-PL"/>
        </w:rPr>
        <w:t xml:space="preserve"> ochrona ubezpieczeniowa zostanie przedłużona na okres realizacji umowy przed upływem terminu ważności</w:t>
      </w:r>
      <w:r w:rsidRPr="003B0428">
        <w:rPr>
          <w:rFonts w:asciiTheme="minorHAnsi" w:hAnsiTheme="minorHAnsi" w:cstheme="minorHAnsi"/>
          <w:sz w:val="20"/>
          <w:lang w:eastAsia="pl-PL"/>
        </w:rPr>
        <w:t xml:space="preserve"> dotychczas obowiązującej polisy</w:t>
      </w:r>
      <w:r>
        <w:rPr>
          <w:rFonts w:asciiTheme="minorHAnsi" w:hAnsiTheme="minorHAnsi" w:cstheme="minorHAnsi"/>
          <w:sz w:val="20"/>
          <w:lang w:eastAsia="pl-PL"/>
        </w:rPr>
        <w:t>.</w:t>
      </w:r>
    </w:p>
    <w:p w14:paraId="3DEC940C" w14:textId="014EBCF3" w:rsidR="003B0FB4" w:rsidRPr="000D7B44" w:rsidRDefault="00A52A39"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A52A39">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br/>
      </w:r>
      <w:r w:rsidRPr="00A52A39">
        <w:rPr>
          <w:rFonts w:asciiTheme="minorHAnsi" w:hAnsiTheme="minorHAnsi" w:cstheme="minorHAnsi"/>
          <w:sz w:val="20"/>
          <w:lang w:eastAsia="pl-PL"/>
        </w:rPr>
        <w:t>z niniejszym postępowaniem zakupowym</w:t>
      </w:r>
      <w:r>
        <w:rPr>
          <w:rFonts w:asciiTheme="minorHAnsi" w:hAnsiTheme="minorHAnsi" w:cstheme="minorHAnsi"/>
          <w:sz w:val="20"/>
          <w:lang w:eastAsia="pl-PL"/>
        </w:rPr>
        <w:t>.</w:t>
      </w:r>
    </w:p>
    <w:p w14:paraId="4D6DFA73" w14:textId="087BAE68"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0B4B9E17" w:rsidR="003B0FB4"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08F8E0D"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22CBAE37"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41520E">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1134"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B3ECF">
        <w:rPr>
          <w:rFonts w:asciiTheme="minorHAnsi" w:hAnsiTheme="minorHAnsi" w:cstheme="minorHAnsi"/>
          <w:i/>
          <w:sz w:val="16"/>
          <w:szCs w:val="16"/>
        </w:rPr>
        <w:t xml:space="preserve">u </w:t>
      </w:r>
      <w:proofErr w:type="spellStart"/>
      <w:r w:rsidR="00FB3ECF">
        <w:rPr>
          <w:rFonts w:asciiTheme="minorHAnsi" w:hAnsiTheme="minorHAnsi" w:cstheme="minorHAnsi"/>
          <w:i/>
          <w:sz w:val="16"/>
          <w:szCs w:val="16"/>
        </w:rPr>
        <w:t>Wykonawc</w:t>
      </w:r>
      <w:proofErr w:type="spellEnd"/>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8DC50" w14:textId="77777777" w:rsidR="009E02C9" w:rsidRDefault="009E02C9" w:rsidP="005D45F2">
      <w:pPr>
        <w:spacing w:line="240" w:lineRule="auto"/>
      </w:pPr>
      <w:r>
        <w:separator/>
      </w:r>
    </w:p>
  </w:endnote>
  <w:endnote w:type="continuationSeparator" w:id="0">
    <w:p w14:paraId="222AECE7" w14:textId="77777777" w:rsidR="009E02C9" w:rsidRDefault="009E02C9" w:rsidP="005D45F2">
      <w:pPr>
        <w:spacing w:line="240" w:lineRule="auto"/>
      </w:pPr>
      <w:r>
        <w:continuationSeparator/>
      </w:r>
    </w:p>
  </w:endnote>
  <w:endnote w:type="continuationNotice" w:id="1">
    <w:p w14:paraId="1B89331D" w14:textId="77777777" w:rsidR="009E02C9" w:rsidRDefault="009E02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58261" w14:textId="77777777" w:rsidR="00AC1A5D" w:rsidRDefault="00AC1A5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7CC55539"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860CFD">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860CFD">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411EB" w14:textId="77777777" w:rsidR="00AC1A5D" w:rsidRDefault="00AC1A5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97BE419"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FB3ECF">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FB3ECF">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7109D" w14:textId="77777777" w:rsidR="009E02C9" w:rsidRDefault="009E02C9" w:rsidP="005D45F2">
      <w:pPr>
        <w:spacing w:line="240" w:lineRule="auto"/>
      </w:pPr>
      <w:r>
        <w:separator/>
      </w:r>
    </w:p>
  </w:footnote>
  <w:footnote w:type="continuationSeparator" w:id="0">
    <w:p w14:paraId="50D36CC0" w14:textId="77777777" w:rsidR="009E02C9" w:rsidRDefault="009E02C9" w:rsidP="005D45F2">
      <w:pPr>
        <w:spacing w:line="240" w:lineRule="auto"/>
      </w:pPr>
      <w:r>
        <w:continuationSeparator/>
      </w:r>
    </w:p>
  </w:footnote>
  <w:footnote w:type="continuationNotice" w:id="1">
    <w:p w14:paraId="46A3AC85" w14:textId="77777777" w:rsidR="009E02C9" w:rsidRDefault="009E02C9">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3DF32" w14:textId="77777777" w:rsidR="00AC1A5D" w:rsidRDefault="00AC1A5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41520E">
    <w:pPr>
      <w:pStyle w:val="Nagwek"/>
      <w:spacing w:line="240" w:lineRule="auto"/>
      <w:rPr>
        <w:rFonts w:ascii="Calibri" w:hAnsi="Calibri"/>
        <w:b/>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06C72" w14:textId="1B401C64" w:rsidR="0041520E" w:rsidRPr="00A31C7C" w:rsidRDefault="0041520E" w:rsidP="0041520E">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C936E18E80F54E0EBD189A06A05E8964"/>
        </w:placeholder>
        <w:dataBinding w:prefixMappings="xmlns:ns0='http://schemas.openxmlformats.org/package/2006/metadata/core-properties' xmlns:ns1='http://purl.org/dc/elements/1.1/'" w:xpath="/ns0:coreProperties[1]/ns1:subject[1]" w:storeItemID="{6C3C8BC8-F283-45AE-878A-BAB7291924A1}"/>
        <w:text/>
      </w:sdtPr>
      <w:sdtEndPr/>
      <w:sdtContent>
        <w:r w:rsidR="00256723" w:rsidRPr="00256723">
          <w:rPr>
            <w:rFonts w:asciiTheme="minorHAnsi" w:hAnsiTheme="minorHAnsi" w:cstheme="minorHAnsi"/>
            <w:sz w:val="18"/>
            <w:szCs w:val="18"/>
          </w:rPr>
          <w:t>POST/DYS/OLD/GZ/0</w:t>
        </w:r>
        <w:r w:rsidR="00FA3503">
          <w:rPr>
            <w:rFonts w:asciiTheme="minorHAnsi" w:hAnsiTheme="minorHAnsi" w:cstheme="minorHAnsi"/>
            <w:sz w:val="18"/>
            <w:szCs w:val="18"/>
          </w:rPr>
          <w:t>3674</w:t>
        </w:r>
        <w:r w:rsidR="00256723" w:rsidRPr="00256723">
          <w:rPr>
            <w:rFonts w:asciiTheme="minorHAnsi" w:hAnsiTheme="minorHAnsi" w:cstheme="minorHAnsi"/>
            <w:sz w:val="18"/>
            <w:szCs w:val="18"/>
          </w:rPr>
          <w:t>/2024</w:t>
        </w:r>
      </w:sdtContent>
    </w:sdt>
    <w:r w:rsidRPr="00A31C7C">
      <w:rPr>
        <w:rFonts w:asciiTheme="minorHAnsi" w:hAnsiTheme="minorHAnsi" w:cstheme="minorHAnsi"/>
        <w:color w:val="0F6FC6"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57BD1C6B" wp14:editId="0CF807E5">
          <wp:simplePos x="0" y="0"/>
          <wp:positionH relativeFrom="column">
            <wp:posOffset>-281305</wp:posOffset>
          </wp:positionH>
          <wp:positionV relativeFrom="paragraph">
            <wp:posOffset>-300355</wp:posOffset>
          </wp:positionV>
          <wp:extent cx="753110" cy="533400"/>
          <wp:effectExtent l="0" t="0" r="8890" b="0"/>
          <wp:wrapNone/>
          <wp:docPr id="17" name="Obraz 17"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909724" w14:textId="77777777" w:rsidR="000D5F30" w:rsidRDefault="000D5F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5027E94"/>
    <w:multiLevelType w:val="hybridMultilevel"/>
    <w:tmpl w:val="B3B4ABE2"/>
    <w:lvl w:ilvl="0" w:tplc="AB5A3360">
      <w:start w:val="3"/>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4F8C175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75A6562">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9"/>
  </w:num>
  <w:num w:numId="3">
    <w:abstractNumId w:val="31"/>
  </w:num>
  <w:num w:numId="4">
    <w:abstractNumId w:val="20"/>
  </w:num>
  <w:num w:numId="5">
    <w:abstractNumId w:val="5"/>
  </w:num>
  <w:num w:numId="6">
    <w:abstractNumId w:val="23"/>
  </w:num>
  <w:num w:numId="7">
    <w:abstractNumId w:val="14"/>
  </w:num>
  <w:num w:numId="8">
    <w:abstractNumId w:val="26"/>
  </w:num>
  <w:num w:numId="9">
    <w:abstractNumId w:val="12"/>
  </w:num>
  <w:num w:numId="10">
    <w:abstractNumId w:val="10"/>
  </w:num>
  <w:num w:numId="11">
    <w:abstractNumId w:val="27"/>
  </w:num>
  <w:num w:numId="12">
    <w:abstractNumId w:val="29"/>
  </w:num>
  <w:num w:numId="13">
    <w:abstractNumId w:val="24"/>
  </w:num>
  <w:num w:numId="14">
    <w:abstractNumId w:val="17"/>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5"/>
    <w:lvlOverride w:ilvl="0">
      <w:startOverride w:val="1"/>
    </w:lvlOverride>
  </w:num>
  <w:num w:numId="23">
    <w:abstractNumId w:val="33"/>
  </w:num>
  <w:num w:numId="24">
    <w:abstractNumId w:val="21"/>
    <w:lvlOverride w:ilvl="0">
      <w:startOverride w:val="1"/>
    </w:lvlOverride>
  </w:num>
  <w:num w:numId="25">
    <w:abstractNumId w:val="22"/>
  </w:num>
  <w:num w:numId="26">
    <w:abstractNumId w:val="28"/>
  </w:num>
  <w:num w:numId="27">
    <w:abstractNumId w:val="11"/>
  </w:num>
  <w:num w:numId="28">
    <w:abstractNumId w:val="1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4"/>
  </w:num>
  <w:num w:numId="33">
    <w:abstractNumId w:val="19"/>
  </w:num>
  <w:num w:numId="34">
    <w:abstractNumId w:val="13"/>
  </w:num>
  <w:num w:numId="35">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1146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DA5"/>
    <w:rsid w:val="00000EDF"/>
    <w:rsid w:val="00001A6C"/>
    <w:rsid w:val="000028B7"/>
    <w:rsid w:val="00002EB6"/>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23"/>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4567"/>
    <w:rsid w:val="000466C8"/>
    <w:rsid w:val="00046951"/>
    <w:rsid w:val="0004761C"/>
    <w:rsid w:val="00047AC8"/>
    <w:rsid w:val="00047DEC"/>
    <w:rsid w:val="00050548"/>
    <w:rsid w:val="000524B6"/>
    <w:rsid w:val="000527FB"/>
    <w:rsid w:val="000528B8"/>
    <w:rsid w:val="0005384A"/>
    <w:rsid w:val="000549EC"/>
    <w:rsid w:val="00056362"/>
    <w:rsid w:val="00057950"/>
    <w:rsid w:val="000619F5"/>
    <w:rsid w:val="00061C9D"/>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1A79"/>
    <w:rsid w:val="000A3195"/>
    <w:rsid w:val="000A39BD"/>
    <w:rsid w:val="000A3E33"/>
    <w:rsid w:val="000A5863"/>
    <w:rsid w:val="000A75E3"/>
    <w:rsid w:val="000A77E9"/>
    <w:rsid w:val="000A7D05"/>
    <w:rsid w:val="000B0691"/>
    <w:rsid w:val="000B13FA"/>
    <w:rsid w:val="000B2804"/>
    <w:rsid w:val="000B309A"/>
    <w:rsid w:val="000B36D1"/>
    <w:rsid w:val="000B448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C7F50"/>
    <w:rsid w:val="000D0191"/>
    <w:rsid w:val="000D0D7F"/>
    <w:rsid w:val="000D0D9B"/>
    <w:rsid w:val="000D1722"/>
    <w:rsid w:val="000D1789"/>
    <w:rsid w:val="000D22F7"/>
    <w:rsid w:val="000D2CE0"/>
    <w:rsid w:val="000D3B77"/>
    <w:rsid w:val="000D3F14"/>
    <w:rsid w:val="000D507D"/>
    <w:rsid w:val="000D5CA7"/>
    <w:rsid w:val="000D5F30"/>
    <w:rsid w:val="000D6585"/>
    <w:rsid w:val="000D7B44"/>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23BD"/>
    <w:rsid w:val="000F3A2A"/>
    <w:rsid w:val="000F3AD3"/>
    <w:rsid w:val="000F5282"/>
    <w:rsid w:val="000F5490"/>
    <w:rsid w:val="000F5812"/>
    <w:rsid w:val="001007EC"/>
    <w:rsid w:val="00100E5E"/>
    <w:rsid w:val="00102248"/>
    <w:rsid w:val="00103F76"/>
    <w:rsid w:val="001051A1"/>
    <w:rsid w:val="00106113"/>
    <w:rsid w:val="001065DE"/>
    <w:rsid w:val="00107FB8"/>
    <w:rsid w:val="001109FB"/>
    <w:rsid w:val="00110E60"/>
    <w:rsid w:val="00112D08"/>
    <w:rsid w:val="00112FE5"/>
    <w:rsid w:val="001135D9"/>
    <w:rsid w:val="00113633"/>
    <w:rsid w:val="001174A6"/>
    <w:rsid w:val="0012116B"/>
    <w:rsid w:val="00121EA9"/>
    <w:rsid w:val="00121ED3"/>
    <w:rsid w:val="001225E5"/>
    <w:rsid w:val="00122C36"/>
    <w:rsid w:val="00122DD9"/>
    <w:rsid w:val="00124BED"/>
    <w:rsid w:val="001251BB"/>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A2C"/>
    <w:rsid w:val="00156D27"/>
    <w:rsid w:val="00157FDB"/>
    <w:rsid w:val="0016006A"/>
    <w:rsid w:val="0016628A"/>
    <w:rsid w:val="001663B7"/>
    <w:rsid w:val="00167E68"/>
    <w:rsid w:val="00170352"/>
    <w:rsid w:val="00170CCC"/>
    <w:rsid w:val="00171AF0"/>
    <w:rsid w:val="00173482"/>
    <w:rsid w:val="00173575"/>
    <w:rsid w:val="00173912"/>
    <w:rsid w:val="0017549D"/>
    <w:rsid w:val="00175F4F"/>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132"/>
    <w:rsid w:val="001C4557"/>
    <w:rsid w:val="001C470F"/>
    <w:rsid w:val="001C547E"/>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58E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919"/>
    <w:rsid w:val="00234B8C"/>
    <w:rsid w:val="00234D8E"/>
    <w:rsid w:val="00237D9B"/>
    <w:rsid w:val="00240A71"/>
    <w:rsid w:val="0024193A"/>
    <w:rsid w:val="002429A3"/>
    <w:rsid w:val="002431B7"/>
    <w:rsid w:val="00243B5E"/>
    <w:rsid w:val="00244213"/>
    <w:rsid w:val="00247E07"/>
    <w:rsid w:val="002503FB"/>
    <w:rsid w:val="00250A38"/>
    <w:rsid w:val="00251358"/>
    <w:rsid w:val="00251562"/>
    <w:rsid w:val="002523BA"/>
    <w:rsid w:val="0025492F"/>
    <w:rsid w:val="00256723"/>
    <w:rsid w:val="0025760A"/>
    <w:rsid w:val="00257C8B"/>
    <w:rsid w:val="00260716"/>
    <w:rsid w:val="00261294"/>
    <w:rsid w:val="00261893"/>
    <w:rsid w:val="00261CA9"/>
    <w:rsid w:val="00262C9B"/>
    <w:rsid w:val="0026373A"/>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14FC"/>
    <w:rsid w:val="00292889"/>
    <w:rsid w:val="00292FB9"/>
    <w:rsid w:val="002933C6"/>
    <w:rsid w:val="00294540"/>
    <w:rsid w:val="00294A12"/>
    <w:rsid w:val="002970DA"/>
    <w:rsid w:val="00297780"/>
    <w:rsid w:val="002A0721"/>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4A7"/>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2C"/>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428"/>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896"/>
    <w:rsid w:val="003D091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76A"/>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20E"/>
    <w:rsid w:val="004159A3"/>
    <w:rsid w:val="00415F11"/>
    <w:rsid w:val="00416AA5"/>
    <w:rsid w:val="00417C9E"/>
    <w:rsid w:val="00417CED"/>
    <w:rsid w:val="004207E0"/>
    <w:rsid w:val="00420D8D"/>
    <w:rsid w:val="00421027"/>
    <w:rsid w:val="004211C9"/>
    <w:rsid w:val="00421BFA"/>
    <w:rsid w:val="00421FF6"/>
    <w:rsid w:val="004222F2"/>
    <w:rsid w:val="00422348"/>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3CB2"/>
    <w:rsid w:val="00445E4B"/>
    <w:rsid w:val="004476F9"/>
    <w:rsid w:val="0044785E"/>
    <w:rsid w:val="00447A83"/>
    <w:rsid w:val="00447BAD"/>
    <w:rsid w:val="00450DAC"/>
    <w:rsid w:val="00451C10"/>
    <w:rsid w:val="004535F2"/>
    <w:rsid w:val="004538AB"/>
    <w:rsid w:val="00453A94"/>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2E40"/>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3F06"/>
    <w:rsid w:val="00495298"/>
    <w:rsid w:val="004957CA"/>
    <w:rsid w:val="00496D99"/>
    <w:rsid w:val="0049714B"/>
    <w:rsid w:val="004A1307"/>
    <w:rsid w:val="004A2009"/>
    <w:rsid w:val="004A2483"/>
    <w:rsid w:val="004A3B9F"/>
    <w:rsid w:val="004A3CA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D83"/>
    <w:rsid w:val="00504F84"/>
    <w:rsid w:val="00505256"/>
    <w:rsid w:val="00510681"/>
    <w:rsid w:val="00511962"/>
    <w:rsid w:val="00513A5D"/>
    <w:rsid w:val="00513CA1"/>
    <w:rsid w:val="00515421"/>
    <w:rsid w:val="00515C31"/>
    <w:rsid w:val="00516226"/>
    <w:rsid w:val="00516AA6"/>
    <w:rsid w:val="00517206"/>
    <w:rsid w:val="005179E1"/>
    <w:rsid w:val="005216B7"/>
    <w:rsid w:val="00521C5B"/>
    <w:rsid w:val="005229D1"/>
    <w:rsid w:val="00522B2C"/>
    <w:rsid w:val="005235AC"/>
    <w:rsid w:val="00523D30"/>
    <w:rsid w:val="00524C7F"/>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5F1"/>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1924"/>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A4F"/>
    <w:rsid w:val="005B1E9A"/>
    <w:rsid w:val="005B265C"/>
    <w:rsid w:val="005B36D2"/>
    <w:rsid w:val="005B398E"/>
    <w:rsid w:val="005B3DFF"/>
    <w:rsid w:val="005B41C4"/>
    <w:rsid w:val="005B41FA"/>
    <w:rsid w:val="005B5364"/>
    <w:rsid w:val="005B564B"/>
    <w:rsid w:val="005B67E8"/>
    <w:rsid w:val="005B6844"/>
    <w:rsid w:val="005B6B2B"/>
    <w:rsid w:val="005B7CBF"/>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6965"/>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4FB1"/>
    <w:rsid w:val="00616E5B"/>
    <w:rsid w:val="00621674"/>
    <w:rsid w:val="00621AA9"/>
    <w:rsid w:val="00623327"/>
    <w:rsid w:val="006247D9"/>
    <w:rsid w:val="006255D8"/>
    <w:rsid w:val="00625A19"/>
    <w:rsid w:val="00625E2C"/>
    <w:rsid w:val="0062625E"/>
    <w:rsid w:val="006264D7"/>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44C1"/>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68E"/>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80183"/>
    <w:rsid w:val="006810E7"/>
    <w:rsid w:val="006819A3"/>
    <w:rsid w:val="0068333F"/>
    <w:rsid w:val="006843C0"/>
    <w:rsid w:val="00685D80"/>
    <w:rsid w:val="0068701F"/>
    <w:rsid w:val="006904B1"/>
    <w:rsid w:val="00690ABB"/>
    <w:rsid w:val="00690B08"/>
    <w:rsid w:val="00692706"/>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3EA"/>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532"/>
    <w:rsid w:val="007578BC"/>
    <w:rsid w:val="007602B7"/>
    <w:rsid w:val="007605FB"/>
    <w:rsid w:val="00761454"/>
    <w:rsid w:val="00761743"/>
    <w:rsid w:val="00762672"/>
    <w:rsid w:val="0076494A"/>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9A2"/>
    <w:rsid w:val="007C1A17"/>
    <w:rsid w:val="007C38CA"/>
    <w:rsid w:val="007C3947"/>
    <w:rsid w:val="007C408D"/>
    <w:rsid w:val="007C5BC0"/>
    <w:rsid w:val="007C6550"/>
    <w:rsid w:val="007D087E"/>
    <w:rsid w:val="007D135E"/>
    <w:rsid w:val="007D256C"/>
    <w:rsid w:val="007D2E90"/>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6CDD"/>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07C26"/>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327F"/>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0CFD"/>
    <w:rsid w:val="00863682"/>
    <w:rsid w:val="008644BC"/>
    <w:rsid w:val="008655D5"/>
    <w:rsid w:val="00866165"/>
    <w:rsid w:val="0086777A"/>
    <w:rsid w:val="00867A9F"/>
    <w:rsid w:val="00871803"/>
    <w:rsid w:val="00871FB8"/>
    <w:rsid w:val="00871FC0"/>
    <w:rsid w:val="0087267D"/>
    <w:rsid w:val="00872D25"/>
    <w:rsid w:val="00873D2C"/>
    <w:rsid w:val="00874B99"/>
    <w:rsid w:val="00874E4B"/>
    <w:rsid w:val="008761F0"/>
    <w:rsid w:val="008762C7"/>
    <w:rsid w:val="008771EA"/>
    <w:rsid w:val="008779C4"/>
    <w:rsid w:val="0088240C"/>
    <w:rsid w:val="00882EEA"/>
    <w:rsid w:val="00883177"/>
    <w:rsid w:val="0088467D"/>
    <w:rsid w:val="00884892"/>
    <w:rsid w:val="0088517B"/>
    <w:rsid w:val="008851CF"/>
    <w:rsid w:val="00886E57"/>
    <w:rsid w:val="008874C6"/>
    <w:rsid w:val="00887BCD"/>
    <w:rsid w:val="00887F8D"/>
    <w:rsid w:val="00890B24"/>
    <w:rsid w:val="00892AA2"/>
    <w:rsid w:val="00893641"/>
    <w:rsid w:val="00893B49"/>
    <w:rsid w:val="0089568E"/>
    <w:rsid w:val="0089652D"/>
    <w:rsid w:val="00896A77"/>
    <w:rsid w:val="008A0FB4"/>
    <w:rsid w:val="008A16E9"/>
    <w:rsid w:val="008A1ABA"/>
    <w:rsid w:val="008A5001"/>
    <w:rsid w:val="008A6B71"/>
    <w:rsid w:val="008B1570"/>
    <w:rsid w:val="008B564A"/>
    <w:rsid w:val="008B6912"/>
    <w:rsid w:val="008B7A55"/>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690"/>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1909"/>
    <w:rsid w:val="008E21A3"/>
    <w:rsid w:val="008E2ED1"/>
    <w:rsid w:val="008E3815"/>
    <w:rsid w:val="008E3DAA"/>
    <w:rsid w:val="008E3E2D"/>
    <w:rsid w:val="008E49C6"/>
    <w:rsid w:val="008E4F22"/>
    <w:rsid w:val="008E502B"/>
    <w:rsid w:val="008E5CA3"/>
    <w:rsid w:val="008E6140"/>
    <w:rsid w:val="008E7450"/>
    <w:rsid w:val="008F08BA"/>
    <w:rsid w:val="008F1B13"/>
    <w:rsid w:val="008F2FAD"/>
    <w:rsid w:val="008F366E"/>
    <w:rsid w:val="008F4FFA"/>
    <w:rsid w:val="008F6440"/>
    <w:rsid w:val="008F65A8"/>
    <w:rsid w:val="008F6E09"/>
    <w:rsid w:val="008F7542"/>
    <w:rsid w:val="008F7563"/>
    <w:rsid w:val="00900F2A"/>
    <w:rsid w:val="00901882"/>
    <w:rsid w:val="009024ED"/>
    <w:rsid w:val="009060BD"/>
    <w:rsid w:val="0090662A"/>
    <w:rsid w:val="00906999"/>
    <w:rsid w:val="00907466"/>
    <w:rsid w:val="0091233E"/>
    <w:rsid w:val="00912853"/>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0BF3"/>
    <w:rsid w:val="0094199D"/>
    <w:rsid w:val="00941D48"/>
    <w:rsid w:val="00942811"/>
    <w:rsid w:val="009434D5"/>
    <w:rsid w:val="00943ABB"/>
    <w:rsid w:val="00943CC9"/>
    <w:rsid w:val="00943D2F"/>
    <w:rsid w:val="00944CC5"/>
    <w:rsid w:val="0094711A"/>
    <w:rsid w:val="0095031A"/>
    <w:rsid w:val="009504AE"/>
    <w:rsid w:val="00950C6C"/>
    <w:rsid w:val="0095136A"/>
    <w:rsid w:val="00952EEB"/>
    <w:rsid w:val="0095315B"/>
    <w:rsid w:val="0095344F"/>
    <w:rsid w:val="009535DC"/>
    <w:rsid w:val="00953EE2"/>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4CB"/>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654C"/>
    <w:rsid w:val="009B73EC"/>
    <w:rsid w:val="009C00BF"/>
    <w:rsid w:val="009C085D"/>
    <w:rsid w:val="009C12ED"/>
    <w:rsid w:val="009C2468"/>
    <w:rsid w:val="009C2986"/>
    <w:rsid w:val="009C42E5"/>
    <w:rsid w:val="009C6009"/>
    <w:rsid w:val="009C6172"/>
    <w:rsid w:val="009C720C"/>
    <w:rsid w:val="009D22B2"/>
    <w:rsid w:val="009D28F6"/>
    <w:rsid w:val="009D2B80"/>
    <w:rsid w:val="009D4EF9"/>
    <w:rsid w:val="009D4FBF"/>
    <w:rsid w:val="009D5C0D"/>
    <w:rsid w:val="009D771C"/>
    <w:rsid w:val="009E02C9"/>
    <w:rsid w:val="009E0BC8"/>
    <w:rsid w:val="009E0E40"/>
    <w:rsid w:val="009E1D99"/>
    <w:rsid w:val="009E3EAA"/>
    <w:rsid w:val="009E4B54"/>
    <w:rsid w:val="009E4FA0"/>
    <w:rsid w:val="009E57C0"/>
    <w:rsid w:val="009E5C30"/>
    <w:rsid w:val="009E633B"/>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1751B"/>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042"/>
    <w:rsid w:val="00A44B3C"/>
    <w:rsid w:val="00A44FDE"/>
    <w:rsid w:val="00A45C57"/>
    <w:rsid w:val="00A462B3"/>
    <w:rsid w:val="00A46E31"/>
    <w:rsid w:val="00A474CF"/>
    <w:rsid w:val="00A47E09"/>
    <w:rsid w:val="00A47E67"/>
    <w:rsid w:val="00A505B5"/>
    <w:rsid w:val="00A50E4E"/>
    <w:rsid w:val="00A510D7"/>
    <w:rsid w:val="00A51A92"/>
    <w:rsid w:val="00A5264C"/>
    <w:rsid w:val="00A52767"/>
    <w:rsid w:val="00A52A39"/>
    <w:rsid w:val="00A53CEF"/>
    <w:rsid w:val="00A542AB"/>
    <w:rsid w:val="00A54374"/>
    <w:rsid w:val="00A5485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132"/>
    <w:rsid w:val="00A85380"/>
    <w:rsid w:val="00A86736"/>
    <w:rsid w:val="00A86A74"/>
    <w:rsid w:val="00A91B30"/>
    <w:rsid w:val="00A94FBB"/>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1A5D"/>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513"/>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96F"/>
    <w:rsid w:val="00B21EAD"/>
    <w:rsid w:val="00B2373F"/>
    <w:rsid w:val="00B237DF"/>
    <w:rsid w:val="00B23B55"/>
    <w:rsid w:val="00B25A6E"/>
    <w:rsid w:val="00B27DE8"/>
    <w:rsid w:val="00B27FAB"/>
    <w:rsid w:val="00B300DE"/>
    <w:rsid w:val="00B30502"/>
    <w:rsid w:val="00B31BEA"/>
    <w:rsid w:val="00B31C8B"/>
    <w:rsid w:val="00B33531"/>
    <w:rsid w:val="00B33704"/>
    <w:rsid w:val="00B3438B"/>
    <w:rsid w:val="00B34416"/>
    <w:rsid w:val="00B3482F"/>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492"/>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456"/>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3D46"/>
    <w:rsid w:val="00BC536D"/>
    <w:rsid w:val="00BC5998"/>
    <w:rsid w:val="00BC5C9F"/>
    <w:rsid w:val="00BC76C7"/>
    <w:rsid w:val="00BD01BC"/>
    <w:rsid w:val="00BD0808"/>
    <w:rsid w:val="00BD3501"/>
    <w:rsid w:val="00BD51C2"/>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3F0"/>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284B"/>
    <w:rsid w:val="00C34322"/>
    <w:rsid w:val="00C3502D"/>
    <w:rsid w:val="00C36BA6"/>
    <w:rsid w:val="00C37A63"/>
    <w:rsid w:val="00C4015F"/>
    <w:rsid w:val="00C40687"/>
    <w:rsid w:val="00C4170D"/>
    <w:rsid w:val="00C42956"/>
    <w:rsid w:val="00C42C12"/>
    <w:rsid w:val="00C436AF"/>
    <w:rsid w:val="00C44108"/>
    <w:rsid w:val="00C4595B"/>
    <w:rsid w:val="00C45E61"/>
    <w:rsid w:val="00C46CA9"/>
    <w:rsid w:val="00C47353"/>
    <w:rsid w:val="00C473E8"/>
    <w:rsid w:val="00C4742B"/>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661BB"/>
    <w:rsid w:val="00C702D1"/>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86F43"/>
    <w:rsid w:val="00C90E3A"/>
    <w:rsid w:val="00C91A89"/>
    <w:rsid w:val="00C91C07"/>
    <w:rsid w:val="00C9338E"/>
    <w:rsid w:val="00C935C9"/>
    <w:rsid w:val="00C94989"/>
    <w:rsid w:val="00C95B10"/>
    <w:rsid w:val="00C95D0C"/>
    <w:rsid w:val="00C95DDA"/>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44D"/>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D646F"/>
    <w:rsid w:val="00CD70A8"/>
    <w:rsid w:val="00CD746E"/>
    <w:rsid w:val="00CD7996"/>
    <w:rsid w:val="00CE011E"/>
    <w:rsid w:val="00CE1975"/>
    <w:rsid w:val="00CE28FA"/>
    <w:rsid w:val="00CE2957"/>
    <w:rsid w:val="00CE61EE"/>
    <w:rsid w:val="00CE77E3"/>
    <w:rsid w:val="00CF1444"/>
    <w:rsid w:val="00CF1BBF"/>
    <w:rsid w:val="00CF2C41"/>
    <w:rsid w:val="00CF3879"/>
    <w:rsid w:val="00CF4257"/>
    <w:rsid w:val="00CF4636"/>
    <w:rsid w:val="00CF4671"/>
    <w:rsid w:val="00CF4B4E"/>
    <w:rsid w:val="00CF5203"/>
    <w:rsid w:val="00CF5AB1"/>
    <w:rsid w:val="00CF5EFB"/>
    <w:rsid w:val="00CF66F5"/>
    <w:rsid w:val="00CF6E64"/>
    <w:rsid w:val="00CF7AE5"/>
    <w:rsid w:val="00D00AF5"/>
    <w:rsid w:val="00D010EC"/>
    <w:rsid w:val="00D01F23"/>
    <w:rsid w:val="00D02618"/>
    <w:rsid w:val="00D03C6D"/>
    <w:rsid w:val="00D04D17"/>
    <w:rsid w:val="00D054C9"/>
    <w:rsid w:val="00D057EA"/>
    <w:rsid w:val="00D05E2B"/>
    <w:rsid w:val="00D078AF"/>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3B01"/>
    <w:rsid w:val="00D444AA"/>
    <w:rsid w:val="00D44A0F"/>
    <w:rsid w:val="00D450AA"/>
    <w:rsid w:val="00D46CCB"/>
    <w:rsid w:val="00D475A8"/>
    <w:rsid w:val="00D47E98"/>
    <w:rsid w:val="00D511D6"/>
    <w:rsid w:val="00D5239F"/>
    <w:rsid w:val="00D53516"/>
    <w:rsid w:val="00D54759"/>
    <w:rsid w:val="00D5637E"/>
    <w:rsid w:val="00D5664A"/>
    <w:rsid w:val="00D57027"/>
    <w:rsid w:val="00D61F5A"/>
    <w:rsid w:val="00D6326D"/>
    <w:rsid w:val="00D64307"/>
    <w:rsid w:val="00D64AA8"/>
    <w:rsid w:val="00D65734"/>
    <w:rsid w:val="00D65826"/>
    <w:rsid w:val="00D6612F"/>
    <w:rsid w:val="00D6718C"/>
    <w:rsid w:val="00D6741F"/>
    <w:rsid w:val="00D67822"/>
    <w:rsid w:val="00D67CC7"/>
    <w:rsid w:val="00D72F94"/>
    <w:rsid w:val="00D7332F"/>
    <w:rsid w:val="00D76724"/>
    <w:rsid w:val="00D769E7"/>
    <w:rsid w:val="00D7717F"/>
    <w:rsid w:val="00D80625"/>
    <w:rsid w:val="00D80B84"/>
    <w:rsid w:val="00D80D4E"/>
    <w:rsid w:val="00D82639"/>
    <w:rsid w:val="00D827D5"/>
    <w:rsid w:val="00D82D8D"/>
    <w:rsid w:val="00D84914"/>
    <w:rsid w:val="00D84BD5"/>
    <w:rsid w:val="00D85EBC"/>
    <w:rsid w:val="00D866FB"/>
    <w:rsid w:val="00D878AB"/>
    <w:rsid w:val="00D902B1"/>
    <w:rsid w:val="00D90562"/>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1B2"/>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2C98"/>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BAA"/>
    <w:rsid w:val="00EA7FF5"/>
    <w:rsid w:val="00EB2BDF"/>
    <w:rsid w:val="00EB2EEA"/>
    <w:rsid w:val="00EB38D9"/>
    <w:rsid w:val="00EB4337"/>
    <w:rsid w:val="00EB46E6"/>
    <w:rsid w:val="00EB4905"/>
    <w:rsid w:val="00EB5674"/>
    <w:rsid w:val="00EB63D0"/>
    <w:rsid w:val="00EB66DA"/>
    <w:rsid w:val="00EB6C76"/>
    <w:rsid w:val="00EB7095"/>
    <w:rsid w:val="00EB7128"/>
    <w:rsid w:val="00EB72F9"/>
    <w:rsid w:val="00EB739E"/>
    <w:rsid w:val="00EC0201"/>
    <w:rsid w:val="00EC0603"/>
    <w:rsid w:val="00EC06EB"/>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432"/>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04B6"/>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3E47"/>
    <w:rsid w:val="00F34E81"/>
    <w:rsid w:val="00F35E62"/>
    <w:rsid w:val="00F36277"/>
    <w:rsid w:val="00F369F4"/>
    <w:rsid w:val="00F37281"/>
    <w:rsid w:val="00F37B18"/>
    <w:rsid w:val="00F41029"/>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503"/>
    <w:rsid w:val="00FA3EF8"/>
    <w:rsid w:val="00FA5A84"/>
    <w:rsid w:val="00FA5E29"/>
    <w:rsid w:val="00FA6C80"/>
    <w:rsid w:val="00FA7408"/>
    <w:rsid w:val="00FA747C"/>
    <w:rsid w:val="00FB123D"/>
    <w:rsid w:val="00FB31E5"/>
    <w:rsid w:val="00FB33E2"/>
    <w:rsid w:val="00FB3DE1"/>
    <w:rsid w:val="00FB3ECF"/>
    <w:rsid w:val="00FB3FE5"/>
    <w:rsid w:val="00FB427A"/>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612"/>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pre-wrap">
    <w:name w:val="pre-wrap"/>
    <w:basedOn w:val="Domylnaczcionkaakapitu"/>
    <w:rsid w:val="00614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59373575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36E18E80F54E0EBD189A06A05E8964"/>
        <w:category>
          <w:name w:val="Ogólne"/>
          <w:gallery w:val="placeholder"/>
        </w:category>
        <w:types>
          <w:type w:val="bbPlcHdr"/>
        </w:types>
        <w:behaviors>
          <w:behavior w:val="content"/>
        </w:behaviors>
        <w:guid w:val="{E0D12192-8F96-40C7-9356-4A2D63644175}"/>
      </w:docPartPr>
      <w:docPartBody>
        <w:p w:rsidR="0049118A" w:rsidRDefault="00734C8C" w:rsidP="00734C8C">
          <w:pPr>
            <w:pStyle w:val="C936E18E80F54E0EBD189A06A05E8964"/>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C8C"/>
    <w:rsid w:val="0049118A"/>
    <w:rsid w:val="0071036C"/>
    <w:rsid w:val="00734C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936E18E80F54E0EBD189A06A05E8964">
    <w:name w:val="C936E18E80F54E0EBD189A06A05E8964"/>
    <w:rsid w:val="00734C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POST/DYS/OLD/GZ/03674/2024                        </dmsv2SWPP2ObjectNumber>
    <dmsv2SWPP2SumMD5 xmlns="http://schemas.microsoft.com/sharepoint/v3">89099f56b7032dc048874ad0d78de7f4</dmsv2SWPP2SumMD5>
    <dmsv2BaseMoved xmlns="http://schemas.microsoft.com/sharepoint/v3">false</dmsv2BaseMoved>
    <dmsv2BaseIsSensitive xmlns="http://schemas.microsoft.com/sharepoint/v3">true</dmsv2BaseIsSensitive>
    <dmsv2SWPP2IDSWPP2 xmlns="http://schemas.microsoft.com/sharepoint/v3">665254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21310506</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KEZCQAFP6VDC-781675992-2259</_dlc_DocId>
    <_dlc_DocIdUrl xmlns="a19cb1c7-c5c7-46d4-85ae-d83685407bba">
      <Url>https://swpp2.dms.gkpge.pl/sites/33/_layouts/15/DocIdRedir.aspx?ID=KEZCQAFP6VDC-781675992-2259</Url>
      <Description>KEZCQAFP6VDC-781675992-2259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purl.org/dc/elements/1.1/"/>
    <ds:schemaRef ds:uri="http://purl.org/dc/dcmitype/"/>
    <ds:schemaRef ds:uri="http://schemas.microsoft.com/office/infopath/2007/PartnerControls"/>
    <ds:schemaRef ds:uri="http://schemas.microsoft.com/office/2006/metadata/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FA08C382-1D27-4BE0-9675-1DAAB912BEAA}"/>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475DC51E-7286-4988-951B-48E96CDA9F12}">
  <ds:schemaRefs>
    <ds:schemaRef ds:uri="http://schemas.openxmlformats.org/officeDocument/2006/bibliography"/>
  </ds:schemaRefs>
</ds:datastoreItem>
</file>

<file path=customXml/itemProps6.xml><?xml version="1.0" encoding="utf-8"?>
<ds:datastoreItem xmlns:ds="http://schemas.openxmlformats.org/officeDocument/2006/customXml" ds:itemID="{38AA5507-69FD-4981-B8D2-6ECFB85126D8}"/>
</file>

<file path=docProps/app.xml><?xml version="1.0" encoding="utf-8"?>
<Properties xmlns="http://schemas.openxmlformats.org/officeDocument/2006/extended-properties" xmlns:vt="http://schemas.openxmlformats.org/officeDocument/2006/docPropsVTypes">
  <Template>Normal</Template>
  <TotalTime>2311</TotalTime>
  <Pages>3</Pages>
  <Words>1290</Words>
  <Characters>7744</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POST/DYS/OLD/GZ/03674/2024</dc:subject>
  <dc:creator>Okraszewska Anna [PGE S.A.];Anna Okraszewska NzO nowa ustawa PZP</dc:creator>
  <cp:keywords/>
  <dc:description/>
  <cp:lastModifiedBy>Jarosz Klaudia [PGE Dystr. O.Łódź]</cp:lastModifiedBy>
  <cp:revision>399</cp:revision>
  <cp:lastPrinted>2021-03-08T07:37:00Z</cp:lastPrinted>
  <dcterms:created xsi:type="dcterms:W3CDTF">2020-12-30T21:22:00Z</dcterms:created>
  <dcterms:modified xsi:type="dcterms:W3CDTF">2024-12-19T09:19:00Z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4d51122f-163f-4e1f-a92d-421c74d3c7d4</vt:lpwstr>
  </property>
</Properties>
</file>