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32C796A3" w:rsidR="00B57327" w:rsidRPr="00156D62" w:rsidRDefault="00C244DC" w:rsidP="009757DF">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9757DF">
        <w:rPr>
          <w:rFonts w:cstheme="minorHAnsi"/>
          <w:color w:val="000000" w:themeColor="text1"/>
          <w:sz w:val="20"/>
          <w:szCs w:val="20"/>
        </w:rPr>
        <w:t xml:space="preserve">                                                 </w:t>
      </w:r>
      <w:r w:rsidR="00EE4265">
        <w:rPr>
          <w:rFonts w:cstheme="minorHAnsi"/>
          <w:color w:val="000000" w:themeColor="text1"/>
          <w:sz w:val="20"/>
          <w:szCs w:val="20"/>
        </w:rPr>
        <w:t>POST/DYS/OLD/GZ/0</w:t>
      </w:r>
      <w:r w:rsidR="00844ED8">
        <w:rPr>
          <w:rFonts w:cstheme="minorHAnsi"/>
          <w:color w:val="000000" w:themeColor="text1"/>
          <w:sz w:val="20"/>
          <w:szCs w:val="20"/>
        </w:rPr>
        <w:t>3</w:t>
      </w:r>
      <w:r w:rsidR="00A11158">
        <w:rPr>
          <w:rFonts w:cstheme="minorHAnsi"/>
          <w:color w:val="000000" w:themeColor="text1"/>
          <w:sz w:val="20"/>
          <w:szCs w:val="20"/>
        </w:rPr>
        <w:t>67</w:t>
      </w:r>
      <w:r w:rsidR="00844ED8">
        <w:rPr>
          <w:rFonts w:cstheme="minorHAnsi"/>
          <w:color w:val="000000" w:themeColor="text1"/>
          <w:sz w:val="20"/>
          <w:szCs w:val="20"/>
        </w:rPr>
        <w:t>3</w:t>
      </w:r>
      <w:r w:rsidR="00B04ED7">
        <w:rPr>
          <w:rFonts w:cstheme="minorHAnsi"/>
          <w:color w:val="000000" w:themeColor="text1"/>
          <w:sz w:val="20"/>
          <w:szCs w:val="20"/>
        </w:rPr>
        <w:t>/2024</w:t>
      </w:r>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4BD8149" w14:textId="5B32D19C" w:rsidR="00EE2B69" w:rsidRPr="009757DF" w:rsidRDefault="00EE2B69" w:rsidP="009757DF">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407FC4E2"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48D3984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05C8D080"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3770F804"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obywateli rosyjskich lub osób fizycznych lub prawnych, podmiotów lub organów z siedzibą </w:t>
      </w:r>
      <w:r w:rsidR="00A11158">
        <w:rPr>
          <w:rFonts w:asciiTheme="minorHAnsi" w:hAnsiTheme="minorHAnsi" w:cstheme="minorHAnsi"/>
          <w:sz w:val="20"/>
          <w:lang w:eastAsia="pl-PL"/>
        </w:rPr>
        <w:t xml:space="preserve">    </w:t>
      </w:r>
      <w:r w:rsidRPr="00E66BB9">
        <w:rPr>
          <w:rFonts w:asciiTheme="minorHAnsi" w:hAnsiTheme="minorHAnsi" w:cstheme="minorHAnsi"/>
          <w:sz w:val="20"/>
          <w:lang w:eastAsia="pl-PL"/>
        </w:rPr>
        <w:t>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handlu ludźmi, o którym mowa w art. 189a Kodeksu karnego,</w:t>
      </w:r>
    </w:p>
    <w:p w14:paraId="7C7A51FB" w14:textId="26127EB4"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 xml:space="preserve">o którym mowa w art. 228–230a, art. 250a Kodeksu karnego lub w art. 46 lub art. 48 ustawy </w:t>
      </w:r>
      <w:r w:rsidR="00A11158">
        <w:rPr>
          <w:rFonts w:asciiTheme="minorHAnsi" w:hAnsiTheme="minorHAnsi" w:cstheme="minorHAnsi"/>
          <w:sz w:val="20"/>
          <w:lang w:eastAsia="pl-PL"/>
        </w:rPr>
        <w:t xml:space="preserve">  </w:t>
      </w:r>
      <w:r w:rsidRPr="00571A54">
        <w:rPr>
          <w:rFonts w:asciiTheme="minorHAnsi" w:hAnsiTheme="minorHAnsi" w:cstheme="minorHAnsi"/>
          <w:sz w:val="20"/>
          <w:lang w:eastAsia="pl-PL"/>
        </w:rPr>
        <w:t>z dnia 25 czerwca 2010 r. o sporcie (Dz.U. z 2020 r. poz. 1133 oraz z 2021 r. poz. 2054) lub w art. 54 ust. 1-4 ustawy z dnia 12 maja 2011 r. o refundacji leków, środków spożywczych specjalnego przeznaczenia żywieniowe</w:t>
      </w:r>
      <w:bookmarkStart w:id="2" w:name="_GoBack"/>
      <w:bookmarkEnd w:id="2"/>
      <w:r w:rsidRPr="00571A54">
        <w:rPr>
          <w:rFonts w:asciiTheme="minorHAnsi" w:hAnsiTheme="minorHAnsi" w:cstheme="minorHAnsi"/>
          <w:sz w:val="20"/>
          <w:lang w:eastAsia="pl-PL"/>
        </w:rPr>
        <w:t>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961D3EE"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w:t>
      </w:r>
      <w:r w:rsidR="00A11158">
        <w:rPr>
          <w:rFonts w:asciiTheme="minorHAnsi" w:hAnsiTheme="minorHAnsi" w:cstheme="minorHAnsi"/>
          <w:sz w:val="20"/>
          <w:lang w:eastAsia="pl-PL"/>
        </w:rPr>
        <w:t xml:space="preserve">              </w:t>
      </w:r>
      <w:r w:rsidRPr="00571A54">
        <w:rPr>
          <w:rFonts w:asciiTheme="minorHAnsi" w:hAnsiTheme="minorHAnsi" w:cstheme="minorHAnsi"/>
          <w:sz w:val="20"/>
          <w:lang w:eastAsia="pl-PL"/>
        </w:rPr>
        <w:t>o zamówienia publiczne,</w:t>
      </w:r>
    </w:p>
    <w:p w14:paraId="333A2D12" w14:textId="06624C08"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A11158">
        <w:rPr>
          <w:rFonts w:asciiTheme="minorHAnsi" w:hAnsiTheme="minorHAnsi" w:cstheme="minorHAnsi"/>
          <w:sz w:val="20"/>
          <w:lang w:eastAsia="pl-PL"/>
        </w:rPr>
        <w:t xml:space="preserve">                           </w:t>
      </w:r>
      <w:r w:rsidRPr="00571A54">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31D2BF59"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A11158">
        <w:rPr>
          <w:rFonts w:asciiTheme="minorHAnsi" w:hAnsiTheme="minorHAnsi" w:cstheme="minorHAnsi"/>
          <w:sz w:val="20"/>
          <w:lang w:eastAsia="pl-PL"/>
        </w:rPr>
        <w:t xml:space="preserve">        </w:t>
      </w:r>
      <w:r w:rsidRPr="00571A54">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C49293C"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A11158">
        <w:rPr>
          <w:rFonts w:asciiTheme="minorHAnsi" w:hAnsiTheme="minorHAnsi" w:cstheme="minorHAnsi"/>
          <w:b/>
          <w:sz w:val="20"/>
          <w:lang w:eastAsia="pl-PL"/>
        </w:rPr>
        <w:t xml:space="preserve">                                </w:t>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F1FE21A" w14:textId="619276A9" w:rsidR="00EE2B69" w:rsidRPr="00E21555" w:rsidRDefault="00A11158" w:rsidP="00A11158">
      <w:pPr>
        <w:numPr>
          <w:ilvl w:val="0"/>
          <w:numId w:val="15"/>
        </w:numPr>
        <w:spacing w:before="120" w:after="120" w:line="240" w:lineRule="auto"/>
        <w:contextualSpacing/>
        <w:rPr>
          <w:rFonts w:asciiTheme="minorHAnsi" w:hAnsiTheme="minorHAnsi" w:cstheme="minorHAnsi"/>
          <w:snapToGrid w:val="0"/>
          <w:sz w:val="20"/>
          <w:lang w:eastAsia="pl-PL"/>
        </w:rPr>
      </w:pPr>
      <w:r w:rsidRPr="00A11158">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EE2B69" w:rsidRPr="00E21555">
        <w:rPr>
          <w:rFonts w:asciiTheme="minorHAnsi" w:hAnsiTheme="minorHAnsi" w:cstheme="minorHAnsi"/>
          <w:snapToGrid w:val="0"/>
          <w:sz w:val="20"/>
          <w:lang w:eastAsia="pl-PL"/>
        </w:rPr>
        <w:t xml:space="preserve">, </w:t>
      </w:r>
    </w:p>
    <w:p w14:paraId="7531BCA9" w14:textId="00D8855A"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sidR="00E56174">
        <w:rPr>
          <w:rFonts w:asciiTheme="minorHAnsi" w:hAnsiTheme="minorHAnsi" w:cstheme="minorHAnsi"/>
          <w:snapToGrid w:val="0"/>
          <w:sz w:val="20"/>
          <w:lang w:eastAsia="pl-PL"/>
        </w:rPr>
        <w:t>.</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2604DD6E" w14:textId="7CDFD740" w:rsidR="00A11158" w:rsidRDefault="00A11158" w:rsidP="00A11158">
      <w:pPr>
        <w:numPr>
          <w:ilvl w:val="0"/>
          <w:numId w:val="14"/>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A11158">
        <w:rPr>
          <w:rFonts w:asciiTheme="minorHAnsi" w:hAnsiTheme="minorHAnsi" w:cstheme="minorHAnsi"/>
          <w:sz w:val="20"/>
          <w:lang w:eastAsia="pl-PL"/>
        </w:rPr>
        <w:t>o najmniej 1 osobą posiadającą uprawnienia budowlan</w:t>
      </w:r>
      <w:r>
        <w:rPr>
          <w:rFonts w:asciiTheme="minorHAnsi" w:hAnsiTheme="minorHAnsi" w:cstheme="minorHAnsi"/>
          <w:sz w:val="20"/>
          <w:lang w:eastAsia="pl-PL"/>
        </w:rPr>
        <w:t xml:space="preserve">e do projektowania (uprawnienia </w:t>
      </w:r>
      <w:r w:rsidRPr="00A11158">
        <w:rPr>
          <w:rFonts w:asciiTheme="minorHAnsi" w:hAnsiTheme="minorHAnsi" w:cstheme="minorHAnsi"/>
          <w:sz w:val="20"/>
          <w:lang w:eastAsia="pl-PL"/>
        </w:rPr>
        <w:t xml:space="preserve">z aktualną przynależnością do właściwej Okręgowej Izby Inżynierów Budownictwa) adekwatne do zakresu </w:t>
      </w:r>
      <w:r>
        <w:rPr>
          <w:rFonts w:asciiTheme="minorHAnsi" w:hAnsiTheme="minorHAnsi" w:cstheme="minorHAnsi"/>
          <w:sz w:val="20"/>
          <w:lang w:eastAsia="pl-PL"/>
        </w:rPr>
        <w:t xml:space="preserve">               </w:t>
      </w:r>
      <w:r w:rsidRPr="00A11158">
        <w:rPr>
          <w:rFonts w:asciiTheme="minorHAnsi" w:hAnsiTheme="minorHAnsi" w:cstheme="minorHAnsi"/>
          <w:sz w:val="20"/>
          <w:lang w:eastAsia="pl-PL"/>
        </w:rPr>
        <w:t>i rodzaju prac projektowych przewidzianych do</w:t>
      </w:r>
      <w:r>
        <w:rPr>
          <w:rFonts w:asciiTheme="minorHAnsi" w:hAnsiTheme="minorHAnsi" w:cstheme="minorHAnsi"/>
          <w:sz w:val="20"/>
          <w:lang w:eastAsia="pl-PL"/>
        </w:rPr>
        <w:t xml:space="preserve"> realizacji zadania określonego </w:t>
      </w:r>
      <w:r w:rsidRPr="00A11158">
        <w:rPr>
          <w:rFonts w:asciiTheme="minorHAnsi" w:hAnsiTheme="minorHAnsi" w:cstheme="minorHAnsi"/>
          <w:sz w:val="20"/>
          <w:lang w:eastAsia="pl-PL"/>
        </w:rPr>
        <w:t>w Specyfikacji Tec</w:t>
      </w:r>
      <w:r w:rsidR="00CC3411">
        <w:rPr>
          <w:rFonts w:asciiTheme="minorHAnsi" w:hAnsiTheme="minorHAnsi" w:cstheme="minorHAnsi"/>
          <w:sz w:val="20"/>
          <w:lang w:eastAsia="pl-PL"/>
        </w:rPr>
        <w:t>hnicznej (załącznik nr 1.7 do OP</w:t>
      </w:r>
      <w:r w:rsidRPr="00A11158">
        <w:rPr>
          <w:rFonts w:asciiTheme="minorHAnsi" w:hAnsiTheme="minorHAnsi" w:cstheme="minorHAnsi"/>
          <w:sz w:val="20"/>
          <w:lang w:eastAsia="pl-PL"/>
        </w:rPr>
        <w:t xml:space="preserve">Z) tj. w specjalności instalacyjnej w zakresie sieci, instalacji </w:t>
      </w:r>
      <w:r>
        <w:rPr>
          <w:rFonts w:asciiTheme="minorHAnsi" w:hAnsiTheme="minorHAnsi" w:cstheme="minorHAnsi"/>
          <w:sz w:val="20"/>
          <w:lang w:eastAsia="pl-PL"/>
        </w:rPr>
        <w:t xml:space="preserve">                   </w:t>
      </w:r>
      <w:r w:rsidR="00BD4410">
        <w:rPr>
          <w:rFonts w:asciiTheme="minorHAnsi" w:hAnsiTheme="minorHAnsi" w:cstheme="minorHAnsi"/>
          <w:sz w:val="20"/>
          <w:lang w:eastAsia="pl-PL"/>
        </w:rPr>
        <w:t xml:space="preserve"> </w:t>
      </w:r>
      <w:r w:rsidRPr="00A11158">
        <w:rPr>
          <w:rFonts w:asciiTheme="minorHAnsi" w:hAnsiTheme="minorHAnsi" w:cstheme="minorHAnsi"/>
          <w:sz w:val="20"/>
          <w:lang w:eastAsia="pl-PL"/>
        </w:rPr>
        <w:t>i urządzeń elektrycznych i elektroenergetycznych</w:t>
      </w:r>
      <w:r w:rsidR="00256F0F" w:rsidRPr="00A11158">
        <w:rPr>
          <w:rFonts w:asciiTheme="minorHAnsi" w:hAnsiTheme="minorHAnsi" w:cstheme="minorHAnsi"/>
          <w:sz w:val="20"/>
          <w:lang w:eastAsia="pl-PL"/>
        </w:rPr>
        <w:t>,</w:t>
      </w:r>
    </w:p>
    <w:p w14:paraId="0C60A7B8" w14:textId="20C0F85D" w:rsidR="00EE2B69" w:rsidRPr="00A11158" w:rsidRDefault="00EE2B69" w:rsidP="00A11158">
      <w:pPr>
        <w:spacing w:before="60" w:after="120" w:line="240" w:lineRule="auto"/>
        <w:ind w:left="786"/>
        <w:contextualSpacing/>
        <w:rPr>
          <w:rFonts w:asciiTheme="minorHAnsi" w:hAnsiTheme="minorHAnsi" w:cstheme="minorHAnsi"/>
          <w:sz w:val="20"/>
          <w:lang w:eastAsia="pl-PL"/>
        </w:rPr>
      </w:pPr>
      <w:r w:rsidRPr="00A11158">
        <w:rPr>
          <w:rFonts w:asciiTheme="minorHAnsi" w:hAnsiTheme="minorHAnsi" w:cstheme="minorHAnsi"/>
          <w:snapToGrid w:val="0"/>
          <w:sz w:val="20"/>
          <w:lang w:eastAsia="pl-PL"/>
        </w:rPr>
        <w:t xml:space="preserve">zgodnie z formularzem stanowiącym </w:t>
      </w:r>
      <w:r w:rsidRPr="00A11158">
        <w:rPr>
          <w:rFonts w:asciiTheme="minorHAnsi" w:hAnsiTheme="minorHAnsi" w:cstheme="minorHAnsi"/>
          <w:b/>
          <w:snapToGrid w:val="0"/>
          <w:sz w:val="20"/>
          <w:lang w:eastAsia="pl-PL"/>
        </w:rPr>
        <w:t>załącznik nr 8 do SWZ</w:t>
      </w:r>
      <w:r w:rsidR="004A6E35" w:rsidRPr="00A11158">
        <w:rPr>
          <w:rFonts w:asciiTheme="minorHAnsi" w:hAnsiTheme="minorHAnsi" w:cstheme="minorHAnsi"/>
          <w:snapToGrid w:val="0"/>
          <w:sz w:val="20"/>
          <w:lang w:eastAsia="pl-PL"/>
        </w:rPr>
        <w:t>.</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481B71EB"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A11158">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lastRenderedPageBreak/>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515D64DE" w:rsidR="00EE2B69" w:rsidRPr="00CB0C05" w:rsidRDefault="00EE2B69" w:rsidP="00EE2B69">
      <w:pPr>
        <w:pStyle w:val="Akapitzlist"/>
        <w:spacing w:before="60" w:line="240" w:lineRule="auto"/>
        <w:ind w:left="786" w:firstLine="207"/>
        <w:rPr>
          <w:rFonts w:asciiTheme="minorHAnsi" w:hAnsiTheme="minorHAnsi" w:cstheme="minorHAnsi"/>
          <w:sz w:val="20"/>
          <w:u w:val="single"/>
          <w:lang w:eastAsia="pl-PL"/>
        </w:rPr>
      </w:pPr>
      <w:r w:rsidRPr="00CB0C05">
        <w:rPr>
          <w:rFonts w:asciiTheme="minorHAnsi" w:hAnsiTheme="minorHAnsi" w:cstheme="minorHAnsi"/>
          <w:sz w:val="20"/>
          <w:u w:val="single"/>
          <w:lang w:eastAsia="pl-PL"/>
        </w:rPr>
        <w:t>Zamawiający nie stawia szcze</w:t>
      </w:r>
      <w:r w:rsidR="00CB0C05" w:rsidRPr="00CB0C05">
        <w:rPr>
          <w:rFonts w:asciiTheme="minorHAnsi" w:hAnsiTheme="minorHAnsi" w:cstheme="minorHAnsi"/>
          <w:sz w:val="20"/>
          <w:u w:val="single"/>
          <w:lang w:eastAsia="pl-PL"/>
        </w:rPr>
        <w:t>gólnych warunków w tym zakresie</w:t>
      </w:r>
      <w:r w:rsidRPr="00CB0C05">
        <w:rPr>
          <w:rFonts w:asciiTheme="minorHAnsi" w:hAnsiTheme="minorHAnsi" w:cstheme="minorHAnsi"/>
          <w:sz w:val="20"/>
          <w:u w:val="single"/>
          <w:lang w:eastAsia="pl-PL"/>
        </w:rPr>
        <w:t>.</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A11158">
      <w:pPr>
        <w:spacing w:before="60" w:after="120" w:line="36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A4F65C4" w14:textId="57ACB4C4" w:rsidR="00EE2B69" w:rsidRDefault="00A11158" w:rsidP="00A11158">
      <w:pPr>
        <w:spacing w:line="240" w:lineRule="auto"/>
        <w:ind w:left="993"/>
        <w:rPr>
          <w:rFonts w:asciiTheme="minorHAnsi" w:hAnsiTheme="minorHAnsi" w:cstheme="minorHAnsi"/>
          <w:sz w:val="20"/>
          <w:u w:val="single"/>
          <w:lang w:eastAsia="pl-PL"/>
        </w:rPr>
      </w:pPr>
      <w:r w:rsidRPr="00A11158">
        <w:rPr>
          <w:rFonts w:asciiTheme="minorHAnsi" w:hAnsiTheme="minorHAnsi" w:cstheme="minorHAnsi"/>
          <w:sz w:val="20"/>
          <w:lang w:eastAsia="pl-PL"/>
        </w:rPr>
        <w:t xml:space="preserve"> </w:t>
      </w:r>
      <w:r w:rsidRPr="00A11158">
        <w:rPr>
          <w:rFonts w:asciiTheme="minorHAnsi" w:hAnsiTheme="minorHAnsi" w:cstheme="minorHAnsi"/>
          <w:sz w:val="20"/>
          <w:u w:val="single"/>
          <w:lang w:eastAsia="pl-PL"/>
        </w:rPr>
        <w:t>Zamawiający nie stawia szczególnych warunków w tym zakresie.</w:t>
      </w:r>
    </w:p>
    <w:p w14:paraId="60F294D2" w14:textId="0CD6126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18944678"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A11158">
        <w:rPr>
          <w:rFonts w:asciiTheme="minorHAnsi" w:eastAsia="Calibri" w:hAnsiTheme="minorHAnsi" w:cstheme="minorHAnsi"/>
          <w:b/>
          <w:sz w:val="20"/>
        </w:rPr>
        <w:t xml:space="preserve">                        </w:t>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234F8C2B" w14:textId="77777777" w:rsidR="00395A40" w:rsidRDefault="00EE2B69" w:rsidP="00395A40">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3C347D2" w14:textId="1C4BCA69"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395A40">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A11158">
        <w:rPr>
          <w:rFonts w:asciiTheme="minorHAnsi" w:eastAsia="Calibri" w:hAnsiTheme="minorHAnsi" w:cstheme="minorHAnsi"/>
          <w:sz w:val="20"/>
        </w:rPr>
        <w:t xml:space="preserve">                              </w:t>
      </w:r>
      <w:r w:rsidRPr="00395A40">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95A40">
        <w:rPr>
          <w:rFonts w:asciiTheme="minorHAnsi" w:eastAsia="Calibri" w:hAnsiTheme="minorHAnsi" w:cstheme="minorHAnsi"/>
          <w:b/>
          <w:sz w:val="20"/>
        </w:rPr>
        <w:t>Załącznik nr 4 do SWZ</w:t>
      </w:r>
      <w:r w:rsidRPr="00395A40">
        <w:rPr>
          <w:rFonts w:asciiTheme="minorHAnsi" w:eastAsia="Calibri" w:hAnsiTheme="minorHAnsi" w:cstheme="minorHAnsi"/>
          <w:sz w:val="20"/>
        </w:rPr>
        <w:t>.</w:t>
      </w:r>
    </w:p>
    <w:p w14:paraId="360DE26C" w14:textId="77777777"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1B06BB">
        <w:rPr>
          <w:rFonts w:asciiTheme="minorHAnsi" w:eastAsia="Calibri" w:hAnsiTheme="minorHAnsi" w:cstheme="minorHAnsi"/>
          <w:b/>
          <w:iCs/>
          <w:sz w:val="20"/>
        </w:rPr>
        <w:t>9.4.2.7</w:t>
      </w:r>
      <w:r w:rsidRPr="001B06BB">
        <w:rPr>
          <w:rFonts w:asciiTheme="minorHAnsi" w:eastAsia="Calibri" w:hAnsiTheme="minorHAnsi" w:cstheme="minorHAnsi"/>
          <w:iCs/>
          <w:sz w:val="20"/>
        </w:rPr>
        <w:t xml:space="preserve"> Procedury </w:t>
      </w:r>
      <w:r w:rsidRPr="001B06BB">
        <w:rPr>
          <w:rFonts w:asciiTheme="minorHAnsi" w:eastAsia="Calibri" w:hAnsiTheme="minorHAnsi" w:cstheme="minorHAnsi"/>
          <w:i/>
          <w:iCs/>
          <w:sz w:val="20"/>
        </w:rPr>
        <w:t>(w przypadku konsorcjum, przedmiotowe dokumenty składa każdy z tych podmiotów).</w:t>
      </w:r>
      <w:r w:rsidRPr="001B06BB">
        <w:rPr>
          <w:rFonts w:asciiTheme="minorHAnsi" w:eastAsia="Calibri" w:hAnsiTheme="minorHAnsi" w:cstheme="minorHAnsi"/>
          <w:sz w:val="20"/>
        </w:rPr>
        <w:t xml:space="preserve"> (</w:t>
      </w:r>
      <w:r w:rsidRPr="001B06BB">
        <w:rPr>
          <w:rFonts w:asciiTheme="minorHAnsi" w:eastAsia="Calibri" w:hAnsiTheme="minorHAnsi" w:cstheme="minorHAnsi"/>
          <w:i/>
          <w:sz w:val="20"/>
        </w:rPr>
        <w:t>jeżeli Wykonawcy wspólnie ubiegają się o udzielenie zamówienia dokument składa każdy z nich)</w:t>
      </w:r>
      <w:r w:rsidRPr="001B06BB">
        <w:rPr>
          <w:rFonts w:asciiTheme="minorHAnsi" w:eastAsia="Calibri" w:hAnsiTheme="minorHAnsi" w:cstheme="minorHAnsi"/>
          <w:sz w:val="20"/>
        </w:rPr>
        <w:t>;</w:t>
      </w:r>
    </w:p>
    <w:p w14:paraId="6050868B"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04C4FD9" w14:textId="4911A51B"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3E61E0">
        <w:rPr>
          <w:rFonts w:asciiTheme="minorHAnsi" w:eastAsia="Calibri" w:hAnsiTheme="minorHAnsi" w:cstheme="minorHAnsi"/>
          <w:sz w:val="20"/>
        </w:rPr>
        <w:t>Oświadczenie o doświadczeniu zawodowym, o którym mowa w pkt 1.2.1.</w:t>
      </w:r>
      <w:r w:rsidR="00614E41">
        <w:rPr>
          <w:rFonts w:asciiTheme="minorHAnsi" w:eastAsia="Calibri" w:hAnsiTheme="minorHAnsi" w:cstheme="minorHAnsi"/>
          <w:sz w:val="20"/>
        </w:rPr>
        <w:t xml:space="preserve"> </w:t>
      </w:r>
      <w:r w:rsidR="006C5865">
        <w:rPr>
          <w:rFonts w:asciiTheme="minorHAnsi" w:eastAsia="Calibri" w:hAnsiTheme="minorHAnsi" w:cstheme="minorHAnsi"/>
          <w:sz w:val="20"/>
        </w:rPr>
        <w:t xml:space="preserve">a) </w:t>
      </w:r>
      <w:r w:rsidRPr="003E61E0">
        <w:rPr>
          <w:rFonts w:asciiTheme="minorHAnsi" w:eastAsia="Calibri" w:hAnsiTheme="minorHAnsi" w:cstheme="minorHAnsi"/>
          <w:sz w:val="20"/>
        </w:rPr>
        <w:t>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FA986B0" w14:textId="069BF4D4"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bCs/>
          <w:sz w:val="20"/>
        </w:rPr>
        <w:t>Oświadczenie o dysponowaniu osobami posiadającymi uprawnienia/kwalifikacje niezbędne do realizacji przedmiotu zamówienia,</w:t>
      </w:r>
      <w:r w:rsidR="006C5865">
        <w:rPr>
          <w:rFonts w:asciiTheme="minorHAnsi" w:eastAsia="Calibri" w:hAnsiTheme="minorHAnsi" w:cstheme="minorHAnsi"/>
          <w:bCs/>
          <w:sz w:val="20"/>
        </w:rPr>
        <w:t xml:space="preserve"> o których mowa w pkt 1.2.1 b</w:t>
      </w:r>
      <w:r w:rsidR="00614E41">
        <w:rPr>
          <w:rFonts w:asciiTheme="minorHAnsi" w:eastAsia="Calibri" w:hAnsiTheme="minorHAnsi" w:cstheme="minorHAnsi"/>
          <w:bCs/>
          <w:sz w:val="20"/>
        </w:rPr>
        <w:t xml:space="preserve">) </w:t>
      </w:r>
      <w:r w:rsidRPr="001B06BB">
        <w:rPr>
          <w:rFonts w:asciiTheme="minorHAnsi" w:eastAsia="Calibri" w:hAnsiTheme="minorHAnsi" w:cstheme="minorHAnsi"/>
          <w:bCs/>
          <w:sz w:val="20"/>
        </w:rPr>
        <w:t>powyżej, (</w:t>
      </w:r>
      <w:r w:rsidRPr="001B06BB">
        <w:rPr>
          <w:rFonts w:asciiTheme="minorHAnsi" w:eastAsia="Calibri" w:hAnsiTheme="minorHAnsi" w:cstheme="minorHAnsi"/>
          <w:b/>
          <w:bCs/>
          <w:sz w:val="20"/>
        </w:rPr>
        <w:t>zgodnie z treścią Załącznika nr 8 do SWZ</w:t>
      </w:r>
      <w:r w:rsidRPr="001B06BB">
        <w:rPr>
          <w:rFonts w:asciiTheme="minorHAnsi" w:eastAsia="Calibri" w:hAnsiTheme="minorHAnsi" w:cstheme="minorHAnsi"/>
          <w:bCs/>
          <w:sz w:val="20"/>
        </w:rPr>
        <w:t>);</w:t>
      </w:r>
    </w:p>
    <w:p w14:paraId="7469A160" w14:textId="19762858"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A11158">
        <w:rPr>
          <w:rFonts w:asciiTheme="minorHAnsi" w:eastAsia="Calibri" w:hAnsiTheme="minorHAnsi" w:cstheme="minorHAnsi"/>
          <w:sz w:val="20"/>
        </w:rPr>
        <w:t xml:space="preserve">                   </w:t>
      </w:r>
      <w:r w:rsidRPr="001B06BB">
        <w:rPr>
          <w:rFonts w:asciiTheme="minorHAnsi" w:eastAsia="Calibri" w:hAnsiTheme="minorHAnsi" w:cstheme="minorHAnsi"/>
          <w:sz w:val="20"/>
        </w:rPr>
        <w:t xml:space="preserve">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w:t>
      </w:r>
      <w:r w:rsidRPr="001B06BB">
        <w:rPr>
          <w:rFonts w:asciiTheme="minorHAnsi" w:eastAsia="Calibri" w:hAnsiTheme="minorHAnsi" w:cstheme="minorHAnsi"/>
          <w:sz w:val="20"/>
        </w:rPr>
        <w:lastRenderedPageBreak/>
        <w:t>Rzeczywistych – jeżeli odrębne przepisy wymagają wpisu do tego rejestru, o ile nie będzie możliwe uzyskanie tych dokumentów za pomocą bezpłatnych i ogólnodostępnych baz danych, w szczególności rejestrów publicznych.</w:t>
      </w:r>
    </w:p>
    <w:p w14:paraId="4E87163C"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3538AB1"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07B9289" w14:textId="7CEFC8DE"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A11158">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70B6AB19" w14:textId="3C137108" w:rsidR="00AF6561" w:rsidRDefault="00EE2B69" w:rsidP="006C5865">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AF6561">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50E40D9B" w14:textId="77777777" w:rsidR="006C5865" w:rsidRPr="006C5865" w:rsidRDefault="006C5865" w:rsidP="006C5865">
      <w:pPr>
        <w:pStyle w:val="Akapitzlist"/>
        <w:shd w:val="clear" w:color="auto" w:fill="FFFFFF" w:themeFill="background1"/>
        <w:spacing w:line="260" w:lineRule="exact"/>
        <w:ind w:left="360"/>
        <w:rPr>
          <w:rFonts w:asciiTheme="minorHAnsi" w:hAnsiTheme="minorHAnsi" w:cstheme="minorHAnsi"/>
          <w:sz w:val="20"/>
          <w:lang w:eastAsia="pl-PL"/>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583B6414"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0A5C4EE" w14:textId="14C91B2A" w:rsidR="006C5865" w:rsidRPr="00A11158" w:rsidRDefault="00EE2B69" w:rsidP="006C5865">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w:t>
      </w:r>
      <w:r w:rsidRPr="004B4556">
        <w:rPr>
          <w:rFonts w:asciiTheme="minorHAnsi" w:hAnsiTheme="minorHAnsi" w:cstheme="minorHAnsi"/>
          <w:sz w:val="20"/>
        </w:rPr>
        <w:lastRenderedPageBreak/>
        <w:t>cywilnej. Wystarczającymi dokumentami są również pełnomocnictwa wystawione przez każdego ze wspólników umowy spółki cywilnej / konsorcjum / innej podobnej umowy dla jednego wspólnego pełnomocnika.</w:t>
      </w:r>
    </w:p>
    <w:p w14:paraId="2EECA00F" w14:textId="4FEF9F8A"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w:t>
      </w:r>
      <w:r w:rsidR="00A11158">
        <w:rPr>
          <w:rFonts w:asciiTheme="minorHAnsi" w:hAnsiTheme="minorHAnsi" w:cstheme="minorHAnsi"/>
          <w:sz w:val="20"/>
        </w:rPr>
        <w:t xml:space="preserve">. 2.1., 2.2., 2.4., 2.5., 2.6., </w:t>
      </w:r>
      <w:r w:rsidRPr="00E7707F">
        <w:rPr>
          <w:rFonts w:asciiTheme="minorHAnsi" w:hAnsiTheme="minorHAnsi" w:cstheme="minorHAnsi"/>
          <w:sz w:val="20"/>
        </w:rPr>
        <w:t>3.4</w:t>
      </w:r>
      <w:r w:rsidRPr="000F42C7">
        <w:rPr>
          <w:rFonts w:asciiTheme="minorHAnsi" w:hAnsiTheme="minorHAnsi" w:cstheme="minorHAnsi"/>
          <w:sz w:val="20"/>
        </w:rPr>
        <w:t>., 3.5.</w:t>
      </w:r>
      <w:r w:rsidR="00D86E76">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4DF80925"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A11158">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2D8B735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A11158">
        <w:rPr>
          <w:rFonts w:asciiTheme="minorHAnsi" w:hAnsiTheme="minorHAnsi" w:cstheme="minorHAnsi"/>
          <w:sz w:val="20"/>
        </w:rPr>
        <w:t xml:space="preserve">                </w:t>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17B3E6BE"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A11158">
        <w:rPr>
          <w:rFonts w:asciiTheme="minorHAnsi" w:hAnsiTheme="minorHAnsi" w:cstheme="minorHAnsi"/>
          <w:sz w:val="20"/>
        </w:rPr>
        <w:t xml:space="preserve"> </w:t>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E01C" w14:textId="77777777" w:rsidR="00A7155B" w:rsidRDefault="00A7155B" w:rsidP="004A302B">
      <w:pPr>
        <w:spacing w:line="240" w:lineRule="auto"/>
      </w:pPr>
      <w:r>
        <w:separator/>
      </w:r>
    </w:p>
  </w:endnote>
  <w:endnote w:type="continuationSeparator" w:id="0">
    <w:p w14:paraId="4E0FE109" w14:textId="77777777" w:rsidR="00A7155B" w:rsidRDefault="00A715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5123C4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4ED8">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4ED8">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89E" w14:textId="77777777" w:rsidR="00A7155B" w:rsidRDefault="00A7155B" w:rsidP="004A302B">
      <w:pPr>
        <w:spacing w:line="240" w:lineRule="auto"/>
      </w:pPr>
      <w:r>
        <w:separator/>
      </w:r>
    </w:p>
  </w:footnote>
  <w:footnote w:type="continuationSeparator" w:id="0">
    <w:p w14:paraId="5CF5AB67" w14:textId="77777777" w:rsidR="00A7155B" w:rsidRDefault="00A715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088B" w14:textId="77777777" w:rsidR="00F12C96"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6FE5357B" w14:textId="7EAE615F" w:rsidR="00F12C96" w:rsidRPr="00A31C7C"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45E3D5CE064A4BEDABB0B21DA3A04C6F"/>
        </w:placeholder>
        <w:dataBinding w:prefixMappings="xmlns:ns0='http://schemas.openxmlformats.org/package/2006/metadata/core-properties' xmlns:ns1='http://purl.org/dc/elements/1.1/'" w:xpath="/ns0:coreProperties[1]/ns1:subject[1]" w:storeItemID="{6C3C8BC8-F283-45AE-878A-BAB7291924A1}"/>
        <w:text/>
      </w:sdtPr>
      <w:sdtEndPr/>
      <w:sdtContent>
        <w:r w:rsidR="00EE4265">
          <w:rPr>
            <w:rFonts w:asciiTheme="minorHAnsi" w:hAnsiTheme="minorHAnsi" w:cstheme="minorHAnsi"/>
            <w:b/>
            <w:sz w:val="18"/>
            <w:szCs w:val="18"/>
          </w:rPr>
          <w:t>POST/DYS/OLD/GZ/0</w:t>
        </w:r>
        <w:r w:rsidR="00844ED8">
          <w:rPr>
            <w:rFonts w:asciiTheme="minorHAnsi" w:hAnsiTheme="minorHAnsi" w:cstheme="minorHAnsi"/>
            <w:b/>
            <w:sz w:val="18"/>
            <w:szCs w:val="18"/>
          </w:rPr>
          <w:t>3</w:t>
        </w:r>
        <w:r w:rsidR="00A11158">
          <w:rPr>
            <w:rFonts w:asciiTheme="minorHAnsi" w:hAnsiTheme="minorHAnsi" w:cstheme="minorHAnsi"/>
            <w:b/>
            <w:sz w:val="18"/>
            <w:szCs w:val="18"/>
          </w:rPr>
          <w:t>67</w:t>
        </w:r>
        <w:r w:rsidR="00844ED8">
          <w:rPr>
            <w:rFonts w:asciiTheme="minorHAnsi" w:hAnsiTheme="minorHAnsi" w:cstheme="minorHAnsi"/>
            <w:b/>
            <w:sz w:val="18"/>
            <w:szCs w:val="18"/>
          </w:rPr>
          <w:t>3</w:t>
        </w:r>
        <w:r w:rsidR="00B04ED7">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41AB8A" wp14:editId="09BF29E8">
          <wp:simplePos x="0" y="0"/>
          <wp:positionH relativeFrom="column">
            <wp:posOffset>-289560</wp:posOffset>
          </wp:positionH>
          <wp:positionV relativeFrom="paragraph">
            <wp:posOffset>-235585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40866302"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F3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83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4E13"/>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00C"/>
    <w:rsid w:val="001A0AD4"/>
    <w:rsid w:val="001A23D7"/>
    <w:rsid w:val="001A269F"/>
    <w:rsid w:val="001A33A9"/>
    <w:rsid w:val="001A4CE9"/>
    <w:rsid w:val="001A61EF"/>
    <w:rsid w:val="001A65A8"/>
    <w:rsid w:val="001A70C2"/>
    <w:rsid w:val="001A78F7"/>
    <w:rsid w:val="001B06BB"/>
    <w:rsid w:val="001B087C"/>
    <w:rsid w:val="001B0A76"/>
    <w:rsid w:val="001B22DF"/>
    <w:rsid w:val="001B24CC"/>
    <w:rsid w:val="001B396C"/>
    <w:rsid w:val="001B3E7F"/>
    <w:rsid w:val="001B5C6C"/>
    <w:rsid w:val="001B6ABA"/>
    <w:rsid w:val="001B7E8D"/>
    <w:rsid w:val="001C1756"/>
    <w:rsid w:val="001C208C"/>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F0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706"/>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A40"/>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503"/>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E35"/>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6B87"/>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4E41"/>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65"/>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80C"/>
    <w:rsid w:val="00812F97"/>
    <w:rsid w:val="00812FA4"/>
    <w:rsid w:val="008149F6"/>
    <w:rsid w:val="008151CA"/>
    <w:rsid w:val="008170FC"/>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4ED8"/>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7DF"/>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6F0"/>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58"/>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5B"/>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561"/>
    <w:rsid w:val="00AF7AC1"/>
    <w:rsid w:val="00AF7C48"/>
    <w:rsid w:val="00B01A16"/>
    <w:rsid w:val="00B029AB"/>
    <w:rsid w:val="00B030AF"/>
    <w:rsid w:val="00B048B8"/>
    <w:rsid w:val="00B04BD8"/>
    <w:rsid w:val="00B04ED7"/>
    <w:rsid w:val="00B06158"/>
    <w:rsid w:val="00B0651F"/>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37A8F"/>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410"/>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323"/>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0C05"/>
    <w:rsid w:val="00CB19CE"/>
    <w:rsid w:val="00CB2C41"/>
    <w:rsid w:val="00CB30B5"/>
    <w:rsid w:val="00CB310C"/>
    <w:rsid w:val="00CB40EB"/>
    <w:rsid w:val="00CB5799"/>
    <w:rsid w:val="00CB5B28"/>
    <w:rsid w:val="00CB6674"/>
    <w:rsid w:val="00CC1799"/>
    <w:rsid w:val="00CC3411"/>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5BB8"/>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E76"/>
    <w:rsid w:val="00D86F81"/>
    <w:rsid w:val="00D8712F"/>
    <w:rsid w:val="00D877AC"/>
    <w:rsid w:val="00D8790B"/>
    <w:rsid w:val="00D87EFA"/>
    <w:rsid w:val="00D90546"/>
    <w:rsid w:val="00D90E5D"/>
    <w:rsid w:val="00D914F4"/>
    <w:rsid w:val="00D92040"/>
    <w:rsid w:val="00D936DC"/>
    <w:rsid w:val="00D956B8"/>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1555"/>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174"/>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25A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265"/>
    <w:rsid w:val="00EE4B8A"/>
    <w:rsid w:val="00EE5F45"/>
    <w:rsid w:val="00EE76C8"/>
    <w:rsid w:val="00EE7E0A"/>
    <w:rsid w:val="00EF17BA"/>
    <w:rsid w:val="00EF20BE"/>
    <w:rsid w:val="00EF2AD5"/>
    <w:rsid w:val="00EF5049"/>
    <w:rsid w:val="00EF7DD4"/>
    <w:rsid w:val="00F00B3C"/>
    <w:rsid w:val="00F0112B"/>
    <w:rsid w:val="00F011BC"/>
    <w:rsid w:val="00F023E1"/>
    <w:rsid w:val="00F04774"/>
    <w:rsid w:val="00F12C96"/>
    <w:rsid w:val="00F1450E"/>
    <w:rsid w:val="00F158A3"/>
    <w:rsid w:val="00F165ED"/>
    <w:rsid w:val="00F16DCF"/>
    <w:rsid w:val="00F2017D"/>
    <w:rsid w:val="00F2052C"/>
    <w:rsid w:val="00F226AB"/>
    <w:rsid w:val="00F24980"/>
    <w:rsid w:val="00F259B6"/>
    <w:rsid w:val="00F30A5E"/>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E3D5CE064A4BEDABB0B21DA3A04C6F"/>
        <w:category>
          <w:name w:val="Ogólne"/>
          <w:gallery w:val="placeholder"/>
        </w:category>
        <w:types>
          <w:type w:val="bbPlcHdr"/>
        </w:types>
        <w:behaviors>
          <w:behavior w:val="content"/>
        </w:behaviors>
        <w:guid w:val="{D63C3476-FB61-444B-A733-FEF2C2FB84E4}"/>
      </w:docPartPr>
      <w:docPartBody>
        <w:p w:rsidR="008522E7" w:rsidRDefault="00F376DD" w:rsidP="00F376DD">
          <w:pPr>
            <w:pStyle w:val="45E3D5CE064A4BEDABB0B21DA3A04C6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DD"/>
    <w:rsid w:val="008522E7"/>
    <w:rsid w:val="00F37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5E3D5CE064A4BEDABB0B21DA3A04C6F">
    <w:name w:val="45E3D5CE064A4BEDABB0B21DA3A04C6F"/>
    <w:rsid w:val="00F37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postepowaniu.docx</dmsv2BaseFileName>
    <dmsv2BaseDisplayName xmlns="http://schemas.microsoft.com/sharepoint/v3">Załącznik nr 2 do SWZ - Warunki udziału w postepowaniu</dmsv2BaseDisplayName>
    <dmsv2SWPP2ObjectNumber xmlns="http://schemas.microsoft.com/sharepoint/v3">POST/DYS/OLD/GZ/03673/2024                        </dmsv2SWPP2ObjectNumber>
    <dmsv2SWPP2SumMD5 xmlns="http://schemas.microsoft.com/sharepoint/v3">62c7a50465c2491d0005e810cdb5beed</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21291642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AEASQFSYQUA4-937588647-10011</_dlc_DocId>
    <_dlc_DocIdUrl xmlns="a19cb1c7-c5c7-46d4-85ae-d83685407bba">
      <Url>https://swpp2.dms.gkpge.pl/sites/32/_layouts/15/DocIdRedir.aspx?ID=AEASQFSYQUA4-937588647-10011</Url>
      <Description>AEASQFSYQUA4-937588647-10011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DB46C-F128-4CDA-B88B-5B24AED7676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C251DE0-6853-4866-B535-7A560A751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3341</Words>
  <Characters>20049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POST/DYS/OLD/GZ/03673/2024</dc:subject>
  <dc:creator>Kurpiewska Katarzyna [PGE S.A.]</dc:creator>
  <cp:lastModifiedBy>Gaworska Agata [PGE Dystr. O.Łódź]</cp:lastModifiedBy>
  <cp:revision>60</cp:revision>
  <cp:lastPrinted>2021-08-10T08:10:00Z</cp:lastPrinted>
  <dcterms:created xsi:type="dcterms:W3CDTF">2022-04-28T07:16:00Z</dcterms:created>
  <dcterms:modified xsi:type="dcterms:W3CDTF">2024-12-19T06:20:00Z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777f06f2-0db6-44e0-affc-2aba18072dd0</vt:lpwstr>
  </property>
</Properties>
</file>