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w:t>
      </w:r>
      <w:bookmarkStart w:id="2" w:name="_GoBack"/>
      <w:bookmarkEnd w:id="2"/>
      <w:r w:rsidR="00C20CEF" w:rsidRPr="007576AA">
        <w:rPr>
          <w:rFonts w:cstheme="minorHAnsi"/>
          <w:color w:val="00B050"/>
          <w:sz w:val="20"/>
          <w:szCs w:val="20"/>
        </w:rPr>
        <w:t>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A205F8"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 xml:space="preserve">w branży </w:t>
      </w:r>
      <w:r w:rsidR="003B3CF4" w:rsidRPr="00A205F8">
        <w:rPr>
          <w:rFonts w:asciiTheme="minorHAnsi" w:hAnsiTheme="minorHAnsi" w:cstheme="minorHAnsi"/>
          <w:sz w:val="20"/>
        </w:rPr>
        <w:t>elektroenergetycznej pn.</w:t>
      </w:r>
    </w:p>
    <w:p w14:paraId="19A23E08" w14:textId="22DB12C4" w:rsidR="00775685" w:rsidRPr="00A205F8" w:rsidRDefault="00883478" w:rsidP="000968C7">
      <w:pPr>
        <w:pStyle w:val="Akapitzlist"/>
        <w:spacing w:before="120" w:line="276" w:lineRule="auto"/>
        <w:jc w:val="center"/>
        <w:outlineLvl w:val="0"/>
        <w:rPr>
          <w:rFonts w:asciiTheme="minorHAnsi" w:hAnsiTheme="minorHAnsi" w:cstheme="minorHAnsi"/>
          <w:sz w:val="20"/>
        </w:rPr>
      </w:pPr>
      <w:r w:rsidRPr="00A205F8">
        <w:rPr>
          <w:rFonts w:asciiTheme="minorHAnsi" w:hAnsiTheme="minorHAnsi" w:cs="Arial"/>
          <w:b/>
        </w:rPr>
        <w:t>"</w:t>
      </w:r>
      <w:r w:rsidR="008011A9" w:rsidRPr="00A205F8">
        <w:rPr>
          <w:rFonts w:asciiTheme="minorHAnsi" w:hAnsiTheme="minorHAnsi" w:cs="Arial"/>
          <w:b/>
        </w:rPr>
        <w:t>Linia SN 15 kV Żurawia – Rawa Mazowiecka (odgałęzienie w kierunku stacji 2-1328 oraz 2-1329, oraz w msc Rosławowice) gmina Biała Rawska – przebudowa sieci elektroenergetycznej SN</w:t>
      </w:r>
      <w:r w:rsidRPr="00A205F8">
        <w:rPr>
          <w:rFonts w:asciiTheme="minorHAnsi" w:hAnsiTheme="minorHAnsi" w:cs="Arial"/>
          <w:b/>
        </w:rPr>
        <w:t>"</w:t>
      </w:r>
    </w:p>
    <w:p w14:paraId="0E74B61B" w14:textId="77777777" w:rsidR="00487F42" w:rsidRPr="00A205F8" w:rsidRDefault="005A7035" w:rsidP="00CA53DD">
      <w:pPr>
        <w:pStyle w:val="Akapitzlist"/>
        <w:numPr>
          <w:ilvl w:val="1"/>
          <w:numId w:val="2"/>
        </w:numPr>
        <w:rPr>
          <w:rFonts w:asciiTheme="minorHAnsi" w:hAnsiTheme="minorHAnsi" w:cstheme="minorHAnsi"/>
          <w:sz w:val="20"/>
        </w:rPr>
      </w:pPr>
      <w:r w:rsidRPr="00A205F8">
        <w:rPr>
          <w:rFonts w:asciiTheme="minorHAnsi" w:hAnsiTheme="minorHAnsi" w:cstheme="minorHAnsi"/>
          <w:sz w:val="20"/>
        </w:rPr>
        <w:t xml:space="preserve">Zakres rzeczowy i asortymentowy robót </w:t>
      </w:r>
      <w:r w:rsidR="003B3CF4" w:rsidRPr="00A205F8">
        <w:rPr>
          <w:rFonts w:asciiTheme="minorHAnsi" w:hAnsiTheme="minorHAnsi" w:cstheme="minorHAnsi"/>
          <w:sz w:val="20"/>
        </w:rPr>
        <w:t>określa dokumentacja projektowa</w:t>
      </w:r>
      <w:r w:rsidR="00295838" w:rsidRPr="00A205F8">
        <w:rPr>
          <w:rFonts w:asciiTheme="minorHAnsi" w:hAnsiTheme="minorHAnsi" w:cstheme="minorHAnsi"/>
          <w:sz w:val="20"/>
        </w:rPr>
        <w:t xml:space="preserve"> </w:t>
      </w:r>
      <w:r w:rsidR="00283765" w:rsidRPr="00A205F8">
        <w:rPr>
          <w:rFonts w:asciiTheme="minorHAnsi" w:hAnsiTheme="minorHAnsi" w:cstheme="minorHAnsi"/>
          <w:sz w:val="20"/>
        </w:rPr>
        <w:t>oraz załącznik nr 1</w:t>
      </w:r>
      <w:r w:rsidR="003B3CF4" w:rsidRPr="00A205F8">
        <w:rPr>
          <w:rFonts w:asciiTheme="minorHAnsi" w:hAnsiTheme="minorHAnsi" w:cstheme="minorHAnsi"/>
          <w:sz w:val="20"/>
        </w:rPr>
        <w:t xml:space="preserve"> do</w:t>
      </w:r>
      <w:r w:rsidR="007C5A8A" w:rsidRPr="00A205F8">
        <w:rPr>
          <w:rFonts w:asciiTheme="minorHAnsi" w:hAnsiTheme="minorHAnsi" w:cstheme="minorHAnsi"/>
          <w:sz w:val="20"/>
        </w:rPr>
        <w:t xml:space="preserve"> SWZ.</w:t>
      </w:r>
      <w:r w:rsidR="003B3CF4" w:rsidRPr="00A205F8">
        <w:rPr>
          <w:rFonts w:asciiTheme="minorHAnsi" w:hAnsiTheme="minorHAnsi" w:cstheme="minorHAnsi"/>
          <w:sz w:val="20"/>
        </w:rPr>
        <w:t xml:space="preserve"> </w:t>
      </w:r>
      <w:r w:rsidR="00FB4C2E" w:rsidRPr="00A205F8">
        <w:rPr>
          <w:rFonts w:asciiTheme="minorHAnsi" w:hAnsiTheme="minorHAnsi" w:cstheme="minorHAnsi"/>
          <w:sz w:val="20"/>
        </w:rPr>
        <w:t>Niezależnie od powyższego Zamawiający wymaga</w:t>
      </w:r>
      <w:r w:rsidR="00487F42" w:rsidRPr="00A205F8">
        <w:rPr>
          <w:rFonts w:asciiTheme="minorHAnsi" w:hAnsiTheme="minorHAnsi" w:cstheme="minorHAnsi"/>
          <w:sz w:val="20"/>
        </w:rPr>
        <w:t>:</w:t>
      </w:r>
    </w:p>
    <w:p w14:paraId="4676AC89" w14:textId="679A320E" w:rsidR="00392EA7" w:rsidRPr="00A205F8" w:rsidRDefault="00392EA7" w:rsidP="00392EA7">
      <w:pPr>
        <w:pStyle w:val="Akapitzlist"/>
        <w:numPr>
          <w:ilvl w:val="0"/>
          <w:numId w:val="18"/>
        </w:numPr>
        <w:rPr>
          <w:rFonts w:asciiTheme="minorHAnsi" w:hAnsiTheme="minorHAnsi" w:cstheme="minorHAnsi"/>
          <w:sz w:val="20"/>
        </w:rPr>
      </w:pPr>
      <w:r w:rsidRPr="00A205F8">
        <w:rPr>
          <w:rFonts w:asciiTheme="minorHAnsi" w:hAnsiTheme="minorHAnsi" w:cstheme="minorHAnsi"/>
          <w:sz w:val="20"/>
        </w:rPr>
        <w:t xml:space="preserve">w przypadku budowy linii kablowej SN </w:t>
      </w:r>
      <w:r w:rsidR="008500D4" w:rsidRPr="00A205F8">
        <w:rPr>
          <w:rFonts w:asciiTheme="minorHAnsi" w:hAnsiTheme="minorHAnsi" w:cstheme="minorHAnsi"/>
          <w:sz w:val="20"/>
        </w:rPr>
        <w:t>za</w:t>
      </w:r>
      <w:r w:rsidRPr="00A205F8">
        <w:rPr>
          <w:rFonts w:asciiTheme="minorHAnsi" w:hAnsiTheme="minorHAnsi" w:cstheme="minorHAnsi"/>
          <w:sz w:val="20"/>
        </w:rPr>
        <w:t xml:space="preserve">stosować kabel z żyłą powrotną miedzianą </w:t>
      </w:r>
      <w:r w:rsidRPr="00A205F8">
        <w:rPr>
          <w:rFonts w:asciiTheme="minorHAnsi" w:hAnsiTheme="minorHAnsi" w:cstheme="minorHAnsi"/>
          <w:sz w:val="20"/>
        </w:rPr>
        <w:br/>
        <w:t>o przekroju 25 mm</w:t>
      </w:r>
      <w:r w:rsidRPr="00A205F8">
        <w:rPr>
          <w:rFonts w:asciiTheme="minorHAnsi" w:hAnsiTheme="minorHAnsi" w:cstheme="minorHAnsi"/>
          <w:sz w:val="20"/>
          <w:vertAlign w:val="superscript"/>
        </w:rPr>
        <w:t>2</w:t>
      </w:r>
      <w:r w:rsidRPr="00A205F8">
        <w:rPr>
          <w:rFonts w:asciiTheme="minorHAnsi" w:hAnsiTheme="minorHAnsi" w:cstheme="minorHAnsi"/>
          <w:sz w:val="20"/>
        </w:rPr>
        <w:t xml:space="preserve">, co jest zgodne z treścią Wytycznych do budowy systemów elektroenergetycznych </w:t>
      </w:r>
      <w:r w:rsidRPr="00A205F8">
        <w:rPr>
          <w:rFonts w:asciiTheme="minorHAnsi" w:hAnsiTheme="minorHAnsi" w:cstheme="minorHAnsi"/>
          <w:sz w:val="20"/>
        </w:rPr>
        <w:br/>
        <w:t xml:space="preserve">w PGE Dystrybucja S.A. w tomie pn. „Linie kablowe średniego napięcia – tom 4 – </w:t>
      </w:r>
      <w:r w:rsidRPr="00A205F8">
        <w:rPr>
          <w:rFonts w:asciiTheme="minorHAnsi" w:hAnsiTheme="minorHAnsi" w:cstheme="minorHAnsi"/>
          <w:b/>
          <w:sz w:val="20"/>
          <w:u w:val="single"/>
        </w:rPr>
        <w:t>SUPLEMENT DO TOM 4</w:t>
      </w:r>
      <w:r w:rsidRPr="00A205F8">
        <w:rPr>
          <w:rFonts w:asciiTheme="minorHAnsi" w:hAnsiTheme="minorHAnsi" w:cstheme="minorHAnsi"/>
          <w:sz w:val="20"/>
        </w:rPr>
        <w:t xml:space="preserve">”, o ile nie zachodzi szczególne uwarunkowanie techniczne do zastosowania większego przekroju opisane w „wytycznych” – tj. </w:t>
      </w:r>
      <w:r w:rsidRPr="00A205F8">
        <w:rPr>
          <w:rFonts w:asciiTheme="minorHAnsi" w:hAnsiTheme="minorHAnsi" w:cstheme="minorHAnsi"/>
          <w:b/>
          <w:sz w:val="20"/>
          <w:u w:val="single"/>
        </w:rPr>
        <w:t>wyprowadzenie linii kablowej SN ze stacji WN/SN w odległości do 2km od stacji</w:t>
      </w:r>
      <w:r w:rsidRPr="00A205F8">
        <w:rPr>
          <w:rFonts w:asciiTheme="minorHAnsi" w:hAnsiTheme="minorHAnsi" w:cstheme="minorHAnsi"/>
          <w:sz w:val="20"/>
        </w:rPr>
        <w:t>,</w:t>
      </w:r>
    </w:p>
    <w:p w14:paraId="51C5E57A" w14:textId="77777777" w:rsidR="00392EA7" w:rsidRPr="00A205F8" w:rsidRDefault="00392EA7" w:rsidP="00392EA7">
      <w:pPr>
        <w:pStyle w:val="Akapitzlist"/>
        <w:numPr>
          <w:ilvl w:val="0"/>
          <w:numId w:val="18"/>
        </w:numPr>
        <w:rPr>
          <w:rFonts w:asciiTheme="minorHAnsi" w:hAnsiTheme="minorHAnsi" w:cstheme="minorHAnsi"/>
          <w:sz w:val="20"/>
        </w:rPr>
      </w:pPr>
      <w:r w:rsidRPr="00A205F8">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A205F8">
        <w:rPr>
          <w:rFonts w:asciiTheme="minorHAnsi" w:hAnsiTheme="minorHAnsi" w:cstheme="minorHAnsi"/>
          <w:sz w:val="20"/>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w:t>
      </w:r>
      <w:r w:rsidRPr="00025C42">
        <w:rPr>
          <w:rFonts w:asciiTheme="minorHAnsi" w:hAnsiTheme="minorHAnsi" w:cstheme="minorHAnsi"/>
          <w:sz w:val="20"/>
        </w:rPr>
        <w:t>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717C013C" w:rsidR="00775685" w:rsidRPr="00A205F8" w:rsidRDefault="00775685" w:rsidP="00CA53DD">
      <w:pPr>
        <w:pStyle w:val="Akapitzlist"/>
        <w:numPr>
          <w:ilvl w:val="1"/>
          <w:numId w:val="2"/>
        </w:numPr>
        <w:spacing w:line="276" w:lineRule="auto"/>
        <w:rPr>
          <w:rFonts w:asciiTheme="minorHAnsi" w:hAnsiTheme="minorHAnsi" w:cstheme="minorHAnsi"/>
          <w:sz w:val="20"/>
        </w:rPr>
      </w:pPr>
      <w:r w:rsidRPr="00CA53DD">
        <w:rPr>
          <w:rFonts w:asciiTheme="minorHAnsi" w:hAnsiTheme="minorHAnsi" w:cstheme="minorHAnsi"/>
          <w:sz w:val="20"/>
        </w:rPr>
        <w:lastRenderedPageBreak/>
        <w:t>Maksymalny czas wyłączeń odbiorców dla całej realizacji nie będzie trwał, łącznie w całym okresie wykonywania, dłużej niż</w:t>
      </w:r>
      <w:r w:rsidRPr="00A205F8">
        <w:rPr>
          <w:rFonts w:asciiTheme="minorHAnsi" w:hAnsiTheme="minorHAnsi" w:cstheme="minorHAnsi"/>
          <w:sz w:val="20"/>
        </w:rPr>
        <w:t xml:space="preserve">: </w:t>
      </w:r>
      <w:r w:rsidR="002B5F50" w:rsidRPr="00A205F8">
        <w:rPr>
          <w:rFonts w:asciiTheme="minorHAnsi" w:hAnsiTheme="minorHAnsi" w:cstheme="minorHAnsi"/>
          <w:b/>
          <w:i/>
          <w:sz w:val="20"/>
        </w:rPr>
        <w:t>40</w:t>
      </w:r>
      <w:r w:rsidRPr="00A205F8">
        <w:rPr>
          <w:rFonts w:asciiTheme="minorHAnsi" w:hAnsiTheme="minorHAnsi" w:cstheme="minorHAnsi"/>
          <w:b/>
          <w:i/>
          <w:sz w:val="20"/>
        </w:rPr>
        <w:t xml:space="preserve"> godzin</w:t>
      </w:r>
      <w:r w:rsidRPr="00A205F8">
        <w:rPr>
          <w:rFonts w:asciiTheme="minorHAnsi" w:hAnsiTheme="minorHAnsi" w:cstheme="minorHAnsi"/>
          <w:sz w:val="20"/>
        </w:rPr>
        <w:t xml:space="preserve">. Natomiast jednorazowa przerwa nie może przekroczyć </w:t>
      </w:r>
      <w:r w:rsidR="00883478" w:rsidRPr="00A205F8">
        <w:rPr>
          <w:rFonts w:asciiTheme="minorHAnsi" w:hAnsiTheme="minorHAnsi" w:cstheme="minorHAnsi"/>
          <w:b/>
          <w:i/>
          <w:sz w:val="20"/>
        </w:rPr>
        <w:t>8</w:t>
      </w:r>
      <w:r w:rsidRPr="00A205F8">
        <w:rPr>
          <w:rFonts w:asciiTheme="minorHAnsi" w:hAnsiTheme="minorHAnsi" w:cstheme="minorHAnsi"/>
          <w:b/>
          <w:i/>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w:t>
      </w:r>
      <w:r w:rsidRPr="00025C42">
        <w:rPr>
          <w:rFonts w:asciiTheme="minorHAnsi" w:hAnsiTheme="minorHAnsi" w:cstheme="minorHAnsi"/>
          <w:sz w:val="20"/>
        </w:rPr>
        <w:t xml:space="preserve">”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A205F8"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205F8">
        <w:rPr>
          <w:rFonts w:asciiTheme="minorHAnsi" w:hAnsiTheme="minorHAnsi" w:cstheme="minorHAnsi"/>
          <w:b/>
          <w:sz w:val="20"/>
        </w:rPr>
        <w:t xml:space="preserve">Termin realizacji </w:t>
      </w:r>
      <w:r w:rsidR="005A7035" w:rsidRPr="00A205F8">
        <w:rPr>
          <w:rFonts w:asciiTheme="minorHAnsi" w:hAnsiTheme="minorHAnsi" w:cstheme="minorHAnsi"/>
          <w:b/>
          <w:sz w:val="20"/>
        </w:rPr>
        <w:t>zamówienia</w:t>
      </w:r>
    </w:p>
    <w:p w14:paraId="6E5CD074" w14:textId="6DF3E496" w:rsidR="006C330F" w:rsidRPr="00A205F8" w:rsidRDefault="00AF3723" w:rsidP="00A473BE">
      <w:pPr>
        <w:pStyle w:val="Akapitzlist"/>
        <w:spacing w:before="120" w:line="276" w:lineRule="auto"/>
        <w:ind w:left="284"/>
        <w:outlineLvl w:val="0"/>
        <w:rPr>
          <w:rFonts w:asciiTheme="minorHAnsi" w:hAnsiTheme="minorHAnsi" w:cstheme="minorHAnsi"/>
          <w:sz w:val="20"/>
        </w:rPr>
      </w:pPr>
      <w:r w:rsidRPr="00A205F8">
        <w:rPr>
          <w:rFonts w:asciiTheme="minorHAnsi" w:hAnsiTheme="minorHAnsi" w:cstheme="minorHAnsi"/>
          <w:b/>
          <w:sz w:val="20"/>
        </w:rPr>
        <w:t>8</w:t>
      </w:r>
      <w:r w:rsidR="00770FB3" w:rsidRPr="00A205F8">
        <w:rPr>
          <w:rFonts w:asciiTheme="minorHAnsi" w:hAnsiTheme="minorHAnsi" w:cstheme="minorHAnsi"/>
          <w:b/>
          <w:sz w:val="20"/>
        </w:rPr>
        <w:t xml:space="preserve"> miesięcy</w:t>
      </w:r>
      <w:r w:rsidR="0036759B" w:rsidRPr="00A205F8">
        <w:rPr>
          <w:rFonts w:asciiTheme="minorHAnsi" w:hAnsiTheme="minorHAnsi" w:cstheme="minorHAnsi"/>
          <w:b/>
          <w:sz w:val="20"/>
        </w:rPr>
        <w:t xml:space="preserve"> od dnia </w:t>
      </w:r>
      <w:r w:rsidR="006C5AEE" w:rsidRPr="00A205F8">
        <w:rPr>
          <w:rFonts w:asciiTheme="minorHAnsi" w:hAnsiTheme="minorHAnsi" w:cstheme="minorHAnsi"/>
          <w:b/>
          <w:sz w:val="20"/>
        </w:rPr>
        <w:t>podpisania umowy</w:t>
      </w:r>
      <w:r w:rsidR="00AC1D5A" w:rsidRPr="00A205F8">
        <w:rPr>
          <w:rFonts w:asciiTheme="minorHAnsi" w:hAnsiTheme="minorHAnsi" w:cstheme="minorHAnsi"/>
          <w:b/>
          <w:sz w:val="20"/>
        </w:rPr>
        <w:t>.</w:t>
      </w:r>
    </w:p>
    <w:p w14:paraId="34C2116A" w14:textId="275ED926" w:rsidR="00A473BE" w:rsidRPr="00A205F8" w:rsidRDefault="00A473BE" w:rsidP="00E276E2">
      <w:pPr>
        <w:pStyle w:val="Akapitzlist"/>
        <w:spacing w:before="120" w:line="276" w:lineRule="auto"/>
        <w:ind w:left="284"/>
        <w:outlineLvl w:val="0"/>
        <w:rPr>
          <w:rFonts w:asciiTheme="minorHAnsi" w:hAnsiTheme="minorHAnsi" w:cstheme="minorHAnsi"/>
          <w:sz w:val="20"/>
        </w:rPr>
      </w:pPr>
      <w:r w:rsidRPr="00A205F8">
        <w:rPr>
          <w:rFonts w:asciiTheme="minorHAnsi" w:hAnsiTheme="minorHAnsi" w:cstheme="minorHAnsi"/>
          <w:sz w:val="20"/>
        </w:rPr>
        <w:t xml:space="preserve">oraz zgodnie </w:t>
      </w:r>
      <w:r w:rsidR="006C330F" w:rsidRPr="00A205F8">
        <w:rPr>
          <w:rFonts w:asciiTheme="minorHAnsi" w:hAnsiTheme="minorHAnsi" w:cstheme="minorHAnsi"/>
          <w:sz w:val="20"/>
        </w:rPr>
        <w:t>z p</w:t>
      </w:r>
      <w:r w:rsidR="005C497A" w:rsidRPr="00A205F8">
        <w:rPr>
          <w:rFonts w:asciiTheme="minorHAnsi" w:hAnsiTheme="minorHAnsi" w:cstheme="minorHAnsi"/>
          <w:sz w:val="20"/>
        </w:rPr>
        <w:t>rojektem</w:t>
      </w:r>
      <w:r w:rsidR="005A4A8F" w:rsidRPr="00A205F8">
        <w:rPr>
          <w:rFonts w:asciiTheme="minorHAnsi" w:hAnsiTheme="minorHAnsi" w:cstheme="minorHAnsi"/>
          <w:sz w:val="20"/>
        </w:rPr>
        <w:t xml:space="preserve"> U</w:t>
      </w:r>
      <w:r w:rsidRPr="00A205F8">
        <w:rPr>
          <w:rFonts w:asciiTheme="minorHAnsi" w:hAnsiTheme="minorHAnsi" w:cstheme="minorHAnsi"/>
          <w:sz w:val="20"/>
        </w:rPr>
        <w:t xml:space="preserve">mowy zakupowej stanowiącym </w:t>
      </w:r>
      <w:r w:rsidR="007C5A8A" w:rsidRPr="00A205F8">
        <w:rPr>
          <w:rFonts w:asciiTheme="minorHAnsi" w:hAnsiTheme="minorHAnsi" w:cstheme="minorHAnsi"/>
          <w:b/>
          <w:sz w:val="20"/>
        </w:rPr>
        <w:t>Załącznik nr 5</w:t>
      </w:r>
      <w:r w:rsidRPr="00A205F8">
        <w:rPr>
          <w:rFonts w:asciiTheme="minorHAnsi" w:hAnsiTheme="minorHAnsi" w:cstheme="minorHAnsi"/>
          <w:b/>
          <w:sz w:val="20"/>
        </w:rPr>
        <w:t xml:space="preserve"> do SWZ</w:t>
      </w:r>
      <w:r w:rsidRPr="00A205F8">
        <w:rPr>
          <w:rFonts w:asciiTheme="minorHAnsi" w:hAnsiTheme="minorHAnsi" w:cstheme="minorHAnsi"/>
          <w:sz w:val="20"/>
        </w:rPr>
        <w:t>.</w:t>
      </w:r>
    </w:p>
    <w:p w14:paraId="7CBD4B5C" w14:textId="77777777" w:rsidR="00E276E2" w:rsidRPr="00A205F8"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A205F8"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205F8">
        <w:rPr>
          <w:rFonts w:asciiTheme="minorHAnsi" w:hAnsiTheme="minorHAnsi" w:cstheme="minorHAnsi"/>
          <w:b/>
          <w:sz w:val="20"/>
        </w:rPr>
        <w:t>Miejsce realizacji zamówienia</w:t>
      </w:r>
    </w:p>
    <w:p w14:paraId="3EAC6156" w14:textId="73265924" w:rsidR="00025C42" w:rsidRPr="00A205F8" w:rsidRDefault="007C5A8A" w:rsidP="00025C42">
      <w:pPr>
        <w:spacing w:before="120" w:line="276" w:lineRule="auto"/>
        <w:outlineLvl w:val="0"/>
        <w:rPr>
          <w:rFonts w:asciiTheme="minorHAnsi" w:hAnsiTheme="minorHAnsi" w:cstheme="minorHAnsi"/>
          <w:sz w:val="20"/>
        </w:rPr>
      </w:pPr>
      <w:r w:rsidRPr="00A205F8">
        <w:rPr>
          <w:rFonts w:asciiTheme="minorHAnsi" w:hAnsiTheme="minorHAnsi" w:cstheme="minorHAnsi"/>
          <w:sz w:val="20"/>
        </w:rPr>
        <w:t>Na terenie działania:</w:t>
      </w:r>
      <w:r w:rsidR="005968EA" w:rsidRPr="00A205F8">
        <w:rPr>
          <w:rFonts w:asciiTheme="minorHAnsi" w:hAnsiTheme="minorHAnsi" w:cstheme="minorHAnsi"/>
          <w:sz w:val="20"/>
        </w:rPr>
        <w:t xml:space="preserve"> </w:t>
      </w:r>
      <w:r w:rsidR="00775685" w:rsidRPr="00A205F8">
        <w:rPr>
          <w:rFonts w:asciiTheme="minorHAnsi" w:hAnsiTheme="minorHAnsi" w:cstheme="minorHAnsi"/>
          <w:b/>
          <w:i/>
          <w:sz w:val="20"/>
        </w:rPr>
        <w:t xml:space="preserve">RE </w:t>
      </w:r>
      <w:r w:rsidR="00BC7169" w:rsidRPr="00A205F8">
        <w:rPr>
          <w:rFonts w:asciiTheme="minorHAnsi" w:hAnsiTheme="minorHAnsi" w:cstheme="minorHAnsi"/>
          <w:b/>
          <w:i/>
          <w:sz w:val="20"/>
        </w:rPr>
        <w:t>Żyrardów</w:t>
      </w:r>
      <w:r w:rsidR="00775685" w:rsidRPr="00A205F8">
        <w:rPr>
          <w:rFonts w:asciiTheme="minorHAnsi" w:hAnsiTheme="minorHAnsi" w:cstheme="minorHAnsi"/>
          <w:i/>
          <w:sz w:val="20"/>
        </w:rPr>
        <w:t xml:space="preserve">,  </w:t>
      </w:r>
      <w:r w:rsidR="002B5F50" w:rsidRPr="00A205F8">
        <w:rPr>
          <w:rFonts w:asciiTheme="minorHAnsi" w:hAnsiTheme="minorHAnsi" w:cstheme="minorHAnsi"/>
          <w:b/>
          <w:i/>
          <w:sz w:val="20"/>
        </w:rPr>
        <w:t>miejscowość Lesiew, Zofianów, Wólka Lesiewska, Rosławowice, gm. Biała Rawska.</w:t>
      </w:r>
    </w:p>
    <w:p w14:paraId="654DC312" w14:textId="7D90A27C" w:rsidR="00926866" w:rsidRPr="00A205F8"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A205F8">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3D103048"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CA53DD">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CA53DD">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3A3CE732" w14:textId="5D43C3E8" w:rsidR="003C163E" w:rsidRPr="00A205F8" w:rsidRDefault="002B5F50" w:rsidP="003228E4">
      <w:pPr>
        <w:pStyle w:val="Akapitzlist"/>
        <w:numPr>
          <w:ilvl w:val="0"/>
          <w:numId w:val="20"/>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Lesiew 1 (2-1329) – 63 kVA</w:t>
      </w:r>
    </w:p>
    <w:p w14:paraId="0BBF932C" w14:textId="61164A4D" w:rsidR="002B5F50" w:rsidRPr="00A205F8" w:rsidRDefault="002B5F50" w:rsidP="003228E4">
      <w:pPr>
        <w:pStyle w:val="Akapitzlist"/>
        <w:numPr>
          <w:ilvl w:val="0"/>
          <w:numId w:val="20"/>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Lesiew 2 (2-1328) – 100 kVA</w:t>
      </w:r>
    </w:p>
    <w:p w14:paraId="2F2D4DE8" w14:textId="18179205" w:rsidR="002B5F50" w:rsidRPr="00A205F8" w:rsidRDefault="002B5F50" w:rsidP="003228E4">
      <w:pPr>
        <w:pStyle w:val="Akapitzlist"/>
        <w:numPr>
          <w:ilvl w:val="0"/>
          <w:numId w:val="20"/>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Wólka Lesiewska 1 (2-1330) – 100 kVA</w:t>
      </w:r>
    </w:p>
    <w:p w14:paraId="5B499917" w14:textId="6F26C660" w:rsidR="002B5F50" w:rsidRPr="00A205F8" w:rsidRDefault="002B5F50" w:rsidP="003228E4">
      <w:pPr>
        <w:pStyle w:val="Akapitzlist"/>
        <w:numPr>
          <w:ilvl w:val="0"/>
          <w:numId w:val="20"/>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Julianów Leśniewski 1 (22-2332) -  100 kVA</w:t>
      </w:r>
    </w:p>
    <w:p w14:paraId="3D95392D" w14:textId="04DB2D57" w:rsidR="003228E4" w:rsidRPr="00A205F8" w:rsidRDefault="003228E4" w:rsidP="003228E4">
      <w:pPr>
        <w:pStyle w:val="Akapitzlist"/>
        <w:numPr>
          <w:ilvl w:val="0"/>
          <w:numId w:val="20"/>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Rosławowice (2-1326) – 100 kVA</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A205F8">
        <w:rPr>
          <w:rFonts w:asciiTheme="minorHAnsi" w:hAnsiTheme="minorHAnsi" w:cstheme="minorHAnsi"/>
          <w:sz w:val="20"/>
        </w:rPr>
        <w:t xml:space="preserve">Zamawiający zobowiązuje Wykonawcę </w:t>
      </w:r>
      <w:r w:rsidRPr="00025C42">
        <w:rPr>
          <w:rFonts w:asciiTheme="minorHAnsi" w:hAnsiTheme="minorHAnsi" w:cstheme="minorHAnsi"/>
          <w:sz w:val="20"/>
        </w:rPr>
        <w:t>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D232F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0AF6">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0AF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618E40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E0AF6">
          <w:rPr>
            <w:rFonts w:ascii="Calibri" w:hAnsi="Calibri" w:cs="Calibri"/>
            <w:sz w:val="18"/>
            <w:szCs w:val="18"/>
          </w:rPr>
          <w:t>POST/DYS/OLD/GZ/03669</w:t>
        </w:r>
        <w:r w:rsidR="00CE0AF6" w:rsidRPr="00CE0AF6">
          <w:rPr>
            <w:rFonts w:ascii="Calibri" w:hAnsi="Calibri" w:cs="Calibri"/>
            <w:sz w:val="18"/>
            <w:szCs w:val="18"/>
          </w:rPr>
          <w:t>/2024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A5EA9916"/>
    <w:lvl w:ilvl="0" w:tplc="C3540F56">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0B1D9A"/>
    <w:multiLevelType w:val="hybridMultilevel"/>
    <w:tmpl w:val="C6A4FEE2"/>
    <w:lvl w:ilvl="0" w:tplc="0415000B">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5"/>
  </w:num>
  <w:num w:numId="5">
    <w:abstractNumId w:val="20"/>
  </w:num>
  <w:num w:numId="6">
    <w:abstractNumId w:val="7"/>
  </w:num>
  <w:num w:numId="7">
    <w:abstractNumId w:val="11"/>
  </w:num>
  <w:num w:numId="8">
    <w:abstractNumId w:val="5"/>
  </w:num>
  <w:num w:numId="9">
    <w:abstractNumId w:val="22"/>
  </w:num>
  <w:num w:numId="10">
    <w:abstractNumId w:val="19"/>
  </w:num>
  <w:num w:numId="11">
    <w:abstractNumId w:val="21"/>
  </w:num>
  <w:num w:numId="12">
    <w:abstractNumId w:val="4"/>
  </w:num>
  <w:num w:numId="13">
    <w:abstractNumId w:val="10"/>
  </w:num>
  <w:num w:numId="14">
    <w:abstractNumId w:val="17"/>
  </w:num>
  <w:num w:numId="15">
    <w:abstractNumId w:val="18"/>
  </w:num>
  <w:num w:numId="16">
    <w:abstractNumId w:val="12"/>
  </w:num>
  <w:num w:numId="17">
    <w:abstractNumId w:val="6"/>
  </w:num>
  <w:num w:numId="18">
    <w:abstractNumId w:val="3"/>
  </w:num>
  <w:num w:numId="19">
    <w:abstractNumId w:val="16"/>
  </w:num>
  <w:num w:numId="2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8C7"/>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5F50"/>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28E4"/>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1A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47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5F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723"/>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169"/>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0AF6"/>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1.docx</dmsv2BaseFileName>
    <dmsv2BaseDisplayName xmlns="http://schemas.microsoft.com/sharepoint/v3">Załącznik nr 1 do SWZ - część 1</dmsv2BaseDisplayName>
    <dmsv2SWPP2ObjectNumber xmlns="http://schemas.microsoft.com/sharepoint/v3">POST/DYS/OLD/GZ/03669/2024                        </dmsv2SWPP2ObjectNumber>
    <dmsv2SWPP2SumMD5 xmlns="http://schemas.microsoft.com/sharepoint/v3">d4df4a6e2f64cf155d11d5d19acaf4f4</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21309989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KEZCQAFP6VDC-781675992-1830</_dlc_DocId>
    <_dlc_DocIdUrl xmlns="a19cb1c7-c5c7-46d4-85ae-d83685407bba">
      <Url>https://swpp2.dms.gkpge.pl/sites/33/_layouts/15/DocIdRedir.aspx?ID=KEZCQAFP6VDC-781675992-1830</Url>
      <Description>KEZCQAFP6VDC-781675992-1830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966E8E4-5D29-443D-A661-186337AB249B}"/>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1F4EE7B-752C-4BC6-A031-0831B2274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2131</Words>
  <Characters>12788</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28</cp:revision>
  <cp:lastPrinted>2021-02-26T13:14:00Z</cp:lastPrinted>
  <dcterms:created xsi:type="dcterms:W3CDTF">2022-07-07T05:28:00Z</dcterms:created>
  <dcterms:modified xsi:type="dcterms:W3CDTF">2024-12-23T07:56:00Z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08df45b2-a72d-4525-9535-332ba1aad2ce</vt:lpwstr>
  </property>
</Properties>
</file>