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19881" w14:textId="77777777" w:rsidR="00D930EE" w:rsidRDefault="00D930EE" w:rsidP="00D930EE">
      <w:pPr>
        <w:autoSpaceDE w:val="0"/>
        <w:autoSpaceDN w:val="0"/>
        <w:adjustRightInd w:val="0"/>
        <w:spacing w:line="240" w:lineRule="auto"/>
        <w:rPr>
          <w:b/>
          <w:bCs/>
        </w:rPr>
      </w:pPr>
      <w:bookmarkStart w:id="0" w:name="_Toc516738908"/>
      <w:bookmarkStart w:id="1" w:name="_Toc18928752"/>
      <w:r w:rsidRPr="000340BE">
        <w:rPr>
          <w:b/>
          <w:bCs/>
        </w:rPr>
        <w:t>POST/DYS/OLD/GZ/03211/2024</w:t>
      </w:r>
    </w:p>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771663B8" w14:textId="77777777" w:rsidR="00D930EE" w:rsidRPr="00D930EE" w:rsidRDefault="005A7035" w:rsidP="0082529C">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t>
      </w:r>
      <w:r w:rsidR="008B2790" w:rsidRPr="0082529C">
        <w:rPr>
          <w:rFonts w:asciiTheme="minorHAnsi" w:hAnsiTheme="minorHAnsi" w:cstheme="minorHAnsi"/>
          <w:sz w:val="20"/>
        </w:rPr>
        <w:t>w RE</w:t>
      </w:r>
      <w:r w:rsidR="00474FFF" w:rsidRPr="0082529C">
        <w:rPr>
          <w:rFonts w:asciiTheme="minorHAnsi" w:hAnsiTheme="minorHAnsi" w:cstheme="minorHAnsi"/>
          <w:sz w:val="20"/>
        </w:rPr>
        <w:t xml:space="preserve"> </w:t>
      </w:r>
      <w:r w:rsidR="0082529C" w:rsidRPr="0082529C">
        <w:rPr>
          <w:rFonts w:asciiTheme="minorHAnsi" w:hAnsiTheme="minorHAnsi" w:cstheme="minorHAnsi"/>
          <w:b/>
          <w:sz w:val="20"/>
        </w:rPr>
        <w:t>Zgierz-Pabianice</w:t>
      </w:r>
      <w:r w:rsidR="00474FFF" w:rsidRPr="0082529C">
        <w:rPr>
          <w:rFonts w:asciiTheme="minorHAnsi" w:hAnsiTheme="minorHAnsi" w:cstheme="minorHAnsi"/>
          <w:sz w:val="20"/>
        </w:rPr>
        <w:t xml:space="preserve"> </w:t>
      </w:r>
      <w:r w:rsidR="008B2790" w:rsidRPr="0082529C">
        <w:rPr>
          <w:rFonts w:asciiTheme="minorHAnsi" w:hAnsiTheme="minorHAnsi" w:cstheme="minorHAnsi"/>
          <w:sz w:val="20"/>
        </w:rPr>
        <w:t xml:space="preserve">dla zadania </w:t>
      </w:r>
      <w:r w:rsidR="00474FFF" w:rsidRPr="0082529C">
        <w:rPr>
          <w:rFonts w:asciiTheme="minorHAnsi" w:hAnsiTheme="minorHAnsi" w:cstheme="minorHAnsi"/>
          <w:sz w:val="20"/>
        </w:rPr>
        <w:t xml:space="preserve">pn. </w:t>
      </w:r>
    </w:p>
    <w:p w14:paraId="5B607434" w14:textId="4A820D4F" w:rsidR="00821178" w:rsidRPr="00BC792F" w:rsidRDefault="00D930EE" w:rsidP="00D930EE">
      <w:pPr>
        <w:pStyle w:val="Akapitzlist"/>
        <w:spacing w:before="120" w:line="276" w:lineRule="auto"/>
        <w:outlineLvl w:val="0"/>
        <w:rPr>
          <w:rFonts w:asciiTheme="minorHAnsi" w:hAnsiTheme="minorHAnsi" w:cstheme="minorHAnsi"/>
          <w:sz w:val="20"/>
          <w:u w:val="single"/>
        </w:rPr>
      </w:pPr>
      <w:bookmarkStart w:id="2" w:name="_GoBack"/>
      <w:r w:rsidRPr="00D930EE">
        <w:rPr>
          <w:rFonts w:asciiTheme="minorHAnsi" w:hAnsiTheme="minorHAnsi" w:cstheme="minorHAnsi"/>
          <w:b/>
          <w:sz w:val="24"/>
          <w:szCs w:val="24"/>
        </w:rPr>
        <w:t xml:space="preserve">Część 2: </w:t>
      </w:r>
      <w:r w:rsidR="00474FFF" w:rsidRPr="00D930EE">
        <w:rPr>
          <w:rFonts w:asciiTheme="minorHAnsi" w:hAnsiTheme="minorHAnsi" w:cstheme="minorHAnsi"/>
          <w:b/>
          <w:sz w:val="24"/>
          <w:szCs w:val="24"/>
        </w:rPr>
        <w:t>„</w:t>
      </w:r>
      <w:r w:rsidR="0082529C" w:rsidRPr="00D930EE">
        <w:rPr>
          <w:rFonts w:asciiTheme="minorHAnsi" w:hAnsiTheme="minorHAnsi" w:cstheme="minorHAnsi"/>
          <w:b/>
          <w:sz w:val="24"/>
          <w:szCs w:val="24"/>
        </w:rPr>
        <w:t>Kablowanie linii nN Pabianice, ul. Myśliwska 17a</w:t>
      </w:r>
      <w:r w:rsidR="008B2790" w:rsidRPr="00D930EE">
        <w:rPr>
          <w:rFonts w:asciiTheme="minorHAnsi" w:hAnsiTheme="minorHAnsi" w:cstheme="minorHAnsi"/>
          <w:b/>
          <w:sz w:val="24"/>
          <w:szCs w:val="24"/>
        </w:rPr>
        <w:t>”</w:t>
      </w:r>
      <w:r w:rsidR="008B2790" w:rsidRPr="0082529C">
        <w:rPr>
          <w:rFonts w:asciiTheme="minorHAnsi" w:hAnsiTheme="minorHAnsi" w:cstheme="minorHAnsi"/>
          <w:sz w:val="20"/>
        </w:rPr>
        <w:t xml:space="preserve"> </w:t>
      </w:r>
      <w:bookmarkEnd w:id="2"/>
      <w:r w:rsidR="008B2790" w:rsidRPr="0082529C">
        <w:rPr>
          <w:rFonts w:asciiTheme="minorHAnsi" w:hAnsiTheme="minorHAnsi" w:cstheme="minorHAnsi"/>
          <w:sz w:val="20"/>
        </w:rPr>
        <w:t>–</w:t>
      </w:r>
      <w:r w:rsidR="00474FFF" w:rsidRPr="0082529C">
        <w:rPr>
          <w:rFonts w:asciiTheme="minorHAnsi" w:hAnsiTheme="minorHAnsi" w:cstheme="minorHAnsi"/>
          <w:sz w:val="20"/>
        </w:rPr>
        <w:t xml:space="preserve"> zgodnie z załącznikiem nr </w:t>
      </w:r>
      <w:r w:rsidR="00474FFF" w:rsidRPr="0082529C">
        <w:rPr>
          <w:rFonts w:asciiTheme="minorHAnsi" w:hAnsiTheme="minorHAnsi" w:cstheme="minorHAnsi"/>
          <w:b/>
          <w:sz w:val="20"/>
        </w:rPr>
        <w:t>1.</w:t>
      </w:r>
      <w:r w:rsidR="004D00F1" w:rsidRPr="0082529C">
        <w:rPr>
          <w:rFonts w:asciiTheme="minorHAnsi" w:hAnsiTheme="minorHAnsi" w:cstheme="minorHAnsi"/>
          <w:b/>
          <w:sz w:val="20"/>
        </w:rPr>
        <w:t>7</w:t>
      </w:r>
      <w:r w:rsidR="00474FFF" w:rsidRPr="0082529C">
        <w:rPr>
          <w:rFonts w:asciiTheme="minorHAnsi" w:hAnsiTheme="minorHAnsi" w:cstheme="minorHAnsi"/>
          <w:b/>
          <w:sz w:val="20"/>
        </w:rPr>
        <w:t xml:space="preserve"> do SWZ</w:t>
      </w:r>
      <w:r w:rsidR="00BC792F" w:rsidRPr="0082529C">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624BC22" w:rsidR="00BC792F" w:rsidRPr="00BC792F" w:rsidRDefault="0082529C" w:rsidP="00A473BE">
      <w:pPr>
        <w:pStyle w:val="Akapitzlist"/>
        <w:spacing w:before="120" w:line="276" w:lineRule="auto"/>
        <w:ind w:left="284"/>
        <w:outlineLvl w:val="0"/>
        <w:rPr>
          <w:rFonts w:ascii="Calibri" w:hAnsi="Calibri" w:cs="Calibri"/>
          <w:b/>
          <w:sz w:val="20"/>
        </w:rPr>
      </w:pPr>
      <w:r w:rsidRPr="0082529C">
        <w:rPr>
          <w:rFonts w:ascii="Calibri" w:hAnsi="Calibri" w:cs="Calibri"/>
          <w:b/>
          <w:sz w:val="20"/>
        </w:rPr>
        <w:t>12 miesięcy</w:t>
      </w:r>
      <w:r w:rsidR="00474FFF" w:rsidRPr="0082529C">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Pr="0082529C" w:rsidRDefault="00BC792F" w:rsidP="00DA054A">
      <w:pPr>
        <w:rPr>
          <w:rFonts w:asciiTheme="minorHAnsi" w:hAnsiTheme="minorHAnsi" w:cstheme="minorHAnsi"/>
          <w:sz w:val="20"/>
        </w:rPr>
      </w:pPr>
      <w:r w:rsidRPr="0082529C">
        <w:rPr>
          <w:rFonts w:asciiTheme="minorHAnsi" w:hAnsiTheme="minorHAnsi" w:cstheme="minorHAnsi"/>
          <w:sz w:val="20"/>
        </w:rPr>
        <w:t xml:space="preserve">Załącznik nr 1.7 – </w:t>
      </w:r>
      <w:r w:rsidR="004D00F1" w:rsidRPr="0082529C">
        <w:rPr>
          <w:rFonts w:asciiTheme="minorHAnsi" w:hAnsiTheme="minorHAnsi" w:cstheme="minorHAnsi"/>
          <w:sz w:val="20"/>
        </w:rPr>
        <w:t>Specyfikacja techniczna</w:t>
      </w:r>
    </w:p>
    <w:p w14:paraId="00F5C7D4" w14:textId="07F185AB" w:rsidR="00BC792F" w:rsidRPr="0082529C" w:rsidRDefault="00BC792F" w:rsidP="00DA054A">
      <w:pPr>
        <w:rPr>
          <w:rFonts w:asciiTheme="minorHAnsi" w:hAnsiTheme="minorHAnsi" w:cstheme="minorHAnsi"/>
          <w:sz w:val="20"/>
        </w:rPr>
      </w:pPr>
      <w:r w:rsidRPr="0082529C">
        <w:rPr>
          <w:rFonts w:asciiTheme="minorHAnsi" w:hAnsiTheme="minorHAnsi" w:cstheme="minorHAnsi"/>
          <w:sz w:val="20"/>
        </w:rPr>
        <w:t>Załącznik nr 1.8 – Mapka podgl</w:t>
      </w:r>
      <w:r w:rsidR="003A3376" w:rsidRPr="0082529C">
        <w:rPr>
          <w:rFonts w:asciiTheme="minorHAnsi" w:hAnsiTheme="minorHAnsi" w:cstheme="minorHAnsi"/>
          <w:sz w:val="20"/>
        </w:rPr>
        <w:t>ą</w:t>
      </w:r>
      <w:r w:rsidRPr="0082529C">
        <w:rPr>
          <w:rFonts w:asciiTheme="minorHAnsi" w:hAnsiTheme="minorHAnsi" w:cstheme="minorHAnsi"/>
          <w:sz w:val="20"/>
        </w:rPr>
        <w:t>dowa</w:t>
      </w:r>
    </w:p>
    <w:p w14:paraId="57A1A319" w14:textId="32389F33" w:rsidR="00AC310B" w:rsidRPr="0082529C" w:rsidRDefault="00AC310B" w:rsidP="00DA054A">
      <w:pPr>
        <w:rPr>
          <w:rFonts w:asciiTheme="minorHAnsi" w:hAnsiTheme="minorHAnsi" w:cstheme="minorHAnsi"/>
          <w:sz w:val="20"/>
        </w:rPr>
      </w:pPr>
      <w:r w:rsidRPr="0082529C">
        <w:rPr>
          <w:rFonts w:asciiTheme="minorHAnsi" w:hAnsiTheme="minorHAnsi" w:cstheme="minorHAnsi"/>
          <w:sz w:val="20"/>
        </w:rPr>
        <w:t xml:space="preserve">Załącznik nr 1.9 – </w:t>
      </w:r>
      <w:r w:rsidR="0082529C" w:rsidRPr="0082529C">
        <w:rPr>
          <w:rFonts w:asciiTheme="minorHAnsi" w:hAnsiTheme="minorHAnsi" w:cstheme="minorHAnsi"/>
          <w:sz w:val="20"/>
        </w:rPr>
        <w:t>Mapka podglądowa</w:t>
      </w:r>
    </w:p>
    <w:p w14:paraId="1E394313" w14:textId="7C4A5EB8" w:rsidR="00F0010F" w:rsidRPr="0082529C" w:rsidRDefault="00F0010F" w:rsidP="00DA054A">
      <w:pPr>
        <w:rPr>
          <w:rFonts w:asciiTheme="minorHAnsi" w:hAnsiTheme="minorHAnsi" w:cstheme="minorHAnsi"/>
          <w:sz w:val="20"/>
        </w:rPr>
      </w:pPr>
      <w:r w:rsidRPr="0082529C">
        <w:rPr>
          <w:rFonts w:asciiTheme="minorHAnsi" w:hAnsiTheme="minorHAnsi" w:cstheme="minorHAnsi"/>
          <w:sz w:val="20"/>
        </w:rPr>
        <w:t>Załącznik nr 1.10 – 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9E63" w14:textId="77777777" w:rsidR="0063516A" w:rsidRDefault="0063516A" w:rsidP="004A302B">
      <w:pPr>
        <w:spacing w:line="240" w:lineRule="auto"/>
      </w:pPr>
      <w:r>
        <w:separator/>
      </w:r>
    </w:p>
  </w:endnote>
  <w:endnote w:type="continuationSeparator" w:id="0">
    <w:p w14:paraId="072D5BDC" w14:textId="77777777" w:rsidR="0063516A" w:rsidRDefault="006351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C3C447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930EE">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930EE">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B9D2E" w14:textId="77777777" w:rsidR="0063516A" w:rsidRDefault="0063516A" w:rsidP="004A302B">
      <w:pPr>
        <w:spacing w:line="240" w:lineRule="auto"/>
      </w:pPr>
      <w:r>
        <w:separator/>
      </w:r>
    </w:p>
  </w:footnote>
  <w:footnote w:type="continuationSeparator" w:id="0">
    <w:p w14:paraId="493AEF18" w14:textId="77777777" w:rsidR="0063516A" w:rsidRDefault="0063516A"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29C"/>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0EE"/>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cz.2.docx</dmsv2BaseFileName>
    <dmsv2BaseDisplayName xmlns="http://schemas.microsoft.com/sharepoint/v3">Załącznik nr 1 do SWZ - cz.2</dmsv2BaseDisplayName>
    <dmsv2SWPP2ObjectNumber xmlns="http://schemas.microsoft.com/sharepoint/v3">POST/DYS/OLD/GZ/03211/2024                        </dmsv2SWPP2ObjectNumber>
    <dmsv2SWPP2SumMD5 xmlns="http://schemas.microsoft.com/sharepoint/v3">31835ab7cda1e52fe9df8c1f7860302e</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20991451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AEASQFSYQUA4-921679528-10708</_dlc_DocId>
    <_dlc_DocIdUrl xmlns="a19cb1c7-c5c7-46d4-85ae-d83685407bba">
      <Url>https://swpp2.dms.gkpge.pl/sites/32/_layouts/15/DocIdRedir.aspx?ID=AEASQFSYQUA4-921679528-10708</Url>
      <Description>AEASQFSYQUA4-921679528-10708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DFC6D11-98BC-4804-8BC7-0111F10B9489}"/>
</file>

<file path=customXml/itemProps5.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6.xml><?xml version="1.0" encoding="utf-8"?>
<ds:datastoreItem xmlns:ds="http://schemas.openxmlformats.org/officeDocument/2006/customXml" ds:itemID="{CEDF6563-A6A8-4501-AEA7-272BCC83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3526</Words>
  <Characters>21160</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8</cp:revision>
  <cp:lastPrinted>2021-02-26T13:14:00Z</cp:lastPrinted>
  <dcterms:created xsi:type="dcterms:W3CDTF">2021-08-18T05:24:00Z</dcterms:created>
  <dcterms:modified xsi:type="dcterms:W3CDTF">2024-11-06T07:21:00Z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ac8e189e-c22d-4ae7-852a-71352b89daef</vt:lpwstr>
  </property>
</Properties>
</file>