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02CE57DF" w:rsidR="00B57327" w:rsidRPr="003759FA" w:rsidRDefault="00C244DC" w:rsidP="00156D62">
      <w:pPr>
        <w:pStyle w:val="Nagwek1"/>
        <w:shd w:val="clear" w:color="auto" w:fill="C6D9F1" w:themeFill="text2" w:themeFillTint="33"/>
        <w:rPr>
          <w:rFonts w:cstheme="minorHAnsi"/>
          <w:color w:val="auto"/>
          <w:sz w:val="20"/>
          <w:szCs w:val="20"/>
        </w:rPr>
      </w:pPr>
      <w:bookmarkStart w:id="0" w:name="_Toc18928753"/>
      <w:bookmarkStart w:id="1" w:name="_Toc516738909"/>
      <w:r w:rsidRPr="003759FA">
        <w:rPr>
          <w:rFonts w:cstheme="minorHAnsi"/>
          <w:color w:val="auto"/>
          <w:sz w:val="20"/>
          <w:szCs w:val="20"/>
        </w:rPr>
        <w:t>ZAŁĄCZNIK NR 2 DO S</w:t>
      </w:r>
      <w:r w:rsidR="00B57327" w:rsidRPr="003759FA">
        <w:rPr>
          <w:rFonts w:cstheme="minorHAnsi"/>
          <w:color w:val="auto"/>
          <w:sz w:val="20"/>
          <w:szCs w:val="20"/>
        </w:rPr>
        <w:t>WZ – WA</w:t>
      </w:r>
      <w:r w:rsidR="000339B0" w:rsidRPr="003759FA">
        <w:rPr>
          <w:rFonts w:cstheme="minorHAnsi"/>
          <w:color w:val="auto"/>
          <w:sz w:val="20"/>
          <w:szCs w:val="20"/>
        </w:rPr>
        <w:t>RUNKI UDZIAŁU W POSTĘPOWANIU</w:t>
      </w:r>
      <w:r w:rsidR="00156D62" w:rsidRPr="003759FA">
        <w:rPr>
          <w:rFonts w:cstheme="minorHAnsi"/>
          <w:color w:val="auto"/>
          <w:sz w:val="20"/>
          <w:szCs w:val="20"/>
        </w:rPr>
        <w:t xml:space="preserve"> ORAZ PRZESŁANKI WYKLUCZENIA, </w:t>
      </w:r>
      <w:r w:rsidR="00404A53" w:rsidRPr="003759FA">
        <w:rPr>
          <w:rFonts w:cstheme="minorHAnsi"/>
          <w:color w:val="auto"/>
          <w:sz w:val="20"/>
          <w:szCs w:val="20"/>
        </w:rPr>
        <w:br/>
      </w:r>
      <w:r w:rsidR="00B57327" w:rsidRPr="003759FA">
        <w:rPr>
          <w:rFonts w:cstheme="minorHAnsi"/>
          <w:color w:val="auto"/>
          <w:sz w:val="20"/>
          <w:szCs w:val="20"/>
        </w:rPr>
        <w:t>OPIS SPOSOBU OCENY</w:t>
      </w:r>
      <w:r w:rsidR="00156D62" w:rsidRPr="003759FA">
        <w:rPr>
          <w:rFonts w:cstheme="minorHAnsi"/>
          <w:color w:val="auto"/>
          <w:sz w:val="20"/>
          <w:szCs w:val="20"/>
        </w:rPr>
        <w:t>,</w:t>
      </w:r>
      <w:r w:rsidR="000339B0" w:rsidRPr="003759FA">
        <w:rPr>
          <w:rFonts w:cstheme="minorHAnsi"/>
          <w:color w:val="auto"/>
          <w:sz w:val="20"/>
          <w:szCs w:val="20"/>
        </w:rPr>
        <w:t xml:space="preserve"> </w:t>
      </w:r>
      <w:r w:rsidR="00BF7635" w:rsidRPr="003759FA">
        <w:rPr>
          <w:rFonts w:cstheme="minorHAnsi"/>
          <w:color w:val="auto"/>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p w14:paraId="3671F29F" w14:textId="0CA36254" w:rsidR="00597C07" w:rsidRPr="004B4556" w:rsidRDefault="00597C07" w:rsidP="00A24791">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53462D16" w14:textId="69A35093" w:rsidR="001946F8" w:rsidRDefault="00A24791"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Nie podlegają wykluczeniu na podstawie pkt. </w:t>
      </w:r>
      <w:r w:rsidRPr="00A24791" w:rsidDel="009A3D4D">
        <w:rPr>
          <w:rFonts w:asciiTheme="minorHAnsi" w:eastAsia="Calibri" w:hAnsiTheme="minorHAnsi" w:cstheme="minorHAnsi"/>
          <w:bCs/>
          <w:iCs/>
          <w:sz w:val="20"/>
        </w:rPr>
        <w:t xml:space="preserve"> </w:t>
      </w:r>
      <w:r w:rsidRPr="00A24791">
        <w:rPr>
          <w:rFonts w:asciiTheme="minorHAnsi" w:eastAsia="Calibri" w:hAnsiTheme="minorHAnsi" w:cstheme="minorHAnsi"/>
          <w:bCs/>
          <w:iCs/>
          <w:sz w:val="20"/>
        </w:rPr>
        <w:t>9.4.2.1 – 9.4.2.14 Procedury Zakupów PGE Dystrybucja S.A. oraz 9.4.3 Procedury Zakupów PGE Dystrybucja S.A.</w:t>
      </w:r>
      <w:r w:rsidRPr="00A24791">
        <w:rPr>
          <w:rFonts w:asciiTheme="minorHAnsi" w:eastAsia="Calibri" w:hAnsiTheme="minorHAnsi" w:cstheme="minorHAnsi"/>
          <w:bCs/>
          <w:sz w:val="20"/>
        </w:rPr>
        <w:t>, tj. z Postępowania zakupowego wyklucza się:</w:t>
      </w:r>
    </w:p>
    <w:p w14:paraId="39571150" w14:textId="77777777" w:rsidR="00A24791" w:rsidRDefault="00A24791" w:rsidP="00A24791">
      <w:pPr>
        <w:spacing w:before="120" w:after="120" w:line="240" w:lineRule="auto"/>
        <w:ind w:left="426"/>
        <w:contextualSpacing/>
        <w:rPr>
          <w:rFonts w:asciiTheme="minorHAnsi" w:eastAsia="Calibri" w:hAnsiTheme="minorHAnsi" w:cstheme="minorHAnsi"/>
          <w:bCs/>
          <w:sz w:val="20"/>
        </w:rPr>
      </w:pPr>
    </w:p>
    <w:p w14:paraId="600FF390"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9.4.3.1 Procedury Zakupów)</w:t>
      </w:r>
      <w:r w:rsidRPr="00A24791">
        <w:rPr>
          <w:rFonts w:asciiTheme="minorHAnsi" w:eastAsia="Calibri" w:hAnsiTheme="minorHAnsi" w:cstheme="minorHAnsi"/>
          <w:bCs/>
          <w:sz w:val="20"/>
        </w:rPr>
        <w:t xml:space="preserve"> Wykonawcę wymienionego w wykazach określonych w </w:t>
      </w:r>
      <w:r w:rsidRPr="00A24791">
        <w:rPr>
          <w:rFonts w:asciiTheme="minorHAnsi" w:eastAsia="Calibri" w:hAnsiTheme="minorHAnsi" w:cstheme="minorHAnsi"/>
          <w:bCs/>
          <w:iCs/>
          <w:sz w:val="20"/>
        </w:rPr>
        <w:t xml:space="preserve">Rozporządzeniu Rady (WE) nr 765/2006 z dnia 18 maja 2006 r. dotyczącego środków ograniczających w związku z sytuacją na Białorusi i udziałem Białorusi w agresji Rosji wobec Ukrainy </w:t>
      </w:r>
      <w:r w:rsidRPr="00A24791">
        <w:rPr>
          <w:rFonts w:asciiTheme="minorHAnsi" w:eastAsia="Calibri" w:hAnsiTheme="minorHAnsi" w:cstheme="minorHAnsi"/>
          <w:bCs/>
          <w:sz w:val="20"/>
        </w:rPr>
        <w:t xml:space="preserve">(Dz. Urz. UE L 134 z 20.05.2006, str. 1, z późn. zm.) (dalej: Rozporządzenie 765/2006) i </w:t>
      </w:r>
      <w:r w:rsidRPr="00A24791">
        <w:rPr>
          <w:rFonts w:asciiTheme="minorHAnsi" w:eastAsia="Calibri" w:hAnsiTheme="minorHAnsi" w:cstheme="minorHAnsi"/>
          <w:bCs/>
          <w:iCs/>
          <w:sz w:val="20"/>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późn. zm.) </w:t>
      </w:r>
      <w:r w:rsidRPr="00A24791">
        <w:rPr>
          <w:rFonts w:asciiTheme="minorHAnsi" w:eastAsia="Calibri" w:hAnsiTheme="minorHAnsi" w:cstheme="minorHAnsi"/>
          <w:bCs/>
          <w:sz w:val="20"/>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5EFFC9D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9.4.3.2 Procedury Zakupów)</w:t>
      </w:r>
      <w:r w:rsidRPr="00A24791">
        <w:rPr>
          <w:rFonts w:asciiTheme="minorHAnsi" w:eastAsia="Calibri" w:hAnsiTheme="minorHAnsi" w:cstheme="minorHAnsi"/>
          <w:bCs/>
          <w:sz w:val="20"/>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15EEC72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9.4.3.3 Procedury Zakupów)</w:t>
      </w:r>
      <w:r w:rsidRPr="00A24791">
        <w:rPr>
          <w:rFonts w:asciiTheme="minorHAnsi" w:eastAsia="Calibri" w:hAnsiTheme="minorHAnsi" w:cstheme="minorHAnsi"/>
          <w:bCs/>
          <w:sz w:val="20"/>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045ABD52"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9.4.3.4 Procedury Zakupów)</w:t>
      </w:r>
      <w:r w:rsidRPr="00A24791">
        <w:rPr>
          <w:rFonts w:asciiTheme="minorHAnsi" w:eastAsia="Calibri" w:hAnsiTheme="minorHAnsi" w:cstheme="minorHAnsi"/>
          <w:bCs/>
          <w:sz w:val="20"/>
        </w:rPr>
        <w:t xml:space="preserve"> Wykonawcę z udziałem:</w:t>
      </w:r>
    </w:p>
    <w:p w14:paraId="281DB554"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obywateli rosyjskich lub osób fizycznych lub prawnych, podmiotów lub organów z siedzibą w Rosji;</w:t>
      </w:r>
    </w:p>
    <w:p w14:paraId="16C21662"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osób prawnych, podmiotów lub organów, do których prawa własności bezpośrednio lub pośrednio w ponad 50 % należą do podmiotu, o którym mowa w lit. a) niniejszego punktu; lub</w:t>
      </w:r>
    </w:p>
    <w:p w14:paraId="2EE1704A" w14:textId="77777777" w:rsidR="00A24791" w:rsidRPr="00A24791" w:rsidRDefault="00A24791" w:rsidP="00A24791">
      <w:pPr>
        <w:numPr>
          <w:ilvl w:val="0"/>
          <w:numId w:val="14"/>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osób fizycznych lub prawnych, podmiotów lub organów działających w imieniu lub pod kierunkiem podmiotu, którym mowa w lit. a) lub b) niniejszego punktu, </w:t>
      </w:r>
    </w:p>
    <w:p w14:paraId="199D93B0"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4D378162"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p>
    <w:p w14:paraId="656B5A26" w14:textId="77777777" w:rsidR="00A24791" w:rsidRP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Ponadto z postępowania wyklucza się Wykonawcę, jeżeli:</w:t>
      </w:r>
    </w:p>
    <w:p w14:paraId="626E63EE"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9.4.2.2 Procedury Zakupów)</w:t>
      </w:r>
      <w:r w:rsidRPr="00A24791">
        <w:rPr>
          <w:rFonts w:asciiTheme="minorHAnsi" w:eastAsia="Calibri" w:hAnsiTheme="minorHAnsi" w:cstheme="minorHAnsi"/>
          <w:bCs/>
          <w:sz w:val="20"/>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3FFC928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udziału w zorganizowanej grupie przestępczej albo związku mającym na celu popełnienie przestępstwa lub przestępstwa skarbowego, o którym mowa w art. 258 Kodeksu karnego,</w:t>
      </w:r>
    </w:p>
    <w:p w14:paraId="578E228D"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handlu ludźmi, o którym mowa w art. 189a Kodeksu karnego,</w:t>
      </w:r>
    </w:p>
    <w:p w14:paraId="02D06F71"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o którym mowa w art. 228–230a, art. 250a Kodeksu karnego lub w art. 46 lub art. 48 ustawy z dnia 25 czerwca 2010 r. o sporcie (Dz.U. z 2020 r. poz. 1133 oraz z 2021 r. poz. 2054) lub w art. </w:t>
      </w:r>
      <w:r w:rsidRPr="00A24791">
        <w:rPr>
          <w:rFonts w:asciiTheme="minorHAnsi" w:eastAsia="Calibri" w:hAnsiTheme="minorHAnsi" w:cstheme="minorHAnsi"/>
          <w:bCs/>
          <w:sz w:val="20"/>
        </w:rPr>
        <w:lastRenderedPageBreak/>
        <w:t>54 ust. 1-4 ustawy z dnia 12 maja 2011 r. o refundacji leków, środków spożywczych specjalnego przeznaczenia żywieniowego oraz wyrobów medycznych (Dz.U. z 2021 r. poz. 523, 1292, 1559 i 2054),</w:t>
      </w:r>
    </w:p>
    <w:p w14:paraId="114FEAF7"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1F5BFF4"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o charakterze terrorystycznym, o którym mowa w art. 115 § 20 Kodeksu karnego, lub mające na celu popełnienie tego przestępstwa,</w:t>
      </w:r>
    </w:p>
    <w:p w14:paraId="0BD1C34B"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pracy małoletnich cudzoziemców, o których mowa w art. 9 ust. 2 ustawy z dnia 15 czerwca 2012 r. o skutkach powierzania wykonywania pracy cudzoziemcom przebywającym wbrew przepisom na terytorium Rzeczypospolitej Polskiej (Dz. U. poz. 769),</w:t>
      </w:r>
    </w:p>
    <w:p w14:paraId="093DCAF3" w14:textId="77777777" w:rsidR="00A24791" w:rsidRPr="00A24791" w:rsidRDefault="00A24791" w:rsidP="00A24791">
      <w:pPr>
        <w:numPr>
          <w:ilvl w:val="0"/>
          <w:numId w:val="15"/>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Cs/>
          <w:sz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29F7052" w14:textId="77777777" w:rsidR="00A24791" w:rsidRPr="00A24791" w:rsidRDefault="00A24791" w:rsidP="00A24791">
      <w:pPr>
        <w:spacing w:before="120" w:after="120" w:line="240" w:lineRule="auto"/>
        <w:ind w:left="645" w:firstLine="708"/>
        <w:contextualSpacing/>
        <w:rPr>
          <w:rFonts w:asciiTheme="minorHAnsi" w:eastAsia="Calibri" w:hAnsiTheme="minorHAnsi" w:cstheme="minorHAnsi"/>
          <w:bCs/>
          <w:sz w:val="20"/>
        </w:rPr>
      </w:pPr>
      <w:r w:rsidRPr="00A24791">
        <w:rPr>
          <w:rFonts w:asciiTheme="minorHAnsi" w:eastAsia="Calibri" w:hAnsiTheme="minorHAnsi" w:cstheme="minorHAnsi"/>
          <w:bCs/>
          <w:sz w:val="20"/>
        </w:rPr>
        <w:t xml:space="preserve">- lub za odpowiedni czyn zabroniony określony w przepisach prawa obcego. </w:t>
      </w:r>
    </w:p>
    <w:p w14:paraId="59A4BB6D"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9.4.2.3 Procedury Zakupów)</w:t>
      </w:r>
      <w:r w:rsidRPr="00A24791">
        <w:rPr>
          <w:rFonts w:asciiTheme="minorHAnsi" w:eastAsia="Calibri" w:hAnsiTheme="minorHAnsi" w:cstheme="minorHAnsi"/>
          <w:bCs/>
          <w:sz w:val="20"/>
        </w:rPr>
        <w:t xml:space="preserve"> Wobec Wykonawcy orzeczono zakaz ubiegania się o zamówienia publiczne,</w:t>
      </w:r>
    </w:p>
    <w:p w14:paraId="1FB722EF"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9.4.2.4 Procedury Zakupów)</w:t>
      </w:r>
      <w:r w:rsidRPr="00A24791">
        <w:rPr>
          <w:rFonts w:asciiTheme="minorHAnsi" w:eastAsia="Calibri" w:hAnsiTheme="minorHAnsi" w:cstheme="minorHAnsi"/>
          <w:bCs/>
          <w:sz w:val="20"/>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4FC3F899"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9.4.2.5 Procedury Zakupów)</w:t>
      </w:r>
      <w:r w:rsidRPr="00A24791">
        <w:rPr>
          <w:rFonts w:asciiTheme="minorHAnsi" w:eastAsia="Calibri" w:hAnsiTheme="minorHAnsi" w:cstheme="minorHAnsi"/>
          <w:bCs/>
          <w:sz w:val="20"/>
        </w:rPr>
        <w:t xml:space="preserve"> Wykonawca bezprawnie wpływał lub próbował wpływać na czynności Zamawiającego lub próbował pozyskać lub pozyskał informacje poufne, mogące dać mu przewagę w Postępowaniu zakupowym,</w:t>
      </w:r>
    </w:p>
    <w:p w14:paraId="2C24F441"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9.4.2.6 Procedury Zakupów)</w:t>
      </w:r>
      <w:r w:rsidRPr="00A24791">
        <w:rPr>
          <w:rFonts w:asciiTheme="minorHAnsi" w:eastAsia="Calibri" w:hAnsiTheme="minorHAnsi" w:cstheme="minorHAnsi"/>
          <w:bCs/>
          <w:sz w:val="20"/>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20BB1FF5"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9.4.2.7 Procedury Zakupów)</w:t>
      </w:r>
      <w:r w:rsidRPr="00A24791">
        <w:rPr>
          <w:rFonts w:asciiTheme="minorHAnsi" w:eastAsia="Calibri" w:hAnsiTheme="minorHAnsi" w:cstheme="minorHAnsi"/>
          <w:bCs/>
          <w:sz w:val="20"/>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5C5B246"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9.4.2.8 Procedury Zakupów)</w:t>
      </w:r>
      <w:r w:rsidRPr="00A24791">
        <w:rPr>
          <w:rFonts w:asciiTheme="minorHAnsi" w:eastAsia="Calibri" w:hAnsiTheme="minorHAnsi" w:cstheme="minorHAnsi"/>
          <w:bCs/>
          <w:sz w:val="20"/>
        </w:rPr>
        <w:t xml:space="preserve"> Wykonawca, który nie wykonał lub nienależycie wykonał zobowiązanie wynikające z innej Umowy zakupowej zawartej ze Spółką GK PGE lub innymi podmiotami.</w:t>
      </w:r>
    </w:p>
    <w:p w14:paraId="4C551114"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9.4.2.9 Procedury Zakupów)</w:t>
      </w:r>
      <w:r w:rsidRPr="00A24791">
        <w:rPr>
          <w:rFonts w:asciiTheme="minorHAnsi" w:eastAsia="Calibri" w:hAnsiTheme="minorHAnsi" w:cstheme="minorHAnsi"/>
          <w:bCs/>
          <w:sz w:val="20"/>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767D0A7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9.4.2.10 Procedury Zakupów)</w:t>
      </w:r>
      <w:r w:rsidRPr="00A24791">
        <w:rPr>
          <w:rFonts w:asciiTheme="minorHAnsi" w:eastAsia="Calibri" w:hAnsiTheme="minorHAnsi" w:cstheme="minorHAnsi"/>
          <w:bCs/>
          <w:sz w:val="20"/>
        </w:rPr>
        <w:t xml:space="preserve"> Wykonawca nie wykonał Umowy zakupowej zawartej przez danego Zamawiającego lub wykonał ją nienależycie, </w:t>
      </w:r>
    </w:p>
    <w:p w14:paraId="3606C3F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9.4.2.11 Procedury Zakupów)</w:t>
      </w:r>
      <w:r w:rsidRPr="00A24791">
        <w:rPr>
          <w:rFonts w:asciiTheme="minorHAnsi" w:eastAsia="Calibri" w:hAnsiTheme="minorHAnsi" w:cstheme="minorHAnsi"/>
          <w:bCs/>
          <w:sz w:val="20"/>
        </w:rPr>
        <w:t xml:space="preserve"> Wykonawca odmówił zawarcia Umowy po przeprowadzonym Postępowaniu zakupowym, </w:t>
      </w:r>
    </w:p>
    <w:p w14:paraId="3C9944BB"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9.4.2.12 Procedury Zakupów)</w:t>
      </w:r>
      <w:r w:rsidRPr="00A24791">
        <w:rPr>
          <w:rFonts w:asciiTheme="minorHAnsi" w:eastAsia="Calibri" w:hAnsiTheme="minorHAnsi" w:cstheme="minorHAnsi"/>
          <w:bCs/>
          <w:sz w:val="20"/>
        </w:rPr>
        <w:t xml:space="preserve"> Wykonawca w wyniku lekkomyślności lub niedbalstwa przedstawił informacje wprowadzające w błąd, co mogło mieć istotny wpływ na decyzje podejmowane przez Zamawiającego w Postępowaniu zakupowym,</w:t>
      </w:r>
    </w:p>
    <w:p w14:paraId="5EEE9DE3" w14:textId="77777777" w:rsidR="00A24791" w:rsidRPr="00A24791" w:rsidRDefault="00A24791" w:rsidP="00A24791">
      <w:pPr>
        <w:numPr>
          <w:ilvl w:val="0"/>
          <w:numId w:val="13"/>
        </w:num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9.4.2.13 Procedury Zakupów)</w:t>
      </w:r>
      <w:r w:rsidRPr="00A24791">
        <w:rPr>
          <w:rFonts w:asciiTheme="minorHAnsi" w:eastAsia="Calibri" w:hAnsiTheme="minorHAnsi" w:cstheme="minorHAnsi"/>
          <w:bCs/>
          <w:sz w:val="20"/>
        </w:rPr>
        <w:t xml:space="preserve"> Wykonawca w wyniku zamierzonego działania lub rażącego niedbalstwa wprowadził Zamawiającego w błąd przy przedstawianiu informacji, że nie podlega wykluczeniu, spełnia warunki udziału w Postępowaniu zakupowym lub kryteria selekcji, co </w:t>
      </w:r>
      <w:r w:rsidRPr="00A24791">
        <w:rPr>
          <w:rFonts w:asciiTheme="minorHAnsi" w:eastAsia="Calibri" w:hAnsiTheme="minorHAnsi" w:cstheme="minorHAnsi"/>
          <w:bCs/>
          <w:sz w:val="20"/>
        </w:rPr>
        <w:lastRenderedPageBreak/>
        <w:t>mogło mieć istotny wpływ na decyzje podejmowane przez Zamawiającego w Postępowaniu zakupowym, lub który zataił te informacje,</w:t>
      </w:r>
    </w:p>
    <w:p w14:paraId="5B121E4A" w14:textId="75CC6426" w:rsidR="00A24791" w:rsidRDefault="00A24791" w:rsidP="00A24791">
      <w:pPr>
        <w:spacing w:before="120" w:after="120" w:line="240" w:lineRule="auto"/>
        <w:contextualSpacing/>
        <w:rPr>
          <w:rFonts w:asciiTheme="minorHAnsi" w:eastAsia="Calibri" w:hAnsiTheme="minorHAnsi" w:cstheme="minorHAnsi"/>
          <w:bCs/>
          <w:sz w:val="20"/>
        </w:rPr>
      </w:pPr>
      <w:r w:rsidRPr="00A24791">
        <w:rPr>
          <w:rFonts w:asciiTheme="minorHAnsi" w:eastAsia="Calibri" w:hAnsiTheme="minorHAnsi" w:cstheme="minorHAnsi"/>
          <w:b/>
          <w:bCs/>
          <w:sz w:val="20"/>
        </w:rPr>
        <w:t>(zgodnie z pkt. 9.4.2.14 Procedury Zakupów)</w:t>
      </w:r>
      <w:r w:rsidRPr="00A24791">
        <w:rPr>
          <w:rFonts w:asciiTheme="minorHAnsi" w:eastAsia="Calibri" w:hAnsiTheme="minorHAnsi" w:cstheme="minorHAnsi"/>
          <w:bCs/>
          <w:sz w:val="20"/>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48919290" w14:textId="77777777" w:rsidR="00A24791" w:rsidRDefault="00A24791" w:rsidP="00A24791">
      <w:pPr>
        <w:spacing w:before="120" w:after="120" w:line="240" w:lineRule="auto"/>
        <w:contextualSpacing/>
        <w:rPr>
          <w:rFonts w:asciiTheme="minorHAnsi" w:eastAsia="Calibri" w:hAnsiTheme="minorHAnsi" w:cstheme="minorHAnsi"/>
          <w:bCs/>
          <w:sz w:val="20"/>
        </w:rPr>
      </w:pPr>
    </w:p>
    <w:p w14:paraId="0C652C15" w14:textId="58187292" w:rsidR="00597C07" w:rsidRPr="008B1451" w:rsidRDefault="009C1762" w:rsidP="00A24791">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S</w:t>
      </w:r>
      <w:r w:rsidR="00597C07"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00597C07" w:rsidRPr="004B4556">
        <w:rPr>
          <w:rFonts w:asciiTheme="minorHAnsi" w:eastAsia="Calibri" w:hAnsiTheme="minorHAnsi" w:cstheme="minorHAnsi"/>
          <w:bCs/>
          <w:sz w:val="20"/>
        </w:rPr>
        <w:t xml:space="preserve"> jak niżej</w:t>
      </w:r>
      <w:r w:rsidR="00597C07" w:rsidRPr="004B4556">
        <w:rPr>
          <w:rFonts w:asciiTheme="minorHAnsi" w:eastAsia="Calibri" w:hAnsiTheme="minorHAnsi" w:cstheme="minorHAnsi"/>
          <w:sz w:val="20"/>
        </w:rPr>
        <w:t>:</w:t>
      </w:r>
    </w:p>
    <w:p w14:paraId="346DD76E" w14:textId="208AB82A" w:rsidR="005712F0" w:rsidRPr="004B4556" w:rsidRDefault="009C1762" w:rsidP="00A24791">
      <w:pPr>
        <w:numPr>
          <w:ilvl w:val="2"/>
          <w:numId w:val="3"/>
        </w:numPr>
        <w:spacing w:before="60" w:after="120" w:line="240" w:lineRule="auto"/>
        <w:contextualSpacing/>
        <w:rPr>
          <w:rFonts w:asciiTheme="minorHAnsi" w:hAnsiTheme="minorHAnsi" w:cstheme="minorHAnsi"/>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 xml:space="preserve">osiadają niezbędne zdolności techniczne lub zawodowe do zrealizowania Zakupu, </w:t>
      </w:r>
      <w:r w:rsidR="00404A53">
        <w:rPr>
          <w:rFonts w:asciiTheme="minorHAnsi" w:hAnsiTheme="minorHAnsi" w:cstheme="minorHAnsi"/>
          <w:b/>
          <w:sz w:val="20"/>
          <w:lang w:eastAsia="pl-PL"/>
        </w:rPr>
        <w:br/>
      </w:r>
      <w:r w:rsidR="00A82B56" w:rsidRPr="004B4556">
        <w:rPr>
          <w:rFonts w:asciiTheme="minorHAnsi" w:hAnsiTheme="minorHAnsi" w:cstheme="minorHAnsi"/>
          <w:b/>
          <w:sz w:val="20"/>
          <w:lang w:eastAsia="pl-PL"/>
        </w:rPr>
        <w:t>w szczególności  wiedzę i doświadczenie oraz dysponują potencjałem technicznym i osobami zdolnymi do realizacji Zakupu</w:t>
      </w:r>
      <w:r w:rsidR="0042597D" w:rsidRPr="004B4556">
        <w:rPr>
          <w:rFonts w:asciiTheme="minorHAnsi" w:hAnsiTheme="minorHAnsi" w:cstheme="minorHAnsi"/>
          <w:b/>
          <w:sz w:val="20"/>
          <w:lang w:eastAsia="pl-PL"/>
        </w:rPr>
        <w:t xml:space="preserve"> </w:t>
      </w:r>
      <w:r w:rsidR="005712F0" w:rsidRPr="004B4556">
        <w:rPr>
          <w:rFonts w:asciiTheme="minorHAnsi" w:hAnsiTheme="minorHAnsi" w:cstheme="minorHAnsi"/>
          <w:sz w:val="20"/>
          <w:lang w:eastAsia="pl-PL"/>
        </w:rPr>
        <w:t xml:space="preserve"> </w:t>
      </w:r>
    </w:p>
    <w:p w14:paraId="7BAF0B87" w14:textId="30F66B44" w:rsidR="005712F0" w:rsidRPr="00FC0243" w:rsidRDefault="005712F0" w:rsidP="005712F0">
      <w:pPr>
        <w:pStyle w:val="Akapitzlist"/>
        <w:spacing w:before="60" w:after="120" w:line="240" w:lineRule="auto"/>
        <w:ind w:left="426"/>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t>
      </w:r>
      <w:r w:rsidR="000A488B">
        <w:rPr>
          <w:rFonts w:asciiTheme="minorHAnsi" w:hAnsiTheme="minorHAnsi" w:cstheme="minorHAnsi"/>
          <w:sz w:val="20"/>
          <w:lang w:eastAsia="pl-PL"/>
        </w:rPr>
        <w:t>po</w:t>
      </w:r>
      <w:r w:rsidR="00F919BA">
        <w:rPr>
          <w:rFonts w:asciiTheme="minorHAnsi" w:hAnsiTheme="minorHAnsi" w:cstheme="minorHAnsi"/>
          <w:sz w:val="20"/>
          <w:lang w:eastAsia="pl-PL"/>
        </w:rPr>
        <w:t>wi</w:t>
      </w:r>
      <w:r w:rsidR="00F919BA" w:rsidRPr="00FC0243">
        <w:rPr>
          <w:rFonts w:asciiTheme="minorHAnsi" w:hAnsiTheme="minorHAnsi" w:cstheme="minorHAnsi"/>
          <w:sz w:val="20"/>
          <w:lang w:eastAsia="pl-PL"/>
        </w:rPr>
        <w:t xml:space="preserve">nni </w:t>
      </w:r>
      <w:r w:rsidR="0099620B" w:rsidRPr="00FC0243">
        <w:rPr>
          <w:rFonts w:asciiTheme="minorHAnsi" w:hAnsiTheme="minorHAnsi" w:cstheme="minorHAnsi"/>
          <w:sz w:val="20"/>
          <w:lang w:eastAsia="pl-PL"/>
        </w:rPr>
        <w:t>złożyć oświadczenia</w:t>
      </w:r>
      <w:r w:rsidR="00F919BA" w:rsidRPr="00FC0243">
        <w:rPr>
          <w:rFonts w:asciiTheme="minorHAnsi" w:hAnsiTheme="minorHAnsi" w:cstheme="minorHAnsi"/>
          <w:sz w:val="20"/>
          <w:lang w:eastAsia="pl-PL"/>
        </w:rPr>
        <w:t xml:space="preserve">, </w:t>
      </w:r>
      <w:r w:rsidRPr="00FC0243">
        <w:rPr>
          <w:rFonts w:asciiTheme="minorHAnsi" w:hAnsiTheme="minorHAnsi" w:cstheme="minorHAnsi"/>
          <w:sz w:val="20"/>
          <w:lang w:eastAsia="pl-PL"/>
        </w:rPr>
        <w:t>że</w:t>
      </w:r>
      <w:r w:rsidR="000A488B" w:rsidRPr="00FC0243">
        <w:rPr>
          <w:rFonts w:asciiTheme="minorHAnsi" w:hAnsiTheme="minorHAnsi" w:cstheme="minorHAnsi"/>
          <w:sz w:val="20"/>
          <w:lang w:eastAsia="pl-PL"/>
        </w:rPr>
        <w:t>:</w:t>
      </w:r>
    </w:p>
    <w:p w14:paraId="68AF4FE2" w14:textId="207B3AAA" w:rsidR="00404A53" w:rsidRPr="00FC0243" w:rsidRDefault="00D3564C" w:rsidP="00A24791">
      <w:pPr>
        <w:numPr>
          <w:ilvl w:val="0"/>
          <w:numId w:val="6"/>
        </w:numPr>
        <w:spacing w:before="120" w:after="120" w:line="240" w:lineRule="auto"/>
        <w:ind w:hanging="294"/>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sidR="008E591A" w:rsidRPr="00FC0243">
        <w:rPr>
          <w:rFonts w:asciiTheme="minorHAnsi" w:hAnsiTheme="minorHAnsi" w:cstheme="minorHAnsi"/>
          <w:snapToGrid w:val="0"/>
          <w:sz w:val="20"/>
          <w:lang w:eastAsia="pl-PL"/>
        </w:rPr>
        <w:t>tanowiącym przedmiot zamówienia,</w:t>
      </w:r>
    </w:p>
    <w:p w14:paraId="4A97FD65" w14:textId="0C47AC10" w:rsidR="005869E7" w:rsidRPr="00FC0243" w:rsidRDefault="00D3564C" w:rsidP="00404A53">
      <w:pPr>
        <w:spacing w:before="120" w:after="120" w:line="240" w:lineRule="auto"/>
        <w:ind w:left="720"/>
        <w:contextualSpacing/>
        <w:rPr>
          <w:rFonts w:asciiTheme="minorHAnsi" w:hAnsiTheme="minorHAnsi" w:cstheme="minorHAnsi"/>
          <w:snapToGrid w:val="0"/>
          <w:sz w:val="20"/>
          <w:lang w:eastAsia="pl-PL"/>
        </w:rPr>
      </w:pPr>
      <w:r w:rsidRPr="00FC0243">
        <w:rPr>
          <w:rFonts w:asciiTheme="minorHAnsi" w:hAnsiTheme="minorHAnsi" w:cstheme="minorHAnsi"/>
          <w:snapToGrid w:val="0"/>
          <w:sz w:val="20"/>
          <w:lang w:eastAsia="pl-PL"/>
        </w:rPr>
        <w:t xml:space="preserve">zgodnie z formularzem stanowiącym </w:t>
      </w:r>
      <w:r w:rsidRPr="00080891">
        <w:rPr>
          <w:rFonts w:asciiTheme="minorHAnsi" w:hAnsiTheme="minorHAnsi" w:cstheme="minorHAnsi"/>
          <w:b/>
          <w:snapToGrid w:val="0"/>
          <w:sz w:val="20"/>
          <w:lang w:eastAsia="pl-PL"/>
        </w:rPr>
        <w:t>załącznik nr 7</w:t>
      </w:r>
      <w:r w:rsidR="00080891">
        <w:rPr>
          <w:rFonts w:asciiTheme="minorHAnsi" w:hAnsiTheme="minorHAnsi" w:cstheme="minorHAnsi"/>
          <w:b/>
          <w:snapToGrid w:val="0"/>
          <w:sz w:val="20"/>
          <w:lang w:eastAsia="pl-PL"/>
        </w:rPr>
        <w:t xml:space="preserve"> do SWZ</w:t>
      </w:r>
    </w:p>
    <w:p w14:paraId="709EDE76" w14:textId="77777777" w:rsidR="005712F0" w:rsidRPr="004B4556" w:rsidRDefault="005712F0" w:rsidP="005712F0">
      <w:pPr>
        <w:spacing w:before="120" w:after="120" w:line="240" w:lineRule="auto"/>
        <w:contextualSpacing/>
        <w:rPr>
          <w:rFonts w:asciiTheme="minorHAnsi" w:hAnsiTheme="minorHAnsi" w:cstheme="minorHAnsi"/>
          <w:i/>
          <w:snapToGrid w:val="0"/>
          <w:sz w:val="20"/>
          <w:lang w:eastAsia="pl-PL"/>
        </w:rPr>
      </w:pPr>
    </w:p>
    <w:p w14:paraId="275F5509" w14:textId="77777777" w:rsidR="005712F0" w:rsidRPr="004B4556" w:rsidRDefault="005712F0" w:rsidP="00F8416F">
      <w:pPr>
        <w:spacing w:before="120" w:after="120" w:line="240" w:lineRule="auto"/>
        <w:ind w:left="426"/>
        <w:contextualSpacing/>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1E822F1C" w14:textId="35413685" w:rsidR="005712F0" w:rsidRPr="004B4556" w:rsidRDefault="00FC0243" w:rsidP="00A24791">
      <w:pPr>
        <w:pStyle w:val="Akapitzlist"/>
        <w:numPr>
          <w:ilvl w:val="0"/>
          <w:numId w:val="6"/>
        </w:numPr>
        <w:spacing w:before="120" w:after="120" w:line="240" w:lineRule="auto"/>
        <w:ind w:hanging="294"/>
        <w:rPr>
          <w:rFonts w:asciiTheme="minorHAnsi" w:hAnsiTheme="minorHAnsi" w:cstheme="minorHAnsi"/>
          <w:snapToGrid w:val="0"/>
          <w:sz w:val="20"/>
          <w:lang w:eastAsia="pl-PL"/>
        </w:rPr>
      </w:pPr>
      <w:r>
        <w:rPr>
          <w:rFonts w:asciiTheme="minorHAnsi" w:hAnsiTheme="minorHAnsi" w:cstheme="minorHAnsi"/>
          <w:snapToGrid w:val="0"/>
          <w:color w:val="000000"/>
          <w:sz w:val="20"/>
          <w:lang w:eastAsia="pl-PL"/>
        </w:rPr>
        <w:t>d</w:t>
      </w:r>
      <w:r w:rsidR="005712F0" w:rsidRPr="004B4556">
        <w:rPr>
          <w:rFonts w:asciiTheme="minorHAnsi" w:hAnsiTheme="minorHAnsi" w:cstheme="minorHAnsi"/>
          <w:snapToGrid w:val="0"/>
          <w:color w:val="000000"/>
          <w:sz w:val="20"/>
          <w:lang w:eastAsia="pl-PL"/>
        </w:rPr>
        <w:t>ysponują osobami przewidzianymi do realizacji zadania zdolnymi do wykonania przedmiotu zakupu</w:t>
      </w:r>
      <w:r w:rsidR="00F8416F">
        <w:rPr>
          <w:rFonts w:asciiTheme="minorHAnsi" w:hAnsiTheme="minorHAnsi" w:cstheme="minorHAnsi"/>
          <w:snapToGrid w:val="0"/>
          <w:color w:val="000000"/>
          <w:sz w:val="20"/>
          <w:lang w:eastAsia="pl-PL"/>
        </w:rPr>
        <w:t>,</w:t>
      </w:r>
      <w:r w:rsidR="005712F0" w:rsidRPr="004B4556">
        <w:rPr>
          <w:rFonts w:asciiTheme="minorHAnsi" w:hAnsiTheme="minorHAnsi" w:cstheme="minorHAnsi"/>
          <w:snapToGrid w:val="0"/>
          <w:color w:val="000000"/>
          <w:sz w:val="20"/>
          <w:lang w:eastAsia="pl-PL"/>
        </w:rPr>
        <w:t xml:space="preserve"> w tym</w:t>
      </w:r>
      <w:r w:rsidR="00D955E8">
        <w:rPr>
          <w:rFonts w:asciiTheme="minorHAnsi" w:hAnsiTheme="minorHAnsi" w:cstheme="minorHAnsi"/>
          <w:snapToGrid w:val="0"/>
          <w:color w:val="000000"/>
          <w:sz w:val="20"/>
          <w:lang w:eastAsia="pl-PL"/>
        </w:rPr>
        <w:t>:</w:t>
      </w:r>
    </w:p>
    <w:p w14:paraId="27DD529D"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D – 1 osoba,</w:t>
      </w:r>
    </w:p>
    <w:p w14:paraId="70B7143E" w14:textId="77777777" w:rsidR="00D955E8" w:rsidRP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 świadectwo kwalifikacyjne grupy E – 2 osoby,</w:t>
      </w:r>
    </w:p>
    <w:p w14:paraId="18471AE8" w14:textId="46EAB480" w:rsidR="005712F0" w:rsidRPr="0099620B"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99620B">
        <w:rPr>
          <w:rFonts w:asciiTheme="minorHAnsi" w:hAnsiTheme="minorHAnsi" w:cstheme="minorHAnsi"/>
          <w:sz w:val="20"/>
          <w:lang w:eastAsia="pl-PL"/>
        </w:rPr>
        <w:t>posiadają uprawnienia do prowadzenia prac sieciowych (sieci i urządzenia nN) w technologii PPN</w:t>
      </w:r>
      <w:r w:rsidR="00CF208C">
        <w:rPr>
          <w:rFonts w:asciiTheme="minorHAnsi" w:hAnsiTheme="minorHAnsi" w:cstheme="minorHAnsi"/>
          <w:sz w:val="20"/>
          <w:lang w:eastAsia="pl-PL"/>
        </w:rPr>
        <w:t xml:space="preserve"> (prac pod napięciem) – 2 osoby</w:t>
      </w:r>
      <w:r w:rsidR="009D7438">
        <w:rPr>
          <w:rFonts w:asciiTheme="minorHAnsi" w:hAnsiTheme="minorHAnsi" w:cstheme="minorHAnsi"/>
          <w:sz w:val="20"/>
          <w:lang w:eastAsia="pl-PL"/>
        </w:rPr>
        <w:t>,</w:t>
      </w:r>
      <w:r w:rsidR="00CF208C">
        <w:rPr>
          <w:rFonts w:asciiTheme="minorHAnsi" w:hAnsiTheme="minorHAnsi" w:cstheme="minorHAnsi"/>
          <w:sz w:val="20"/>
          <w:lang w:eastAsia="pl-PL"/>
        </w:rPr>
        <w:t xml:space="preserve"> </w:t>
      </w:r>
    </w:p>
    <w:p w14:paraId="4242608B" w14:textId="17E455CE" w:rsidR="00D955E8" w:rsidRDefault="00D955E8" w:rsidP="00A24791">
      <w:pPr>
        <w:numPr>
          <w:ilvl w:val="0"/>
          <w:numId w:val="4"/>
        </w:numPr>
        <w:spacing w:before="60" w:after="120" w:line="240" w:lineRule="auto"/>
        <w:contextualSpacing/>
        <w:rPr>
          <w:rFonts w:asciiTheme="minorHAnsi" w:hAnsiTheme="minorHAnsi" w:cstheme="minorHAnsi"/>
          <w:sz w:val="20"/>
          <w:lang w:eastAsia="pl-PL"/>
        </w:rPr>
      </w:pPr>
      <w:r w:rsidRPr="00D955E8">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w:t>
      </w:r>
      <w:r w:rsidR="003D40DF">
        <w:rPr>
          <w:rFonts w:asciiTheme="minorHAnsi" w:hAnsiTheme="minorHAnsi" w:cstheme="minorHAnsi"/>
          <w:sz w:val="20"/>
          <w:lang w:eastAsia="pl-PL"/>
        </w:rPr>
        <w:t xml:space="preserve"> i rodzaju robót, przewidzianych</w:t>
      </w:r>
      <w:r w:rsidRPr="00D955E8">
        <w:rPr>
          <w:rFonts w:asciiTheme="minorHAnsi" w:hAnsiTheme="minorHAnsi" w:cstheme="minorHAnsi"/>
          <w:sz w:val="20"/>
          <w:lang w:eastAsia="pl-PL"/>
        </w:rPr>
        <w:t xml:space="preserve"> do realizacji zadania tj. w specjalności instalacyjnej w zakresie sieci, instalacji i urządzeń elektr</w:t>
      </w:r>
      <w:r>
        <w:rPr>
          <w:rFonts w:asciiTheme="minorHAnsi" w:hAnsiTheme="minorHAnsi" w:cstheme="minorHAnsi"/>
          <w:sz w:val="20"/>
          <w:lang w:eastAsia="pl-PL"/>
        </w:rPr>
        <w:t xml:space="preserve">ycznych </w:t>
      </w:r>
      <w:r w:rsidR="0088374B">
        <w:rPr>
          <w:rFonts w:asciiTheme="minorHAnsi" w:hAnsiTheme="minorHAnsi" w:cstheme="minorHAnsi"/>
          <w:sz w:val="20"/>
          <w:lang w:eastAsia="pl-PL"/>
        </w:rPr>
        <w:br/>
      </w:r>
      <w:r>
        <w:rPr>
          <w:rFonts w:asciiTheme="minorHAnsi" w:hAnsiTheme="minorHAnsi" w:cstheme="minorHAnsi"/>
          <w:sz w:val="20"/>
          <w:lang w:eastAsia="pl-PL"/>
        </w:rPr>
        <w:t xml:space="preserve">i elektroenergetycznych </w:t>
      </w:r>
      <w:r w:rsidR="009D7438">
        <w:rPr>
          <w:rFonts w:asciiTheme="minorHAnsi" w:hAnsiTheme="minorHAnsi" w:cstheme="minorHAnsi"/>
          <w:sz w:val="20"/>
          <w:lang w:eastAsia="pl-PL"/>
        </w:rPr>
        <w:t>–</w:t>
      </w:r>
      <w:r>
        <w:rPr>
          <w:rFonts w:asciiTheme="minorHAnsi" w:hAnsiTheme="minorHAnsi" w:cstheme="minorHAnsi"/>
          <w:sz w:val="20"/>
          <w:lang w:eastAsia="pl-PL"/>
        </w:rPr>
        <w:t xml:space="preserve"> 1 osoba</w:t>
      </w:r>
      <w:r w:rsidR="009D7438">
        <w:rPr>
          <w:rFonts w:asciiTheme="minorHAnsi" w:hAnsiTheme="minorHAnsi" w:cstheme="minorHAnsi"/>
          <w:sz w:val="20"/>
          <w:lang w:eastAsia="pl-PL"/>
        </w:rPr>
        <w:t>.</w:t>
      </w:r>
    </w:p>
    <w:p w14:paraId="2DBC8C57" w14:textId="11F0296C" w:rsidR="00474ED1" w:rsidRDefault="00474ED1" w:rsidP="00474ED1">
      <w:pPr>
        <w:spacing w:before="60" w:after="120" w:line="240" w:lineRule="auto"/>
        <w:ind w:left="426"/>
        <w:contextualSpacing/>
        <w:rPr>
          <w:rFonts w:asciiTheme="minorHAnsi" w:hAnsiTheme="minorHAnsi" w:cstheme="minorHAnsi"/>
          <w:b/>
          <w:sz w:val="20"/>
          <w:lang w:eastAsia="pl-PL"/>
        </w:rPr>
      </w:pPr>
      <w:r w:rsidRPr="00474ED1">
        <w:rPr>
          <w:rFonts w:asciiTheme="minorHAnsi" w:hAnsiTheme="minorHAnsi" w:cstheme="minorHAnsi"/>
          <w:sz w:val="20"/>
          <w:lang w:eastAsia="pl-PL"/>
        </w:rPr>
        <w:t xml:space="preserve">zgodnie z formularzem stanowiącym </w:t>
      </w:r>
      <w:r>
        <w:rPr>
          <w:rFonts w:asciiTheme="minorHAnsi" w:hAnsiTheme="minorHAnsi" w:cstheme="minorHAnsi"/>
          <w:b/>
          <w:sz w:val="20"/>
          <w:lang w:eastAsia="pl-PL"/>
        </w:rPr>
        <w:t>załącznik nr 8</w:t>
      </w:r>
      <w:r w:rsidRPr="00474ED1">
        <w:rPr>
          <w:rFonts w:asciiTheme="minorHAnsi" w:hAnsiTheme="minorHAnsi" w:cstheme="minorHAnsi"/>
          <w:b/>
          <w:sz w:val="20"/>
          <w:lang w:eastAsia="pl-PL"/>
        </w:rPr>
        <w:t xml:space="preserve"> do SWZ</w:t>
      </w:r>
    </w:p>
    <w:p w14:paraId="4571BFEB" w14:textId="77777777" w:rsidR="00474ED1" w:rsidRDefault="00474ED1" w:rsidP="00474ED1">
      <w:pPr>
        <w:spacing w:before="60" w:after="120" w:line="240" w:lineRule="auto"/>
        <w:ind w:left="426"/>
        <w:contextualSpacing/>
        <w:rPr>
          <w:rFonts w:asciiTheme="minorHAnsi" w:hAnsiTheme="minorHAnsi" w:cstheme="minorHAnsi"/>
          <w:sz w:val="20"/>
          <w:lang w:eastAsia="pl-PL"/>
        </w:rPr>
      </w:pPr>
    </w:p>
    <w:p w14:paraId="2EC830B4" w14:textId="42149E59" w:rsidR="005712F0" w:rsidRDefault="00F8416F" w:rsidP="00D955E8">
      <w:pPr>
        <w:spacing w:before="60" w:after="120"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D329B8E" w14:textId="48C6A903" w:rsidR="005903A6" w:rsidRPr="005903A6" w:rsidRDefault="005903A6" w:rsidP="005903A6">
      <w:pPr>
        <w:spacing w:before="60" w:after="120" w:line="240" w:lineRule="auto"/>
        <w:ind w:left="426"/>
        <w:rPr>
          <w:rFonts w:asciiTheme="minorHAnsi" w:hAnsiTheme="minorHAnsi" w:cstheme="minorHAnsi"/>
          <w:b/>
          <w:bCs/>
          <w:snapToGrid w:val="0"/>
          <w:sz w:val="20"/>
          <w:lang w:eastAsia="pl-PL"/>
        </w:rPr>
      </w:pPr>
      <w:r w:rsidRPr="005903A6">
        <w:rPr>
          <w:rFonts w:asciiTheme="minorHAnsi" w:hAnsiTheme="minorHAnsi" w:cstheme="minorHAnsi"/>
          <w:b/>
          <w:bCs/>
          <w:snapToGrid w:val="0"/>
          <w:sz w:val="20"/>
          <w:lang w:eastAsia="pl-PL"/>
        </w:rPr>
        <w:t xml:space="preserve">UWAGA: </w:t>
      </w:r>
      <w:r w:rsidRPr="005903A6">
        <w:rPr>
          <w:rFonts w:asciiTheme="minorHAnsi" w:hAnsiTheme="minorHAnsi" w:cstheme="minorHAnsi"/>
          <w:bCs/>
          <w:snapToGrid w:val="0"/>
          <w:sz w:val="20"/>
          <w:lang w:eastAsia="pl-PL"/>
        </w:rPr>
        <w:t>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00730988" w:rsidRPr="00730988">
        <w:rPr>
          <w:rFonts w:asciiTheme="minorHAnsi" w:hAnsiTheme="minorHAnsi" w:cstheme="minorHAnsi"/>
          <w:sz w:val="20"/>
          <w:lang w:eastAsia="pl-PL"/>
        </w:rPr>
        <w:t xml:space="preserve"> </w:t>
      </w:r>
    </w:p>
    <w:p w14:paraId="7E3B7EDE" w14:textId="0B82CD2D" w:rsidR="00954A7F" w:rsidRDefault="00954A7F" w:rsidP="005903A6">
      <w:pPr>
        <w:spacing w:before="60" w:after="120" w:line="240" w:lineRule="auto"/>
        <w:ind w:left="426"/>
        <w:rPr>
          <w:rFonts w:asciiTheme="minorHAnsi" w:hAnsiTheme="minorHAnsi" w:cstheme="minorHAnsi"/>
          <w:b/>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48E990DC" w14:textId="0521D6D6" w:rsidR="005903A6" w:rsidRPr="005903A6" w:rsidRDefault="005903A6" w:rsidP="005903A6">
      <w:pPr>
        <w:spacing w:before="60" w:after="120" w:line="240" w:lineRule="auto"/>
        <w:ind w:left="426"/>
        <w:rPr>
          <w:rFonts w:asciiTheme="minorHAnsi" w:hAnsiTheme="minorHAnsi" w:cstheme="minorHAnsi"/>
          <w:b/>
          <w:snapToGrid w:val="0"/>
          <w:sz w:val="20"/>
          <w:lang w:eastAsia="pl-PL"/>
        </w:rPr>
      </w:pPr>
      <w:r w:rsidRPr="005903A6">
        <w:rPr>
          <w:rFonts w:asciiTheme="minorHAnsi" w:hAnsiTheme="minorHAnsi" w:cstheme="minorHAnsi"/>
          <w:b/>
          <w:snapToGrid w:val="0"/>
          <w:sz w:val="20"/>
          <w:lang w:eastAsia="pl-PL"/>
        </w:rPr>
        <w:t>UWAGA:</w:t>
      </w:r>
      <w:r w:rsidRPr="005903A6">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5903A6">
        <w:rPr>
          <w:rFonts w:asciiTheme="minorHAnsi" w:hAnsiTheme="minorHAnsi" w:cstheme="minorHAnsi"/>
          <w:bCs/>
          <w:snapToGrid w:val="0"/>
          <w:sz w:val="20"/>
          <w:lang w:eastAsia="pl-PL"/>
        </w:rPr>
        <w:t xml:space="preserve"> oraz w „Zasadach prowadzenia prac przy budowie lub przebudowie stacji i linii elektroenergetycznych”</w:t>
      </w:r>
      <w:r w:rsidRPr="005903A6">
        <w:rPr>
          <w:rFonts w:asciiTheme="minorHAnsi" w:hAnsiTheme="minorHAnsi" w:cstheme="minorHAnsi"/>
          <w:snapToGrid w:val="0"/>
          <w:sz w:val="20"/>
          <w:lang w:eastAsia="pl-PL"/>
        </w:rPr>
        <w:t>.</w:t>
      </w:r>
    </w:p>
    <w:p w14:paraId="282D9D42" w14:textId="77777777" w:rsidR="00560BBA" w:rsidRPr="004B4556" w:rsidRDefault="00560BBA" w:rsidP="00585723">
      <w:pPr>
        <w:spacing w:before="120" w:after="120" w:line="240" w:lineRule="auto"/>
        <w:contextualSpacing/>
        <w:rPr>
          <w:rFonts w:asciiTheme="minorHAnsi" w:hAnsiTheme="minorHAnsi" w:cstheme="minorHAnsi"/>
          <w:snapToGrid w:val="0"/>
          <w:sz w:val="20"/>
          <w:lang w:eastAsia="pl-PL"/>
        </w:rPr>
      </w:pPr>
    </w:p>
    <w:p w14:paraId="4A8775D0" w14:textId="7C6FD780" w:rsidR="00597C07" w:rsidRPr="004B4556" w:rsidRDefault="00F8416F" w:rsidP="00A24791">
      <w:pPr>
        <w:numPr>
          <w:ilvl w:val="2"/>
          <w:numId w:val="3"/>
        </w:numPr>
        <w:spacing w:before="60" w:after="120" w:line="240" w:lineRule="auto"/>
        <w:contextualSpacing/>
        <w:rPr>
          <w:rFonts w:asciiTheme="minorHAnsi" w:hAnsiTheme="minorHAnsi" w:cstheme="minorHAnsi"/>
          <w:b/>
          <w:sz w:val="20"/>
          <w:lang w:eastAsia="pl-PL"/>
        </w:rPr>
      </w:pPr>
      <w:r>
        <w:rPr>
          <w:rFonts w:asciiTheme="minorHAnsi" w:hAnsiTheme="minorHAnsi" w:cstheme="minorHAnsi"/>
          <w:b/>
          <w:sz w:val="20"/>
          <w:lang w:eastAsia="pl-PL"/>
        </w:rPr>
        <w:t>P</w:t>
      </w:r>
      <w:r w:rsidR="00A82B56"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r w:rsidR="00D955E8">
        <w:rPr>
          <w:rFonts w:asciiTheme="minorHAnsi" w:hAnsiTheme="minorHAnsi" w:cstheme="minorHAnsi"/>
          <w:b/>
          <w:sz w:val="20"/>
          <w:lang w:eastAsia="pl-PL"/>
        </w:rPr>
        <w:t>.</w:t>
      </w:r>
    </w:p>
    <w:p w14:paraId="416E14B3" w14:textId="0DCF2692" w:rsidR="005712F0" w:rsidRPr="004B4556" w:rsidRDefault="005712F0" w:rsidP="00D955E8">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lastRenderedPageBreak/>
        <w:t>Zamawiający nie stawia szczeg</w:t>
      </w:r>
      <w:r w:rsidR="00301666">
        <w:rPr>
          <w:rFonts w:asciiTheme="minorHAnsi" w:hAnsiTheme="minorHAnsi" w:cstheme="minorHAnsi"/>
          <w:sz w:val="20"/>
          <w:lang w:eastAsia="pl-PL"/>
        </w:rPr>
        <w:t>ólnych warunków w tym zakresie</w:t>
      </w:r>
      <w:r w:rsidR="00D955E8">
        <w:rPr>
          <w:rFonts w:asciiTheme="minorHAnsi" w:hAnsiTheme="minorHAnsi" w:cstheme="minorHAnsi"/>
          <w:sz w:val="20"/>
          <w:lang w:eastAsia="pl-PL"/>
        </w:rPr>
        <w:t>.</w:t>
      </w:r>
    </w:p>
    <w:p w14:paraId="104A2C65" w14:textId="261BF5BA" w:rsidR="005712F0" w:rsidRDefault="005712F0" w:rsidP="00F8416F">
      <w:pPr>
        <w:spacing w:before="60" w:line="240" w:lineRule="auto"/>
        <w:ind w:left="426"/>
        <w:rPr>
          <w:rFonts w:asciiTheme="minorHAnsi" w:hAnsiTheme="minorHAnsi" w:cstheme="minorHAnsi"/>
          <w:bCs/>
          <w:sz w:val="20"/>
          <w:lang w:eastAsia="pl-PL"/>
        </w:rPr>
      </w:pPr>
      <w:r w:rsidRPr="004B4556">
        <w:rPr>
          <w:rFonts w:asciiTheme="minorHAnsi" w:hAnsiTheme="minorHAnsi" w:cstheme="minorHAnsi"/>
          <w:b/>
          <w:sz w:val="20"/>
          <w:lang w:eastAsia="pl-PL"/>
        </w:rPr>
        <w:t>UWAGA:</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w:t>
      </w:r>
      <w:r w:rsidR="00F8416F">
        <w:rPr>
          <w:rFonts w:asciiTheme="minorHAnsi" w:hAnsiTheme="minorHAnsi" w:cstheme="minorHAnsi"/>
          <w:bCs/>
          <w:sz w:val="20"/>
          <w:lang w:eastAsia="pl-PL"/>
        </w:rPr>
        <w:t>,</w:t>
      </w:r>
      <w:r w:rsidRPr="004B4556">
        <w:rPr>
          <w:rFonts w:asciiTheme="minorHAnsi" w:hAnsiTheme="minorHAnsi" w:cstheme="minorHAnsi"/>
          <w:bCs/>
          <w:sz w:val="20"/>
          <w:lang w:eastAsia="pl-PL"/>
        </w:rPr>
        <w:t xml:space="preserve"> do prowadzenia których wymagane jest posiadanie uprawnień wymaganych ustawą</w:t>
      </w:r>
      <w:r w:rsidR="00F8416F">
        <w:rPr>
          <w:rFonts w:asciiTheme="minorHAnsi" w:hAnsiTheme="minorHAnsi" w:cstheme="minorHAnsi"/>
          <w:bCs/>
          <w:sz w:val="20"/>
          <w:lang w:eastAsia="pl-PL"/>
        </w:rPr>
        <w:t>.</w:t>
      </w:r>
    </w:p>
    <w:p w14:paraId="19AEA0A3" w14:textId="77777777" w:rsidR="00EE3BF7" w:rsidRPr="004B4556" w:rsidRDefault="00EE3BF7" w:rsidP="00F8416F">
      <w:pPr>
        <w:spacing w:before="60" w:line="240" w:lineRule="auto"/>
        <w:ind w:left="426"/>
        <w:rPr>
          <w:rFonts w:asciiTheme="minorHAnsi" w:hAnsiTheme="minorHAnsi" w:cstheme="minorHAnsi"/>
          <w:sz w:val="20"/>
          <w:lang w:eastAsia="pl-PL"/>
        </w:rPr>
      </w:pPr>
    </w:p>
    <w:p w14:paraId="540CA9A8" w14:textId="4093BDA7" w:rsidR="00597C07" w:rsidRPr="004B4556" w:rsidRDefault="001B22DF" w:rsidP="00A24791">
      <w:pPr>
        <w:numPr>
          <w:ilvl w:val="2"/>
          <w:numId w:val="3"/>
        </w:numPr>
        <w:spacing w:before="60" w:after="120" w:line="240" w:lineRule="auto"/>
        <w:contextualSpacing/>
        <w:jc w:val="left"/>
        <w:rPr>
          <w:rFonts w:asciiTheme="minorHAnsi" w:hAnsiTheme="minorHAnsi" w:cstheme="minorHAnsi"/>
          <w:b/>
          <w:sz w:val="20"/>
          <w:lang w:eastAsia="pl-PL"/>
        </w:rPr>
      </w:pPr>
      <w:r>
        <w:rPr>
          <w:rFonts w:asciiTheme="minorHAnsi" w:hAnsiTheme="minorHAnsi" w:cstheme="minorHAnsi"/>
          <w:b/>
          <w:sz w:val="20"/>
          <w:lang w:eastAsia="pl-PL"/>
        </w:rPr>
        <w:t>Z</w:t>
      </w:r>
      <w:r w:rsidR="00A82B56" w:rsidRPr="004B4556">
        <w:rPr>
          <w:rFonts w:asciiTheme="minorHAnsi" w:hAnsiTheme="minorHAnsi" w:cstheme="minorHAnsi"/>
          <w:b/>
          <w:sz w:val="20"/>
          <w:lang w:eastAsia="pl-PL"/>
        </w:rPr>
        <w:t>najdują się w sytuacji ekonomicznej lub finansowej zapewniającej wykonanie Zakupu</w:t>
      </w:r>
      <w:r w:rsidR="00185E8A" w:rsidRPr="004B4556">
        <w:rPr>
          <w:rFonts w:asciiTheme="minorHAnsi" w:hAnsiTheme="minorHAnsi" w:cstheme="minorHAnsi"/>
          <w:b/>
          <w:sz w:val="20"/>
          <w:lang w:eastAsia="pl-PL"/>
        </w:rPr>
        <w:t xml:space="preserve"> </w:t>
      </w:r>
    </w:p>
    <w:p w14:paraId="57AA4F69" w14:textId="77777777" w:rsidR="003A2EF0" w:rsidRDefault="005712F0" w:rsidP="003A2EF0">
      <w:pPr>
        <w:pStyle w:val="Akapitzlist"/>
        <w:spacing w:before="60" w:line="240" w:lineRule="auto"/>
        <w:ind w:left="786" w:hanging="360"/>
        <w:rPr>
          <w:rFonts w:asciiTheme="minorHAnsi" w:hAnsiTheme="minorHAnsi" w:cstheme="minorHAnsi"/>
          <w:sz w:val="20"/>
          <w:lang w:eastAsia="pl-PL"/>
        </w:rPr>
      </w:pPr>
      <w:r w:rsidRPr="004B4556">
        <w:rPr>
          <w:rFonts w:asciiTheme="minorHAnsi" w:hAnsiTheme="minorHAnsi" w:cstheme="minorHAnsi"/>
          <w:sz w:val="20"/>
          <w:lang w:eastAsia="pl-PL"/>
        </w:rPr>
        <w:t xml:space="preserve">W celu potwierdzenia spełnienia warunku Wykonawcy winni wykazać, iż posiadają </w:t>
      </w:r>
      <w:r w:rsidR="003A2EF0">
        <w:rPr>
          <w:rFonts w:asciiTheme="minorHAnsi" w:hAnsiTheme="minorHAnsi" w:cstheme="minorHAnsi"/>
          <w:sz w:val="20"/>
          <w:lang w:eastAsia="pl-PL"/>
        </w:rPr>
        <w:t>:</w:t>
      </w:r>
    </w:p>
    <w:p w14:paraId="533E690F" w14:textId="6A30190E" w:rsidR="005712F0" w:rsidRPr="003A2EF0" w:rsidRDefault="002822B2" w:rsidP="00A24791">
      <w:pPr>
        <w:pStyle w:val="Akapitzlist"/>
        <w:numPr>
          <w:ilvl w:val="0"/>
          <w:numId w:val="8"/>
        </w:numPr>
        <w:spacing w:before="60" w:line="240" w:lineRule="auto"/>
        <w:rPr>
          <w:rFonts w:asciiTheme="minorHAnsi" w:hAnsiTheme="minorHAnsi" w:cstheme="minorHAnsi"/>
          <w:sz w:val="20"/>
          <w:lang w:eastAsia="pl-PL"/>
        </w:rPr>
      </w:pPr>
      <w:r>
        <w:rPr>
          <w:rFonts w:asciiTheme="minorHAnsi" w:hAnsiTheme="minorHAnsi" w:cstheme="minorHAnsi"/>
          <w:sz w:val="20"/>
          <w:lang w:eastAsia="pl-PL"/>
        </w:rPr>
        <w:t>U</w:t>
      </w:r>
      <w:r w:rsidR="005712F0" w:rsidRPr="004B4556">
        <w:rPr>
          <w:rFonts w:asciiTheme="minorHAnsi" w:hAnsiTheme="minorHAnsi" w:cstheme="minorHAnsi"/>
          <w:sz w:val="20"/>
          <w:lang w:eastAsia="pl-PL"/>
        </w:rPr>
        <w:t xml:space="preserve">bezpieczenie od odpowiedzialności cywilnej w zakresie prowadzonej działalności związanej z przedmiotem zakupu na sumę </w:t>
      </w:r>
      <w:r>
        <w:rPr>
          <w:rFonts w:asciiTheme="minorHAnsi" w:hAnsiTheme="minorHAnsi" w:cstheme="minorHAnsi"/>
          <w:sz w:val="20"/>
          <w:lang w:eastAsia="pl-PL"/>
        </w:rPr>
        <w:t>gwarancyjną</w:t>
      </w:r>
      <w:r w:rsidR="005712F0" w:rsidRPr="004B4556">
        <w:rPr>
          <w:rFonts w:asciiTheme="minorHAnsi" w:hAnsiTheme="minorHAnsi" w:cstheme="minorHAnsi"/>
          <w:sz w:val="20"/>
          <w:lang w:eastAsia="pl-PL"/>
        </w:rPr>
        <w:t xml:space="preserve"> w</w:t>
      </w:r>
      <w:r w:rsidR="000C2197">
        <w:rPr>
          <w:rFonts w:asciiTheme="minorHAnsi" w:hAnsiTheme="minorHAnsi" w:cstheme="minorHAnsi"/>
          <w:sz w:val="20"/>
          <w:lang w:eastAsia="pl-PL"/>
        </w:rPr>
        <w:t xml:space="preserve"> wysokości co najmniej </w:t>
      </w:r>
      <w:r w:rsidR="003A2EF0">
        <w:rPr>
          <w:rFonts w:asciiTheme="minorHAnsi" w:hAnsiTheme="minorHAnsi" w:cstheme="minorHAnsi"/>
          <w:sz w:val="20"/>
          <w:lang w:eastAsia="pl-PL"/>
        </w:rPr>
        <w:t>1,0 mln zł</w:t>
      </w:r>
      <w:r w:rsidR="005119A3">
        <w:rPr>
          <w:rFonts w:asciiTheme="minorHAnsi" w:hAnsiTheme="minorHAnsi" w:cstheme="minorHAnsi"/>
          <w:sz w:val="20"/>
          <w:lang w:eastAsia="pl-PL"/>
        </w:rPr>
        <w:t xml:space="preserve"> </w:t>
      </w:r>
      <w:r w:rsidR="005119A3" w:rsidRPr="005119A3">
        <w:rPr>
          <w:rFonts w:asciiTheme="minorHAnsi" w:hAnsiTheme="minorHAnsi" w:cstheme="minorHAnsi"/>
          <w:sz w:val="20"/>
          <w:lang w:eastAsia="pl-PL"/>
        </w:rPr>
        <w:t>Ubezpieczenie powinno obejmować odpowiedzialność kontraktową i deliktową Wykonawcy.</w:t>
      </w:r>
    </w:p>
    <w:p w14:paraId="7AC0D1F9" w14:textId="77777777" w:rsidR="00CA4469" w:rsidRPr="004B4556" w:rsidRDefault="00CA4469" w:rsidP="00CA4469">
      <w:pPr>
        <w:pStyle w:val="Akapitzlist"/>
        <w:spacing w:line="240" w:lineRule="auto"/>
        <w:ind w:left="1353"/>
        <w:rPr>
          <w:rFonts w:asciiTheme="minorHAnsi" w:eastAsia="Calibri" w:hAnsiTheme="minorHAnsi" w:cstheme="minorHAnsi"/>
          <w:sz w:val="20"/>
        </w:rPr>
      </w:pPr>
    </w:p>
    <w:p w14:paraId="52443963" w14:textId="7EE8C3CA" w:rsidR="00CA4469" w:rsidRPr="004B4556" w:rsidRDefault="00CA4469" w:rsidP="0010053E">
      <w:pPr>
        <w:spacing w:line="240" w:lineRule="auto"/>
        <w:ind w:left="426"/>
        <w:rPr>
          <w:rFonts w:asciiTheme="minorHAnsi" w:hAnsiTheme="minorHAnsi" w:cstheme="minorHAnsi"/>
          <w:snapToGrid w:val="0"/>
          <w:sz w:val="20"/>
          <w:lang w:eastAsia="pl-PL"/>
        </w:rPr>
      </w:pPr>
      <w:r w:rsidRPr="004B4556">
        <w:rPr>
          <w:rFonts w:asciiTheme="minorHAnsi" w:hAnsiTheme="minorHAnsi" w:cstheme="minorHAnsi"/>
          <w:b/>
          <w:snapToGrid w:val="0"/>
          <w:sz w:val="20"/>
          <w:lang w:eastAsia="pl-PL"/>
        </w:rPr>
        <w:t>UWAGA:</w:t>
      </w:r>
      <w:r w:rsidRPr="004B4556">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r w:rsidR="0010053E">
        <w:rPr>
          <w:rFonts w:asciiTheme="minorHAnsi" w:hAnsiTheme="minorHAnsi" w:cstheme="minorHAnsi"/>
          <w:snapToGrid w:val="0"/>
          <w:sz w:val="20"/>
          <w:lang w:eastAsia="pl-PL"/>
        </w:rPr>
        <w:t>.</w:t>
      </w:r>
    </w:p>
    <w:p w14:paraId="421E50D4" w14:textId="77777777" w:rsidR="009135F5" w:rsidRPr="004B4556" w:rsidRDefault="009135F5" w:rsidP="0010053E">
      <w:pPr>
        <w:spacing w:line="240" w:lineRule="auto"/>
        <w:ind w:left="426"/>
        <w:contextualSpacing/>
        <w:rPr>
          <w:rFonts w:asciiTheme="minorHAnsi" w:hAnsiTheme="minorHAnsi" w:cstheme="minorHAnsi"/>
          <w:snapToGrid w:val="0"/>
          <w:sz w:val="20"/>
          <w:lang w:eastAsia="pl-PL"/>
        </w:rPr>
      </w:pPr>
    </w:p>
    <w:p w14:paraId="200FA6C4" w14:textId="23DD23ED" w:rsidR="009135F5" w:rsidRPr="004B4556" w:rsidRDefault="009B5EB1" w:rsidP="008A1447">
      <w:pPr>
        <w:spacing w:line="240" w:lineRule="auto"/>
        <w:ind w:left="426"/>
        <w:contextualSpacing/>
        <w:rPr>
          <w:rFonts w:asciiTheme="minorHAnsi" w:hAnsiTheme="minorHAnsi" w:cstheme="minorHAnsi"/>
          <w:bCs/>
          <w:snapToGrid w:val="0"/>
          <w:sz w:val="20"/>
          <w:lang w:eastAsia="pl-PL"/>
        </w:rPr>
      </w:pPr>
      <w:r w:rsidRPr="004B4556">
        <w:rPr>
          <w:rFonts w:asciiTheme="minorHAnsi" w:hAnsiTheme="minorHAnsi" w:cstheme="minorHAnsi"/>
          <w:b/>
          <w:bCs/>
          <w:snapToGrid w:val="0"/>
          <w:sz w:val="20"/>
          <w:lang w:eastAsia="pl-PL"/>
        </w:rPr>
        <w:t xml:space="preserve">UWAGA: </w:t>
      </w:r>
      <w:r w:rsidRPr="004B4556">
        <w:rPr>
          <w:rFonts w:asciiTheme="minorHAnsi" w:hAnsiTheme="minorHAnsi" w:cstheme="minorHAnsi"/>
          <w:bCs/>
          <w:snapToGrid w:val="0"/>
          <w:sz w:val="20"/>
          <w:lang w:eastAsia="pl-PL"/>
        </w:rPr>
        <w:t>Wartości pieniężne wskazane w dokumentach i oświadczeniach, mające na c</w:t>
      </w:r>
      <w:r w:rsidR="00FA6F13" w:rsidRPr="004B4556">
        <w:rPr>
          <w:rFonts w:asciiTheme="minorHAnsi" w:hAnsiTheme="minorHAnsi" w:cstheme="minorHAnsi"/>
          <w:bCs/>
          <w:snapToGrid w:val="0"/>
          <w:sz w:val="20"/>
          <w:lang w:eastAsia="pl-PL"/>
        </w:rPr>
        <w:t>elu wykazanie spełnienia przez W</w:t>
      </w:r>
      <w:r w:rsidRPr="004B4556">
        <w:rPr>
          <w:rFonts w:asciiTheme="minorHAnsi" w:hAnsiTheme="minorHAnsi" w:cstheme="minorHAnsi"/>
          <w:bCs/>
          <w:snapToGrid w:val="0"/>
          <w:sz w:val="20"/>
          <w:lang w:eastAsia="pl-PL"/>
        </w:rPr>
        <w:t>ykonawców warunków udziału w postępow</w:t>
      </w:r>
      <w:r w:rsidR="00226040" w:rsidRPr="004B4556">
        <w:rPr>
          <w:rFonts w:asciiTheme="minorHAnsi" w:hAnsiTheme="minorHAnsi" w:cstheme="minorHAnsi"/>
          <w:bCs/>
          <w:snapToGrid w:val="0"/>
          <w:sz w:val="20"/>
          <w:lang w:eastAsia="pl-PL"/>
        </w:rPr>
        <w:t>aniu podane w walutach obcych, Z</w:t>
      </w:r>
      <w:r w:rsidRPr="004B4556">
        <w:rPr>
          <w:rFonts w:asciiTheme="minorHAnsi" w:hAnsiTheme="minorHAnsi" w:cstheme="minorHAnsi"/>
          <w:bCs/>
          <w:snapToGrid w:val="0"/>
          <w:sz w:val="20"/>
          <w:lang w:eastAsia="pl-PL"/>
        </w:rPr>
        <w:t xml:space="preserve">amawiający przeliczy na złote polskie wg średniego kursu </w:t>
      </w:r>
      <w:r w:rsidR="00226040" w:rsidRPr="004B4556">
        <w:rPr>
          <w:rFonts w:asciiTheme="minorHAnsi" w:hAnsiTheme="minorHAnsi" w:cstheme="minorHAnsi"/>
          <w:bCs/>
          <w:snapToGrid w:val="0"/>
          <w:sz w:val="20"/>
          <w:lang w:eastAsia="pl-PL"/>
        </w:rPr>
        <w:t>walut NBP z dnia opublikowania O</w:t>
      </w:r>
      <w:r w:rsidRPr="004B4556">
        <w:rPr>
          <w:rFonts w:asciiTheme="minorHAnsi" w:hAnsiTheme="minorHAnsi" w:cstheme="minorHAnsi"/>
          <w:bCs/>
          <w:snapToGrid w:val="0"/>
          <w:sz w:val="20"/>
          <w:lang w:eastAsia="pl-PL"/>
        </w:rPr>
        <w:t>głoszenia</w:t>
      </w:r>
      <w:r w:rsidR="00226040" w:rsidRPr="004B4556">
        <w:rPr>
          <w:rFonts w:asciiTheme="minorHAnsi" w:hAnsiTheme="minorHAnsi" w:cstheme="minorHAnsi"/>
          <w:bCs/>
          <w:snapToGrid w:val="0"/>
          <w:sz w:val="20"/>
          <w:lang w:eastAsia="pl-PL"/>
        </w:rPr>
        <w:t xml:space="preserve"> </w:t>
      </w:r>
      <w:r w:rsidR="00332AF2">
        <w:rPr>
          <w:rFonts w:asciiTheme="minorHAnsi" w:hAnsiTheme="minorHAnsi" w:cstheme="minorHAnsi"/>
          <w:bCs/>
          <w:snapToGrid w:val="0"/>
          <w:sz w:val="20"/>
          <w:lang w:eastAsia="pl-PL"/>
        </w:rPr>
        <w:br/>
      </w:r>
      <w:r w:rsidR="00226040" w:rsidRPr="004B4556">
        <w:rPr>
          <w:rFonts w:asciiTheme="minorHAnsi" w:hAnsiTheme="minorHAnsi" w:cstheme="minorHAnsi"/>
          <w:bCs/>
          <w:snapToGrid w:val="0"/>
          <w:sz w:val="20"/>
          <w:lang w:eastAsia="pl-PL"/>
        </w:rPr>
        <w:t>o zakupie</w:t>
      </w:r>
      <w:r w:rsidRPr="004B4556">
        <w:rPr>
          <w:rFonts w:asciiTheme="minorHAnsi" w:hAnsiTheme="minorHAnsi" w:cstheme="minorHAnsi"/>
          <w:bCs/>
          <w:snapToGrid w:val="0"/>
          <w:sz w:val="20"/>
          <w:lang w:eastAsia="pl-PL"/>
        </w:rPr>
        <w:t>. W przypadku wskazania wartości pieniężnej w walucie obcej nie obowiązu</w:t>
      </w:r>
      <w:r w:rsidR="00226040" w:rsidRPr="004B4556">
        <w:rPr>
          <w:rFonts w:asciiTheme="minorHAnsi" w:hAnsiTheme="minorHAnsi" w:cstheme="minorHAnsi"/>
          <w:bCs/>
          <w:snapToGrid w:val="0"/>
          <w:sz w:val="20"/>
          <w:lang w:eastAsia="pl-PL"/>
        </w:rPr>
        <w:t>jącej w dniu opublikowania ww. O</w:t>
      </w:r>
      <w:r w:rsidRPr="004B4556">
        <w:rPr>
          <w:rFonts w:asciiTheme="minorHAnsi" w:hAnsiTheme="minorHAnsi" w:cstheme="minorHAnsi"/>
          <w:bCs/>
          <w:snapToGrid w:val="0"/>
          <w:sz w:val="20"/>
          <w:lang w:eastAsia="pl-PL"/>
        </w:rPr>
        <w:t>głoszenia</w:t>
      </w:r>
      <w:r w:rsidR="00012F79" w:rsidRPr="004B4556">
        <w:rPr>
          <w:rFonts w:asciiTheme="minorHAnsi" w:hAnsiTheme="minorHAnsi" w:cstheme="minorHAnsi"/>
          <w:bCs/>
          <w:snapToGrid w:val="0"/>
          <w:sz w:val="20"/>
          <w:lang w:eastAsia="pl-PL"/>
        </w:rPr>
        <w:t xml:space="preserve"> o zakupie</w:t>
      </w:r>
      <w:r w:rsidRPr="004B4556">
        <w:rPr>
          <w:rFonts w:asciiTheme="minorHAnsi" w:hAnsiTheme="minorHAnsi" w:cstheme="minorHAnsi"/>
          <w:bCs/>
          <w:snapToGrid w:val="0"/>
          <w:sz w:val="20"/>
          <w:lang w:eastAsia="pl-PL"/>
        </w:rPr>
        <w:t>, zostanie ona przeliczona na złote polskie wg średniego kursu walut NBP z ostatniego dnia obowiązywania tej waluty.</w:t>
      </w:r>
    </w:p>
    <w:p w14:paraId="09F6F41F" w14:textId="1F534AF0" w:rsidR="00274AB8" w:rsidRPr="004B4556" w:rsidRDefault="00274AB8" w:rsidP="0066308D">
      <w:pPr>
        <w:spacing w:line="240" w:lineRule="auto"/>
        <w:contextualSpacing/>
        <w:rPr>
          <w:rFonts w:asciiTheme="minorHAnsi" w:hAnsiTheme="minorHAnsi" w:cstheme="minorHAnsi"/>
          <w:bCs/>
          <w:snapToGrid w:val="0"/>
          <w:sz w:val="20"/>
          <w:lang w:eastAsia="pl-PL"/>
        </w:rPr>
      </w:pPr>
    </w:p>
    <w:p w14:paraId="28B69E11" w14:textId="02011505" w:rsidR="003A2EF0" w:rsidRPr="004B4556" w:rsidRDefault="00274AB8" w:rsidP="00A24791">
      <w:pPr>
        <w:pStyle w:val="Akapitzlist"/>
        <w:numPr>
          <w:ilvl w:val="1"/>
          <w:numId w:val="3"/>
        </w:numPr>
        <w:spacing w:line="240" w:lineRule="auto"/>
        <w:ind w:left="426" w:hanging="426"/>
        <w:rPr>
          <w:rFonts w:asciiTheme="minorHAnsi" w:hAnsiTheme="minorHAnsi" w:cstheme="minorHAnsi"/>
          <w:snapToGrid w:val="0"/>
          <w:sz w:val="20"/>
          <w:lang w:eastAsia="pl-PL"/>
        </w:rPr>
      </w:pPr>
      <w:r w:rsidRPr="0010053E">
        <w:rPr>
          <w:rFonts w:asciiTheme="minorHAnsi" w:hAnsiTheme="minorHAnsi" w:cstheme="minorHAnsi"/>
          <w:snapToGrid w:val="0"/>
          <w:sz w:val="20"/>
          <w:lang w:eastAsia="pl-PL"/>
        </w:rPr>
        <w:t xml:space="preserve">W celu potwierdzenia spełniania warunków udziału w Postępowaniu Wykonawca nie może polegać na zdolnościach technicznych lub zawodowych lub sytuacji finansowej lub ekonomicznej podmiotów udostępniających zasoby. </w:t>
      </w:r>
    </w:p>
    <w:p w14:paraId="3652EDCB" w14:textId="2B5A7276" w:rsidR="001C7E2C" w:rsidRPr="004B4556" w:rsidRDefault="001C7E2C" w:rsidP="0066308D">
      <w:pPr>
        <w:spacing w:line="240" w:lineRule="auto"/>
        <w:contextualSpacing/>
        <w:rPr>
          <w:rFonts w:asciiTheme="minorHAnsi" w:hAnsiTheme="minorHAnsi" w:cstheme="minorHAnsi"/>
          <w:snapToGrid w:val="0"/>
          <w:sz w:val="20"/>
          <w:lang w:eastAsia="pl-PL"/>
        </w:rPr>
      </w:pPr>
    </w:p>
    <w:p w14:paraId="15A55ECB" w14:textId="3C69D54D" w:rsidR="00597C07" w:rsidRDefault="00597C07" w:rsidP="00A24791">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sidR="00590650">
        <w:rPr>
          <w:rFonts w:asciiTheme="minorHAnsi" w:eastAsia="Calibri" w:hAnsiTheme="minorHAnsi" w:cstheme="minorHAnsi"/>
          <w:b/>
          <w:sz w:val="20"/>
        </w:rPr>
        <w:t>i braku podstaw wykluczenia z postępowania</w:t>
      </w:r>
    </w:p>
    <w:p w14:paraId="0F3F9991" w14:textId="77777777" w:rsidR="00DA3029" w:rsidRPr="004B4556" w:rsidRDefault="00DA3029" w:rsidP="00DA3029">
      <w:pPr>
        <w:widowControl w:val="0"/>
        <w:adjustRightInd w:val="0"/>
        <w:spacing w:before="120" w:after="120" w:line="240" w:lineRule="auto"/>
        <w:ind w:left="284"/>
        <w:contextualSpacing/>
        <w:rPr>
          <w:rFonts w:asciiTheme="minorHAnsi" w:eastAsia="Calibri" w:hAnsiTheme="minorHAnsi" w:cstheme="minorHAnsi"/>
          <w:b/>
          <w:sz w:val="20"/>
        </w:rPr>
      </w:pPr>
    </w:p>
    <w:p w14:paraId="04325BA1" w14:textId="3794A45F" w:rsidR="00597C07" w:rsidRPr="004B4556" w:rsidRDefault="00954A7F" w:rsidP="00597C07">
      <w:pPr>
        <w:spacing w:before="120" w:after="120" w:line="240" w:lineRule="auto"/>
        <w:contextualSpacing/>
        <w:rPr>
          <w:rFonts w:asciiTheme="minorHAnsi" w:eastAsia="Calibri" w:hAnsiTheme="minorHAnsi" w:cstheme="minorHAnsi"/>
          <w:sz w:val="20"/>
        </w:rPr>
      </w:pPr>
      <w:r w:rsidRPr="00954A7F">
        <w:rPr>
          <w:rFonts w:asciiTheme="minorHAnsi" w:eastAsia="Calibri" w:hAnsiTheme="minorHAnsi" w:cstheme="minorHAnsi"/>
          <w:sz w:val="20"/>
        </w:rPr>
        <w:t xml:space="preserve">Na potwierdzenie wymagań określonych w pkt 1. powyżej, Wykonawca zobowiązany jest złożyć </w:t>
      </w:r>
      <w:r w:rsidRPr="00954A7F">
        <w:rPr>
          <w:rFonts w:asciiTheme="minorHAnsi" w:eastAsia="Calibri" w:hAnsiTheme="minorHAnsi" w:cstheme="minorHAnsi"/>
          <w:b/>
          <w:sz w:val="20"/>
        </w:rPr>
        <w:t xml:space="preserve">wraz z formularzem Oferty </w:t>
      </w:r>
      <w:r w:rsidRPr="00954A7F">
        <w:rPr>
          <w:rFonts w:asciiTheme="minorHAnsi" w:eastAsia="Calibri" w:hAnsiTheme="minorHAnsi" w:cstheme="minorHAnsi"/>
          <w:b/>
          <w:iCs/>
          <w:sz w:val="20"/>
        </w:rPr>
        <w:t xml:space="preserve"> </w:t>
      </w:r>
      <w:r w:rsidRPr="00954A7F">
        <w:rPr>
          <w:rFonts w:asciiTheme="minorHAnsi" w:eastAsia="Calibri" w:hAnsiTheme="minorHAnsi" w:cstheme="minorHAnsi"/>
          <w:b/>
          <w:sz w:val="20"/>
        </w:rPr>
        <w:t>przygotowanym zgodnie ze wzorem stanowiącym</w:t>
      </w:r>
      <w:r w:rsidRPr="00954A7F">
        <w:rPr>
          <w:rFonts w:asciiTheme="minorHAnsi" w:eastAsia="Calibri" w:hAnsiTheme="minorHAnsi" w:cstheme="minorHAnsi"/>
          <w:sz w:val="20"/>
        </w:rPr>
        <w:t xml:space="preserve"> </w:t>
      </w:r>
      <w:r w:rsidRPr="00954A7F">
        <w:rPr>
          <w:rFonts w:asciiTheme="minorHAnsi" w:eastAsia="Calibri" w:hAnsiTheme="minorHAnsi" w:cstheme="minorHAnsi"/>
          <w:b/>
          <w:sz w:val="20"/>
        </w:rPr>
        <w:t>Załącznik nr 3 do SWZ</w:t>
      </w:r>
      <w:r w:rsidRPr="00954A7F">
        <w:rPr>
          <w:rFonts w:asciiTheme="minorHAnsi" w:eastAsia="Calibri" w:hAnsiTheme="minorHAnsi" w:cstheme="minorHAnsi"/>
          <w:sz w:val="20"/>
        </w:rPr>
        <w:t>, następujące dokumenty:</w:t>
      </w:r>
    </w:p>
    <w:p w14:paraId="7C978727" w14:textId="77777777" w:rsidR="00954A7F" w:rsidRPr="003E61E0" w:rsidRDefault="00954A7F" w:rsidP="00954A7F">
      <w:pPr>
        <w:pStyle w:val="Akapitzlist"/>
        <w:numPr>
          <w:ilvl w:val="1"/>
          <w:numId w:val="5"/>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ppkt.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5C28EF22" w14:textId="77777777" w:rsidR="00954A7F" w:rsidRPr="004B4556"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296AD0E2"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01DC264D" w14:textId="77777777" w:rsidR="00954A7F" w:rsidRPr="004B4556" w:rsidRDefault="00954A7F" w:rsidP="00954A7F">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75B61449" w14:textId="77777777" w:rsidR="00954A7F"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lastRenderedPageBreak/>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65353D30" w14:textId="77777777" w:rsidR="00954A7F" w:rsidRPr="003E61E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46795758" w14:textId="77777777" w:rsidR="00954A7F" w:rsidRDefault="00954A7F" w:rsidP="00954A7F">
      <w:pPr>
        <w:numPr>
          <w:ilvl w:val="1"/>
          <w:numId w:val="5"/>
        </w:numPr>
        <w:spacing w:before="120" w:after="120" w:line="240" w:lineRule="auto"/>
        <w:contextualSpacing/>
        <w:rPr>
          <w:rFonts w:asciiTheme="minorHAnsi" w:eastAsia="Calibri" w:hAnsiTheme="minorHAnsi" w:cstheme="minorHAnsi"/>
          <w:sz w:val="20"/>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E7707F">
        <w:rPr>
          <w:rFonts w:asciiTheme="minorHAnsi" w:eastAsia="Calibri" w:hAnsiTheme="minorHAnsi" w:cstheme="minorHAnsi"/>
          <w:sz w:val="20"/>
          <w:u w:val="single"/>
        </w:rPr>
        <w:t>wraz z dokumentem potwierdzającym opłacenie składki ubezpieczeniowe</w:t>
      </w:r>
      <w:r w:rsidRPr="003E61E0">
        <w:rPr>
          <w:rFonts w:asciiTheme="minorHAnsi" w:eastAsia="Calibri" w:hAnsiTheme="minorHAnsi" w:cstheme="minorHAnsi"/>
          <w:sz w:val="20"/>
        </w:rPr>
        <w:t>j</w:t>
      </w:r>
      <w:r w:rsidRPr="00E763A5">
        <w:rPr>
          <w:rFonts w:asciiTheme="minorHAnsi" w:eastAsia="Calibri" w:hAnsiTheme="minorHAnsi" w:cstheme="minorHAnsi"/>
          <w:sz w:val="20"/>
        </w:rPr>
        <w:t>;</w:t>
      </w:r>
    </w:p>
    <w:p w14:paraId="38189CF1" w14:textId="77777777" w:rsidR="00954A7F" w:rsidRPr="003E61E0" w:rsidRDefault="00954A7F" w:rsidP="00954A7F">
      <w:pPr>
        <w:numPr>
          <w:ilvl w:val="1"/>
          <w:numId w:val="5"/>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23499874" w14:textId="77777777" w:rsidR="00954A7F" w:rsidRPr="007A3138"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596A57E1" w14:textId="77777777" w:rsidR="00954A7F" w:rsidRDefault="00954A7F" w:rsidP="00954A7F">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5FBA465A" w14:textId="77777777" w:rsidR="00954A7F" w:rsidRPr="00AE096B" w:rsidRDefault="00954A7F" w:rsidP="00954A7F">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69731B69" w14:textId="3337E53C" w:rsidR="00F64D81" w:rsidRPr="00266D30" w:rsidRDefault="00954A7F" w:rsidP="00954A7F">
      <w:pPr>
        <w:numPr>
          <w:ilvl w:val="1"/>
          <w:numId w:val="5"/>
        </w:numPr>
        <w:spacing w:before="120" w:after="120" w:line="240" w:lineRule="auto"/>
        <w:ind w:left="426" w:hanging="426"/>
        <w:contextualSpacing/>
        <w:rPr>
          <w:rFonts w:asciiTheme="minorHAnsi" w:eastAsia="Calibr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Wykonawca, którego Oferta zostanie najwyżej oceniona, zostanie wezwany do złożenia w wyznaczonym terminie ankiety w zakresie gwarancji bezpieczeństwa przetwarzania danych osobowych</w:t>
      </w:r>
      <w:r>
        <w:rPr>
          <w:rFonts w:asciiTheme="minorHAnsi" w:hAnsiTheme="minorHAnsi" w:cstheme="minorHAnsi"/>
          <w:b/>
          <w:sz w:val="20"/>
        </w:rPr>
        <w:t xml:space="preserve">, zgodnie ze wzorem wskazanym w Załączniku nr </w:t>
      </w:r>
      <w:r w:rsidR="00921322">
        <w:rPr>
          <w:rFonts w:asciiTheme="minorHAnsi" w:hAnsiTheme="minorHAnsi" w:cstheme="minorHAnsi"/>
          <w:b/>
          <w:sz w:val="20"/>
        </w:rPr>
        <w:t>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20B44C91" w14:textId="71C9DB72" w:rsidR="00597C07" w:rsidRPr="004B4556" w:rsidRDefault="00597C07" w:rsidP="003354D2">
      <w:pPr>
        <w:spacing w:before="120" w:after="120" w:line="240" w:lineRule="auto"/>
        <w:ind w:left="426"/>
        <w:contextualSpacing/>
        <w:rPr>
          <w:rFonts w:asciiTheme="minorHAnsi" w:eastAsia="Calibri" w:hAnsiTheme="minorHAnsi" w:cstheme="minorHAnsi"/>
          <w:sz w:val="20"/>
        </w:rPr>
      </w:pPr>
    </w:p>
    <w:p w14:paraId="6897D43B" w14:textId="3D180A56" w:rsidR="0004075E" w:rsidRPr="00E609F2" w:rsidRDefault="0004075E" w:rsidP="00A24791">
      <w:pPr>
        <w:pStyle w:val="Akapitzlist"/>
        <w:numPr>
          <w:ilvl w:val="0"/>
          <w:numId w:val="5"/>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w:t>
      </w:r>
      <w:r w:rsidR="004B78BB" w:rsidRPr="00E609F2">
        <w:rPr>
          <w:rFonts w:asciiTheme="minorHAnsi" w:hAnsiTheme="minorHAnsi" w:cstheme="minorHAnsi"/>
          <w:b/>
          <w:sz w:val="20"/>
        </w:rPr>
        <w:t xml:space="preserve"> </w:t>
      </w:r>
      <w:r w:rsidRPr="00E609F2">
        <w:rPr>
          <w:rFonts w:asciiTheme="minorHAnsi" w:hAnsiTheme="minorHAnsi" w:cstheme="minorHAnsi"/>
          <w:b/>
          <w:sz w:val="20"/>
        </w:rPr>
        <w:t>s</w:t>
      </w:r>
      <w:r w:rsidR="00C94218" w:rsidRPr="00E609F2">
        <w:rPr>
          <w:rFonts w:asciiTheme="minorHAnsi" w:hAnsiTheme="minorHAnsi" w:cstheme="minorHAnsi"/>
          <w:b/>
          <w:sz w:val="20"/>
        </w:rPr>
        <w:t>kładają się dokumenty</w:t>
      </w:r>
      <w:r w:rsidR="001F1B06" w:rsidRPr="00E609F2">
        <w:rPr>
          <w:rFonts w:asciiTheme="minorHAnsi" w:hAnsiTheme="minorHAnsi" w:cstheme="minorHAnsi"/>
          <w:b/>
          <w:sz w:val="20"/>
        </w:rPr>
        <w:t>,</w:t>
      </w:r>
      <w:r w:rsidR="00C94218" w:rsidRPr="00E609F2">
        <w:rPr>
          <w:rFonts w:asciiTheme="minorHAnsi" w:hAnsiTheme="minorHAnsi" w:cstheme="minorHAnsi"/>
          <w:b/>
          <w:sz w:val="20"/>
        </w:rPr>
        <w:t xml:space="preserve"> jak niżej</w:t>
      </w:r>
      <w:r w:rsidR="00C94218" w:rsidRPr="00E609F2">
        <w:rPr>
          <w:rFonts w:asciiTheme="minorHAnsi" w:hAnsiTheme="minorHAnsi" w:cstheme="minorHAnsi"/>
          <w:sz w:val="20"/>
        </w:rPr>
        <w:t>:</w:t>
      </w:r>
    </w:p>
    <w:p w14:paraId="0358483F" w14:textId="670D30F1" w:rsidR="00954A7F" w:rsidRPr="003809D7" w:rsidRDefault="00A12FBB" w:rsidP="003809D7">
      <w:pPr>
        <w:pStyle w:val="Tekstpodstawowy"/>
        <w:numPr>
          <w:ilvl w:val="1"/>
          <w:numId w:val="5"/>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sidR="00A87524">
        <w:rPr>
          <w:rFonts w:asciiTheme="minorHAnsi" w:hAnsiTheme="minorHAnsi" w:cstheme="minorHAnsi"/>
          <w:iCs/>
          <w:sz w:val="20"/>
        </w:rPr>
        <w:t>zgodnie</w:t>
      </w:r>
      <w:r w:rsidRPr="004B4556">
        <w:rPr>
          <w:rFonts w:asciiTheme="minorHAnsi" w:hAnsiTheme="minorHAnsi" w:cstheme="minorHAnsi"/>
          <w:iCs/>
          <w:sz w:val="20"/>
        </w:rPr>
        <w:t xml:space="preserve"> z wymogami pkt 6.3. SWZ</w:t>
      </w:r>
      <w:r w:rsidR="00B9399E" w:rsidRPr="004B4556">
        <w:rPr>
          <w:rFonts w:asciiTheme="minorHAnsi" w:hAnsiTheme="minorHAnsi" w:cstheme="minorHAnsi"/>
          <w:iCs/>
          <w:sz w:val="20"/>
        </w:rPr>
        <w:t xml:space="preserve"> oraz 6.5</w:t>
      </w:r>
      <w:r w:rsidR="008E04C7" w:rsidRPr="004B4556">
        <w:rPr>
          <w:rFonts w:asciiTheme="minorHAnsi" w:hAnsiTheme="minorHAnsi" w:cstheme="minorHAnsi"/>
          <w:iCs/>
          <w:sz w:val="20"/>
        </w:rPr>
        <w:t>. SWZ</w:t>
      </w:r>
      <w:r w:rsidRPr="004B4556">
        <w:rPr>
          <w:rFonts w:asciiTheme="minorHAnsi" w:hAnsiTheme="minorHAnsi" w:cstheme="minorHAnsi"/>
          <w:iCs/>
          <w:sz w:val="20"/>
        </w:rPr>
        <w:t>.</w:t>
      </w:r>
      <w:r w:rsidRPr="004B4556">
        <w:rPr>
          <w:rFonts w:asciiTheme="minorHAnsi" w:hAnsiTheme="minorHAnsi" w:cstheme="minorHAnsi"/>
          <w:b/>
          <w:iCs/>
          <w:sz w:val="20"/>
        </w:rPr>
        <w:t xml:space="preserve"> </w:t>
      </w:r>
    </w:p>
    <w:p w14:paraId="290126A8" w14:textId="411413BF" w:rsidR="00A12FBB" w:rsidRPr="004B4556" w:rsidRDefault="007F4D3D" w:rsidP="00A12FBB">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w:t>
      </w:r>
      <w:r w:rsidR="00A12FBB" w:rsidRPr="007F4D3D">
        <w:rPr>
          <w:rFonts w:asciiTheme="minorHAnsi" w:hAnsiTheme="minorHAnsi" w:cstheme="minorHAnsi"/>
          <w:b/>
          <w:sz w:val="20"/>
        </w:rPr>
        <w:t xml:space="preserve">Dokumenty składające się na ofertę wymienione w pkt </w:t>
      </w:r>
      <w:r w:rsidR="008E04C7" w:rsidRPr="007F4D3D">
        <w:rPr>
          <w:rFonts w:asciiTheme="minorHAnsi" w:hAnsiTheme="minorHAnsi" w:cstheme="minorHAnsi"/>
          <w:b/>
          <w:sz w:val="20"/>
        </w:rPr>
        <w:t>3.1.</w:t>
      </w:r>
      <w:r w:rsidR="00A12FBB" w:rsidRPr="007F4D3D">
        <w:rPr>
          <w:rFonts w:asciiTheme="minorHAnsi" w:hAnsiTheme="minorHAnsi" w:cstheme="minorHAnsi"/>
          <w:b/>
          <w:sz w:val="20"/>
        </w:rPr>
        <w:t xml:space="preserve"> </w:t>
      </w:r>
      <w:r w:rsidR="001804D0" w:rsidRPr="007F4D3D">
        <w:rPr>
          <w:rFonts w:asciiTheme="minorHAnsi" w:hAnsiTheme="minorHAnsi" w:cstheme="minorHAnsi"/>
          <w:b/>
          <w:sz w:val="20"/>
        </w:rPr>
        <w:t>powyżej</w:t>
      </w:r>
      <w:r w:rsidR="00A12FBB" w:rsidRPr="007F4D3D">
        <w:rPr>
          <w:rFonts w:asciiTheme="minorHAnsi" w:hAnsiTheme="minorHAnsi" w:cstheme="minorHAnsi"/>
          <w:b/>
          <w:sz w:val="20"/>
        </w:rPr>
        <w:t xml:space="preserve"> nie podlegają uzupełnieniu</w:t>
      </w:r>
      <w:r w:rsidR="00921322">
        <w:rPr>
          <w:rFonts w:asciiTheme="minorHAnsi" w:hAnsiTheme="minorHAnsi" w:cstheme="minorHAnsi"/>
          <w:b/>
          <w:sz w:val="20"/>
        </w:rPr>
        <w:t>.</w:t>
      </w:r>
    </w:p>
    <w:p w14:paraId="409889BB" w14:textId="5D95B669"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Dokumenty/oświadczenia/wykazy wymienione w pkt </w:t>
      </w:r>
      <w:r w:rsidR="009860DB" w:rsidRPr="004B4556">
        <w:rPr>
          <w:rFonts w:asciiTheme="minorHAnsi" w:hAnsiTheme="minorHAnsi" w:cstheme="minorHAnsi"/>
          <w:sz w:val="20"/>
        </w:rPr>
        <w:t>2 powyżej</w:t>
      </w:r>
      <w:r w:rsidR="00711D36">
        <w:rPr>
          <w:rFonts w:asciiTheme="minorHAnsi" w:hAnsiTheme="minorHAnsi" w:cstheme="minorHAnsi"/>
          <w:sz w:val="20"/>
        </w:rPr>
        <w:t>.</w:t>
      </w:r>
    </w:p>
    <w:p w14:paraId="042C208F" w14:textId="5EF9C6F6" w:rsidR="009860DB" w:rsidRPr="004B4556" w:rsidRDefault="0004075E"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w:t>
      </w:r>
      <w:r w:rsidR="006C33CB" w:rsidRPr="004B4556">
        <w:rPr>
          <w:rFonts w:asciiTheme="minorHAnsi" w:hAnsiTheme="minorHAnsi" w:cstheme="minorHAnsi"/>
          <w:sz w:val="20"/>
        </w:rPr>
        <w:t>ego, o którym mowa w punkcie 2.3</w:t>
      </w:r>
      <w:r w:rsidRPr="004B4556">
        <w:rPr>
          <w:rFonts w:asciiTheme="minorHAnsi" w:hAnsiTheme="minorHAnsi" w:cstheme="minorHAnsi"/>
          <w:sz w:val="20"/>
        </w:rPr>
        <w:t>.</w:t>
      </w:r>
      <w:r w:rsidR="00524108">
        <w:rPr>
          <w:rFonts w:asciiTheme="minorHAnsi" w:hAnsiTheme="minorHAnsi" w:cstheme="minorHAnsi"/>
          <w:sz w:val="20"/>
        </w:rPr>
        <w:t xml:space="preserve"> </w:t>
      </w:r>
      <w:r w:rsidR="009860DB" w:rsidRPr="004B4556">
        <w:rPr>
          <w:rFonts w:asciiTheme="minorHAnsi" w:hAnsiTheme="minorHAnsi" w:cstheme="minorHAnsi"/>
          <w:sz w:val="20"/>
        </w:rPr>
        <w:t>powyżej</w:t>
      </w:r>
      <w:r w:rsidRPr="004B4556">
        <w:rPr>
          <w:rFonts w:asciiTheme="minorHAnsi" w:hAnsiTheme="minorHAnsi" w:cstheme="minorHAnsi"/>
          <w:sz w:val="20"/>
        </w:rPr>
        <w:t>. Zaleca się, aby pełnomocnictwo jednoznacznie określało postępowanie</w:t>
      </w:r>
      <w:r w:rsidR="00EB05F2">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w:t>
      </w:r>
      <w:r w:rsidR="0012465E" w:rsidRPr="004B4556">
        <w:rPr>
          <w:rFonts w:asciiTheme="minorHAnsi" w:hAnsiTheme="minorHAnsi" w:cstheme="minorHAnsi"/>
          <w:sz w:val="20"/>
        </w:rPr>
        <w:t>ch został umocowany pełnomocnik</w:t>
      </w:r>
      <w:r w:rsidR="0088718A" w:rsidRPr="004B4556">
        <w:rPr>
          <w:rFonts w:asciiTheme="minorHAnsi" w:hAnsiTheme="minorHAnsi" w:cstheme="minorHAnsi"/>
          <w:sz w:val="20"/>
        </w:rPr>
        <w:t>. W przypadku, gdy Oferta podpisywana będzie przez pełnomocnika, jego pełnomocnictwo powinno obejmować składanie oświadczeń w zakresie podstaw do wykluczenia</w:t>
      </w:r>
      <w:r w:rsidR="00EB05F2">
        <w:rPr>
          <w:rFonts w:asciiTheme="minorHAnsi" w:hAnsiTheme="minorHAnsi" w:cstheme="minorHAnsi"/>
          <w:sz w:val="20"/>
        </w:rPr>
        <w:t>.</w:t>
      </w:r>
    </w:p>
    <w:p w14:paraId="1A751569" w14:textId="4E109DA5" w:rsidR="00BB0B40" w:rsidRPr="004B4556" w:rsidRDefault="004D17D7"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Jeżeli działalność gospodarcza przedsiębiorców prowadzona jest wspólnie na podstawie zawartej umow</w:t>
      </w:r>
      <w:r w:rsidR="00704AB7">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sidR="00704AB7">
        <w:rPr>
          <w:rFonts w:asciiTheme="minorHAnsi" w:hAnsiTheme="minorHAnsi" w:cstheme="minorHAnsi"/>
          <w:sz w:val="20"/>
        </w:rPr>
        <w:t>.</w:t>
      </w:r>
    </w:p>
    <w:p w14:paraId="5736FC6C" w14:textId="48F882ED" w:rsidR="004D17D7" w:rsidRPr="004B4556" w:rsidRDefault="00BB0B40"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r w:rsidR="004D17D7" w:rsidRPr="004B4556">
        <w:rPr>
          <w:rFonts w:asciiTheme="minorHAnsi" w:hAnsiTheme="minorHAnsi" w:cstheme="minorHAnsi"/>
          <w:sz w:val="20"/>
        </w:rPr>
        <w:t>:</w:t>
      </w:r>
    </w:p>
    <w:p w14:paraId="00C3A73A" w14:textId="6DCD8D9E" w:rsidR="00BB0B40" w:rsidRPr="004B4556" w:rsidRDefault="00BB0B40"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116669E2" w14:textId="13A173B2"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wskazanie sposobu reprezentacji </w:t>
      </w:r>
      <w:r w:rsidR="00BB0B40" w:rsidRPr="004B4556">
        <w:rPr>
          <w:rFonts w:asciiTheme="minorHAnsi" w:hAnsiTheme="minorHAnsi" w:cstheme="minorHAnsi"/>
          <w:sz w:val="20"/>
        </w:rPr>
        <w:t>konsorcjantów</w:t>
      </w:r>
      <w:r w:rsidRPr="004B4556">
        <w:rPr>
          <w:rFonts w:asciiTheme="minorHAnsi" w:hAnsiTheme="minorHAnsi" w:cstheme="minorHAnsi"/>
          <w:sz w:val="20"/>
        </w:rPr>
        <w:t>,</w:t>
      </w:r>
    </w:p>
    <w:p w14:paraId="0892EAC6" w14:textId="77777777"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3F4BF13F" w14:textId="72F550EC" w:rsidR="004D17D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 xml:space="preserve">odpowiedzialność solidarną </w:t>
      </w:r>
      <w:r w:rsidR="00BB0B40" w:rsidRPr="004B4556">
        <w:rPr>
          <w:rFonts w:asciiTheme="minorHAnsi" w:hAnsiTheme="minorHAnsi" w:cstheme="minorHAnsi"/>
          <w:sz w:val="20"/>
        </w:rPr>
        <w:t>konsorcjantów</w:t>
      </w:r>
      <w:r w:rsidRPr="004B4556">
        <w:rPr>
          <w:rFonts w:asciiTheme="minorHAnsi" w:hAnsiTheme="minorHAnsi" w:cstheme="minorHAnsi"/>
          <w:sz w:val="20"/>
        </w:rPr>
        <w:t xml:space="preserve"> za wykonanie umowy </w:t>
      </w:r>
      <w:r w:rsidR="00BB0B40" w:rsidRPr="004B4556">
        <w:rPr>
          <w:rFonts w:asciiTheme="minorHAnsi" w:hAnsiTheme="minorHAnsi" w:cstheme="minorHAnsi"/>
          <w:sz w:val="20"/>
        </w:rPr>
        <w:t xml:space="preserve">zakupowej </w:t>
      </w:r>
      <w:r w:rsidRPr="004B4556">
        <w:rPr>
          <w:rFonts w:asciiTheme="minorHAnsi" w:hAnsiTheme="minorHAnsi" w:cstheme="minorHAnsi"/>
          <w:sz w:val="20"/>
        </w:rPr>
        <w:t>wobec Zamawiającego,</w:t>
      </w:r>
    </w:p>
    <w:p w14:paraId="710F50DE" w14:textId="482E5D61" w:rsidR="00E33B67" w:rsidRPr="004B4556" w:rsidRDefault="004D17D7" w:rsidP="00A24791">
      <w:pPr>
        <w:pStyle w:val="Akapitzlist"/>
        <w:numPr>
          <w:ilvl w:val="0"/>
          <w:numId w:val="7"/>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r w:rsidR="00BB0B40" w:rsidRPr="004B4556">
        <w:rPr>
          <w:rFonts w:asciiTheme="minorHAnsi" w:hAnsiTheme="minorHAnsi" w:cstheme="minorHAnsi"/>
          <w:sz w:val="20"/>
        </w:rPr>
        <w:t>.</w:t>
      </w:r>
    </w:p>
    <w:p w14:paraId="03D2A151" w14:textId="1F3E141C" w:rsidR="00903DD6" w:rsidRDefault="008048D1" w:rsidP="00A24791">
      <w:pPr>
        <w:pStyle w:val="Akapitzlist"/>
        <w:numPr>
          <w:ilvl w:val="1"/>
          <w:numId w:val="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w:t>
      </w:r>
      <w:r w:rsidR="00BB0B40" w:rsidRPr="004B4556">
        <w:rPr>
          <w:rFonts w:asciiTheme="minorHAnsi" w:hAnsiTheme="minorHAnsi" w:cstheme="minorHAnsi"/>
          <w:sz w:val="20"/>
        </w:rPr>
        <w:t xml:space="preserve"> i 3.5.</w:t>
      </w:r>
      <w:r w:rsidR="00940033" w:rsidRPr="004B4556">
        <w:rPr>
          <w:rFonts w:asciiTheme="minorHAnsi" w:hAnsiTheme="minorHAnsi" w:cstheme="minorHAnsi"/>
          <w:sz w:val="20"/>
        </w:rPr>
        <w:t xml:space="preserve"> powyżej</w:t>
      </w:r>
      <w:r w:rsidRPr="004B4556">
        <w:rPr>
          <w:rFonts w:asciiTheme="minorHAnsi" w:hAnsiTheme="minorHAnsi" w:cstheme="minorHAnsi"/>
          <w:sz w:val="20"/>
        </w:rPr>
        <w:t>, Wykonawcy, którzy wspólnie ubiegają się o udzielenie zamówienia, powinni złożyć i załączyć udzielone na rzecz podmiotu będącego liderem konsorcjum /</w:t>
      </w:r>
      <w:r w:rsidR="00940033" w:rsidRPr="004B4556">
        <w:rPr>
          <w:rFonts w:asciiTheme="minorHAnsi" w:hAnsiTheme="minorHAnsi" w:cstheme="minorHAnsi"/>
          <w:sz w:val="20"/>
        </w:rPr>
        <w:t xml:space="preserve"> spółki cywilnej</w:t>
      </w:r>
      <w:r w:rsidRPr="004B4556">
        <w:rPr>
          <w:rFonts w:asciiTheme="minorHAnsi" w:hAnsiTheme="minorHAnsi" w:cstheme="minorHAnsi"/>
          <w:sz w:val="20"/>
        </w:rPr>
        <w:t xml:space="preserve"> pełnomocnictwo do podpisania w ich imieniu </w:t>
      </w:r>
      <w:r w:rsidR="00940033" w:rsidRPr="004B4556">
        <w:rPr>
          <w:rFonts w:asciiTheme="minorHAnsi" w:hAnsiTheme="minorHAnsi" w:cstheme="minorHAnsi"/>
          <w:sz w:val="20"/>
        </w:rPr>
        <w:t>O</w:t>
      </w:r>
      <w:r w:rsidRPr="004B4556">
        <w:rPr>
          <w:rFonts w:asciiTheme="minorHAnsi" w:hAnsiTheme="minorHAnsi" w:cstheme="minorHAnsi"/>
          <w:sz w:val="20"/>
        </w:rPr>
        <w:t xml:space="preserve">ferty, niezależnie od pełnomocnictwa, o którym mowa w pkt </w:t>
      </w:r>
      <w:r w:rsidR="00940033" w:rsidRPr="004B4556">
        <w:rPr>
          <w:rFonts w:asciiTheme="minorHAnsi" w:hAnsiTheme="minorHAnsi" w:cstheme="minorHAnsi"/>
          <w:sz w:val="20"/>
        </w:rPr>
        <w:t>3.3. powyżej</w:t>
      </w:r>
      <w:r w:rsidRPr="004B4556">
        <w:rPr>
          <w:rFonts w:asciiTheme="minorHAnsi" w:hAnsiTheme="minorHAnsi" w:cstheme="minorHAnsi"/>
          <w:sz w:val="20"/>
        </w:rPr>
        <w:t xml:space="preserve">. W przypadku podpisania </w:t>
      </w:r>
      <w:r w:rsidR="00BB0B40" w:rsidRPr="004B4556">
        <w:rPr>
          <w:rFonts w:asciiTheme="minorHAnsi" w:hAnsiTheme="minorHAnsi" w:cstheme="minorHAnsi"/>
          <w:sz w:val="20"/>
        </w:rPr>
        <w:t>O</w:t>
      </w:r>
      <w:r w:rsidRPr="004B4556">
        <w:rPr>
          <w:rFonts w:asciiTheme="minorHAnsi" w:hAnsiTheme="minorHAnsi" w:cstheme="minorHAnsi"/>
          <w:sz w:val="20"/>
        </w:rPr>
        <w:t>ferty przez osobę/y nie będącą</w:t>
      </w:r>
      <w:r w:rsidR="00940033" w:rsidRPr="004B4556">
        <w:rPr>
          <w:rFonts w:asciiTheme="minorHAnsi" w:hAnsiTheme="minorHAnsi" w:cstheme="minorHAnsi"/>
          <w:sz w:val="20"/>
        </w:rPr>
        <w:t>/e</w:t>
      </w:r>
      <w:r w:rsidRPr="004B4556">
        <w:rPr>
          <w:rFonts w:asciiTheme="minorHAnsi" w:hAnsiTheme="minorHAnsi" w:cstheme="minorHAnsi"/>
          <w:sz w:val="20"/>
        </w:rPr>
        <w:t xml:space="preserve"> uprawnioną</w:t>
      </w:r>
      <w:r w:rsidR="00940033" w:rsidRPr="004B4556">
        <w:rPr>
          <w:rFonts w:asciiTheme="minorHAnsi" w:hAnsiTheme="minorHAnsi" w:cstheme="minorHAnsi"/>
          <w:sz w:val="20"/>
        </w:rPr>
        <w:t>/ymi</w:t>
      </w:r>
      <w:r w:rsidRPr="004B4556">
        <w:rPr>
          <w:rFonts w:asciiTheme="minorHAnsi" w:hAnsiTheme="minorHAnsi" w:cstheme="minorHAnsi"/>
          <w:sz w:val="20"/>
        </w:rPr>
        <w:t xml:space="preserve"> do reprezentowania lid</w:t>
      </w:r>
      <w:r w:rsidR="00940033" w:rsidRPr="004B4556">
        <w:rPr>
          <w:rFonts w:asciiTheme="minorHAnsi" w:hAnsiTheme="minorHAnsi" w:cstheme="minorHAnsi"/>
          <w:sz w:val="20"/>
        </w:rPr>
        <w:t>era konsorcjum / spółki cywilnej</w:t>
      </w:r>
      <w:r w:rsidRPr="004B4556">
        <w:rPr>
          <w:rFonts w:asciiTheme="minorHAnsi" w:hAnsiTheme="minorHAnsi" w:cstheme="minorHAnsi"/>
          <w:sz w:val="20"/>
        </w:rPr>
        <w:t>, również należy załączyć pełnomocnictwo dla tej osoby wystawione przez lidera konsorcjum /</w:t>
      </w:r>
      <w:r w:rsidR="00940033" w:rsidRPr="004B4556">
        <w:rPr>
          <w:rFonts w:asciiTheme="minorHAnsi" w:hAnsiTheme="minorHAnsi" w:cstheme="minorHAnsi"/>
          <w:sz w:val="20"/>
        </w:rPr>
        <w:t xml:space="preserve"> </w:t>
      </w:r>
      <w:r w:rsidRPr="004B4556">
        <w:rPr>
          <w:rFonts w:asciiTheme="minorHAnsi" w:hAnsiTheme="minorHAnsi" w:cstheme="minorHAnsi"/>
          <w:sz w:val="20"/>
        </w:rPr>
        <w:t>spółki cywilnej. Wystarczającymi dokumentami są również pełnomocnictwa wystawione przez każdego ze wspólników umowy spółki cywilnej / konsorcjum / innej podobnej umowy dla jednego wspólnego pełnomocnika</w:t>
      </w:r>
      <w:r w:rsidR="00A12FBB" w:rsidRPr="004B4556">
        <w:rPr>
          <w:rFonts w:asciiTheme="minorHAnsi" w:hAnsiTheme="minorHAnsi" w:cstheme="minorHAnsi"/>
          <w:sz w:val="20"/>
        </w:rPr>
        <w:t>.</w:t>
      </w:r>
    </w:p>
    <w:p w14:paraId="2B964A18" w14:textId="52C8F453" w:rsidR="003809D7" w:rsidRPr="00921322" w:rsidRDefault="003809D7" w:rsidP="00A24791">
      <w:pPr>
        <w:pStyle w:val="Akapitzlist"/>
        <w:numPr>
          <w:ilvl w:val="1"/>
          <w:numId w:val="5"/>
        </w:numPr>
        <w:spacing w:before="120" w:after="120" w:line="24" w:lineRule="atLeast"/>
        <w:ind w:left="567" w:hanging="567"/>
        <w:outlineLvl w:val="0"/>
        <w:rPr>
          <w:rFonts w:asciiTheme="minorHAnsi" w:hAnsiTheme="minorHAnsi" w:cstheme="minorHAnsi"/>
          <w:b/>
          <w:sz w:val="20"/>
          <w:u w:val="single"/>
        </w:rPr>
      </w:pPr>
      <w:r w:rsidRPr="00921322">
        <w:rPr>
          <w:rFonts w:asciiTheme="minorHAnsi" w:hAnsiTheme="minorHAnsi" w:cstheme="minorHAnsi"/>
          <w:b/>
          <w:sz w:val="20"/>
          <w:u w:val="single"/>
        </w:rPr>
        <w:t xml:space="preserve">Potwierdzenie wniesienia wadium dołączone do oferty powyżej – </w:t>
      </w:r>
      <w:r w:rsidR="00921322" w:rsidRPr="00921322">
        <w:rPr>
          <w:rFonts w:asciiTheme="minorHAnsi" w:hAnsiTheme="minorHAnsi" w:cstheme="minorHAnsi"/>
          <w:b/>
          <w:sz w:val="20"/>
          <w:u w:val="single"/>
        </w:rPr>
        <w:t>dotyczy cz.4</w:t>
      </w:r>
    </w:p>
    <w:p w14:paraId="444B82EC" w14:textId="4AAC5D68" w:rsidR="005B5AB4" w:rsidRPr="005B5AB4"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 xml:space="preserve">Dokumenty wymagane w pkt. 2.1., 2.2., 2.4., 2.5., 2.6., 2,8., 3.4., 3.5., należy złożyć w postaci elektronicznej opatrzonej kwalifikowanym podpisem elektronicznym innym niż kwalifikowany rodzajem podpisu cyfrowego opatrzonego stosownym certyfikatem umożliwiającym identyfikację osoby go składającej lub w formie skanu dokumentu podpisanego własnoręcznie. Dokument wskazany w pkt 3.3. i 3.6. (pełnomocnictwa) należy załączyć w postaci elektronicznej opatrzonej kwalifikowanym podpisem elektronicznym udzielającego pełnomocnictwa lub w formie skanu. </w:t>
      </w:r>
    </w:p>
    <w:p w14:paraId="05346CDB" w14:textId="797AE887" w:rsidR="005B1ED0" w:rsidRPr="00F352A5" w:rsidRDefault="005B5AB4" w:rsidP="005B5AB4">
      <w:pPr>
        <w:pStyle w:val="Akapitzlist"/>
        <w:numPr>
          <w:ilvl w:val="0"/>
          <w:numId w:val="5"/>
        </w:numPr>
        <w:spacing w:before="120" w:after="120" w:line="24" w:lineRule="atLeast"/>
        <w:outlineLvl w:val="0"/>
        <w:rPr>
          <w:rFonts w:asciiTheme="minorHAnsi" w:hAnsiTheme="minorHAnsi" w:cstheme="minorHAnsi"/>
          <w:sz w:val="20"/>
        </w:rPr>
      </w:pPr>
      <w:r w:rsidRPr="005B5AB4">
        <w:rPr>
          <w:rFonts w:asciiTheme="minorHAnsi" w:hAnsiTheme="minorHAnsi" w:cstheme="minorHAnsi"/>
          <w:sz w:val="20"/>
        </w:rPr>
        <w:t>W przypadku wspólnego ubiegania się podmiotów o udzielenie zamówienia na podstawie zawartej umowy, każdy z Wykonawców dołącza do oferty dokumenty wymienione w pkt 2.2., 2.3., 3.3., 3.4., 3.5. i 3.6., zaś podane w pkt 2.1., 2.4., 2.5., 2.6., 2.8., 3.7.,</w:t>
      </w:r>
      <w:bookmarkStart w:id="2" w:name="_GoBack"/>
      <w:bookmarkEnd w:id="2"/>
      <w:r w:rsidRPr="005B5AB4">
        <w:rPr>
          <w:rFonts w:asciiTheme="minorHAnsi" w:hAnsiTheme="minorHAnsi" w:cstheme="minorHAnsi"/>
          <w:sz w:val="20"/>
        </w:rPr>
        <w:t xml:space="preserve"> mogą dołączyć wspólnie.</w:t>
      </w:r>
    </w:p>
    <w:p w14:paraId="36C7D269" w14:textId="2D5A77F7" w:rsidR="00F352A5" w:rsidRPr="002C067E"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32AF2">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r w:rsidR="003D628F">
        <w:rPr>
          <w:rFonts w:asciiTheme="minorHAnsi" w:hAnsiTheme="minorHAnsi" w:cstheme="minorHAnsi"/>
          <w:sz w:val="20"/>
        </w:rPr>
        <w:t>.</w:t>
      </w:r>
    </w:p>
    <w:p w14:paraId="1E18A78C" w14:textId="11D636F6" w:rsidR="005B1ED0" w:rsidRPr="00FC0243" w:rsidRDefault="00F352A5" w:rsidP="00A24791">
      <w:pPr>
        <w:pStyle w:val="Akapitzlist"/>
        <w:numPr>
          <w:ilvl w:val="0"/>
          <w:numId w:val="5"/>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32AF2">
        <w:rPr>
          <w:rFonts w:asciiTheme="minorHAnsi" w:hAnsiTheme="minorHAnsi" w:cstheme="minorHAnsi"/>
          <w:sz w:val="20"/>
        </w:rPr>
        <w:br/>
      </w:r>
      <w:r w:rsidRPr="00F352A5">
        <w:rPr>
          <w:rFonts w:asciiTheme="minorHAnsi" w:hAnsiTheme="minorHAnsi" w:cstheme="minorHAnsi"/>
          <w:sz w:val="20"/>
        </w:rPr>
        <w:t>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bookmarkEnd w:id="1"/>
    </w:p>
    <w:sectPr w:rsidR="005B1ED0" w:rsidRPr="00FC0243"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53032B" w14:textId="77777777" w:rsidR="00662688" w:rsidRDefault="00662688" w:rsidP="004A302B">
      <w:pPr>
        <w:spacing w:line="240" w:lineRule="auto"/>
      </w:pPr>
      <w:r>
        <w:separator/>
      </w:r>
    </w:p>
  </w:endnote>
  <w:endnote w:type="continuationSeparator" w:id="0">
    <w:p w14:paraId="306118A9" w14:textId="77777777" w:rsidR="00662688" w:rsidRDefault="0066268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8B00945"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21322">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21322">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EF637" w14:textId="77777777" w:rsidR="00662688" w:rsidRDefault="00662688" w:rsidP="004A302B">
      <w:pPr>
        <w:spacing w:line="240" w:lineRule="auto"/>
      </w:pPr>
      <w:r>
        <w:separator/>
      </w:r>
    </w:p>
  </w:footnote>
  <w:footnote w:type="continuationSeparator" w:id="0">
    <w:p w14:paraId="5B0B8596" w14:textId="77777777" w:rsidR="00662688" w:rsidRDefault="0066268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4EF2DDF7" w:rsidR="002369B6" w:rsidRPr="00A31C7C" w:rsidRDefault="009A09D4"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Postępowanie zakupowe nr </w:t>
    </w:r>
    <w:r w:rsidR="00921322">
      <w:rPr>
        <w:rStyle w:val="Pogrubienie"/>
        <w:rFonts w:ascii="Arial" w:hAnsi="Arial" w:cs="Arial"/>
        <w:color w:val="000000"/>
        <w:sz w:val="18"/>
        <w:szCs w:val="18"/>
        <w:shd w:val="clear" w:color="auto" w:fill="FDFDFD"/>
      </w:rPr>
      <w:t>POST/DYS/OLD/GZ/03210/2024</w:t>
    </w:r>
    <w:r w:rsidR="002369B6" w:rsidRPr="00A31C7C">
      <w:rPr>
        <w:rFonts w:asciiTheme="minorHAnsi" w:hAnsiTheme="minorHAnsi" w:cstheme="minorHAnsi"/>
        <w:color w:val="4F81BD" w:themeColor="accent1"/>
      </w:rPr>
      <w:tab/>
    </w:r>
    <w:r w:rsidR="002369B6"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40CAE88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6"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9"/>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7"/>
  </w:num>
  <w:num w:numId="5">
    <w:abstractNumId w:val="4"/>
  </w:num>
  <w:num w:numId="6">
    <w:abstractNumId w:val="10"/>
  </w:num>
  <w:num w:numId="7">
    <w:abstractNumId w:val="7"/>
  </w:num>
  <w:num w:numId="8">
    <w:abstractNumId w:val="12"/>
  </w:num>
  <w:num w:numId="9">
    <w:abstractNumId w:val="11"/>
  </w:num>
  <w:num w:numId="10">
    <w:abstractNumId w:val="13"/>
  </w:num>
  <w:num w:numId="11">
    <w:abstractNumId w:val="14"/>
  </w:num>
  <w:num w:numId="12">
    <w:abstractNumId w:val="8"/>
  </w:num>
  <w:num w:numId="13">
    <w:abstractNumId w:val="16"/>
  </w:num>
  <w:num w:numId="14">
    <w:abstractNumId w:val="5"/>
  </w:num>
  <w:num w:numId="1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1288"/>
    <w:rsid w:val="000239B3"/>
    <w:rsid w:val="00023EDE"/>
    <w:rsid w:val="00025FE0"/>
    <w:rsid w:val="000272CF"/>
    <w:rsid w:val="000273E9"/>
    <w:rsid w:val="00031ABB"/>
    <w:rsid w:val="00032E9D"/>
    <w:rsid w:val="000339B0"/>
    <w:rsid w:val="00034466"/>
    <w:rsid w:val="00035B3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1B59"/>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891"/>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F71"/>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752"/>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6F8"/>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033C"/>
    <w:rsid w:val="00201A92"/>
    <w:rsid w:val="00203292"/>
    <w:rsid w:val="00203373"/>
    <w:rsid w:val="00203C4B"/>
    <w:rsid w:val="00204C16"/>
    <w:rsid w:val="0020505A"/>
    <w:rsid w:val="002073F1"/>
    <w:rsid w:val="00211C1B"/>
    <w:rsid w:val="002124EA"/>
    <w:rsid w:val="0021352C"/>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432E"/>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6D30"/>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117"/>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23A2"/>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666"/>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AF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9FA"/>
    <w:rsid w:val="00375E4D"/>
    <w:rsid w:val="003766F7"/>
    <w:rsid w:val="00377017"/>
    <w:rsid w:val="003809D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EF0"/>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2D"/>
    <w:rsid w:val="003C547E"/>
    <w:rsid w:val="003C64D8"/>
    <w:rsid w:val="003C7649"/>
    <w:rsid w:val="003C7A3B"/>
    <w:rsid w:val="003C7F7D"/>
    <w:rsid w:val="003D40DF"/>
    <w:rsid w:val="003D482E"/>
    <w:rsid w:val="003D495E"/>
    <w:rsid w:val="003D4C53"/>
    <w:rsid w:val="003D4DD7"/>
    <w:rsid w:val="003D6001"/>
    <w:rsid w:val="003D628F"/>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4A53"/>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269F8"/>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ED1"/>
    <w:rsid w:val="00474FC5"/>
    <w:rsid w:val="00475757"/>
    <w:rsid w:val="00477D82"/>
    <w:rsid w:val="0048437E"/>
    <w:rsid w:val="00484953"/>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0E98"/>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848"/>
    <w:rsid w:val="004F5B37"/>
    <w:rsid w:val="004F5F13"/>
    <w:rsid w:val="004F6F2C"/>
    <w:rsid w:val="004F75CF"/>
    <w:rsid w:val="004F7C92"/>
    <w:rsid w:val="004F7CF9"/>
    <w:rsid w:val="0050273F"/>
    <w:rsid w:val="00502D83"/>
    <w:rsid w:val="0050326B"/>
    <w:rsid w:val="00503485"/>
    <w:rsid w:val="005106E3"/>
    <w:rsid w:val="005113C7"/>
    <w:rsid w:val="005119A3"/>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9E7"/>
    <w:rsid w:val="00590042"/>
    <w:rsid w:val="005903A6"/>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AB4"/>
    <w:rsid w:val="005B6BED"/>
    <w:rsid w:val="005B7C1C"/>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6D5"/>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8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716"/>
    <w:rsid w:val="00691B97"/>
    <w:rsid w:val="00692EDC"/>
    <w:rsid w:val="00693E6D"/>
    <w:rsid w:val="00694082"/>
    <w:rsid w:val="006943E3"/>
    <w:rsid w:val="0069462B"/>
    <w:rsid w:val="006958A9"/>
    <w:rsid w:val="00696835"/>
    <w:rsid w:val="0069688C"/>
    <w:rsid w:val="00697668"/>
    <w:rsid w:val="006976F9"/>
    <w:rsid w:val="006A1242"/>
    <w:rsid w:val="006A28A2"/>
    <w:rsid w:val="006A3305"/>
    <w:rsid w:val="006A3621"/>
    <w:rsid w:val="006A3F7F"/>
    <w:rsid w:val="006A4A5A"/>
    <w:rsid w:val="006A4DCE"/>
    <w:rsid w:val="006A5561"/>
    <w:rsid w:val="006A59F7"/>
    <w:rsid w:val="006B0C89"/>
    <w:rsid w:val="006B3F08"/>
    <w:rsid w:val="006B43F2"/>
    <w:rsid w:val="006B4440"/>
    <w:rsid w:val="006B46CD"/>
    <w:rsid w:val="006B7D80"/>
    <w:rsid w:val="006C0240"/>
    <w:rsid w:val="006C042A"/>
    <w:rsid w:val="006C1F93"/>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988"/>
    <w:rsid w:val="00730A29"/>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1E06"/>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205D"/>
    <w:rsid w:val="007E3062"/>
    <w:rsid w:val="007E3C64"/>
    <w:rsid w:val="007E51D6"/>
    <w:rsid w:val="007E5A99"/>
    <w:rsid w:val="007E6A61"/>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14C"/>
    <w:rsid w:val="00867C48"/>
    <w:rsid w:val="008700D0"/>
    <w:rsid w:val="0087290E"/>
    <w:rsid w:val="0087310E"/>
    <w:rsid w:val="00876028"/>
    <w:rsid w:val="00876BC6"/>
    <w:rsid w:val="00877A05"/>
    <w:rsid w:val="00877F1D"/>
    <w:rsid w:val="00880069"/>
    <w:rsid w:val="00880C90"/>
    <w:rsid w:val="00881138"/>
    <w:rsid w:val="0088374B"/>
    <w:rsid w:val="00883EF2"/>
    <w:rsid w:val="0088627F"/>
    <w:rsid w:val="0088718A"/>
    <w:rsid w:val="00887458"/>
    <w:rsid w:val="00891A91"/>
    <w:rsid w:val="00891C1E"/>
    <w:rsid w:val="00891CCA"/>
    <w:rsid w:val="00892191"/>
    <w:rsid w:val="00895EED"/>
    <w:rsid w:val="00896B16"/>
    <w:rsid w:val="0089774F"/>
    <w:rsid w:val="00897D75"/>
    <w:rsid w:val="008A115B"/>
    <w:rsid w:val="008A1447"/>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F84"/>
    <w:rsid w:val="008E04C7"/>
    <w:rsid w:val="008E1326"/>
    <w:rsid w:val="008E2410"/>
    <w:rsid w:val="008E36AA"/>
    <w:rsid w:val="008E591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803"/>
    <w:rsid w:val="00907400"/>
    <w:rsid w:val="009076D4"/>
    <w:rsid w:val="00910808"/>
    <w:rsid w:val="00910827"/>
    <w:rsid w:val="00911A6A"/>
    <w:rsid w:val="00911FFB"/>
    <w:rsid w:val="009135F5"/>
    <w:rsid w:val="00913DE7"/>
    <w:rsid w:val="0091448F"/>
    <w:rsid w:val="009175F7"/>
    <w:rsid w:val="00920172"/>
    <w:rsid w:val="009205CA"/>
    <w:rsid w:val="00920BDB"/>
    <w:rsid w:val="00921322"/>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A7F"/>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20B"/>
    <w:rsid w:val="009969CD"/>
    <w:rsid w:val="00996C00"/>
    <w:rsid w:val="00997487"/>
    <w:rsid w:val="009A09D4"/>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D7438"/>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17C5"/>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91"/>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3F65"/>
    <w:rsid w:val="00AE500B"/>
    <w:rsid w:val="00AE56CC"/>
    <w:rsid w:val="00AE6E5A"/>
    <w:rsid w:val="00AE7004"/>
    <w:rsid w:val="00AE76C3"/>
    <w:rsid w:val="00AF0CD9"/>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026D"/>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B1"/>
    <w:rsid w:val="00BA5A5C"/>
    <w:rsid w:val="00BA5E4E"/>
    <w:rsid w:val="00BA6FF1"/>
    <w:rsid w:val="00BB0B40"/>
    <w:rsid w:val="00BB27C2"/>
    <w:rsid w:val="00BB287E"/>
    <w:rsid w:val="00BB3EA1"/>
    <w:rsid w:val="00BB42EE"/>
    <w:rsid w:val="00BB6FB0"/>
    <w:rsid w:val="00BC1318"/>
    <w:rsid w:val="00BC2250"/>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1ABE"/>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1C1A"/>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532"/>
    <w:rsid w:val="00CA4469"/>
    <w:rsid w:val="00CA44E3"/>
    <w:rsid w:val="00CA4D3A"/>
    <w:rsid w:val="00CA53C2"/>
    <w:rsid w:val="00CA6A35"/>
    <w:rsid w:val="00CA6BB0"/>
    <w:rsid w:val="00CB19CE"/>
    <w:rsid w:val="00CB2C41"/>
    <w:rsid w:val="00CB30B5"/>
    <w:rsid w:val="00CB310C"/>
    <w:rsid w:val="00CB40EB"/>
    <w:rsid w:val="00CB5799"/>
    <w:rsid w:val="00CB5B28"/>
    <w:rsid w:val="00CB6674"/>
    <w:rsid w:val="00CC1799"/>
    <w:rsid w:val="00CC1E6E"/>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08C"/>
    <w:rsid w:val="00CF2163"/>
    <w:rsid w:val="00CF24CA"/>
    <w:rsid w:val="00CF32DA"/>
    <w:rsid w:val="00CF3DA1"/>
    <w:rsid w:val="00CF5B72"/>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64C"/>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90B"/>
    <w:rsid w:val="00D87EFA"/>
    <w:rsid w:val="00D90546"/>
    <w:rsid w:val="00D914F4"/>
    <w:rsid w:val="00D936DC"/>
    <w:rsid w:val="00D955E8"/>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2BAC"/>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21DE"/>
    <w:rsid w:val="00E93213"/>
    <w:rsid w:val="00E95C22"/>
    <w:rsid w:val="00E95CCA"/>
    <w:rsid w:val="00E95DF3"/>
    <w:rsid w:val="00E97161"/>
    <w:rsid w:val="00E974F2"/>
    <w:rsid w:val="00E97A2C"/>
    <w:rsid w:val="00EA0469"/>
    <w:rsid w:val="00EA0560"/>
    <w:rsid w:val="00EA057F"/>
    <w:rsid w:val="00EA2F59"/>
    <w:rsid w:val="00EA4504"/>
    <w:rsid w:val="00EA4D6B"/>
    <w:rsid w:val="00EA4F45"/>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33C8"/>
    <w:rsid w:val="00EC4992"/>
    <w:rsid w:val="00EC4E3D"/>
    <w:rsid w:val="00EC6C1E"/>
    <w:rsid w:val="00EC6FDB"/>
    <w:rsid w:val="00ED0661"/>
    <w:rsid w:val="00ED0668"/>
    <w:rsid w:val="00ED39EF"/>
    <w:rsid w:val="00ED3C0A"/>
    <w:rsid w:val="00ED53E3"/>
    <w:rsid w:val="00ED5F43"/>
    <w:rsid w:val="00ED73DC"/>
    <w:rsid w:val="00ED7F10"/>
    <w:rsid w:val="00EE0038"/>
    <w:rsid w:val="00EE07DB"/>
    <w:rsid w:val="00EE20A5"/>
    <w:rsid w:val="00EE2117"/>
    <w:rsid w:val="00EE30D7"/>
    <w:rsid w:val="00EE3BF7"/>
    <w:rsid w:val="00EE3DB1"/>
    <w:rsid w:val="00EE4B8A"/>
    <w:rsid w:val="00EE5F45"/>
    <w:rsid w:val="00EE76C8"/>
    <w:rsid w:val="00EE7E0A"/>
    <w:rsid w:val="00EF20BE"/>
    <w:rsid w:val="00EF2AD5"/>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3D78"/>
    <w:rsid w:val="00F352A5"/>
    <w:rsid w:val="00F36A6E"/>
    <w:rsid w:val="00F37412"/>
    <w:rsid w:val="00F3754A"/>
    <w:rsid w:val="00F42885"/>
    <w:rsid w:val="00F43C4D"/>
    <w:rsid w:val="00F451AA"/>
    <w:rsid w:val="00F45C0D"/>
    <w:rsid w:val="00F46B8A"/>
    <w:rsid w:val="00F47B9F"/>
    <w:rsid w:val="00F5061C"/>
    <w:rsid w:val="00F50C8A"/>
    <w:rsid w:val="00F517F6"/>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D81"/>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6BA"/>
    <w:rsid w:val="00F83AC8"/>
    <w:rsid w:val="00F8416F"/>
    <w:rsid w:val="00F84A8F"/>
    <w:rsid w:val="00F85528"/>
    <w:rsid w:val="00F85A34"/>
    <w:rsid w:val="00F919BA"/>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243"/>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9"/>
      </w:numPr>
    </w:pPr>
  </w:style>
  <w:style w:type="numbering" w:customStyle="1" w:styleId="Zaimportowanystyl2">
    <w:name w:val="Zaimportowany styl 2"/>
    <w:rsid w:val="00B72385"/>
    <w:pPr>
      <w:numPr>
        <w:numId w:val="10"/>
      </w:numPr>
    </w:pPr>
  </w:style>
  <w:style w:type="numbering" w:customStyle="1" w:styleId="Zaimportowanystyl3">
    <w:name w:val="Zaimportowany styl 3"/>
    <w:rsid w:val="00B72385"/>
    <w:pPr>
      <w:numPr>
        <w:numId w:val="11"/>
      </w:numPr>
    </w:pPr>
  </w:style>
  <w:style w:type="numbering" w:customStyle="1" w:styleId="Zaimportowanystyl4">
    <w:name w:val="Zaimportowany styl 4"/>
    <w:rsid w:val="00B72385"/>
    <w:pPr>
      <w:numPr>
        <w:numId w:val="12"/>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9213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2.docx</dmsv2BaseFileName>
    <dmsv2BaseDisplayName xmlns="http://schemas.microsoft.com/sharepoint/v3">Załącznik nr 2</dmsv2BaseDisplayName>
    <dmsv2SWPP2ObjectNumber xmlns="http://schemas.microsoft.com/sharepoint/v3">POST/DYS/OLD/GZ/03210/2024                        </dmsv2SWPP2ObjectNumber>
    <dmsv2SWPP2SumMD5 xmlns="http://schemas.microsoft.com/sharepoint/v3">e22134dd33e643ac2c2deb0eb816c83a</dmsv2SWPP2SumMD5>
    <dmsv2BaseMoved xmlns="http://schemas.microsoft.com/sharepoint/v3">false</dmsv2BaseMoved>
    <dmsv2BaseIsSensitive xmlns="http://schemas.microsoft.com/sharepoint/v3">true</dmsv2BaseIsSensitive>
    <dmsv2SWPP2IDSWPP2 xmlns="http://schemas.microsoft.com/sharepoint/v3">661541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20990605</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AEASQFSYQUA4-921679528-10596</_dlc_DocId>
    <_dlc_DocIdUrl xmlns="a19cb1c7-c5c7-46d4-85ae-d83685407bba">
      <Url>https://swpp2.dms.gkpge.pl/sites/32/_layouts/15/DocIdRedir.aspx?ID=AEASQFSYQUA4-921679528-10596</Url>
      <Description>AEASQFSYQUA4-921679528-10596</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8D622-3AC6-40E9-8A95-DE587518BB73}"/>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1B5A393A-1E02-4A10-8343-DC17E7645895}">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infopath/2007/PartnerControls"/>
    <ds:schemaRef ds:uri="a19cb1c7-c5c7-46d4-85ae-d83685407bba"/>
    <ds:schemaRef ds:uri="http://www.w3.org/XML/1998/namespace"/>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8D4363B5-6F7A-431D-AE64-E7D771638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3535</Words>
  <Characters>21215</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POST/DYS/OLD/GZ/04819/2021</dc:subject>
  <dc:creator>Kurpiewska Katarzyna [PGE S.A.]</dc:creator>
  <cp:lastModifiedBy>Galińska-Mostowa Agnieszka [PGE Dystr. O.Łódź]</cp:lastModifiedBy>
  <cp:revision>3</cp:revision>
  <cp:lastPrinted>2021-02-26T13:14:00Z</cp:lastPrinted>
  <dcterms:created xsi:type="dcterms:W3CDTF">2023-02-26T09:05:00Z</dcterms:created>
  <dcterms:modified xsi:type="dcterms:W3CDTF">2024-11-06T05:57:00Z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b36a139f-6428-44e7-a161-696e9abbc744</vt:lpwstr>
  </property>
</Properties>
</file>