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6BCA3E0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1763CE" w:rsidRPr="009C2468">
        <w:rPr>
          <w:rFonts w:asciiTheme="minorHAnsi" w:hAnsiTheme="minorHAnsi" w:cstheme="minorHAnsi"/>
          <w:sz w:val="20"/>
          <w:lang w:val="pl-PL"/>
        </w:rPr>
        <w:t xml:space="preserve"> </w:t>
      </w:r>
    </w:p>
    <w:p w14:paraId="4A8DC7DF" w14:textId="2CB28FE2" w:rsidR="005D45F2" w:rsidRDefault="005D45F2" w:rsidP="005D45F2">
      <w:pPr>
        <w:jc w:val="right"/>
        <w:rPr>
          <w:rFonts w:asciiTheme="minorHAnsi" w:hAnsiTheme="minorHAnsi" w:cstheme="minorHAnsi"/>
          <w:b/>
          <w:sz w:val="20"/>
          <w:u w:val="single"/>
        </w:rPr>
      </w:pPr>
    </w:p>
    <w:p w14:paraId="5946AAB7" w14:textId="77777777" w:rsidR="008A2D0A" w:rsidRPr="009C2468" w:rsidRDefault="008A2D0A"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F15514C" w14:textId="47D06E6D" w:rsidR="00F51766" w:rsidRPr="002B0E56" w:rsidRDefault="006B56FD" w:rsidP="00F5176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 Oddział</w:t>
            </w:r>
            <w:r w:rsidR="00F51766" w:rsidRPr="002B0E56">
              <w:rPr>
                <w:rFonts w:asciiTheme="minorHAnsi" w:eastAsia="Calibri" w:hAnsiTheme="minorHAnsi" w:cstheme="minorHAnsi"/>
                <w:b/>
              </w:rPr>
              <w:t xml:space="preserve"> Łódź</w:t>
            </w:r>
          </w:p>
          <w:p w14:paraId="3AE0544E" w14:textId="76C16957" w:rsidR="006B56FD" w:rsidRPr="006B56FD" w:rsidRDefault="00F51766" w:rsidP="00F51766">
            <w:pPr>
              <w:spacing w:line="360" w:lineRule="auto"/>
              <w:jc w:val="center"/>
              <w:rPr>
                <w:rFonts w:asciiTheme="minorHAnsi" w:eastAsiaTheme="majorEastAsia" w:hAnsiTheme="minorHAnsi" w:cstheme="minorHAnsi"/>
                <w:i/>
                <w:iCs/>
              </w:rPr>
            </w:pPr>
            <w:r w:rsidRPr="002B0E56">
              <w:rPr>
                <w:rFonts w:asciiTheme="minorHAnsi" w:eastAsia="Calibri" w:hAnsiTheme="minorHAnsi" w:cstheme="minorHAnsi"/>
                <w:b/>
              </w:rPr>
              <w:t>ul. Tuwima 58, 90-021 Łódź</w:t>
            </w:r>
          </w:p>
        </w:tc>
      </w:tr>
    </w:tbl>
    <w:p w14:paraId="65568B4A" w14:textId="5EDA755F" w:rsidR="005C3C8C" w:rsidRDefault="005C3C8C" w:rsidP="00555699">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799BAB36" w:rsidR="008D5ACE" w:rsidRPr="0082660E" w:rsidRDefault="008D5ACE" w:rsidP="00C6386D">
      <w:pPr>
        <w:spacing w:after="80" w:line="240" w:lineRule="auto"/>
        <w:ind w:left="-284"/>
        <w:rPr>
          <w:rFonts w:asciiTheme="minorHAnsi" w:hAnsiTheme="minorHAnsi" w:cstheme="minorHAnsi"/>
          <w:b/>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8D3073">
        <w:rPr>
          <w:rFonts w:asciiTheme="minorHAnsi" w:hAnsiTheme="minorHAnsi" w:cstheme="minorHAnsi"/>
          <w:b/>
          <w:sz w:val="20"/>
          <w:lang w:eastAsia="pl-PL"/>
        </w:rPr>
        <w:t>POST/DYS/OLD/GZ/03209</w:t>
      </w:r>
      <w:r w:rsidR="004F5EBE">
        <w:rPr>
          <w:rFonts w:asciiTheme="minorHAnsi" w:hAnsiTheme="minorHAnsi" w:cstheme="minorHAnsi"/>
          <w:b/>
          <w:sz w:val="20"/>
          <w:lang w:eastAsia="pl-PL"/>
        </w:rPr>
        <w:t>/2024</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211CE6">
        <w:rPr>
          <w:rFonts w:asciiTheme="minorHAnsi" w:hAnsiTheme="minorHAnsi" w:cstheme="minorHAnsi"/>
          <w:sz w:val="20"/>
          <w:lang w:eastAsia="pl-PL"/>
        </w:rPr>
        <w:t xml:space="preserve"> pn.</w:t>
      </w:r>
      <w:r w:rsidR="00B538F7">
        <w:rPr>
          <w:rFonts w:asciiTheme="minorHAnsi" w:hAnsiTheme="minorHAnsi" w:cstheme="minorHAnsi"/>
          <w:sz w:val="20"/>
          <w:lang w:eastAsia="pl-PL"/>
        </w:rPr>
        <w:t>:</w:t>
      </w:r>
      <w:r w:rsidR="00211CE6">
        <w:rPr>
          <w:rFonts w:asciiTheme="minorHAnsi" w:hAnsiTheme="minorHAnsi" w:cstheme="minorHAnsi"/>
          <w:sz w:val="20"/>
          <w:lang w:eastAsia="pl-PL"/>
        </w:rPr>
        <w:t xml:space="preserve"> </w:t>
      </w:r>
      <w:r w:rsidR="008D3073" w:rsidRPr="008D3073">
        <w:rPr>
          <w:rFonts w:asciiTheme="minorHAnsi" w:hAnsiTheme="minorHAnsi" w:cstheme="minorHAnsi"/>
          <w:b/>
          <w:sz w:val="20"/>
        </w:rPr>
        <w:t>WYMIANA TRANSFORMATORÓW W STACJACH 110/15 KV w podziale na 2 części</w:t>
      </w:r>
      <w:r w:rsidR="008A2D0A">
        <w:rPr>
          <w:rFonts w:asciiTheme="minorHAnsi" w:hAnsiTheme="minorHAnsi" w:cstheme="minorHAnsi"/>
          <w:b/>
          <w:sz w:val="20"/>
        </w:rPr>
        <w:t>.</w:t>
      </w:r>
    </w:p>
    <w:p w14:paraId="43866169" w14:textId="670069BE" w:rsidR="00D6741F" w:rsidRDefault="00D6741F" w:rsidP="00F71E5C">
      <w:pPr>
        <w:spacing w:after="80" w:line="240" w:lineRule="exact"/>
        <w:ind w:left="-284"/>
        <w:rPr>
          <w:rFonts w:asciiTheme="minorHAnsi" w:hAnsiTheme="minorHAnsi" w:cstheme="minorHAnsi"/>
          <w:sz w:val="20"/>
        </w:rPr>
      </w:pPr>
    </w:p>
    <w:p w14:paraId="15E5977C" w14:textId="77777777" w:rsidR="008A2D0A" w:rsidRPr="00F71E5C" w:rsidRDefault="008A2D0A"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054D0F0A" w14:textId="48460482" w:rsidR="00B538F7" w:rsidRDefault="00B538F7" w:rsidP="00F71E5C">
      <w:pPr>
        <w:pStyle w:val="Akapitzlist"/>
        <w:spacing w:after="80" w:line="240" w:lineRule="exact"/>
        <w:ind w:left="0"/>
        <w:rPr>
          <w:rFonts w:asciiTheme="minorHAnsi" w:hAnsiTheme="minorHAnsi" w:cstheme="minorHAnsi"/>
          <w:b/>
          <w:sz w:val="20"/>
        </w:rPr>
      </w:pPr>
    </w:p>
    <w:p w14:paraId="4127DD4C" w14:textId="77777777" w:rsidR="008A2D0A" w:rsidRPr="00F71E5C" w:rsidRDefault="008A2D0A"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74D9F684" w:rsidR="005C3C8C" w:rsidRDefault="005C3C8C" w:rsidP="003D4E66">
      <w:pPr>
        <w:tabs>
          <w:tab w:val="center" w:pos="4536"/>
          <w:tab w:val="right" w:pos="9072"/>
        </w:tabs>
        <w:spacing w:line="240" w:lineRule="exact"/>
        <w:rPr>
          <w:rFonts w:asciiTheme="minorHAnsi" w:hAnsiTheme="minorHAnsi" w:cstheme="minorHAnsi"/>
          <w:sz w:val="20"/>
        </w:rPr>
      </w:pPr>
    </w:p>
    <w:p w14:paraId="68D30D5A" w14:textId="77777777" w:rsidR="008A2D0A" w:rsidRDefault="008A2D0A" w:rsidP="003D4E66">
      <w:pPr>
        <w:tabs>
          <w:tab w:val="center" w:pos="4536"/>
          <w:tab w:val="right" w:pos="9072"/>
        </w:tabs>
        <w:spacing w:line="240" w:lineRule="exact"/>
        <w:rPr>
          <w:rFonts w:asciiTheme="minorHAnsi" w:hAnsiTheme="minorHAnsi" w:cstheme="minorHAnsi"/>
          <w:sz w:val="20"/>
        </w:rPr>
      </w:pPr>
    </w:p>
    <w:p w14:paraId="7A92BF4A" w14:textId="20DF9867"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00724ED5">
        <w:rPr>
          <w:rFonts w:asciiTheme="minorHAnsi" w:hAnsiTheme="minorHAnsi" w:cstheme="minorHAnsi"/>
          <w:sz w:val="20"/>
          <w:lang w:val="pl-PL"/>
        </w:rPr>
        <w:t>I</w:t>
      </w:r>
      <w:r w:rsidRPr="00F71E5C">
        <w:rPr>
          <w:rFonts w:asciiTheme="minorHAnsi" w:hAnsiTheme="minorHAnsi" w:cstheme="minorHAnsi"/>
          <w:sz w:val="20"/>
          <w:lang w:val="pl-PL"/>
        </w:rPr>
        <w:t>.</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81299B8" w14:textId="214AA597" w:rsidR="00F51766" w:rsidRPr="00F51766" w:rsidRDefault="008D3073" w:rsidP="00555699">
      <w:pPr>
        <w:spacing w:after="120" w:line="240" w:lineRule="auto"/>
      </w:pPr>
      <w:r w:rsidRPr="008D3073">
        <w:rPr>
          <w:rFonts w:asciiTheme="minorHAnsi" w:hAnsiTheme="minorHAnsi" w:cstheme="minorHAnsi"/>
          <w:b/>
          <w:sz w:val="20"/>
        </w:rPr>
        <w:t>WYMIANA TRANSFORMATORÓW W STACJACH 110/15 KV w podziale na 2 części</w:t>
      </w:r>
      <w:r w:rsidR="00555699">
        <w:rPr>
          <w:rFonts w:asciiTheme="minorHAnsi" w:hAnsiTheme="minorHAnsi" w:cstheme="minorHAnsi"/>
          <w:b/>
          <w:sz w:val="20"/>
        </w:rPr>
        <w:t>:</w:t>
      </w:r>
    </w:p>
    <w:p w14:paraId="1B17ECC7" w14:textId="230640CD" w:rsidR="00555699" w:rsidRPr="00F27B8B" w:rsidRDefault="00555699" w:rsidP="00FA2A63">
      <w:pPr>
        <w:pStyle w:val="Akapitzlist"/>
        <w:spacing w:before="100" w:beforeAutospacing="1" w:after="100" w:afterAutospacing="1"/>
        <w:ind w:left="0"/>
        <w:rPr>
          <w:rFonts w:asciiTheme="minorHAnsi" w:hAnsiTheme="minorHAnsi" w:cstheme="minorHAnsi"/>
          <w:sz w:val="20"/>
          <w:u w:val="single"/>
        </w:rPr>
      </w:pPr>
      <w:r w:rsidRPr="00F27B8B">
        <w:rPr>
          <w:rFonts w:asciiTheme="minorHAnsi" w:hAnsiTheme="minorHAnsi" w:cstheme="minorHAnsi"/>
          <w:b/>
          <w:sz w:val="20"/>
          <w:u w:val="single"/>
        </w:rPr>
        <w:t xml:space="preserve">Część nr 1 - </w:t>
      </w:r>
      <w:r w:rsidR="008D3073" w:rsidRPr="008D3073">
        <w:rPr>
          <w:rFonts w:asciiTheme="minorHAnsi" w:hAnsiTheme="minorHAnsi" w:cstheme="minorHAnsi"/>
          <w:sz w:val="20"/>
          <w:u w:val="single"/>
        </w:rPr>
        <w:t xml:space="preserve">WYMIANA TRANSFORMATORÓW W STACJACH 110/15 KV BEŁCHATÓW (BEL TR2), MYŚLIBÓRZ </w:t>
      </w:r>
      <w:r w:rsidR="008D3073">
        <w:rPr>
          <w:rFonts w:asciiTheme="minorHAnsi" w:hAnsiTheme="minorHAnsi" w:cstheme="minorHAnsi"/>
          <w:sz w:val="20"/>
          <w:u w:val="single"/>
        </w:rPr>
        <w:br/>
      </w:r>
      <w:r w:rsidR="008D3073" w:rsidRPr="008D3073">
        <w:rPr>
          <w:rFonts w:asciiTheme="minorHAnsi" w:hAnsiTheme="minorHAnsi" w:cstheme="minorHAnsi"/>
          <w:sz w:val="20"/>
          <w:u w:val="single"/>
        </w:rPr>
        <w:t>(MSL TR2)</w:t>
      </w:r>
    </w:p>
    <w:p w14:paraId="7FE34237"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b/>
          <w:sz w:val="20"/>
        </w:rPr>
      </w:pPr>
    </w:p>
    <w:p w14:paraId="4C703376"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7731CE6"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66284DAA"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33384FBF"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sz w:val="20"/>
        </w:rPr>
      </w:pPr>
    </w:p>
    <w:p w14:paraId="781E5A55" w14:textId="77777777" w:rsidR="00B538F7" w:rsidRDefault="00B538F7" w:rsidP="00555699">
      <w:pPr>
        <w:pStyle w:val="Akapitzlist"/>
        <w:spacing w:before="100" w:beforeAutospacing="1" w:after="100" w:afterAutospacing="1" w:line="240" w:lineRule="auto"/>
        <w:ind w:left="0"/>
        <w:rPr>
          <w:rFonts w:asciiTheme="minorHAnsi" w:hAnsiTheme="minorHAnsi" w:cstheme="minorHAnsi"/>
          <w:b/>
          <w:sz w:val="20"/>
          <w:u w:val="single"/>
        </w:rPr>
      </w:pPr>
    </w:p>
    <w:p w14:paraId="1579536B" w14:textId="6127E7BB" w:rsidR="008A2D0A" w:rsidRDefault="008A2D0A" w:rsidP="00555699">
      <w:pPr>
        <w:pStyle w:val="Akapitzlist"/>
        <w:spacing w:before="100" w:beforeAutospacing="1" w:after="100" w:afterAutospacing="1" w:line="240" w:lineRule="auto"/>
        <w:ind w:left="0"/>
        <w:rPr>
          <w:rFonts w:asciiTheme="minorHAnsi" w:hAnsiTheme="minorHAnsi" w:cstheme="minorHAnsi"/>
          <w:b/>
          <w:sz w:val="20"/>
          <w:u w:val="single"/>
        </w:rPr>
      </w:pPr>
    </w:p>
    <w:p w14:paraId="1ECF7315" w14:textId="4ECBD0CD" w:rsidR="00D95B5A" w:rsidRDefault="00D95B5A" w:rsidP="003B173F">
      <w:pPr>
        <w:pStyle w:val="Akapitzlist"/>
        <w:spacing w:before="100" w:beforeAutospacing="1" w:after="100" w:afterAutospacing="1"/>
        <w:ind w:left="0"/>
        <w:rPr>
          <w:rFonts w:asciiTheme="minorHAnsi" w:hAnsiTheme="minorHAnsi" w:cstheme="minorHAnsi"/>
          <w:b/>
          <w:sz w:val="20"/>
          <w:u w:val="single"/>
        </w:rPr>
      </w:pPr>
    </w:p>
    <w:p w14:paraId="125815D3" w14:textId="08B4E55A" w:rsidR="00555699" w:rsidRPr="00F27B8B" w:rsidRDefault="00555699" w:rsidP="003B173F">
      <w:pPr>
        <w:pStyle w:val="Akapitzlist"/>
        <w:spacing w:before="100" w:beforeAutospacing="1" w:after="100" w:afterAutospacing="1"/>
        <w:ind w:left="0"/>
        <w:rPr>
          <w:rFonts w:asciiTheme="minorHAnsi" w:hAnsiTheme="minorHAnsi" w:cstheme="minorHAnsi"/>
          <w:sz w:val="20"/>
          <w:u w:val="single"/>
        </w:rPr>
      </w:pPr>
      <w:r w:rsidRPr="00F27B8B">
        <w:rPr>
          <w:rFonts w:asciiTheme="minorHAnsi" w:hAnsiTheme="minorHAnsi" w:cstheme="minorHAnsi"/>
          <w:b/>
          <w:sz w:val="20"/>
          <w:u w:val="single"/>
        </w:rPr>
        <w:lastRenderedPageBreak/>
        <w:t xml:space="preserve">Część nr </w:t>
      </w:r>
      <w:r>
        <w:rPr>
          <w:rFonts w:asciiTheme="minorHAnsi" w:hAnsiTheme="minorHAnsi" w:cstheme="minorHAnsi"/>
          <w:b/>
          <w:sz w:val="20"/>
          <w:u w:val="single"/>
        </w:rPr>
        <w:t>2</w:t>
      </w:r>
      <w:r w:rsidRPr="00F27B8B">
        <w:rPr>
          <w:rFonts w:asciiTheme="minorHAnsi" w:hAnsiTheme="minorHAnsi" w:cstheme="minorHAnsi"/>
          <w:b/>
          <w:sz w:val="20"/>
          <w:u w:val="single"/>
        </w:rPr>
        <w:t xml:space="preserve"> - </w:t>
      </w:r>
      <w:r w:rsidR="008D3073" w:rsidRPr="008D3073">
        <w:rPr>
          <w:rFonts w:asciiTheme="minorHAnsi" w:hAnsiTheme="minorHAnsi" w:cstheme="minorHAnsi"/>
          <w:sz w:val="20"/>
          <w:u w:val="single"/>
        </w:rPr>
        <w:t xml:space="preserve">WYMIANA TRANSFORMATORÓW W STACJACH 110/15 KV DZIAŁOSZYN TR1 - JAWOR TR2 </w:t>
      </w:r>
      <w:r w:rsidR="008D3073">
        <w:rPr>
          <w:rFonts w:asciiTheme="minorHAnsi" w:hAnsiTheme="minorHAnsi" w:cstheme="minorHAnsi"/>
          <w:sz w:val="20"/>
          <w:u w:val="single"/>
        </w:rPr>
        <w:br/>
      </w:r>
      <w:r w:rsidR="008D3073" w:rsidRPr="008D3073">
        <w:rPr>
          <w:rFonts w:asciiTheme="minorHAnsi" w:hAnsiTheme="minorHAnsi" w:cstheme="minorHAnsi"/>
          <w:sz w:val="20"/>
          <w:u w:val="single"/>
        </w:rPr>
        <w:t>(DPK TR1 – JAW TR2)</w:t>
      </w:r>
    </w:p>
    <w:p w14:paraId="584A0569" w14:textId="77777777" w:rsidR="00555699" w:rsidRDefault="00555699" w:rsidP="00555699">
      <w:pPr>
        <w:pStyle w:val="Akapitzlist"/>
        <w:spacing w:before="100" w:beforeAutospacing="1" w:after="100" w:afterAutospacing="1" w:line="240" w:lineRule="auto"/>
        <w:ind w:left="426" w:hanging="426"/>
        <w:rPr>
          <w:rFonts w:asciiTheme="minorHAnsi" w:hAnsiTheme="minorHAnsi" w:cstheme="minorHAnsi"/>
          <w:b/>
          <w:sz w:val="20"/>
        </w:rPr>
      </w:pPr>
    </w:p>
    <w:p w14:paraId="2ABE6B1B" w14:textId="77777777" w:rsidR="00555699" w:rsidRPr="00F71E5C"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61FBC1B" w14:textId="77777777" w:rsidR="00555699" w:rsidRDefault="00555699" w:rsidP="008A2D0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8FAF157" w14:textId="118E32EF" w:rsidR="00FB23D8" w:rsidRPr="008D3073" w:rsidRDefault="00555699" w:rsidP="008D3073">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160282A4" w:rsidR="00305559" w:rsidRPr="0050155D" w:rsidRDefault="00305559" w:rsidP="00724ED5">
      <w:pPr>
        <w:pStyle w:val="Nagwek2"/>
        <w:widowControl w:val="0"/>
        <w:numPr>
          <w:ilvl w:val="0"/>
          <w:numId w:val="35"/>
        </w:numPr>
        <w:spacing w:before="120" w:after="120" w:line="240" w:lineRule="exact"/>
        <w:ind w:left="142"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D95B5A">
      <w:pPr>
        <w:pStyle w:val="Akapitzlist"/>
        <w:spacing w:line="240" w:lineRule="auto"/>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6A38456F" w:rsidR="00D90DD6" w:rsidRDefault="00D90DD6" w:rsidP="00D95B5A">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D95B5A">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D95B5A">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D95B5A">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D95B5A">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0FFD3B0A" w:rsidR="003B0FB4" w:rsidRPr="00F51766" w:rsidRDefault="003B0FB4" w:rsidP="00D95B5A">
      <w:pPr>
        <w:pStyle w:val="Akapitzlist"/>
        <w:numPr>
          <w:ilvl w:val="3"/>
          <w:numId w:val="33"/>
        </w:numPr>
        <w:spacing w:line="240" w:lineRule="auto"/>
        <w:ind w:left="426" w:hanging="426"/>
        <w:rPr>
          <w:rFonts w:asciiTheme="minorHAnsi" w:hAnsiTheme="minorHAnsi" w:cstheme="minorHAnsi"/>
          <w:sz w:val="20"/>
          <w:lang w:eastAsia="pl-PL"/>
        </w:rPr>
      </w:pPr>
      <w:r w:rsidRPr="00F51766">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F51766">
        <w:rPr>
          <w:rFonts w:asciiTheme="minorHAnsi" w:hAnsiTheme="minorHAnsi" w:cstheme="minorHAnsi"/>
          <w:sz w:val="20"/>
          <w:lang w:eastAsia="pl-PL"/>
        </w:rPr>
        <w:t xml:space="preserve">w swojej działalności </w:t>
      </w:r>
      <w:r w:rsidRPr="00F51766">
        <w:rPr>
          <w:rFonts w:asciiTheme="minorHAnsi" w:hAnsiTheme="minorHAnsi" w:cstheme="minorHAnsi"/>
          <w:sz w:val="20"/>
          <w:lang w:eastAsia="pl-PL"/>
        </w:rPr>
        <w:t>będziemy przestrzegać wszystkich obowiązujących przepisów prawa oraz postanowień wyżej wymienionych dokumentów.</w:t>
      </w:r>
      <w:r w:rsidR="00AA2A98" w:rsidRPr="00F51766">
        <w:rPr>
          <w:rFonts w:asciiTheme="minorHAnsi" w:hAnsiTheme="minorHAnsi" w:cstheme="minorHAnsi"/>
          <w:sz w:val="20"/>
          <w:lang w:eastAsia="pl-PL"/>
        </w:rPr>
        <w:t xml:space="preserve"> Oświadczamy, że dołożymy należyte</w:t>
      </w:r>
      <w:r w:rsidR="002034B7" w:rsidRPr="00F51766">
        <w:rPr>
          <w:rFonts w:asciiTheme="minorHAnsi" w:hAnsiTheme="minorHAnsi" w:cstheme="minorHAnsi"/>
          <w:sz w:val="20"/>
          <w:lang w:eastAsia="pl-PL"/>
        </w:rPr>
        <w:t>j</w:t>
      </w:r>
      <w:r w:rsidR="00AA2A98" w:rsidRPr="00F51766">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dokumentów.</w:t>
      </w:r>
    </w:p>
    <w:p w14:paraId="75A14ED6" w14:textId="1E8DEBD5" w:rsidR="00B538F7" w:rsidRPr="00C6386D" w:rsidRDefault="003B0FB4" w:rsidP="00D95B5A">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3A5AEBF" w14:textId="5B85A2B5" w:rsidR="00B538F7" w:rsidRPr="00C6386D" w:rsidRDefault="003B0FB4" w:rsidP="00D95B5A">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F51766">
        <w:rPr>
          <w:rFonts w:asciiTheme="minorHAnsi" w:hAnsiTheme="minorHAnsi" w:cstheme="minorHAnsi"/>
          <w:sz w:val="20"/>
        </w:rPr>
        <w:t xml:space="preserve"> </w:t>
      </w:r>
      <w:r w:rsidRPr="003B0FB4">
        <w:rPr>
          <w:rFonts w:asciiTheme="minorHAnsi" w:hAnsiTheme="minorHAnsi" w:cstheme="minorHAnsi"/>
          <w:sz w:val="20"/>
        </w:rPr>
        <w:t>:</w:t>
      </w:r>
      <w:r w:rsidRPr="00C6386D">
        <w:rPr>
          <w:rFonts w:asciiTheme="minorHAnsi" w:hAnsiTheme="minorHAnsi" w:cstheme="minorHAnsi"/>
          <w:sz w:val="20"/>
        </w:rPr>
        <w:t xml:space="preserve"> </w:t>
      </w:r>
    </w:p>
    <w:p w14:paraId="03256BCA" w14:textId="4E280BFE" w:rsidR="003B0FB4" w:rsidRPr="009C2468" w:rsidRDefault="00D95B5A" w:rsidP="00D95B5A">
      <w:pPr>
        <w:spacing w:line="240" w:lineRule="auto"/>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B538F7">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4DA4DD2E" w14:textId="3A11E745" w:rsidR="003B0FB4" w:rsidRDefault="00D95B5A" w:rsidP="00D95B5A">
      <w:pPr>
        <w:spacing w:line="240" w:lineRule="auto"/>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B538F7">
            <w:rPr>
              <w:rFonts w:ascii="MS Gothic" w:eastAsia="MS Gothic" w:hAnsi="MS Gothic" w:cstheme="minorHAnsi" w:hint="eastAsia"/>
              <w:sz w:val="20"/>
            </w:rPr>
            <w:t>☐</w:t>
          </w:r>
        </w:sdtContent>
      </w:sdt>
      <w:r w:rsidR="003B0FB4" w:rsidRPr="009C2468">
        <w:rPr>
          <w:rFonts w:asciiTheme="minorHAnsi" w:hAnsiTheme="minorHAnsi" w:cstheme="minorHAnsi"/>
          <w:sz w:val="20"/>
        </w:rPr>
        <w:tab/>
        <w:t>Powierzymy następującym podwykonawcom realizację następujących części:</w:t>
      </w:r>
    </w:p>
    <w:p w14:paraId="4955A22C" w14:textId="48906CCC" w:rsidR="00FA2A63" w:rsidRPr="009C2468" w:rsidRDefault="00FA2A63" w:rsidP="00D95B5A">
      <w:pPr>
        <w:spacing w:line="240" w:lineRule="auto"/>
        <w:ind w:right="-284"/>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95B5A">
            <w:pPr>
              <w:spacing w:line="240" w:lineRule="auto"/>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D95B5A">
            <w:pPr>
              <w:spacing w:line="240" w:lineRule="auto"/>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D95B5A">
            <w:pPr>
              <w:spacing w:line="240" w:lineRule="auto"/>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D95B5A">
            <w:pPr>
              <w:spacing w:line="240" w:lineRule="auto"/>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D95B5A">
            <w:pPr>
              <w:spacing w:line="240" w:lineRule="auto"/>
              <w:ind w:right="-284"/>
              <w:jc w:val="center"/>
              <w:rPr>
                <w:rFonts w:asciiTheme="minorHAnsi" w:hAnsiTheme="minorHAnsi" w:cstheme="minorHAnsi"/>
              </w:rPr>
            </w:pPr>
          </w:p>
        </w:tc>
        <w:tc>
          <w:tcPr>
            <w:tcW w:w="3408" w:type="dxa"/>
          </w:tcPr>
          <w:p w14:paraId="4DC8D35E" w14:textId="77777777" w:rsidR="003B0FB4" w:rsidRPr="009C2468" w:rsidRDefault="003B0FB4" w:rsidP="00D95B5A">
            <w:pPr>
              <w:spacing w:line="240" w:lineRule="auto"/>
              <w:ind w:right="-284"/>
              <w:jc w:val="center"/>
              <w:rPr>
                <w:rFonts w:asciiTheme="minorHAnsi" w:hAnsiTheme="minorHAnsi" w:cstheme="minorHAnsi"/>
              </w:rPr>
            </w:pPr>
          </w:p>
        </w:tc>
        <w:tc>
          <w:tcPr>
            <w:tcW w:w="4530" w:type="dxa"/>
          </w:tcPr>
          <w:p w14:paraId="2C61968A" w14:textId="77777777" w:rsidR="003B0FB4" w:rsidRPr="009C2468" w:rsidRDefault="003B0FB4" w:rsidP="00D95B5A">
            <w:pPr>
              <w:spacing w:line="240" w:lineRule="auto"/>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D95B5A">
            <w:pPr>
              <w:spacing w:line="240" w:lineRule="auto"/>
              <w:ind w:right="-284"/>
              <w:jc w:val="center"/>
              <w:rPr>
                <w:rFonts w:asciiTheme="minorHAnsi" w:hAnsiTheme="minorHAnsi" w:cstheme="minorHAnsi"/>
              </w:rPr>
            </w:pPr>
          </w:p>
        </w:tc>
        <w:tc>
          <w:tcPr>
            <w:tcW w:w="3408" w:type="dxa"/>
          </w:tcPr>
          <w:p w14:paraId="2CC7F554" w14:textId="77777777" w:rsidR="003B0FB4" w:rsidRPr="009C2468" w:rsidRDefault="003B0FB4" w:rsidP="00D95B5A">
            <w:pPr>
              <w:spacing w:line="240" w:lineRule="auto"/>
              <w:ind w:right="-284"/>
              <w:jc w:val="center"/>
              <w:rPr>
                <w:rFonts w:asciiTheme="minorHAnsi" w:hAnsiTheme="minorHAnsi" w:cstheme="minorHAnsi"/>
              </w:rPr>
            </w:pPr>
          </w:p>
        </w:tc>
        <w:tc>
          <w:tcPr>
            <w:tcW w:w="4530" w:type="dxa"/>
          </w:tcPr>
          <w:p w14:paraId="0E1B520A" w14:textId="77777777" w:rsidR="003B0FB4" w:rsidRPr="009C2468" w:rsidRDefault="003B0FB4" w:rsidP="00D95B5A">
            <w:pPr>
              <w:spacing w:line="240" w:lineRule="auto"/>
              <w:ind w:right="-284"/>
              <w:jc w:val="center"/>
              <w:rPr>
                <w:rFonts w:asciiTheme="minorHAnsi" w:hAnsiTheme="minorHAnsi" w:cstheme="minorHAnsi"/>
              </w:rPr>
            </w:pPr>
          </w:p>
        </w:tc>
      </w:tr>
    </w:tbl>
    <w:p w14:paraId="634810B1" w14:textId="77777777" w:rsidR="003B0FB4" w:rsidRPr="003B0FB4" w:rsidRDefault="003B0FB4" w:rsidP="00D95B5A">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D95B5A">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D95B5A">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D95B5A">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D95B5A">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31B617C9" w:rsidR="008655D5" w:rsidRDefault="008655D5" w:rsidP="00D95B5A">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51766">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593ED899" w:rsidR="008655D5" w:rsidRPr="008655D5" w:rsidRDefault="008655D5" w:rsidP="00D95B5A">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51766">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D95B5A">
      <w:pPr>
        <w:pStyle w:val="Akapitzlist"/>
        <w:numPr>
          <w:ilvl w:val="1"/>
          <w:numId w:val="29"/>
        </w:numPr>
        <w:spacing w:line="240" w:lineRule="auto"/>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D95B5A">
      <w:pPr>
        <w:pStyle w:val="Akapitzlist"/>
        <w:numPr>
          <w:ilvl w:val="1"/>
          <w:numId w:val="29"/>
        </w:numPr>
        <w:spacing w:before="120" w:after="120" w:line="240" w:lineRule="auto"/>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D95B5A" w:rsidP="00D95B5A">
      <w:pPr>
        <w:pStyle w:val="Akapitzlist"/>
        <w:spacing w:before="120" w:after="120" w:line="240" w:lineRule="auto"/>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D95B5A">
      <w:pPr>
        <w:pStyle w:val="Akapitzlist"/>
        <w:numPr>
          <w:ilvl w:val="1"/>
          <w:numId w:val="29"/>
        </w:numPr>
        <w:spacing w:before="120" w:after="120" w:line="240" w:lineRule="auto"/>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D95B5A" w:rsidP="00D95B5A">
      <w:pPr>
        <w:pStyle w:val="Akapitzlist"/>
        <w:spacing w:before="120" w:after="120" w:line="240" w:lineRule="auto"/>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45523FEF" w:rsidR="008655D5" w:rsidRPr="00C6386D" w:rsidRDefault="008655D5" w:rsidP="00D95B5A">
      <w:pPr>
        <w:pStyle w:val="Akapitzlist"/>
        <w:numPr>
          <w:ilvl w:val="1"/>
          <w:numId w:val="29"/>
        </w:numPr>
        <w:spacing w:before="120" w:after="120" w:line="240" w:lineRule="auto"/>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7845C1A" w14:textId="7B857253" w:rsidR="00FA2A63" w:rsidRPr="008D3073" w:rsidRDefault="00AB4B59" w:rsidP="00D95B5A">
      <w:pPr>
        <w:pStyle w:val="Akapitzlist"/>
        <w:numPr>
          <w:ilvl w:val="3"/>
          <w:numId w:val="33"/>
        </w:numPr>
        <w:spacing w:before="120" w:line="240" w:lineRule="auto"/>
        <w:ind w:left="426" w:hanging="426"/>
        <w:rPr>
          <w:rFonts w:asciiTheme="minorHAnsi" w:hAnsiTheme="minorHAnsi" w:cstheme="minorHAnsi"/>
          <w:sz w:val="20"/>
          <w:lang w:eastAsia="pl-PL"/>
        </w:rPr>
      </w:pPr>
      <w:r w:rsidRPr="00AB4B59">
        <w:rPr>
          <w:rFonts w:asciiTheme="minorHAnsi" w:hAnsiTheme="minorHAnsi" w:cstheme="minorHAnsi"/>
          <w:sz w:val="20"/>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3DEC940C" w14:textId="31499149" w:rsidR="003B0FB4" w:rsidRPr="003B0FB4" w:rsidRDefault="003B0FB4" w:rsidP="00D95B5A">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D95B5A">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D95B5A">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7923F01" w14:textId="6D053349" w:rsidR="00B538F7" w:rsidRDefault="003B0FB4" w:rsidP="00D95B5A">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2792D121" w14:textId="44C15D61" w:rsidR="00B538F7" w:rsidRDefault="00B538F7" w:rsidP="00555699">
      <w:pPr>
        <w:tabs>
          <w:tab w:val="left" w:pos="426"/>
        </w:tabs>
        <w:spacing w:line="240" w:lineRule="auto"/>
        <w:jc w:val="left"/>
        <w:rPr>
          <w:rFonts w:asciiTheme="minorHAnsi" w:hAnsiTheme="minorHAnsi" w:cstheme="minorHAnsi"/>
          <w:bCs/>
          <w:sz w:val="20"/>
        </w:rPr>
      </w:pPr>
    </w:p>
    <w:p w14:paraId="4928214A" w14:textId="77777777" w:rsidR="004F5EBE" w:rsidRDefault="004F5EBE" w:rsidP="00555699">
      <w:pPr>
        <w:tabs>
          <w:tab w:val="left" w:pos="426"/>
        </w:tabs>
        <w:spacing w:line="240" w:lineRule="auto"/>
        <w:jc w:val="left"/>
        <w:rPr>
          <w:rFonts w:asciiTheme="minorHAnsi" w:hAnsiTheme="minorHAnsi" w:cstheme="minorHAnsi"/>
          <w:bCs/>
          <w:sz w:val="20"/>
        </w:rPr>
      </w:pPr>
    </w:p>
    <w:p w14:paraId="31ED87C8" w14:textId="726CCDE9" w:rsidR="00C6386D" w:rsidRDefault="00C6386D" w:rsidP="00555699">
      <w:pPr>
        <w:tabs>
          <w:tab w:val="left" w:pos="426"/>
        </w:tabs>
        <w:spacing w:line="240" w:lineRule="auto"/>
        <w:jc w:val="left"/>
        <w:rPr>
          <w:rFonts w:asciiTheme="minorHAnsi" w:hAnsiTheme="minorHAnsi" w:cstheme="minorHAnsi"/>
          <w:bCs/>
          <w:sz w:val="20"/>
        </w:rPr>
      </w:pPr>
    </w:p>
    <w:p w14:paraId="53244859" w14:textId="77777777" w:rsidR="008A2D0A" w:rsidRPr="002C2BE7" w:rsidRDefault="008A2D0A" w:rsidP="00555699">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p w14:paraId="162547D9" w14:textId="77777777" w:rsidR="00E54F13" w:rsidRPr="009C2468" w:rsidRDefault="00E54F13" w:rsidP="00ED3801">
      <w:pPr>
        <w:spacing w:after="160" w:line="240" w:lineRule="exact"/>
        <w:jc w:val="left"/>
        <w:rPr>
          <w:rFonts w:asciiTheme="minorHAnsi" w:hAnsiTheme="minorHAnsi" w:cstheme="minorHAnsi"/>
          <w:sz w:val="20"/>
        </w:rPr>
      </w:pPr>
      <w:bookmarkStart w:id="6" w:name="_GoBack"/>
      <w:bookmarkEnd w:id="3"/>
      <w:bookmarkEnd w:id="4"/>
      <w:bookmarkEnd w:id="5"/>
      <w:bookmarkEnd w:id="6"/>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B59CA" w14:textId="77777777" w:rsidR="0015798F" w:rsidRDefault="0015798F" w:rsidP="005D45F2">
      <w:pPr>
        <w:spacing w:line="240" w:lineRule="auto"/>
      </w:pPr>
      <w:r>
        <w:separator/>
      </w:r>
    </w:p>
  </w:endnote>
  <w:endnote w:type="continuationSeparator" w:id="0">
    <w:p w14:paraId="5C1259DF" w14:textId="77777777" w:rsidR="0015798F" w:rsidRDefault="0015798F" w:rsidP="005D45F2">
      <w:pPr>
        <w:spacing w:line="240" w:lineRule="auto"/>
      </w:pPr>
      <w:r>
        <w:continuationSeparator/>
      </w:r>
    </w:p>
  </w:endnote>
  <w:endnote w:type="continuationNotice" w:id="1">
    <w:p w14:paraId="180E3C67" w14:textId="77777777" w:rsidR="0015798F" w:rsidRDefault="001579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63D73" w14:textId="77777777" w:rsidR="00E037C3" w:rsidRDefault="00E037C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4AD3A5C"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D95B5A">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D95B5A">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BC9EE" w14:textId="77777777" w:rsidR="00E037C3" w:rsidRDefault="00E037C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B75D95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6386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6386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6FCB8" w14:textId="77777777" w:rsidR="0015798F" w:rsidRDefault="0015798F" w:rsidP="005D45F2">
      <w:pPr>
        <w:spacing w:line="240" w:lineRule="auto"/>
      </w:pPr>
      <w:r>
        <w:separator/>
      </w:r>
    </w:p>
  </w:footnote>
  <w:footnote w:type="continuationSeparator" w:id="0">
    <w:p w14:paraId="7CA21F1B" w14:textId="77777777" w:rsidR="0015798F" w:rsidRDefault="0015798F" w:rsidP="005D45F2">
      <w:pPr>
        <w:spacing w:line="240" w:lineRule="auto"/>
      </w:pPr>
      <w:r>
        <w:continuationSeparator/>
      </w:r>
    </w:p>
  </w:footnote>
  <w:footnote w:type="continuationNotice" w:id="1">
    <w:p w14:paraId="229ED595" w14:textId="77777777" w:rsidR="0015798F" w:rsidRDefault="0015798F">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42370" w14:textId="77777777" w:rsidR="00E037C3" w:rsidRDefault="00E037C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BA762" w14:textId="303D4165" w:rsidR="000C531C" w:rsidRDefault="000C531C">
    <w:pPr>
      <w:pStyle w:val="Nagwek"/>
    </w:pPr>
  </w:p>
  <w:p w14:paraId="390280CE" w14:textId="2B2D56FF" w:rsidR="000C531C" w:rsidRDefault="000C531C">
    <w:pPr>
      <w:pStyle w:val="Nagwek"/>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B7294B5F8B8F4456870B2B1711D9E03E"/>
        </w:placeholder>
        <w:dataBinding w:prefixMappings="xmlns:ns0='http://schemas.openxmlformats.org/package/2006/metadata/core-properties' xmlns:ns1='http://purl.org/dc/elements/1.1/'" w:xpath="/ns0:coreProperties[1]/ns1:subject[1]" w:storeItemID="{6C3C8BC8-F283-45AE-878A-BAB7291924A1}"/>
        <w:text/>
      </w:sdtPr>
      <w:sdtEndPr/>
      <w:sdtContent>
        <w:r w:rsidR="008D3073">
          <w:rPr>
            <w:rFonts w:asciiTheme="minorHAnsi" w:hAnsiTheme="minorHAnsi" w:cstheme="minorHAnsi"/>
            <w:sz w:val="18"/>
            <w:szCs w:val="18"/>
          </w:rPr>
          <w:t>POST/DYS/OLD/GZ/03209</w:t>
        </w:r>
        <w:r w:rsidR="004F5EBE">
          <w:rPr>
            <w:rFonts w:asciiTheme="minorHAnsi" w:hAnsiTheme="minorHAnsi" w:cstheme="minorHAns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9432E5"/>
    <w:multiLevelType w:val="hybridMultilevel"/>
    <w:tmpl w:val="7A5EE0C6"/>
    <w:lvl w:ilvl="0" w:tplc="9CDC4B36">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234A"/>
    <w:rsid w:val="000C3B6A"/>
    <w:rsid w:val="000C50B3"/>
    <w:rsid w:val="000C531C"/>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393"/>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CE6"/>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02FF"/>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173F"/>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778"/>
    <w:rsid w:val="00460F6D"/>
    <w:rsid w:val="004630D5"/>
    <w:rsid w:val="0046356F"/>
    <w:rsid w:val="004637BD"/>
    <w:rsid w:val="00463890"/>
    <w:rsid w:val="00464016"/>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EBE"/>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177D"/>
    <w:rsid w:val="0055312F"/>
    <w:rsid w:val="005536A5"/>
    <w:rsid w:val="00554432"/>
    <w:rsid w:val="00555699"/>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11C"/>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4ED5"/>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2660E"/>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2D0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073"/>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0D5"/>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4B59"/>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8F7"/>
    <w:rsid w:val="00B53ECC"/>
    <w:rsid w:val="00B54AA9"/>
    <w:rsid w:val="00B54B16"/>
    <w:rsid w:val="00B552C5"/>
    <w:rsid w:val="00B553CE"/>
    <w:rsid w:val="00B556C7"/>
    <w:rsid w:val="00B55E19"/>
    <w:rsid w:val="00B55F17"/>
    <w:rsid w:val="00B56A20"/>
    <w:rsid w:val="00B56DF7"/>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B5A"/>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37C3"/>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60B5"/>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A88"/>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1766"/>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A63"/>
    <w:rsid w:val="00FA2B11"/>
    <w:rsid w:val="00FA2C09"/>
    <w:rsid w:val="00FA3245"/>
    <w:rsid w:val="00FA3EF8"/>
    <w:rsid w:val="00FA5A84"/>
    <w:rsid w:val="00FA5E29"/>
    <w:rsid w:val="00FA6C80"/>
    <w:rsid w:val="00FA747C"/>
    <w:rsid w:val="00FB123D"/>
    <w:rsid w:val="00FB23D8"/>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5699"/>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294B5F8B8F4456870B2B1711D9E03E"/>
        <w:category>
          <w:name w:val="Ogólne"/>
          <w:gallery w:val="placeholder"/>
        </w:category>
        <w:types>
          <w:type w:val="bbPlcHdr"/>
        </w:types>
        <w:behaviors>
          <w:behavior w:val="content"/>
        </w:behaviors>
        <w:guid w:val="{AD3E4BF0-67AC-40C6-8531-96F731EE808C}"/>
      </w:docPartPr>
      <w:docPartBody>
        <w:p w:rsidR="0030335C" w:rsidRDefault="00C00F23" w:rsidP="00C00F23">
          <w:pPr>
            <w:pStyle w:val="B7294B5F8B8F4456870B2B1711D9E03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F23"/>
    <w:rsid w:val="0030335C"/>
    <w:rsid w:val="00C00F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7294B5F8B8F4456870B2B1711D9E03E">
    <w:name w:val="B7294B5F8B8F4456870B2B1711D9E03E"/>
    <w:rsid w:val="00C00F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POST/DYS/OLD/GZ/03209/2024                        </dmsv2SWPP2ObjectNumber>
    <dmsv2SWPP2SumMD5 xmlns="http://schemas.microsoft.com/sharepoint/v3">138866a929e46f928953224e76be4c64</dmsv2SWPP2SumMD5>
    <dmsv2BaseMoved xmlns="http://schemas.microsoft.com/sharepoint/v3">false</dmsv2BaseMoved>
    <dmsv2BaseIsSensitive xmlns="http://schemas.microsoft.com/sharepoint/v3">true</dmsv2BaseIsSensitive>
    <dmsv2SWPP2IDSWPP2 xmlns="http://schemas.microsoft.com/sharepoint/v3">661538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20990567</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AEASQFSYQUA4-921679528-10518</_dlc_DocId>
    <_dlc_DocIdUrl xmlns="a19cb1c7-c5c7-46d4-85ae-d83685407bba">
      <Url>https://swpp2.dms.gkpge.pl/sites/32/_layouts/15/DocIdRedir.aspx?ID=AEASQFSYQUA4-921679528-10518</Url>
      <Description>AEASQFSYQUA4-921679528-10518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BA31177-4E6F-4461-97E8-57FFF7C59421}"/>
</file>

<file path=customXml/itemProps5.xml><?xml version="1.0" encoding="utf-8"?>
<ds:datastoreItem xmlns:ds="http://schemas.openxmlformats.org/officeDocument/2006/customXml" ds:itemID="{1D5248B5-8F40-4643-AC96-61A53E071975}">
  <ds:schemaRefs>
    <ds:schemaRef ds:uri="http://schemas.openxmlformats.org/officeDocument/2006/bibliography"/>
  </ds:schemaRefs>
</ds:datastoreItem>
</file>

<file path=customXml/itemProps6.xml><?xml version="1.0" encoding="utf-8"?>
<ds:datastoreItem xmlns:ds="http://schemas.openxmlformats.org/officeDocument/2006/customXml" ds:itemID="{83CDE4D5-ECFF-4D00-AFEF-A64260175F8A}"/>
</file>

<file path=docProps/app.xml><?xml version="1.0" encoding="utf-8"?>
<Properties xmlns="http://schemas.openxmlformats.org/officeDocument/2006/extended-properties" xmlns:vt="http://schemas.openxmlformats.org/officeDocument/2006/docPropsVTypes">
  <Template>Normal</Template>
  <TotalTime>101</TotalTime>
  <Pages>3</Pages>
  <Words>1183</Words>
  <Characters>7100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POST/DYS/OLD/GZ/03209/2024</dc:subject>
  <dc:creator>Okraszewska Anna [PGE S.A.];Anna Okraszewska NzO nowa ustawa PZP</dc:creator>
  <cp:keywords/>
  <dc:description/>
  <cp:lastModifiedBy>Klimacki Dariusz [PGE Dystr. O.Łódź]</cp:lastModifiedBy>
  <cp:revision>24</cp:revision>
  <cp:lastPrinted>2021-03-08T07:37:00Z</cp:lastPrinted>
  <dcterms:created xsi:type="dcterms:W3CDTF">2023-01-10T08:09:00Z</dcterms:created>
  <dcterms:modified xsi:type="dcterms:W3CDTF">2024-11-06T07:41:00Z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02598fce-8cc0-4a70-8a81-6a67f235b3c3</vt:lpwstr>
  </property>
</Properties>
</file>