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A3E7D" w14:textId="77777777" w:rsidR="009D3578" w:rsidRPr="009D3578" w:rsidRDefault="009D3578" w:rsidP="007A7EEA">
      <w:pPr>
        <w:pStyle w:val="Nagwek1"/>
        <w:spacing w:before="0" w:line="240" w:lineRule="auto"/>
        <w:rPr>
          <w:sz w:val="12"/>
          <w:szCs w:val="12"/>
        </w:rPr>
      </w:pPr>
      <w:bookmarkStart w:id="0" w:name="_Toc18928753"/>
      <w:bookmarkStart w:id="1" w:name="_Toc516738909"/>
    </w:p>
    <w:bookmarkEnd w:id="0"/>
    <w:p w14:paraId="0ECF7C95" w14:textId="2F2D6E34" w:rsidR="00425283" w:rsidRPr="00156D62" w:rsidRDefault="00425283" w:rsidP="007A7EEA">
      <w:pPr>
        <w:pStyle w:val="Nagwek1"/>
        <w:shd w:val="clear" w:color="auto" w:fill="C6D9F1" w:themeFill="text2" w:themeFillTint="33"/>
        <w:spacing w:before="0" w:line="240" w:lineRule="auto"/>
        <w:rPr>
          <w:rFonts w:cstheme="minorHAnsi"/>
          <w:color w:val="000000" w:themeColor="text1"/>
          <w:sz w:val="20"/>
          <w:szCs w:val="20"/>
        </w:rPr>
      </w:pPr>
      <w:r w:rsidRPr="00156D62">
        <w:rPr>
          <w:rFonts w:cstheme="minorHAnsi"/>
          <w:color w:val="000000" w:themeColor="text1"/>
          <w:sz w:val="20"/>
          <w:szCs w:val="20"/>
        </w:rPr>
        <w:t>ZAŁĄCZNIK NR 2 DO SWZ – WARUNKI UDZIAŁU W POSTĘPOWANIU</w:t>
      </w:r>
      <w:r>
        <w:rPr>
          <w:rFonts w:cstheme="minorHAnsi"/>
          <w:color w:val="000000" w:themeColor="text1"/>
          <w:sz w:val="20"/>
          <w:szCs w:val="20"/>
        </w:rPr>
        <w:t xml:space="preserve"> ORAZ PRZESŁANKI WYKLUCZENIA, </w:t>
      </w:r>
      <w:r w:rsidR="0009272C">
        <w:rPr>
          <w:rFonts w:cstheme="minorHAnsi"/>
          <w:color w:val="000000" w:themeColor="text1"/>
          <w:sz w:val="20"/>
          <w:szCs w:val="20"/>
        </w:rPr>
        <w:br/>
      </w:r>
      <w:r w:rsidRPr="00156D62">
        <w:rPr>
          <w:rFonts w:cstheme="minorHAnsi"/>
          <w:color w:val="000000" w:themeColor="text1"/>
          <w:sz w:val="20"/>
          <w:szCs w:val="20"/>
        </w:rPr>
        <w:t>OPIS SPOSOBU OCENY</w:t>
      </w:r>
      <w:r>
        <w:rPr>
          <w:rFonts w:cstheme="minorHAnsi"/>
          <w:color w:val="000000" w:themeColor="text1"/>
          <w:sz w:val="20"/>
          <w:szCs w:val="20"/>
        </w:rPr>
        <w:t>,</w:t>
      </w:r>
      <w:r w:rsidRPr="00156D62">
        <w:rPr>
          <w:rFonts w:cstheme="minorHAnsi"/>
          <w:color w:val="000000" w:themeColor="text1"/>
          <w:sz w:val="20"/>
          <w:szCs w:val="20"/>
        </w:rPr>
        <w:t xml:space="preserve"> ELEMENTY SKŁADOWE OFERTY</w:t>
      </w:r>
    </w:p>
    <w:p w14:paraId="326BAC34" w14:textId="4761D479" w:rsidR="00B57327" w:rsidRPr="002C7040" w:rsidRDefault="000414F6" w:rsidP="000414F6">
      <w:pPr>
        <w:pStyle w:val="Nagwek1"/>
        <w:spacing w:before="0" w:line="240" w:lineRule="auto"/>
        <w:jc w:val="right"/>
        <w:rPr>
          <w:rFonts w:cs="Arial"/>
        </w:rPr>
      </w:pPr>
      <w:r w:rsidRPr="0068606E">
        <w:rPr>
          <w:rFonts w:cs="Arial"/>
          <w:color w:val="auto"/>
        </w:rPr>
        <w:t>POST/DYS/OLD/GZ/02894/2024</w:t>
      </w:r>
    </w:p>
    <w:p w14:paraId="3671F29F" w14:textId="77777777" w:rsidR="00597C07" w:rsidRPr="00BC7E5B" w:rsidRDefault="00597C07" w:rsidP="007A7EEA">
      <w:pPr>
        <w:widowControl w:val="0"/>
        <w:numPr>
          <w:ilvl w:val="0"/>
          <w:numId w:val="21"/>
        </w:numPr>
        <w:tabs>
          <w:tab w:val="num" w:pos="284"/>
        </w:tabs>
        <w:adjustRightInd w:val="0"/>
        <w:spacing w:before="120" w:after="120" w:line="240" w:lineRule="auto"/>
        <w:ind w:left="425" w:hanging="425"/>
        <w:contextualSpacing/>
        <w:rPr>
          <w:rFonts w:asciiTheme="minorHAnsi" w:eastAsia="Calibri" w:hAnsiTheme="minorHAnsi" w:cs="Arial"/>
          <w:b/>
          <w:szCs w:val="22"/>
        </w:rPr>
      </w:pPr>
      <w:r w:rsidRPr="00BC7E5B">
        <w:rPr>
          <w:rFonts w:asciiTheme="minorHAnsi" w:eastAsia="Calibri" w:hAnsiTheme="minorHAnsi" w:cs="Arial"/>
          <w:b/>
          <w:szCs w:val="22"/>
        </w:rPr>
        <w:t>Warunki udziału w postępowaniu oraz przesłanki wykluczenia</w:t>
      </w:r>
    </w:p>
    <w:p w14:paraId="3E0EB3A2" w14:textId="77777777" w:rsidR="00425283" w:rsidRPr="00BC7E5B" w:rsidRDefault="00425283" w:rsidP="007A7EEA">
      <w:pPr>
        <w:spacing w:before="120" w:after="120" w:line="240" w:lineRule="auto"/>
        <w:contextualSpacing/>
        <w:rPr>
          <w:rFonts w:asciiTheme="minorHAnsi" w:eastAsia="Calibri" w:hAnsiTheme="minorHAnsi" w:cstheme="minorHAnsi"/>
          <w:bCs/>
          <w:i/>
          <w:szCs w:val="22"/>
          <w:u w:val="single"/>
        </w:rPr>
      </w:pPr>
      <w:r w:rsidRPr="00BC7E5B">
        <w:rPr>
          <w:rFonts w:asciiTheme="minorHAnsi" w:eastAsia="Calibri" w:hAnsiTheme="minorHAnsi" w:cstheme="minorHAnsi"/>
          <w:bCs/>
          <w:szCs w:val="22"/>
        </w:rPr>
        <w:t xml:space="preserve">O udzielenie zamówienia mogą ubiegać się Wykonawcy, którzy: </w:t>
      </w:r>
    </w:p>
    <w:p w14:paraId="550E2824" w14:textId="66573645" w:rsidR="00425283" w:rsidRPr="00BC7E5B" w:rsidRDefault="00425283" w:rsidP="007A7EEA">
      <w:pPr>
        <w:numPr>
          <w:ilvl w:val="1"/>
          <w:numId w:val="22"/>
        </w:numPr>
        <w:spacing w:before="120" w:after="120" w:line="240" w:lineRule="auto"/>
        <w:ind w:left="426" w:hanging="426"/>
        <w:contextualSpacing/>
        <w:rPr>
          <w:rFonts w:asciiTheme="minorHAnsi" w:eastAsia="Calibri" w:hAnsiTheme="minorHAnsi" w:cstheme="minorHAnsi"/>
          <w:bCs/>
          <w:szCs w:val="22"/>
        </w:rPr>
      </w:pPr>
      <w:r w:rsidRPr="00BC7E5B">
        <w:rPr>
          <w:rFonts w:asciiTheme="minorHAnsi" w:eastAsia="Calibri" w:hAnsiTheme="minorHAnsi" w:cstheme="minorHAnsi"/>
          <w:bCs/>
          <w:szCs w:val="22"/>
        </w:rPr>
        <w:t xml:space="preserve">Nie podlegają wykluczeniu na podstawie pkt. </w:t>
      </w:r>
      <w:r w:rsidRPr="00BC7E5B">
        <w:rPr>
          <w:rFonts w:asciiTheme="minorHAnsi" w:eastAsia="Calibri" w:hAnsiTheme="minorHAnsi" w:cstheme="minorHAnsi"/>
          <w:bCs/>
          <w:iCs/>
          <w:szCs w:val="22"/>
        </w:rPr>
        <w:t xml:space="preserve">9.4.1.2 – 9.4.1.8 oraz 9.4.2 </w:t>
      </w:r>
      <w:r w:rsidR="000B7C4E">
        <w:rPr>
          <w:rFonts w:asciiTheme="minorHAnsi" w:eastAsia="Calibri" w:hAnsiTheme="minorHAnsi" w:cstheme="minorHAnsi"/>
          <w:bCs/>
          <w:iCs/>
          <w:szCs w:val="22"/>
        </w:rPr>
        <w:t>5</w:t>
      </w:r>
      <w:r w:rsidRPr="00BC7E5B">
        <w:rPr>
          <w:rFonts w:asciiTheme="minorHAnsi" w:eastAsia="Calibri" w:hAnsiTheme="minorHAnsi" w:cstheme="minorHAnsi"/>
          <w:bCs/>
          <w:iCs/>
          <w:szCs w:val="22"/>
        </w:rPr>
        <w:t xml:space="preserve"> Procedury Zakupów PGE Dystrybucja S.A.</w:t>
      </w:r>
      <w:r w:rsidRPr="00BC7E5B">
        <w:rPr>
          <w:rFonts w:asciiTheme="minorHAnsi" w:eastAsia="Calibri" w:hAnsiTheme="minorHAnsi" w:cstheme="minorHAnsi"/>
          <w:bCs/>
          <w:szCs w:val="22"/>
        </w:rPr>
        <w:t xml:space="preserve"> </w:t>
      </w:r>
    </w:p>
    <w:p w14:paraId="0C652C15" w14:textId="326AAB79" w:rsidR="00597C07" w:rsidRPr="00BC7E5B" w:rsidRDefault="00425283" w:rsidP="007A7EEA">
      <w:pPr>
        <w:numPr>
          <w:ilvl w:val="1"/>
          <w:numId w:val="22"/>
        </w:numPr>
        <w:spacing w:before="120" w:after="120" w:line="240" w:lineRule="auto"/>
        <w:ind w:left="426" w:hanging="426"/>
        <w:contextualSpacing/>
        <w:rPr>
          <w:rFonts w:asciiTheme="minorHAnsi" w:eastAsia="Calibri" w:hAnsiTheme="minorHAnsi" w:cs="Arial"/>
          <w:bCs/>
          <w:szCs w:val="22"/>
        </w:rPr>
      </w:pPr>
      <w:r w:rsidRPr="00BC7E5B">
        <w:rPr>
          <w:rFonts w:asciiTheme="minorHAnsi" w:eastAsia="Calibri" w:hAnsiTheme="minorHAnsi" w:cs="Arial"/>
          <w:bCs/>
          <w:szCs w:val="22"/>
        </w:rPr>
        <w:t>S</w:t>
      </w:r>
      <w:r w:rsidR="00597C07" w:rsidRPr="00BC7E5B">
        <w:rPr>
          <w:rFonts w:asciiTheme="minorHAnsi" w:eastAsia="Calibri" w:hAnsiTheme="minorHAnsi" w:cs="Arial"/>
          <w:bCs/>
          <w:szCs w:val="22"/>
        </w:rPr>
        <w:t>pełniają warunki udziału jak niżej</w:t>
      </w:r>
      <w:r w:rsidR="00597C07" w:rsidRPr="00BC7E5B">
        <w:rPr>
          <w:rFonts w:asciiTheme="minorHAnsi" w:eastAsia="Calibri" w:hAnsiTheme="minorHAnsi" w:cs="Arial"/>
          <w:szCs w:val="22"/>
        </w:rPr>
        <w:t>:</w:t>
      </w:r>
    </w:p>
    <w:p w14:paraId="5DFE3484" w14:textId="24C4DC00" w:rsidR="003B761C" w:rsidRPr="00BC7E5B" w:rsidRDefault="0015634D" w:rsidP="007A7EEA">
      <w:pPr>
        <w:numPr>
          <w:ilvl w:val="2"/>
          <w:numId w:val="22"/>
        </w:numPr>
        <w:spacing w:before="60" w:after="120" w:line="240" w:lineRule="auto"/>
        <w:ind w:left="993" w:hanging="567"/>
        <w:contextualSpacing/>
        <w:rPr>
          <w:rFonts w:asciiTheme="minorHAnsi" w:hAnsiTheme="minorHAnsi" w:cs="Arial"/>
          <w:szCs w:val="22"/>
          <w:lang w:eastAsia="pl-PL"/>
        </w:rPr>
      </w:pPr>
      <w:r w:rsidRPr="00BC7E5B">
        <w:rPr>
          <w:rFonts w:asciiTheme="minorHAnsi" w:hAnsiTheme="minorHAnsi" w:cs="Arial"/>
          <w:b/>
          <w:szCs w:val="22"/>
          <w:lang w:eastAsia="pl-PL"/>
        </w:rPr>
        <w:t xml:space="preserve">Posiadają niezbędne zdolności techniczne lub zawodowe do zrealizowania Zakupu, </w:t>
      </w:r>
      <w:r w:rsidRPr="00BC7E5B">
        <w:rPr>
          <w:rFonts w:asciiTheme="minorHAnsi" w:hAnsiTheme="minorHAnsi" w:cs="Arial"/>
          <w:b/>
          <w:szCs w:val="22"/>
          <w:lang w:eastAsia="pl-PL"/>
        </w:rPr>
        <w:br/>
        <w:t xml:space="preserve">w szczególności  wiedzę i doświadczenie oraz dysponują potencjałem technicznym </w:t>
      </w:r>
      <w:r w:rsidRPr="00BC7E5B">
        <w:rPr>
          <w:rFonts w:asciiTheme="minorHAnsi" w:hAnsiTheme="minorHAnsi" w:cs="Arial"/>
          <w:b/>
          <w:szCs w:val="22"/>
          <w:lang w:eastAsia="pl-PL"/>
        </w:rPr>
        <w:br/>
        <w:t>i osobami zdolnymi do realizacji Zakupu</w:t>
      </w:r>
    </w:p>
    <w:p w14:paraId="3A5F5FF5" w14:textId="77777777" w:rsidR="00EE018D" w:rsidRPr="00FF7653" w:rsidRDefault="00EE018D" w:rsidP="007A7EEA">
      <w:pPr>
        <w:pStyle w:val="Akapitzlist"/>
        <w:spacing w:before="60" w:line="240" w:lineRule="auto"/>
        <w:ind w:left="993"/>
        <w:rPr>
          <w:rFonts w:asciiTheme="minorHAnsi" w:hAnsiTheme="minorHAnsi" w:cs="Arial"/>
          <w:szCs w:val="22"/>
          <w:lang w:eastAsia="pl-PL"/>
        </w:rPr>
      </w:pPr>
      <w:r w:rsidRPr="00FF7653">
        <w:rPr>
          <w:rFonts w:asciiTheme="minorHAnsi" w:hAnsiTheme="minorHAnsi" w:cs="Arial"/>
          <w:szCs w:val="22"/>
          <w:lang w:eastAsia="pl-PL"/>
        </w:rPr>
        <w:t xml:space="preserve">W celu potwierdzenia spełnienia warunku Wykonawcy winni wykazać, że </w:t>
      </w:r>
    </w:p>
    <w:p w14:paraId="62E6FEC2" w14:textId="77777777" w:rsidR="00172208" w:rsidRDefault="00EE018D" w:rsidP="007A7EEA">
      <w:pPr>
        <w:pStyle w:val="Akapitzlist"/>
        <w:numPr>
          <w:ilvl w:val="0"/>
          <w:numId w:val="48"/>
        </w:numPr>
        <w:spacing w:before="60" w:line="240" w:lineRule="auto"/>
        <w:ind w:left="1276"/>
        <w:rPr>
          <w:rFonts w:asciiTheme="minorHAnsi" w:hAnsiTheme="minorHAnsi" w:cs="Arial"/>
          <w:szCs w:val="22"/>
          <w:lang w:eastAsia="pl-PL"/>
        </w:rPr>
      </w:pPr>
      <w:r w:rsidRPr="00FF7653">
        <w:rPr>
          <w:rFonts w:asciiTheme="minorHAnsi" w:hAnsiTheme="minorHAnsi" w:cs="Arial"/>
          <w:szCs w:val="22"/>
          <w:lang w:eastAsia="pl-PL"/>
        </w:rPr>
        <w:t xml:space="preserve">w okresie ostatnich 3 lat przed upływem terminu składania ofert, a jeżeli okres prowadzenia działalności jest krótszy – w tym okresie, zrealizowali dostawy </w:t>
      </w:r>
      <w:r w:rsidR="00172208">
        <w:rPr>
          <w:rFonts w:asciiTheme="minorHAnsi" w:hAnsiTheme="minorHAnsi" w:cs="Arial"/>
          <w:szCs w:val="22"/>
          <w:lang w:eastAsia="pl-PL"/>
        </w:rPr>
        <w:t>części zamiennych do pojazdów o</w:t>
      </w:r>
      <w:r w:rsidRPr="00FF7653">
        <w:rPr>
          <w:rFonts w:asciiTheme="minorHAnsi" w:hAnsiTheme="minorHAnsi" w:cs="Arial"/>
          <w:szCs w:val="22"/>
          <w:lang w:eastAsia="pl-PL"/>
        </w:rPr>
        <w:t xml:space="preserve"> łącznej wartość </w:t>
      </w:r>
      <w:r w:rsidRPr="005203D9">
        <w:rPr>
          <w:rFonts w:asciiTheme="minorHAnsi" w:hAnsiTheme="minorHAnsi" w:cs="Arial"/>
          <w:szCs w:val="22"/>
          <w:u w:val="single"/>
          <w:lang w:eastAsia="pl-PL"/>
        </w:rPr>
        <w:t xml:space="preserve">nie mniejszej niż </w:t>
      </w:r>
      <w:r w:rsidR="00172208" w:rsidRPr="005203D9">
        <w:rPr>
          <w:rFonts w:asciiTheme="minorHAnsi" w:hAnsiTheme="minorHAnsi" w:cs="Arial"/>
          <w:szCs w:val="22"/>
          <w:u w:val="single"/>
          <w:lang w:eastAsia="pl-PL"/>
        </w:rPr>
        <w:t>1</w:t>
      </w:r>
      <w:r w:rsidRPr="005203D9">
        <w:rPr>
          <w:rFonts w:asciiTheme="minorHAnsi" w:hAnsiTheme="minorHAnsi" w:cs="Arial"/>
          <w:szCs w:val="22"/>
          <w:u w:val="single"/>
          <w:lang w:eastAsia="pl-PL"/>
        </w:rPr>
        <w:t xml:space="preserve">00 000,00 </w:t>
      </w:r>
      <w:r w:rsidR="00172208" w:rsidRPr="005203D9">
        <w:rPr>
          <w:rFonts w:asciiTheme="minorHAnsi" w:hAnsiTheme="minorHAnsi" w:cs="Arial"/>
          <w:szCs w:val="22"/>
          <w:u w:val="single"/>
          <w:lang w:eastAsia="pl-PL"/>
        </w:rPr>
        <w:t>PLN netto</w:t>
      </w:r>
      <w:r w:rsidR="00172208">
        <w:rPr>
          <w:rFonts w:asciiTheme="minorHAnsi" w:hAnsiTheme="minorHAnsi" w:cs="Arial"/>
          <w:szCs w:val="22"/>
          <w:lang w:eastAsia="pl-PL"/>
        </w:rPr>
        <w:t>.</w:t>
      </w:r>
    </w:p>
    <w:p w14:paraId="6E812CEF" w14:textId="77777777" w:rsidR="00172208" w:rsidRDefault="00172208" w:rsidP="007A7EEA">
      <w:pPr>
        <w:pStyle w:val="Akapitzlist"/>
        <w:spacing w:before="60" w:line="240" w:lineRule="auto"/>
        <w:ind w:left="1276"/>
        <w:rPr>
          <w:rFonts w:asciiTheme="minorHAnsi" w:hAnsiTheme="minorHAnsi" w:cs="Arial"/>
          <w:szCs w:val="22"/>
          <w:lang w:eastAsia="pl-PL"/>
        </w:rPr>
      </w:pPr>
    </w:p>
    <w:p w14:paraId="59DC050B" w14:textId="7E183E5A" w:rsidR="00172208" w:rsidRDefault="00172208" w:rsidP="007A7EEA">
      <w:pPr>
        <w:pStyle w:val="Akapitzlist"/>
        <w:spacing w:before="60" w:line="240" w:lineRule="auto"/>
        <w:ind w:left="1276"/>
        <w:rPr>
          <w:rFonts w:asciiTheme="minorHAnsi" w:hAnsiTheme="minorHAnsi" w:cs="Arial"/>
          <w:szCs w:val="22"/>
          <w:lang w:eastAsia="pl-PL"/>
        </w:rPr>
      </w:pPr>
      <w:r w:rsidRPr="00172208">
        <w:rPr>
          <w:rFonts w:asciiTheme="minorHAnsi" w:hAnsiTheme="minorHAnsi" w:cs="Arial"/>
          <w:b/>
          <w:szCs w:val="22"/>
          <w:lang w:eastAsia="pl-PL"/>
        </w:rPr>
        <w:t>UWAGA:</w:t>
      </w:r>
      <w:r w:rsidRPr="00172208">
        <w:rPr>
          <w:rFonts w:asciiTheme="minorHAnsi" w:hAnsiTheme="minorHAnsi" w:cs="Arial"/>
          <w:szCs w:val="22"/>
          <w:lang w:eastAsia="pl-PL"/>
        </w:rPr>
        <w:t xml:space="preserve"> W przypadku wspólnego ubiegania się o udzielenie zamówienia przez dwóch lub więcej Wykonawców wystarczy, że Wykonawcy spełnią warunek wspólnie.</w:t>
      </w:r>
    </w:p>
    <w:p w14:paraId="031CFD0F" w14:textId="77777777" w:rsidR="00172208" w:rsidRDefault="00172208" w:rsidP="007A7EEA">
      <w:pPr>
        <w:pStyle w:val="Akapitzlist"/>
        <w:spacing w:before="60" w:line="240" w:lineRule="auto"/>
        <w:ind w:left="1276"/>
        <w:rPr>
          <w:rFonts w:asciiTheme="minorHAnsi" w:hAnsiTheme="minorHAnsi" w:cs="Arial"/>
          <w:szCs w:val="22"/>
          <w:lang w:eastAsia="pl-PL"/>
        </w:rPr>
      </w:pPr>
    </w:p>
    <w:p w14:paraId="5C86338B" w14:textId="3BDFA0BB" w:rsidR="00DB2D7D" w:rsidRDefault="00172208" w:rsidP="007A7EEA">
      <w:pPr>
        <w:pStyle w:val="Akapitzlist"/>
        <w:numPr>
          <w:ilvl w:val="0"/>
          <w:numId w:val="48"/>
        </w:numPr>
        <w:spacing w:line="240" w:lineRule="auto"/>
        <w:ind w:left="1276"/>
        <w:rPr>
          <w:rFonts w:asciiTheme="minorHAnsi" w:hAnsiTheme="minorHAnsi" w:cs="Arial"/>
          <w:szCs w:val="22"/>
          <w:lang w:eastAsia="pl-PL"/>
        </w:rPr>
      </w:pPr>
      <w:r w:rsidRPr="00172208">
        <w:rPr>
          <w:rFonts w:asciiTheme="minorHAnsi" w:hAnsiTheme="minorHAnsi" w:cs="Arial"/>
          <w:szCs w:val="22"/>
          <w:lang w:eastAsia="pl-PL"/>
        </w:rPr>
        <w:t>Posiadają i udostępnią Zamawiającemu platformę handlową</w:t>
      </w:r>
      <w:r w:rsidR="00DB2D7D">
        <w:rPr>
          <w:rFonts w:asciiTheme="minorHAnsi" w:hAnsiTheme="minorHAnsi" w:cs="Arial"/>
          <w:szCs w:val="22"/>
          <w:lang w:eastAsia="pl-PL"/>
        </w:rPr>
        <w:t xml:space="preserve"> (darmową)</w:t>
      </w:r>
      <w:r w:rsidRPr="00172208">
        <w:rPr>
          <w:rFonts w:asciiTheme="minorHAnsi" w:hAnsiTheme="minorHAnsi" w:cs="Arial"/>
          <w:szCs w:val="22"/>
          <w:lang w:eastAsia="pl-PL"/>
        </w:rPr>
        <w:t xml:space="preserve"> w formie aplikacji/strony internetowej, </w:t>
      </w:r>
      <w:r w:rsidR="00A15AAD">
        <w:rPr>
          <w:rFonts w:asciiTheme="minorHAnsi" w:hAnsiTheme="minorHAnsi" w:cs="Arial"/>
          <w:szCs w:val="22"/>
          <w:lang w:eastAsia="pl-PL"/>
        </w:rPr>
        <w:t>spełniającą</w:t>
      </w:r>
      <w:r w:rsidR="00DB2D7D">
        <w:rPr>
          <w:rFonts w:asciiTheme="minorHAnsi" w:hAnsiTheme="minorHAnsi" w:cs="Arial"/>
          <w:szCs w:val="22"/>
          <w:lang w:eastAsia="pl-PL"/>
        </w:rPr>
        <w:t xml:space="preserve"> co najmniej poniższe wymagania:</w:t>
      </w:r>
    </w:p>
    <w:p w14:paraId="124FC6D8" w14:textId="149DE40D" w:rsidR="00DB2D7D" w:rsidRDefault="00DB2D7D" w:rsidP="00DB2D7D">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identyfikację części po danych</w:t>
      </w:r>
      <w:r w:rsidR="00172208" w:rsidRPr="00172208">
        <w:rPr>
          <w:rFonts w:asciiTheme="minorHAnsi" w:hAnsiTheme="minorHAnsi" w:cs="Arial"/>
          <w:szCs w:val="22"/>
          <w:lang w:eastAsia="pl-PL"/>
        </w:rPr>
        <w:t xml:space="preserve"> pojazdu</w:t>
      </w:r>
      <w:r>
        <w:rPr>
          <w:rFonts w:asciiTheme="minorHAnsi" w:hAnsiTheme="minorHAnsi" w:cs="Arial"/>
          <w:szCs w:val="22"/>
          <w:lang w:eastAsia="pl-PL"/>
        </w:rPr>
        <w:t>;</w:t>
      </w:r>
    </w:p>
    <w:p w14:paraId="191485ED" w14:textId="7746A9F4" w:rsidR="00DB2D7D" w:rsidRDefault="00DB2D7D" w:rsidP="00DB2D7D">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identyfikację części po numerach VIN pojazdu;</w:t>
      </w:r>
    </w:p>
    <w:p w14:paraId="590A8139" w14:textId="1F9EFF3F" w:rsidR="00DB2D7D" w:rsidRDefault="00DB2D7D" w:rsidP="00DB2D7D">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identyfikację części po numerach części katalogowych;</w:t>
      </w:r>
    </w:p>
    <w:p w14:paraId="084C9641" w14:textId="0E267E11" w:rsidR="00DB2D7D" w:rsidRPr="00EA414C" w:rsidRDefault="00DB2D7D" w:rsidP="00EA414C">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podgląd w formie zdjęciowej oferowanych części;</w:t>
      </w:r>
    </w:p>
    <w:p w14:paraId="69F8D678" w14:textId="698452C4" w:rsidR="00172208" w:rsidRDefault="00172208" w:rsidP="00DB2D7D">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d</w:t>
      </w:r>
      <w:r w:rsidR="00EA414C">
        <w:rPr>
          <w:rFonts w:asciiTheme="minorHAnsi" w:hAnsiTheme="minorHAnsi" w:cs="Arial"/>
          <w:szCs w:val="22"/>
          <w:lang w:eastAsia="pl-PL"/>
        </w:rPr>
        <w:t>ostępność części;</w:t>
      </w:r>
    </w:p>
    <w:p w14:paraId="14682669" w14:textId="59A23CF9" w:rsidR="00EA414C" w:rsidRDefault="00EA414C" w:rsidP="00EA414C">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podgląd cen detalicznych oraz</w:t>
      </w:r>
      <w:r w:rsidRPr="00EA414C">
        <w:rPr>
          <w:rFonts w:asciiTheme="minorHAnsi" w:hAnsiTheme="minorHAnsi" w:cs="Arial"/>
          <w:szCs w:val="22"/>
          <w:lang w:eastAsia="pl-PL"/>
        </w:rPr>
        <w:t xml:space="preserve"> cen z uwzględnionym rabatem</w:t>
      </w:r>
      <w:r>
        <w:rPr>
          <w:rFonts w:asciiTheme="minorHAnsi" w:hAnsiTheme="minorHAnsi" w:cs="Arial"/>
          <w:szCs w:val="22"/>
          <w:lang w:eastAsia="pl-PL"/>
        </w:rPr>
        <w:t>;</w:t>
      </w:r>
    </w:p>
    <w:p w14:paraId="53095CA4" w14:textId="15EB33D2" w:rsidR="00EA414C" w:rsidRDefault="00EA414C" w:rsidP="00EA414C">
      <w:pPr>
        <w:pStyle w:val="Akapitzlist"/>
        <w:numPr>
          <w:ilvl w:val="0"/>
          <w:numId w:val="49"/>
        </w:numPr>
        <w:spacing w:line="240" w:lineRule="auto"/>
        <w:rPr>
          <w:rFonts w:asciiTheme="minorHAnsi" w:hAnsiTheme="minorHAnsi" w:cs="Arial"/>
          <w:szCs w:val="22"/>
          <w:lang w:eastAsia="pl-PL"/>
        </w:rPr>
      </w:pPr>
      <w:r>
        <w:rPr>
          <w:rFonts w:asciiTheme="minorHAnsi" w:hAnsiTheme="minorHAnsi" w:cs="Arial"/>
          <w:szCs w:val="22"/>
          <w:lang w:eastAsia="pl-PL"/>
        </w:rPr>
        <w:t>podgląd zamówień</w:t>
      </w:r>
      <w:r w:rsidRPr="00EA414C">
        <w:t xml:space="preserve"> </w:t>
      </w:r>
      <w:r>
        <w:rPr>
          <w:rFonts w:asciiTheme="minorHAnsi" w:hAnsiTheme="minorHAnsi" w:cs="Arial"/>
          <w:szCs w:val="22"/>
          <w:lang w:eastAsia="pl-PL"/>
        </w:rPr>
        <w:t>złożonych</w:t>
      </w:r>
      <w:r w:rsidRPr="00EA414C">
        <w:rPr>
          <w:rFonts w:asciiTheme="minorHAnsi" w:hAnsiTheme="minorHAnsi" w:cs="Arial"/>
          <w:szCs w:val="22"/>
          <w:lang w:eastAsia="pl-PL"/>
        </w:rPr>
        <w:t xml:space="preserve"> przez Zamawiającego</w:t>
      </w:r>
      <w:r>
        <w:rPr>
          <w:rFonts w:asciiTheme="minorHAnsi" w:hAnsiTheme="minorHAnsi" w:cs="Arial"/>
          <w:szCs w:val="22"/>
          <w:lang w:eastAsia="pl-PL"/>
        </w:rPr>
        <w:t xml:space="preserve"> oraz stanu ich realizacji.</w:t>
      </w:r>
    </w:p>
    <w:p w14:paraId="326093B6" w14:textId="64E2D83C" w:rsidR="00EA414C" w:rsidRPr="00EA414C" w:rsidRDefault="00EA414C" w:rsidP="00EA414C">
      <w:pPr>
        <w:spacing w:line="240" w:lineRule="auto"/>
        <w:ind w:left="1276"/>
        <w:rPr>
          <w:rFonts w:asciiTheme="minorHAnsi" w:hAnsiTheme="minorHAnsi" w:cs="Arial"/>
          <w:szCs w:val="22"/>
          <w:lang w:eastAsia="pl-PL"/>
        </w:rPr>
      </w:pPr>
      <w:r w:rsidRPr="00EA414C">
        <w:rPr>
          <w:rFonts w:asciiTheme="minorHAnsi" w:hAnsiTheme="minorHAnsi" w:cs="Arial"/>
          <w:szCs w:val="22"/>
          <w:lang w:eastAsia="pl-PL"/>
        </w:rPr>
        <w:t xml:space="preserve">Platforma nie może być rozwiązaniem prototypowym, stworzonym wyłącznie na potrzeby przedmiotowego zamówienia. Wykonawca jest zobligowany do złożenia oświadczenia </w:t>
      </w:r>
      <w:r>
        <w:rPr>
          <w:rFonts w:asciiTheme="minorHAnsi" w:hAnsiTheme="minorHAnsi" w:cs="Arial"/>
          <w:szCs w:val="22"/>
          <w:lang w:eastAsia="pl-PL"/>
        </w:rPr>
        <w:t>w tym zakresie w załączniku nr 7</w:t>
      </w:r>
      <w:r w:rsidRPr="00EA414C">
        <w:rPr>
          <w:rFonts w:asciiTheme="minorHAnsi" w:hAnsiTheme="minorHAnsi" w:cs="Arial"/>
          <w:szCs w:val="22"/>
          <w:lang w:eastAsia="pl-PL"/>
        </w:rPr>
        <w:t xml:space="preserve"> do SWZ, jak również, że platforma jest standardowo wykorzystywana przez Wykonawcę oraz udostępniana innym Zamawiającym. Zamawiający uzna warunek dysponowania platformą za spełniony, jeżeli wszystkie wymienione funkcje będą spełniane bezpośrednio przez platformę lub platformę </w:t>
      </w:r>
      <w:r w:rsidR="00E33633">
        <w:rPr>
          <w:rFonts w:asciiTheme="minorHAnsi" w:hAnsiTheme="minorHAnsi" w:cs="Arial"/>
          <w:szCs w:val="22"/>
          <w:lang w:eastAsia="pl-PL"/>
        </w:rPr>
        <w:t xml:space="preserve">wraz z </w:t>
      </w:r>
      <w:r w:rsidRPr="00EA414C">
        <w:rPr>
          <w:rFonts w:asciiTheme="minorHAnsi" w:hAnsiTheme="minorHAnsi" w:cs="Arial"/>
          <w:szCs w:val="22"/>
          <w:lang w:eastAsia="pl-PL"/>
        </w:rPr>
        <w:t>dodatkowy</w:t>
      </w:r>
      <w:r w:rsidR="00E33633">
        <w:rPr>
          <w:rFonts w:asciiTheme="minorHAnsi" w:hAnsiTheme="minorHAnsi" w:cs="Arial"/>
          <w:szCs w:val="22"/>
          <w:lang w:eastAsia="pl-PL"/>
        </w:rPr>
        <w:t>m</w:t>
      </w:r>
      <w:r w:rsidRPr="00EA414C">
        <w:rPr>
          <w:rFonts w:asciiTheme="minorHAnsi" w:hAnsiTheme="minorHAnsi" w:cs="Arial"/>
          <w:szCs w:val="22"/>
          <w:lang w:eastAsia="pl-PL"/>
        </w:rPr>
        <w:t xml:space="preserve"> program</w:t>
      </w:r>
      <w:r w:rsidR="00E33633">
        <w:rPr>
          <w:rFonts w:asciiTheme="minorHAnsi" w:hAnsiTheme="minorHAnsi" w:cs="Arial"/>
          <w:szCs w:val="22"/>
          <w:lang w:eastAsia="pl-PL"/>
        </w:rPr>
        <w:t>em</w:t>
      </w:r>
      <w:r w:rsidRPr="00EA414C">
        <w:rPr>
          <w:rFonts w:asciiTheme="minorHAnsi" w:hAnsiTheme="minorHAnsi" w:cs="Arial"/>
          <w:szCs w:val="22"/>
          <w:lang w:eastAsia="pl-PL"/>
        </w:rPr>
        <w:t xml:space="preserve"> bądź katalog</w:t>
      </w:r>
      <w:r w:rsidR="00E33633">
        <w:rPr>
          <w:rFonts w:asciiTheme="minorHAnsi" w:hAnsiTheme="minorHAnsi" w:cs="Arial"/>
          <w:szCs w:val="22"/>
          <w:lang w:eastAsia="pl-PL"/>
        </w:rPr>
        <w:t>iem</w:t>
      </w:r>
      <w:r w:rsidRPr="00EA414C">
        <w:rPr>
          <w:rFonts w:asciiTheme="minorHAnsi" w:hAnsiTheme="minorHAnsi" w:cs="Arial"/>
          <w:szCs w:val="22"/>
          <w:lang w:eastAsia="pl-PL"/>
        </w:rPr>
        <w:t>.</w:t>
      </w:r>
    </w:p>
    <w:p w14:paraId="6AA43176" w14:textId="77777777" w:rsidR="00EE018D" w:rsidRPr="00A11D33" w:rsidRDefault="00EE018D" w:rsidP="007A7EEA">
      <w:pPr>
        <w:pStyle w:val="Akapitzlist"/>
        <w:spacing w:before="60" w:line="240" w:lineRule="auto"/>
        <w:ind w:left="786"/>
        <w:rPr>
          <w:rFonts w:asciiTheme="minorHAnsi" w:hAnsiTheme="minorHAnsi" w:cs="Arial"/>
          <w:szCs w:val="22"/>
          <w:lang w:eastAsia="pl-PL"/>
        </w:rPr>
      </w:pPr>
    </w:p>
    <w:p w14:paraId="4A8775D0" w14:textId="6A3BA415" w:rsidR="00597C07" w:rsidRPr="00BC7E5B" w:rsidRDefault="0015634D" w:rsidP="007A7EEA">
      <w:pPr>
        <w:numPr>
          <w:ilvl w:val="2"/>
          <w:numId w:val="22"/>
        </w:numPr>
        <w:spacing w:before="60" w:after="120" w:line="240" w:lineRule="auto"/>
        <w:ind w:left="993" w:hanging="567"/>
        <w:contextualSpacing/>
        <w:rPr>
          <w:rFonts w:asciiTheme="minorHAnsi" w:hAnsiTheme="minorHAnsi" w:cs="Arial"/>
          <w:b/>
          <w:szCs w:val="22"/>
          <w:lang w:eastAsia="pl-PL"/>
        </w:rPr>
      </w:pPr>
      <w:r w:rsidRPr="00BC7E5B">
        <w:rPr>
          <w:rFonts w:asciiTheme="minorHAnsi" w:hAnsiTheme="minorHAnsi" w:cstheme="minorHAnsi"/>
          <w:b/>
          <w:szCs w:val="22"/>
          <w:lang w:eastAsia="pl-PL"/>
        </w:rPr>
        <w:t>Posiadają uprawnienia do prowadzenia określonej działalności gospodarczej lub zawodowej, jeżeli odrębne przepisy nakładają obowiązek posiadania takich uprawnień</w:t>
      </w:r>
    </w:p>
    <w:p w14:paraId="2CA14469" w14:textId="2D58F70B" w:rsidR="009B2C02" w:rsidRPr="00BC7E5B" w:rsidRDefault="00DD0ABE" w:rsidP="007A7EEA">
      <w:pPr>
        <w:pStyle w:val="Akapitzlist"/>
        <w:spacing w:before="60" w:line="240" w:lineRule="auto"/>
        <w:ind w:left="1134" w:hanging="141"/>
        <w:rPr>
          <w:rFonts w:asciiTheme="minorHAnsi" w:hAnsiTheme="minorHAnsi" w:cs="Arial"/>
          <w:szCs w:val="22"/>
          <w:lang w:eastAsia="pl-PL"/>
        </w:rPr>
      </w:pPr>
      <w:r w:rsidRPr="00BC7E5B">
        <w:rPr>
          <w:rFonts w:asciiTheme="minorHAnsi" w:hAnsiTheme="minorHAnsi" w:cs="Arial"/>
          <w:szCs w:val="22"/>
          <w:lang w:eastAsia="pl-PL"/>
        </w:rPr>
        <w:t>Zamawiający nie stawia szczególnych warunków w tym zakresie</w:t>
      </w:r>
      <w:r w:rsidR="007C7672" w:rsidRPr="00BC7E5B">
        <w:rPr>
          <w:rFonts w:asciiTheme="minorHAnsi" w:hAnsiTheme="minorHAnsi" w:cs="Arial"/>
          <w:szCs w:val="22"/>
          <w:lang w:eastAsia="pl-PL"/>
        </w:rPr>
        <w:t>.</w:t>
      </w:r>
    </w:p>
    <w:p w14:paraId="540CA9A8" w14:textId="6D3BC2B5" w:rsidR="00597C07" w:rsidRPr="00BC7E5B" w:rsidRDefault="00CC3C2E" w:rsidP="007A7EEA">
      <w:pPr>
        <w:numPr>
          <w:ilvl w:val="2"/>
          <w:numId w:val="22"/>
        </w:numPr>
        <w:spacing w:before="60" w:after="120" w:line="240" w:lineRule="auto"/>
        <w:ind w:left="993" w:hanging="567"/>
        <w:contextualSpacing/>
        <w:jc w:val="left"/>
        <w:rPr>
          <w:rFonts w:asciiTheme="minorHAnsi" w:hAnsiTheme="minorHAnsi" w:cs="Arial"/>
          <w:b/>
          <w:szCs w:val="22"/>
          <w:lang w:eastAsia="pl-PL"/>
        </w:rPr>
      </w:pPr>
      <w:r>
        <w:rPr>
          <w:rFonts w:asciiTheme="minorHAnsi" w:hAnsiTheme="minorHAnsi" w:cs="Arial"/>
          <w:b/>
          <w:szCs w:val="22"/>
          <w:lang w:eastAsia="pl-PL"/>
        </w:rPr>
        <w:t>Z</w:t>
      </w:r>
      <w:r w:rsidR="00597C07" w:rsidRPr="00BC7E5B">
        <w:rPr>
          <w:rFonts w:asciiTheme="minorHAnsi" w:hAnsiTheme="minorHAnsi" w:cs="Arial"/>
          <w:b/>
          <w:szCs w:val="22"/>
          <w:lang w:eastAsia="pl-PL"/>
        </w:rPr>
        <w:t xml:space="preserve">najdują się w sytuacji ekonomicznej i finansowej zapewniającej wykonanie </w:t>
      </w:r>
      <w:r w:rsidR="005A1156" w:rsidRPr="00BC7E5B">
        <w:rPr>
          <w:rFonts w:asciiTheme="minorHAnsi" w:hAnsiTheme="minorHAnsi" w:cs="Arial"/>
          <w:b/>
          <w:szCs w:val="22"/>
          <w:lang w:eastAsia="pl-PL"/>
        </w:rPr>
        <w:t>Zakupu</w:t>
      </w:r>
      <w:r w:rsidR="00185E8A" w:rsidRPr="00BC7E5B">
        <w:rPr>
          <w:rFonts w:asciiTheme="minorHAnsi" w:hAnsiTheme="minorHAnsi" w:cs="Arial"/>
          <w:b/>
          <w:szCs w:val="22"/>
          <w:lang w:eastAsia="pl-PL"/>
        </w:rPr>
        <w:t xml:space="preserve"> </w:t>
      </w:r>
    </w:p>
    <w:p w14:paraId="200FA6C4" w14:textId="0FE9ADB7" w:rsidR="009135F5" w:rsidRPr="00BC7E5B" w:rsidRDefault="00650D35" w:rsidP="007A7EEA">
      <w:pPr>
        <w:pStyle w:val="Akapitzlist"/>
        <w:spacing w:before="60" w:line="240" w:lineRule="auto"/>
        <w:ind w:left="786" w:firstLine="207"/>
        <w:rPr>
          <w:rFonts w:asciiTheme="minorHAnsi" w:hAnsiTheme="minorHAnsi" w:cs="Arial"/>
          <w:snapToGrid w:val="0"/>
          <w:szCs w:val="22"/>
          <w:lang w:eastAsia="pl-PL"/>
        </w:rPr>
      </w:pPr>
      <w:r w:rsidRPr="00BC7E5B">
        <w:rPr>
          <w:rFonts w:asciiTheme="minorHAnsi" w:hAnsiTheme="minorHAnsi" w:cs="Arial"/>
          <w:szCs w:val="22"/>
          <w:lang w:eastAsia="pl-PL"/>
        </w:rPr>
        <w:t>Zamawiający nie stawia szczególnych warunków w tym zakresie</w:t>
      </w:r>
      <w:r w:rsidR="007C7672" w:rsidRPr="00BC7E5B">
        <w:rPr>
          <w:rFonts w:asciiTheme="minorHAnsi" w:hAnsiTheme="minorHAnsi" w:cs="Arial"/>
          <w:szCs w:val="22"/>
          <w:lang w:eastAsia="pl-PL"/>
        </w:rPr>
        <w:t>.</w:t>
      </w:r>
    </w:p>
    <w:p w14:paraId="2A24B6FA" w14:textId="77777777" w:rsidR="0015634D" w:rsidRPr="00BC7E5B" w:rsidRDefault="0015634D" w:rsidP="007A7EEA">
      <w:pPr>
        <w:spacing w:line="240" w:lineRule="auto"/>
        <w:contextualSpacing/>
        <w:rPr>
          <w:rFonts w:asciiTheme="minorHAnsi" w:hAnsiTheme="minorHAnsi" w:cstheme="minorHAnsi"/>
          <w:snapToGrid w:val="0"/>
          <w:sz w:val="20"/>
          <w:lang w:eastAsia="pl-PL"/>
        </w:rPr>
      </w:pPr>
    </w:p>
    <w:p w14:paraId="02BFD60A" w14:textId="318EE187" w:rsidR="00B14DCD" w:rsidRPr="00BF0EC3" w:rsidRDefault="0015634D" w:rsidP="00B14DCD">
      <w:pPr>
        <w:spacing w:line="240" w:lineRule="auto"/>
        <w:contextualSpacing/>
        <w:rPr>
          <w:rFonts w:asciiTheme="minorHAnsi" w:hAnsiTheme="minorHAnsi" w:cstheme="minorHAnsi"/>
          <w:snapToGrid w:val="0"/>
          <w:szCs w:val="22"/>
          <w:lang w:eastAsia="pl-PL"/>
        </w:rPr>
      </w:pPr>
      <w:r w:rsidRPr="00BC7E5B">
        <w:rPr>
          <w:rFonts w:asciiTheme="minorHAnsi" w:hAnsiTheme="minorHAnsi" w:cstheme="minorHAnsi"/>
          <w:snapToGrid w:val="0"/>
          <w:szCs w:val="22"/>
          <w:lang w:eastAsia="pl-PL"/>
        </w:rPr>
        <w:t>W celu potwierdzenia spełniania warunków udziału w Postępowaniu Wykonawca nie może polegać na zdolnościach technicznych lub zawodowych lub sytuacji finansowej lub ekonomicznej po</w:t>
      </w:r>
      <w:r w:rsidR="00BF0EC3">
        <w:rPr>
          <w:rFonts w:asciiTheme="minorHAnsi" w:hAnsiTheme="minorHAnsi" w:cstheme="minorHAnsi"/>
          <w:snapToGrid w:val="0"/>
          <w:szCs w:val="22"/>
          <w:lang w:eastAsia="pl-PL"/>
        </w:rPr>
        <w:t>dmiotów udostępniających zasoby.</w:t>
      </w:r>
    </w:p>
    <w:p w14:paraId="6380AB21" w14:textId="2213F172" w:rsidR="005053F4" w:rsidRDefault="00597C07" w:rsidP="007A7EEA">
      <w:pPr>
        <w:widowControl w:val="0"/>
        <w:numPr>
          <w:ilvl w:val="0"/>
          <w:numId w:val="21"/>
        </w:numPr>
        <w:tabs>
          <w:tab w:val="num" w:pos="284"/>
        </w:tabs>
        <w:adjustRightInd w:val="0"/>
        <w:spacing w:before="120" w:after="120" w:line="240" w:lineRule="auto"/>
        <w:ind w:left="284" w:hanging="284"/>
        <w:contextualSpacing/>
        <w:rPr>
          <w:rFonts w:asciiTheme="minorHAnsi" w:eastAsia="Calibri" w:hAnsiTheme="minorHAnsi" w:cs="Arial"/>
          <w:b/>
          <w:szCs w:val="22"/>
        </w:rPr>
      </w:pPr>
      <w:r w:rsidRPr="00AD6FE2">
        <w:rPr>
          <w:rFonts w:asciiTheme="minorHAnsi" w:eastAsia="Calibri" w:hAnsiTheme="minorHAnsi" w:cs="Arial"/>
          <w:b/>
          <w:szCs w:val="22"/>
        </w:rPr>
        <w:t>Opis sposobu dokonania oceny spełnienia warunków udziału w postępowaniu</w:t>
      </w:r>
      <w:r w:rsidR="00C21BB1" w:rsidRPr="00AD6FE2">
        <w:rPr>
          <w:rFonts w:asciiTheme="minorHAnsi" w:eastAsia="Calibri" w:hAnsiTheme="minorHAnsi" w:cstheme="minorHAnsi"/>
          <w:b/>
          <w:szCs w:val="22"/>
        </w:rPr>
        <w:t xml:space="preserve"> i braku podstaw wykluczenia z postępowania</w:t>
      </w:r>
      <w:r w:rsidRPr="00AD6FE2">
        <w:rPr>
          <w:rFonts w:asciiTheme="minorHAnsi" w:eastAsia="Calibri" w:hAnsiTheme="minorHAnsi" w:cs="Arial"/>
          <w:b/>
          <w:szCs w:val="22"/>
        </w:rPr>
        <w:t xml:space="preserve"> </w:t>
      </w:r>
    </w:p>
    <w:p w14:paraId="15A55ECB" w14:textId="24B3F6D5" w:rsidR="00597C07" w:rsidRPr="00866E8D" w:rsidRDefault="005053F4" w:rsidP="007A7EEA">
      <w:pPr>
        <w:widowControl w:val="0"/>
        <w:adjustRightInd w:val="0"/>
        <w:spacing w:before="120" w:after="120" w:line="240" w:lineRule="auto"/>
        <w:contextualSpacing/>
        <w:rPr>
          <w:rFonts w:asciiTheme="minorHAnsi" w:eastAsia="Calibri" w:hAnsiTheme="minorHAnsi" w:cs="Arial"/>
          <w:b/>
          <w:szCs w:val="22"/>
        </w:rPr>
      </w:pPr>
      <w:r w:rsidRPr="00AD6FE2">
        <w:rPr>
          <w:rFonts w:asciiTheme="minorHAnsi" w:eastAsia="Calibri" w:hAnsiTheme="minorHAnsi" w:cstheme="minorHAnsi"/>
          <w:szCs w:val="22"/>
        </w:rPr>
        <w:t>Na potwierdzenie wymagań</w:t>
      </w:r>
      <w:r w:rsidRPr="00866E8D">
        <w:rPr>
          <w:rFonts w:asciiTheme="minorHAnsi" w:eastAsia="Calibri" w:hAnsiTheme="minorHAnsi" w:cstheme="minorHAnsi"/>
          <w:szCs w:val="22"/>
        </w:rPr>
        <w:t xml:space="preserve"> określonych w pkt 1. powyżej, Wykonawca zobowiązany jest złożyć </w:t>
      </w:r>
      <w:r w:rsidR="008C53A4" w:rsidRPr="00866E8D">
        <w:rPr>
          <w:rFonts w:asciiTheme="minorHAnsi" w:eastAsia="Calibri" w:hAnsiTheme="minorHAnsi" w:cstheme="minorHAnsi"/>
          <w:szCs w:val="22"/>
        </w:rPr>
        <w:br/>
      </w:r>
      <w:r w:rsidRPr="00866E8D">
        <w:rPr>
          <w:rFonts w:asciiTheme="minorHAnsi" w:eastAsia="Calibri" w:hAnsiTheme="minorHAnsi" w:cstheme="minorHAnsi"/>
          <w:szCs w:val="22"/>
          <w:u w:val="single"/>
        </w:rPr>
        <w:lastRenderedPageBreak/>
        <w:t>wraz z Ofertą</w:t>
      </w:r>
      <w:r w:rsidRPr="00866E8D">
        <w:rPr>
          <w:rFonts w:asciiTheme="minorHAnsi" w:eastAsia="Calibri" w:hAnsiTheme="minorHAnsi" w:cstheme="minorHAnsi"/>
          <w:szCs w:val="22"/>
        </w:rPr>
        <w:t xml:space="preserve"> </w:t>
      </w:r>
      <w:r w:rsidRPr="00866E8D">
        <w:rPr>
          <w:rFonts w:asciiTheme="minorHAnsi" w:eastAsia="Calibri" w:hAnsiTheme="minorHAnsi" w:cstheme="minorHAnsi"/>
          <w:iCs/>
          <w:szCs w:val="22"/>
        </w:rPr>
        <w:t xml:space="preserve"> </w:t>
      </w:r>
      <w:r w:rsidRPr="00866E8D">
        <w:rPr>
          <w:rFonts w:asciiTheme="minorHAnsi" w:eastAsia="Calibri" w:hAnsiTheme="minorHAnsi" w:cstheme="minorHAnsi"/>
          <w:szCs w:val="22"/>
        </w:rPr>
        <w:t xml:space="preserve">przygotowaną zgodnie ze wzorem formularza stanowiącym </w:t>
      </w:r>
      <w:r w:rsidRPr="00866E8D">
        <w:rPr>
          <w:rFonts w:asciiTheme="minorHAnsi" w:eastAsia="Calibri" w:hAnsiTheme="minorHAnsi" w:cstheme="minorHAnsi"/>
          <w:b/>
          <w:szCs w:val="22"/>
        </w:rPr>
        <w:t>Załącznik nr 3 do SWZ</w:t>
      </w:r>
      <w:r w:rsidRPr="00866E8D">
        <w:rPr>
          <w:rFonts w:asciiTheme="minorHAnsi" w:eastAsia="Calibri" w:hAnsiTheme="minorHAnsi" w:cstheme="minorHAnsi"/>
          <w:szCs w:val="22"/>
        </w:rPr>
        <w:t xml:space="preserve"> następujące dokumenty:</w:t>
      </w:r>
    </w:p>
    <w:p w14:paraId="106D5A4F" w14:textId="75BE0160" w:rsidR="00866E8D" w:rsidRPr="00866E8D" w:rsidRDefault="00866E8D" w:rsidP="007A7EEA">
      <w:pPr>
        <w:numPr>
          <w:ilvl w:val="1"/>
          <w:numId w:val="24"/>
        </w:numPr>
        <w:spacing w:before="120" w:after="120" w:line="240" w:lineRule="auto"/>
        <w:ind w:left="426" w:hanging="426"/>
        <w:contextualSpacing/>
        <w:rPr>
          <w:rFonts w:asciiTheme="minorHAnsi" w:eastAsia="Calibri" w:hAnsiTheme="minorHAnsi" w:cstheme="minorHAnsi"/>
          <w:szCs w:val="22"/>
        </w:rPr>
      </w:pPr>
      <w:r w:rsidRPr="00B95889">
        <w:rPr>
          <w:rFonts w:asciiTheme="minorHAnsi" w:eastAsia="Calibri" w:hAnsiTheme="minorHAnsi" w:cstheme="minorHAnsi"/>
          <w:color w:val="7030A0"/>
          <w:szCs w:val="22"/>
        </w:rPr>
        <w:t xml:space="preserve">Oświadczenie o spełnieniu warunków udziału w postępowaniu </w:t>
      </w:r>
      <w:r w:rsidRPr="00866E8D">
        <w:rPr>
          <w:rFonts w:asciiTheme="minorHAnsi" w:eastAsia="Calibri" w:hAnsiTheme="minorHAnsi" w:cstheme="minorHAnsi"/>
          <w:szCs w:val="22"/>
        </w:rPr>
        <w:t xml:space="preserve">w formularzu stanowiącym </w:t>
      </w:r>
      <w:r w:rsidRPr="00866E8D">
        <w:rPr>
          <w:rFonts w:asciiTheme="minorHAnsi" w:eastAsia="Calibri" w:hAnsiTheme="minorHAnsi" w:cstheme="minorHAnsi"/>
          <w:b/>
          <w:szCs w:val="22"/>
        </w:rPr>
        <w:t>Załącznik nr 3 do SWZ</w:t>
      </w:r>
      <w:r w:rsidRPr="00866E8D">
        <w:rPr>
          <w:rFonts w:asciiTheme="minorHAnsi" w:eastAsia="Calibri" w:hAnsiTheme="minorHAnsi" w:cstheme="minorHAnsi"/>
          <w:szCs w:val="22"/>
        </w:rPr>
        <w:t>;</w:t>
      </w:r>
      <w:r w:rsidRPr="00866E8D">
        <w:rPr>
          <w:rFonts w:asciiTheme="minorHAnsi" w:hAnsiTheme="minorHAnsi" w:cstheme="minorHAnsi"/>
          <w:szCs w:val="22"/>
        </w:rPr>
        <w:t xml:space="preserve"> </w:t>
      </w:r>
      <w:r w:rsidRPr="00866E8D">
        <w:rPr>
          <w:rFonts w:asciiTheme="minorHAnsi" w:hAnsiTheme="minorHAnsi" w:cstheme="minorHAnsi"/>
          <w:iCs/>
          <w:color w:val="000000"/>
          <w:szCs w:val="22"/>
        </w:rPr>
        <w:t xml:space="preserve"> </w:t>
      </w:r>
    </w:p>
    <w:p w14:paraId="4D2CA8EF" w14:textId="558CAA47" w:rsidR="00597C07" w:rsidRPr="00866E8D" w:rsidRDefault="00ED3C0A" w:rsidP="007A7EEA">
      <w:pPr>
        <w:numPr>
          <w:ilvl w:val="1"/>
          <w:numId w:val="24"/>
        </w:numPr>
        <w:spacing w:before="120" w:after="120" w:line="240" w:lineRule="auto"/>
        <w:ind w:left="426" w:hanging="426"/>
        <w:contextualSpacing/>
        <w:rPr>
          <w:rFonts w:asciiTheme="minorHAnsi" w:eastAsia="Calibri" w:hAnsiTheme="minorHAnsi" w:cs="Arial"/>
          <w:szCs w:val="22"/>
        </w:rPr>
      </w:pPr>
      <w:r w:rsidRPr="007A7EEA">
        <w:rPr>
          <w:rFonts w:asciiTheme="minorHAnsi" w:eastAsia="Calibri" w:hAnsiTheme="minorHAnsi" w:cs="Arial"/>
          <w:szCs w:val="22"/>
        </w:rPr>
        <w:t>oświadczenie o</w:t>
      </w:r>
      <w:r w:rsidR="00E3276D" w:rsidRPr="007A7EEA">
        <w:rPr>
          <w:rFonts w:asciiTheme="minorHAnsi" w:eastAsia="Calibri" w:hAnsiTheme="minorHAnsi" w:cs="Arial"/>
          <w:szCs w:val="22"/>
        </w:rPr>
        <w:t> </w:t>
      </w:r>
      <w:r w:rsidR="00615A31" w:rsidRPr="007A7EEA">
        <w:rPr>
          <w:rFonts w:asciiTheme="minorHAnsi" w:eastAsia="Calibri" w:hAnsiTheme="minorHAnsi" w:cs="Arial"/>
          <w:szCs w:val="22"/>
        </w:rPr>
        <w:t>braku podstaw do wy</w:t>
      </w:r>
      <w:r w:rsidR="002F24E7" w:rsidRPr="007A7EEA">
        <w:rPr>
          <w:rFonts w:asciiTheme="minorHAnsi" w:eastAsia="Calibri" w:hAnsiTheme="minorHAnsi" w:cs="Arial"/>
          <w:szCs w:val="22"/>
        </w:rPr>
        <w:t>kluczenia</w:t>
      </w:r>
      <w:r w:rsidR="00615A31" w:rsidRPr="00866E8D">
        <w:rPr>
          <w:rFonts w:asciiTheme="minorHAnsi" w:eastAsia="Calibri" w:hAnsiTheme="minorHAnsi" w:cs="Arial"/>
          <w:szCs w:val="22"/>
        </w:rPr>
        <w:t xml:space="preserve"> </w:t>
      </w:r>
      <w:r w:rsidR="00BD3A3E" w:rsidRPr="00866E8D">
        <w:rPr>
          <w:rFonts w:asciiTheme="minorHAnsi" w:eastAsia="Calibri" w:hAnsiTheme="minorHAnsi" w:cstheme="minorHAnsi"/>
          <w:szCs w:val="22"/>
        </w:rPr>
        <w:t xml:space="preserve">– zgodnie z treścią </w:t>
      </w:r>
      <w:r w:rsidR="00BD3A3E" w:rsidRPr="00866E8D">
        <w:rPr>
          <w:rFonts w:asciiTheme="minorHAnsi" w:eastAsia="Calibri" w:hAnsiTheme="minorHAnsi" w:cstheme="minorHAnsi"/>
          <w:b/>
          <w:szCs w:val="22"/>
        </w:rPr>
        <w:t xml:space="preserve">Załącznika nr 4 do SWZ </w:t>
      </w:r>
      <w:r w:rsidR="00BD3A3E" w:rsidRPr="00866E8D">
        <w:rPr>
          <w:rFonts w:asciiTheme="minorHAnsi" w:eastAsia="Calibri" w:hAnsiTheme="minorHAnsi" w:cstheme="minorHAnsi"/>
          <w:szCs w:val="22"/>
        </w:rPr>
        <w:t>(</w:t>
      </w:r>
      <w:r w:rsidR="00BD3A3E" w:rsidRPr="00866E8D">
        <w:rPr>
          <w:rFonts w:asciiTheme="minorHAnsi" w:eastAsia="Calibri" w:hAnsiTheme="minorHAnsi" w:cstheme="minorHAnsi"/>
          <w:i/>
          <w:szCs w:val="22"/>
        </w:rPr>
        <w:t>jeżeli Wykonawcy wspólnie ubiegają się o udzielenie zamówienia dokument składa każdy z nich)</w:t>
      </w:r>
      <w:r w:rsidR="00BD3A3E" w:rsidRPr="00866E8D">
        <w:rPr>
          <w:rFonts w:asciiTheme="minorHAnsi" w:eastAsia="Calibri" w:hAnsiTheme="minorHAnsi" w:cstheme="minorHAnsi"/>
          <w:szCs w:val="22"/>
        </w:rPr>
        <w:t>;</w:t>
      </w:r>
    </w:p>
    <w:p w14:paraId="16AF57F8" w14:textId="194C1808" w:rsidR="007A7EEA" w:rsidRPr="00866E8D" w:rsidRDefault="007A7EEA" w:rsidP="007A7EEA">
      <w:pPr>
        <w:numPr>
          <w:ilvl w:val="1"/>
          <w:numId w:val="24"/>
        </w:numPr>
        <w:spacing w:before="120" w:after="120" w:line="240" w:lineRule="auto"/>
        <w:ind w:left="426" w:hanging="426"/>
        <w:contextualSpacing/>
        <w:rPr>
          <w:rFonts w:asciiTheme="minorHAnsi" w:eastAsia="Calibri" w:hAnsiTheme="minorHAnsi" w:cstheme="minorHAnsi"/>
          <w:szCs w:val="22"/>
        </w:rPr>
      </w:pPr>
      <w:r w:rsidRPr="00B95889">
        <w:rPr>
          <w:rFonts w:asciiTheme="minorHAnsi" w:eastAsia="Calibri" w:hAnsiTheme="minorHAnsi" w:cstheme="minorHAnsi"/>
          <w:iCs/>
          <w:color w:val="7030A0"/>
          <w:szCs w:val="22"/>
        </w:rPr>
        <w:t xml:space="preserve">aktualny odpis </w:t>
      </w:r>
      <w:r w:rsidRPr="00866E8D">
        <w:rPr>
          <w:rFonts w:asciiTheme="minorHAnsi" w:eastAsia="Calibri" w:hAnsiTheme="minorHAnsi" w:cstheme="minorHAnsi"/>
          <w:iCs/>
          <w:szCs w:val="22"/>
        </w:rPr>
        <w:t xml:space="preserve">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866E8D">
        <w:rPr>
          <w:rFonts w:asciiTheme="minorHAnsi" w:eastAsia="Calibri" w:hAnsiTheme="minorHAnsi" w:cstheme="minorHAnsi"/>
          <w:i/>
          <w:iCs/>
          <w:szCs w:val="22"/>
        </w:rPr>
        <w:t>(w przypadku konsorcjum, przedmiotowe dokumenty składa każdy z tych podmiotów).</w:t>
      </w:r>
      <w:r w:rsidRPr="00866E8D">
        <w:rPr>
          <w:rFonts w:asciiTheme="minorHAnsi" w:eastAsia="Calibri" w:hAnsiTheme="minorHAnsi" w:cstheme="minorHAnsi"/>
          <w:szCs w:val="22"/>
        </w:rPr>
        <w:t xml:space="preserve"> (</w:t>
      </w:r>
      <w:r w:rsidRPr="00866E8D">
        <w:rPr>
          <w:rFonts w:asciiTheme="minorHAnsi" w:eastAsia="Calibri" w:hAnsiTheme="minorHAnsi" w:cstheme="minorHAnsi"/>
          <w:i/>
          <w:szCs w:val="22"/>
        </w:rPr>
        <w:t>jeżeli Wykonawcy wspólnie ubiegają się o udzielenie zamówienia dokument składa każdy z nich)</w:t>
      </w:r>
      <w:r w:rsidRPr="00866E8D">
        <w:rPr>
          <w:rFonts w:asciiTheme="minorHAnsi" w:eastAsia="Calibri" w:hAnsiTheme="minorHAnsi" w:cstheme="minorHAnsi"/>
          <w:szCs w:val="22"/>
        </w:rPr>
        <w:t xml:space="preserve">; </w:t>
      </w:r>
    </w:p>
    <w:p w14:paraId="4D9CFA66" w14:textId="77777777" w:rsidR="00193267" w:rsidRDefault="007A7EEA" w:rsidP="00193267">
      <w:pPr>
        <w:spacing w:before="120" w:line="240" w:lineRule="auto"/>
        <w:ind w:left="425"/>
        <w:contextualSpacing/>
        <w:rPr>
          <w:rFonts w:asciiTheme="minorHAnsi" w:eastAsia="Calibri" w:hAnsiTheme="minorHAnsi" w:cstheme="minorHAnsi"/>
          <w:szCs w:val="22"/>
        </w:rPr>
      </w:pPr>
      <w:r w:rsidRPr="00866E8D">
        <w:rPr>
          <w:rFonts w:asciiTheme="minorHAnsi" w:eastAsia="Calibri" w:hAnsiTheme="minorHAnsi" w:cstheme="minorHAnsi"/>
          <w:szCs w:val="22"/>
        </w:rPr>
        <w:t>Uwaga: Wykonawca nie jest zobowiązany do przedkładania ww. dokumentów, jeżeli dokumenty są dostępne pod określonymi adresami internetowymi ogólnodostępnych i bezpłatnych baz danych. W takim przypadku Zamawiający pobierze te dokumenty z tych baz danyc</w:t>
      </w:r>
      <w:r w:rsidR="003F06A6">
        <w:rPr>
          <w:rFonts w:asciiTheme="minorHAnsi" w:eastAsia="Calibri" w:hAnsiTheme="minorHAnsi" w:cstheme="minorHAnsi"/>
          <w:szCs w:val="22"/>
        </w:rPr>
        <w:t>h, o ile posiada do nich dostęp;</w:t>
      </w:r>
    </w:p>
    <w:p w14:paraId="38524283" w14:textId="0553FE61" w:rsidR="006F4BE0" w:rsidRPr="006F4BE0" w:rsidRDefault="00193267" w:rsidP="00B95889">
      <w:pPr>
        <w:pStyle w:val="Akapitzlist"/>
        <w:numPr>
          <w:ilvl w:val="1"/>
          <w:numId w:val="24"/>
        </w:numPr>
        <w:spacing w:line="240" w:lineRule="auto"/>
        <w:rPr>
          <w:rFonts w:asciiTheme="minorHAnsi" w:eastAsia="Calibri" w:hAnsiTheme="minorHAnsi" w:cstheme="minorHAnsi"/>
          <w:szCs w:val="22"/>
        </w:rPr>
      </w:pPr>
      <w:r w:rsidRPr="00B95889">
        <w:rPr>
          <w:rFonts w:asciiTheme="minorHAnsi" w:eastAsia="Calibri" w:hAnsiTheme="minorHAnsi" w:cs="Arial"/>
          <w:color w:val="7030A0"/>
          <w:szCs w:val="22"/>
        </w:rPr>
        <w:t xml:space="preserve">Wykaz doświadczenia </w:t>
      </w:r>
      <w:r w:rsidRPr="006F4BE0">
        <w:rPr>
          <w:rFonts w:asciiTheme="minorHAnsi" w:eastAsia="Calibri" w:hAnsiTheme="minorHAnsi" w:cs="Arial"/>
          <w:iCs/>
          <w:szCs w:val="22"/>
        </w:rPr>
        <w:t>(</w:t>
      </w:r>
      <w:r w:rsidRPr="006F4BE0">
        <w:rPr>
          <w:rFonts w:asciiTheme="minorHAnsi" w:eastAsia="Calibri" w:hAnsiTheme="minorHAnsi" w:cs="Arial"/>
          <w:b/>
          <w:iCs/>
          <w:szCs w:val="22"/>
        </w:rPr>
        <w:t>Załącznik nr 6 do SWZ</w:t>
      </w:r>
      <w:r w:rsidRPr="006F4BE0">
        <w:rPr>
          <w:rFonts w:asciiTheme="minorHAnsi" w:eastAsia="Calibri" w:hAnsiTheme="minorHAnsi" w:cs="Arial"/>
          <w:iCs/>
          <w:szCs w:val="22"/>
        </w:rPr>
        <w:t>)</w:t>
      </w:r>
      <w:r w:rsidRPr="006F4BE0">
        <w:rPr>
          <w:rFonts w:asciiTheme="minorHAnsi" w:eastAsia="Calibri" w:hAnsiTheme="minorHAnsi" w:cs="Arial"/>
          <w:szCs w:val="22"/>
        </w:rPr>
        <w:t xml:space="preserve">, </w:t>
      </w:r>
      <w:r w:rsidRPr="006F4BE0">
        <w:rPr>
          <w:rFonts w:asciiTheme="minorHAnsi" w:eastAsia="Calibri" w:hAnsiTheme="minorHAnsi" w:cstheme="minorHAnsi"/>
          <w:szCs w:val="22"/>
        </w:rPr>
        <w:t xml:space="preserve">o którym mowa w pkt 1.2.1. lit. a) powyżej, </w:t>
      </w:r>
      <w:r w:rsidRPr="006F4BE0">
        <w:rPr>
          <w:rFonts w:asciiTheme="minorHAnsi" w:eastAsia="Calibri" w:hAnsiTheme="minorHAnsi" w:cstheme="minorHAnsi"/>
          <w:szCs w:val="22"/>
          <w:u w:val="single"/>
        </w:rPr>
        <w:t>wraz z dowodami określającymi czy dostawy wskazane w wykazie zostały wykonane należycie</w:t>
      </w:r>
      <w:r w:rsidRPr="006F4BE0">
        <w:rPr>
          <w:rFonts w:asciiTheme="minorHAnsi" w:eastAsia="Calibri" w:hAnsiTheme="minorHAnsi" w:cstheme="minorHAnsi"/>
          <w:szCs w:val="22"/>
        </w:rPr>
        <w:t xml:space="preserve">. Dowodami, o których mowa powyżej są np.: referencje, zaświadczenia, protokoły odbioru, </w:t>
      </w:r>
      <w:r w:rsidR="00B95889">
        <w:rPr>
          <w:rFonts w:asciiTheme="minorHAnsi" w:eastAsia="Calibri" w:hAnsiTheme="minorHAnsi" w:cstheme="minorHAnsi"/>
          <w:szCs w:val="22"/>
        </w:rPr>
        <w:br/>
      </w:r>
      <w:r w:rsidRPr="006F4BE0">
        <w:rPr>
          <w:rFonts w:asciiTheme="minorHAnsi" w:eastAsia="Calibri" w:hAnsiTheme="minorHAnsi" w:cstheme="minorHAnsi"/>
          <w:szCs w:val="22"/>
        </w:rPr>
        <w:t>z których treści wynika należyte wykonanie, wystawione/podpisane przez podmiot, na rzecz którego dostawy były wykonywane.</w:t>
      </w:r>
    </w:p>
    <w:p w14:paraId="4D6ADAE8" w14:textId="6FCE8DBA" w:rsidR="00B14DCD" w:rsidRPr="00FC6715" w:rsidRDefault="003F06A6" w:rsidP="006F4BE0">
      <w:pPr>
        <w:pStyle w:val="Akapitzlist"/>
        <w:numPr>
          <w:ilvl w:val="1"/>
          <w:numId w:val="24"/>
        </w:numPr>
        <w:spacing w:before="120" w:line="240" w:lineRule="auto"/>
        <w:rPr>
          <w:rFonts w:asciiTheme="minorHAnsi" w:eastAsia="Calibri" w:hAnsiTheme="minorHAnsi" w:cstheme="minorHAnsi"/>
          <w:szCs w:val="22"/>
        </w:rPr>
      </w:pPr>
      <w:r w:rsidRPr="006F4BE0">
        <w:rPr>
          <w:rFonts w:asciiTheme="minorHAnsi" w:eastAsia="Calibri" w:hAnsiTheme="minorHAnsi" w:cstheme="minorHAnsi"/>
          <w:color w:val="7030A0"/>
          <w:szCs w:val="22"/>
        </w:rPr>
        <w:t xml:space="preserve">oświadczenie </w:t>
      </w:r>
      <w:r w:rsidRPr="00FC6715">
        <w:rPr>
          <w:rFonts w:asciiTheme="minorHAnsi" w:eastAsia="Calibri" w:hAnsiTheme="minorHAnsi" w:cstheme="minorHAnsi"/>
          <w:szCs w:val="22"/>
        </w:rPr>
        <w:t>potwierdzające posiadanie zewnętrznej platformy handlowej w formie strony internetowej/aplikacji</w:t>
      </w:r>
      <w:r w:rsidR="00183542" w:rsidRPr="00FC6715">
        <w:rPr>
          <w:rFonts w:asciiTheme="minorHAnsi" w:eastAsia="Calibri" w:hAnsiTheme="minorHAnsi" w:cstheme="minorHAnsi"/>
          <w:szCs w:val="22"/>
        </w:rPr>
        <w:t xml:space="preserve"> </w:t>
      </w:r>
      <w:r w:rsidR="00183542" w:rsidRPr="00FC6715">
        <w:rPr>
          <w:rFonts w:asciiTheme="minorHAnsi" w:eastAsia="Calibri" w:hAnsiTheme="minorHAnsi" w:cstheme="minorHAnsi"/>
          <w:b/>
          <w:szCs w:val="22"/>
        </w:rPr>
        <w:t>(Załącznik nr 7 do SWZ)</w:t>
      </w:r>
      <w:r w:rsidRPr="00FC6715">
        <w:rPr>
          <w:rFonts w:asciiTheme="minorHAnsi" w:eastAsia="Calibri" w:hAnsiTheme="minorHAnsi" w:cstheme="minorHAnsi"/>
          <w:szCs w:val="22"/>
        </w:rPr>
        <w:t>.</w:t>
      </w:r>
    </w:p>
    <w:p w14:paraId="621FF93A" w14:textId="77777777" w:rsidR="00C001F3" w:rsidRPr="006F4BE0" w:rsidRDefault="00C001F3" w:rsidP="00C001F3">
      <w:pPr>
        <w:pStyle w:val="Akapitzlist"/>
        <w:spacing w:before="120" w:line="240" w:lineRule="auto"/>
        <w:ind w:left="360"/>
        <w:rPr>
          <w:rFonts w:asciiTheme="minorHAnsi" w:eastAsia="Calibri" w:hAnsiTheme="minorHAnsi" w:cstheme="minorHAnsi"/>
          <w:szCs w:val="22"/>
        </w:rPr>
      </w:pPr>
    </w:p>
    <w:p w14:paraId="6897D43B" w14:textId="69C76368" w:rsidR="0004075E" w:rsidRPr="0004075E" w:rsidRDefault="0004075E" w:rsidP="00C001F3">
      <w:pPr>
        <w:pStyle w:val="Akapitzlist"/>
        <w:numPr>
          <w:ilvl w:val="0"/>
          <w:numId w:val="50"/>
        </w:numPr>
        <w:spacing w:before="120" w:after="120" w:line="240" w:lineRule="auto"/>
        <w:outlineLvl w:val="0"/>
        <w:rPr>
          <w:rFonts w:asciiTheme="minorHAnsi" w:hAnsiTheme="minorHAnsi" w:cs="Arial"/>
        </w:rPr>
      </w:pPr>
      <w:r w:rsidRPr="00BB287E">
        <w:rPr>
          <w:rFonts w:asciiTheme="minorHAnsi" w:hAnsiTheme="minorHAnsi" w:cs="Arial"/>
          <w:b/>
        </w:rPr>
        <w:t>Na kompletną Ofertę s</w:t>
      </w:r>
      <w:r w:rsidR="00C94218" w:rsidRPr="00BB287E">
        <w:rPr>
          <w:rFonts w:asciiTheme="minorHAnsi" w:hAnsiTheme="minorHAnsi" w:cs="Arial"/>
          <w:b/>
        </w:rPr>
        <w:t>kładają się dokumenty jak niżej</w:t>
      </w:r>
      <w:r w:rsidR="00C94218">
        <w:rPr>
          <w:rFonts w:asciiTheme="minorHAnsi" w:hAnsiTheme="minorHAnsi" w:cs="Arial"/>
        </w:rPr>
        <w:t>:</w:t>
      </w:r>
    </w:p>
    <w:p w14:paraId="4735A59B" w14:textId="1EFD421F" w:rsidR="009860DB" w:rsidRPr="00BC7E5B" w:rsidRDefault="00AD6FE2" w:rsidP="00C001F3">
      <w:pPr>
        <w:pStyle w:val="Akapitzlist"/>
        <w:numPr>
          <w:ilvl w:val="1"/>
          <w:numId w:val="51"/>
        </w:numPr>
        <w:spacing w:before="120" w:after="120" w:line="240" w:lineRule="auto"/>
        <w:outlineLvl w:val="0"/>
        <w:rPr>
          <w:rFonts w:asciiTheme="minorHAnsi" w:hAnsiTheme="minorHAnsi" w:cs="Arial"/>
        </w:rPr>
      </w:pPr>
      <w:r w:rsidRPr="00BC7E5B">
        <w:rPr>
          <w:rFonts w:asciiTheme="minorHAnsi" w:hAnsiTheme="minorHAnsi" w:cs="Arial"/>
          <w:b/>
          <w:iCs/>
        </w:rPr>
        <w:t xml:space="preserve">Formularz Oferty (przygotowany wg Załącznika nr 3 do SWZ) </w:t>
      </w:r>
      <w:r w:rsidRPr="00BC7E5B">
        <w:rPr>
          <w:rFonts w:asciiTheme="minorHAnsi" w:hAnsiTheme="minorHAnsi" w:cs="Arial"/>
          <w:iCs/>
        </w:rPr>
        <w:t>przygotowany</w:t>
      </w:r>
      <w:r w:rsidRPr="00BC7E5B">
        <w:rPr>
          <w:rFonts w:asciiTheme="minorHAnsi" w:hAnsiTheme="minorHAnsi" w:cs="Arial"/>
          <w:b/>
          <w:iCs/>
        </w:rPr>
        <w:t xml:space="preserve"> </w:t>
      </w:r>
      <w:r w:rsidRPr="00BC7E5B">
        <w:rPr>
          <w:rFonts w:asciiTheme="minorHAnsi" w:hAnsiTheme="minorHAnsi" w:cs="Arial"/>
          <w:iCs/>
        </w:rPr>
        <w:t xml:space="preserve">zgodnie </w:t>
      </w:r>
      <w:r w:rsidRPr="00BC7E5B">
        <w:rPr>
          <w:rFonts w:asciiTheme="minorHAnsi" w:hAnsiTheme="minorHAnsi" w:cs="Arial"/>
          <w:iCs/>
        </w:rPr>
        <w:br/>
        <w:t>z wymogami SWZ.</w:t>
      </w:r>
    </w:p>
    <w:p w14:paraId="3DE03AED" w14:textId="62416AFC" w:rsidR="00AD6FE2" w:rsidRPr="00BC7E5B" w:rsidRDefault="00AD6FE2" w:rsidP="007A7EEA">
      <w:pPr>
        <w:pStyle w:val="Tekstpodstawowy"/>
        <w:spacing w:line="240" w:lineRule="auto"/>
        <w:ind w:left="360"/>
        <w:outlineLvl w:val="0"/>
        <w:rPr>
          <w:rFonts w:asciiTheme="minorHAnsi" w:hAnsiTheme="minorHAnsi" w:cstheme="minorHAnsi"/>
          <w:b/>
          <w:szCs w:val="22"/>
          <w:u w:val="single"/>
        </w:rPr>
      </w:pPr>
      <w:r w:rsidRPr="00BC7E5B">
        <w:rPr>
          <w:rFonts w:asciiTheme="minorHAnsi" w:hAnsiTheme="minorHAnsi" w:cstheme="minorHAnsi"/>
          <w:b/>
          <w:szCs w:val="22"/>
        </w:rPr>
        <w:t xml:space="preserve">Uwaga: </w:t>
      </w:r>
      <w:r w:rsidR="00BC7E5B">
        <w:rPr>
          <w:rFonts w:asciiTheme="minorHAnsi" w:hAnsiTheme="minorHAnsi" w:cstheme="minorHAnsi"/>
          <w:b/>
          <w:szCs w:val="22"/>
        </w:rPr>
        <w:t>Dokument składający się na ofertę wymieniony</w:t>
      </w:r>
      <w:r w:rsidRPr="00BC7E5B">
        <w:rPr>
          <w:rFonts w:asciiTheme="minorHAnsi" w:hAnsiTheme="minorHAnsi" w:cstheme="minorHAnsi"/>
          <w:b/>
          <w:szCs w:val="22"/>
        </w:rPr>
        <w:t xml:space="preserve"> w pkt 3.1. powyżej</w:t>
      </w:r>
      <w:r w:rsidR="00BC7E5B">
        <w:rPr>
          <w:rFonts w:asciiTheme="minorHAnsi" w:hAnsiTheme="minorHAnsi" w:cstheme="minorHAnsi"/>
          <w:b/>
          <w:szCs w:val="22"/>
        </w:rPr>
        <w:t xml:space="preserve"> nie podlega</w:t>
      </w:r>
      <w:r w:rsidRPr="00BC7E5B">
        <w:rPr>
          <w:rFonts w:asciiTheme="minorHAnsi" w:hAnsiTheme="minorHAnsi" w:cstheme="minorHAnsi"/>
          <w:b/>
          <w:szCs w:val="22"/>
        </w:rPr>
        <w:t xml:space="preserve"> uzupełnieniu </w:t>
      </w:r>
    </w:p>
    <w:p w14:paraId="409889BB" w14:textId="082A520D" w:rsidR="009860DB" w:rsidRDefault="0004075E" w:rsidP="00C001F3">
      <w:pPr>
        <w:pStyle w:val="Akapitzlist"/>
        <w:numPr>
          <w:ilvl w:val="1"/>
          <w:numId w:val="51"/>
        </w:numPr>
        <w:spacing w:before="120" w:after="120" w:line="240" w:lineRule="auto"/>
        <w:ind w:left="567" w:hanging="567"/>
        <w:outlineLvl w:val="0"/>
        <w:rPr>
          <w:rFonts w:asciiTheme="minorHAnsi" w:hAnsiTheme="minorHAnsi" w:cs="Arial"/>
        </w:rPr>
      </w:pPr>
      <w:r w:rsidRPr="009860DB">
        <w:rPr>
          <w:rFonts w:asciiTheme="minorHAnsi" w:hAnsiTheme="minorHAnsi" w:cs="Arial"/>
        </w:rPr>
        <w:t xml:space="preserve">Dokumenty/oświadczenia/wykazy wymienione w pkt </w:t>
      </w:r>
      <w:r w:rsidR="009860DB">
        <w:rPr>
          <w:rFonts w:asciiTheme="minorHAnsi" w:hAnsiTheme="minorHAnsi" w:cs="Arial"/>
        </w:rPr>
        <w:t>2 powyżej</w:t>
      </w:r>
    </w:p>
    <w:p w14:paraId="042C208F" w14:textId="4B4014ED" w:rsidR="009860DB" w:rsidRDefault="0004075E" w:rsidP="00C001F3">
      <w:pPr>
        <w:pStyle w:val="Akapitzlist"/>
        <w:numPr>
          <w:ilvl w:val="1"/>
          <w:numId w:val="51"/>
        </w:numPr>
        <w:spacing w:before="120" w:after="120" w:line="240" w:lineRule="auto"/>
        <w:ind w:left="567" w:hanging="567"/>
        <w:outlineLvl w:val="0"/>
        <w:rPr>
          <w:rFonts w:asciiTheme="minorHAnsi" w:hAnsiTheme="minorHAnsi" w:cs="Arial"/>
        </w:rPr>
      </w:pPr>
      <w:r w:rsidRPr="009860DB">
        <w:rPr>
          <w:rFonts w:asciiTheme="minorHAnsi" w:hAnsiTheme="minorHAnsi" w:cs="Arial"/>
        </w:rPr>
        <w:t>Pełnomocnictwo dla osób podpisujących Ofertę, jeżeli uprawnienie do reprezentacji Wykonawcy nie wynika z dokumentu rejestrow</w:t>
      </w:r>
      <w:r w:rsidR="006C33CB">
        <w:rPr>
          <w:rFonts w:asciiTheme="minorHAnsi" w:hAnsiTheme="minorHAnsi" w:cs="Arial"/>
        </w:rPr>
        <w:t>ego, o którym mowa w punkcie 2.3</w:t>
      </w:r>
      <w:r w:rsidRPr="009860DB">
        <w:rPr>
          <w:rFonts w:asciiTheme="minorHAnsi" w:hAnsiTheme="minorHAnsi" w:cs="Arial"/>
        </w:rPr>
        <w:t xml:space="preserve">. </w:t>
      </w:r>
      <w:r w:rsidR="009860DB">
        <w:rPr>
          <w:rFonts w:asciiTheme="minorHAnsi" w:hAnsiTheme="minorHAnsi" w:cs="Arial"/>
        </w:rPr>
        <w:t>powyżej</w:t>
      </w:r>
      <w:r w:rsidRPr="009860DB">
        <w:rPr>
          <w:rFonts w:asciiTheme="minorHAnsi" w:hAnsiTheme="minorHAnsi" w:cs="Arial"/>
        </w:rPr>
        <w:t>. Zaleca się, aby pełnomocnictwo jednoznacznie określało postępowanie do którego się odnosi oraz zakres czynności, do który</w:t>
      </w:r>
      <w:r w:rsidR="0012465E">
        <w:rPr>
          <w:rFonts w:asciiTheme="minorHAnsi" w:hAnsiTheme="minorHAnsi" w:cs="Arial"/>
        </w:rPr>
        <w:t>ch został umocowany pełnomocnik</w:t>
      </w:r>
      <w:r w:rsidR="0088718A">
        <w:rPr>
          <w:rFonts w:asciiTheme="minorHAnsi" w:hAnsiTheme="minorHAnsi" w:cs="Arial"/>
        </w:rPr>
        <w:t xml:space="preserve">. </w:t>
      </w:r>
      <w:r w:rsidR="0088718A" w:rsidRPr="0088718A">
        <w:rPr>
          <w:rFonts w:asciiTheme="minorHAnsi" w:hAnsiTheme="minorHAnsi" w:cs="Arial"/>
        </w:rPr>
        <w:t>W przypadku, gdy Oferta podpisywana będzie przez pełnomocnika, jego pełnomocnictwo powinno obejmować składanie oświadczeń w zakresie podstaw do wykluczenia</w:t>
      </w:r>
    </w:p>
    <w:p w14:paraId="1A751569" w14:textId="77777777" w:rsidR="00BB0B40" w:rsidRDefault="004D17D7" w:rsidP="00C001F3">
      <w:pPr>
        <w:pStyle w:val="Akapitzlist"/>
        <w:numPr>
          <w:ilvl w:val="1"/>
          <w:numId w:val="51"/>
        </w:numPr>
        <w:spacing w:before="120" w:after="120" w:line="240" w:lineRule="auto"/>
        <w:ind w:left="567" w:hanging="567"/>
        <w:outlineLvl w:val="0"/>
        <w:rPr>
          <w:rFonts w:asciiTheme="minorHAnsi" w:hAnsiTheme="minorHAnsi" w:cs="Arial"/>
        </w:rPr>
      </w:pPr>
      <w:r w:rsidRPr="004D17D7">
        <w:rPr>
          <w:rFonts w:asciiTheme="minorHAnsi" w:hAnsiTheme="minorHAnsi" w:cs="Arial"/>
        </w:rPr>
        <w:t>Jeżeli działalność gospodarcza przedsiębiorców prowadzona jest wspólnie na podstawie zawartej umowy,  Wykonawca powinien załączyć – umowę spółki cywilnej</w:t>
      </w:r>
    </w:p>
    <w:p w14:paraId="5736FC6C" w14:textId="48F882ED" w:rsidR="004D17D7" w:rsidRPr="004D17D7" w:rsidRDefault="00BB0B40" w:rsidP="00C001F3">
      <w:pPr>
        <w:pStyle w:val="Akapitzlist"/>
        <w:numPr>
          <w:ilvl w:val="1"/>
          <w:numId w:val="51"/>
        </w:numPr>
        <w:spacing w:before="120" w:after="120" w:line="240" w:lineRule="auto"/>
        <w:ind w:left="567" w:hanging="567"/>
        <w:outlineLvl w:val="0"/>
        <w:rPr>
          <w:rFonts w:asciiTheme="minorHAnsi" w:hAnsiTheme="minorHAnsi" w:cs="Arial"/>
        </w:rPr>
      </w:pPr>
      <w:r w:rsidRPr="00BB0B40">
        <w:rPr>
          <w:rFonts w:asciiTheme="minorHAnsi" w:hAnsiTheme="minorHAnsi" w:cs="Arial"/>
        </w:rPr>
        <w:t xml:space="preserve">W przypadku składania </w:t>
      </w:r>
      <w:r>
        <w:rPr>
          <w:rFonts w:asciiTheme="minorHAnsi" w:hAnsiTheme="minorHAnsi" w:cs="Arial"/>
        </w:rPr>
        <w:t>O</w:t>
      </w:r>
      <w:r w:rsidRPr="00BB0B40">
        <w:rPr>
          <w:rFonts w:asciiTheme="minorHAnsi" w:hAnsiTheme="minorHAnsi" w:cs="Arial"/>
        </w:rPr>
        <w:t>ferty przez Wykonawców wspólnie ubiegających się o udzielenie zamówienia do Oferty należy załączyć umowę konsorcjum lub</w:t>
      </w:r>
      <w:r>
        <w:rPr>
          <w:rFonts w:asciiTheme="minorHAnsi" w:hAnsiTheme="minorHAnsi" w:cs="Arial"/>
        </w:rPr>
        <w:t xml:space="preserve"> </w:t>
      </w:r>
      <w:r w:rsidRPr="00BB0B40">
        <w:rPr>
          <w:rFonts w:asciiTheme="minorHAnsi" w:hAnsiTheme="minorHAnsi" w:cs="Arial"/>
        </w:rPr>
        <w:t>inną podobną umowę regulującą współpracę, która powinna zawierać co najmniej następujące postanowienia</w:t>
      </w:r>
      <w:r w:rsidR="004D17D7" w:rsidRPr="004D17D7">
        <w:rPr>
          <w:rFonts w:asciiTheme="minorHAnsi" w:hAnsiTheme="minorHAnsi" w:cs="Arial"/>
        </w:rPr>
        <w:t>:</w:t>
      </w:r>
    </w:p>
    <w:p w14:paraId="00C3A73A" w14:textId="6DCD8D9E" w:rsidR="00BB0B40" w:rsidRDefault="00BB0B40" w:rsidP="007A7EEA">
      <w:pPr>
        <w:pStyle w:val="Akapitzlist"/>
        <w:numPr>
          <w:ilvl w:val="0"/>
          <w:numId w:val="26"/>
        </w:numPr>
        <w:spacing w:before="120" w:after="120" w:line="240" w:lineRule="auto"/>
        <w:ind w:left="993" w:hanging="426"/>
        <w:outlineLvl w:val="0"/>
        <w:rPr>
          <w:rFonts w:asciiTheme="minorHAnsi" w:hAnsiTheme="minorHAnsi" w:cs="Arial"/>
        </w:rPr>
      </w:pPr>
      <w:r>
        <w:rPr>
          <w:rFonts w:asciiTheme="minorHAnsi" w:hAnsiTheme="minorHAnsi" w:cs="Arial"/>
        </w:rPr>
        <w:t>oznaczenie Stron umowy,</w:t>
      </w:r>
    </w:p>
    <w:p w14:paraId="116669E2" w14:textId="13A173B2" w:rsidR="004D17D7" w:rsidRDefault="004D17D7" w:rsidP="007A7EEA">
      <w:pPr>
        <w:pStyle w:val="Akapitzlist"/>
        <w:numPr>
          <w:ilvl w:val="0"/>
          <w:numId w:val="26"/>
        </w:numPr>
        <w:spacing w:before="120" w:after="120" w:line="240" w:lineRule="auto"/>
        <w:ind w:left="993" w:hanging="426"/>
        <w:outlineLvl w:val="0"/>
        <w:rPr>
          <w:rFonts w:asciiTheme="minorHAnsi" w:hAnsiTheme="minorHAnsi" w:cs="Arial"/>
        </w:rPr>
      </w:pPr>
      <w:r w:rsidRPr="004D17D7">
        <w:rPr>
          <w:rFonts w:asciiTheme="minorHAnsi" w:hAnsiTheme="minorHAnsi" w:cs="Arial"/>
        </w:rPr>
        <w:t xml:space="preserve">wskazanie sposobu reprezentacji </w:t>
      </w:r>
      <w:r w:rsidR="00BB0B40">
        <w:rPr>
          <w:rFonts w:asciiTheme="minorHAnsi" w:hAnsiTheme="minorHAnsi" w:cs="Arial"/>
        </w:rPr>
        <w:t>konsorcjantów</w:t>
      </w:r>
      <w:r w:rsidRPr="004D17D7">
        <w:rPr>
          <w:rFonts w:asciiTheme="minorHAnsi" w:hAnsiTheme="minorHAnsi" w:cs="Arial"/>
        </w:rPr>
        <w:t>,</w:t>
      </w:r>
    </w:p>
    <w:p w14:paraId="0892EAC6" w14:textId="77777777" w:rsidR="004D17D7" w:rsidRDefault="004D17D7" w:rsidP="007A7EEA">
      <w:pPr>
        <w:pStyle w:val="Akapitzlist"/>
        <w:numPr>
          <w:ilvl w:val="0"/>
          <w:numId w:val="26"/>
        </w:numPr>
        <w:spacing w:before="120" w:after="120" w:line="240" w:lineRule="auto"/>
        <w:ind w:left="993" w:hanging="426"/>
        <w:outlineLvl w:val="0"/>
        <w:rPr>
          <w:rFonts w:asciiTheme="minorHAnsi" w:hAnsiTheme="minorHAnsi" w:cs="Arial"/>
        </w:rPr>
      </w:pPr>
      <w:r w:rsidRPr="004D17D7">
        <w:rPr>
          <w:rFonts w:asciiTheme="minorHAnsi" w:hAnsiTheme="minorHAnsi" w:cs="Arial"/>
        </w:rPr>
        <w:t>jednoznaczne określenie wspólnego przedsięwzięcia gospodarczego obejmującego swoim zakresem przedmiot zamówienia,</w:t>
      </w:r>
    </w:p>
    <w:p w14:paraId="3F4BF13F" w14:textId="72F550EC" w:rsidR="004D17D7" w:rsidRDefault="004D17D7" w:rsidP="007A7EEA">
      <w:pPr>
        <w:pStyle w:val="Akapitzlist"/>
        <w:numPr>
          <w:ilvl w:val="0"/>
          <w:numId w:val="26"/>
        </w:numPr>
        <w:spacing w:before="120" w:after="120" w:line="240" w:lineRule="auto"/>
        <w:ind w:left="993" w:hanging="426"/>
        <w:outlineLvl w:val="0"/>
        <w:rPr>
          <w:rFonts w:asciiTheme="minorHAnsi" w:hAnsiTheme="minorHAnsi" w:cs="Arial"/>
        </w:rPr>
      </w:pPr>
      <w:r w:rsidRPr="004D17D7">
        <w:rPr>
          <w:rFonts w:asciiTheme="minorHAnsi" w:hAnsiTheme="minorHAnsi" w:cs="Arial"/>
        </w:rPr>
        <w:t xml:space="preserve">odpowiedzialność solidarną </w:t>
      </w:r>
      <w:r w:rsidR="00BB0B40">
        <w:rPr>
          <w:rFonts w:asciiTheme="minorHAnsi" w:hAnsiTheme="minorHAnsi" w:cs="Arial"/>
        </w:rPr>
        <w:t>konsorcjantów</w:t>
      </w:r>
      <w:r w:rsidRPr="004D17D7">
        <w:rPr>
          <w:rFonts w:asciiTheme="minorHAnsi" w:hAnsiTheme="minorHAnsi" w:cs="Arial"/>
        </w:rPr>
        <w:t xml:space="preserve"> za wykonanie umowy </w:t>
      </w:r>
      <w:r w:rsidR="00BB0B40">
        <w:rPr>
          <w:rFonts w:asciiTheme="minorHAnsi" w:hAnsiTheme="minorHAnsi" w:cs="Arial"/>
        </w:rPr>
        <w:t xml:space="preserve">zakupowej </w:t>
      </w:r>
      <w:r w:rsidRPr="004D17D7">
        <w:rPr>
          <w:rFonts w:asciiTheme="minorHAnsi" w:hAnsiTheme="minorHAnsi" w:cs="Arial"/>
        </w:rPr>
        <w:t>wobec Zamawiającego,</w:t>
      </w:r>
    </w:p>
    <w:p w14:paraId="710F50DE" w14:textId="482E5D61" w:rsidR="00E33B67" w:rsidRPr="004D17D7" w:rsidRDefault="004D17D7" w:rsidP="007A7EEA">
      <w:pPr>
        <w:pStyle w:val="Akapitzlist"/>
        <w:numPr>
          <w:ilvl w:val="0"/>
          <w:numId w:val="26"/>
        </w:numPr>
        <w:spacing w:before="120" w:after="120" w:line="240" w:lineRule="auto"/>
        <w:ind w:left="993" w:hanging="426"/>
        <w:outlineLvl w:val="0"/>
        <w:rPr>
          <w:rFonts w:asciiTheme="minorHAnsi" w:hAnsiTheme="minorHAnsi" w:cs="Arial"/>
        </w:rPr>
      </w:pPr>
      <w:r w:rsidRPr="004D17D7">
        <w:rPr>
          <w:rFonts w:asciiTheme="minorHAnsi" w:hAnsiTheme="minorHAnsi" w:cs="Arial"/>
        </w:rPr>
        <w:t>czas obowiązywania umowy, który nie może być krótszy, niż termin realizacji zamówienia</w:t>
      </w:r>
      <w:r w:rsidR="00BB0B40">
        <w:rPr>
          <w:rFonts w:asciiTheme="minorHAnsi" w:hAnsiTheme="minorHAnsi" w:cs="Arial"/>
        </w:rPr>
        <w:t>.</w:t>
      </w:r>
    </w:p>
    <w:p w14:paraId="5B83C74A" w14:textId="0C90C557" w:rsidR="00B14DCD" w:rsidRPr="00B14DCD" w:rsidRDefault="008048D1" w:rsidP="00C001F3">
      <w:pPr>
        <w:pStyle w:val="Akapitzlist"/>
        <w:numPr>
          <w:ilvl w:val="1"/>
          <w:numId w:val="51"/>
        </w:numPr>
        <w:spacing w:before="120" w:after="120" w:line="240" w:lineRule="auto"/>
        <w:ind w:left="567" w:hanging="567"/>
        <w:outlineLvl w:val="0"/>
        <w:rPr>
          <w:rFonts w:asciiTheme="minorHAnsi" w:hAnsiTheme="minorHAnsi" w:cs="Arial"/>
        </w:rPr>
      </w:pPr>
      <w:r w:rsidRPr="008048D1">
        <w:rPr>
          <w:rFonts w:asciiTheme="minorHAnsi" w:hAnsiTheme="minorHAnsi" w:cs="Arial"/>
        </w:rPr>
        <w:lastRenderedPageBreak/>
        <w:t xml:space="preserve">O ile nic innego nie wynika z umowy, o której mowa w pkt </w:t>
      </w:r>
      <w:r>
        <w:rPr>
          <w:rFonts w:asciiTheme="minorHAnsi" w:hAnsiTheme="minorHAnsi" w:cs="Arial"/>
        </w:rPr>
        <w:t>3.4.</w:t>
      </w:r>
      <w:r w:rsidR="00BB0B40">
        <w:rPr>
          <w:rFonts w:asciiTheme="minorHAnsi" w:hAnsiTheme="minorHAnsi" w:cs="Arial"/>
        </w:rPr>
        <w:t xml:space="preserve"> i 3.5.</w:t>
      </w:r>
      <w:r w:rsidR="00940033">
        <w:rPr>
          <w:rFonts w:asciiTheme="minorHAnsi" w:hAnsiTheme="minorHAnsi" w:cs="Arial"/>
        </w:rPr>
        <w:t xml:space="preserve"> powyżej</w:t>
      </w:r>
      <w:r>
        <w:rPr>
          <w:rFonts w:asciiTheme="minorHAnsi" w:hAnsiTheme="minorHAnsi" w:cs="Arial"/>
        </w:rPr>
        <w:t>,</w:t>
      </w:r>
      <w:r w:rsidRPr="008048D1">
        <w:rPr>
          <w:rFonts w:asciiTheme="minorHAnsi" w:hAnsiTheme="minorHAnsi" w:cs="Arial"/>
        </w:rPr>
        <w:t xml:space="preserve"> Wykonawcy, którzy wspólnie ubiegają się o udzielenie zamówienia, powinni złożyć i załączyć udzielone na rzecz podmiotu będącego liderem konsorcjum /</w:t>
      </w:r>
      <w:r w:rsidR="00940033">
        <w:rPr>
          <w:rFonts w:asciiTheme="minorHAnsi" w:hAnsiTheme="minorHAnsi" w:cs="Arial"/>
        </w:rPr>
        <w:t xml:space="preserve"> spółki cywilnej</w:t>
      </w:r>
      <w:r w:rsidRPr="008048D1">
        <w:rPr>
          <w:rFonts w:asciiTheme="minorHAnsi" w:hAnsiTheme="minorHAnsi" w:cs="Arial"/>
        </w:rPr>
        <w:t xml:space="preserve"> pełnomocnictwo do podpisania w ich imieniu </w:t>
      </w:r>
      <w:r w:rsidR="00940033">
        <w:rPr>
          <w:rFonts w:asciiTheme="minorHAnsi" w:hAnsiTheme="minorHAnsi" w:cs="Arial"/>
        </w:rPr>
        <w:t>O</w:t>
      </w:r>
      <w:r w:rsidRPr="008048D1">
        <w:rPr>
          <w:rFonts w:asciiTheme="minorHAnsi" w:hAnsiTheme="minorHAnsi" w:cs="Arial"/>
        </w:rPr>
        <w:t xml:space="preserve">ferty, niezależnie od pełnomocnictwa, o którym mowa w pkt </w:t>
      </w:r>
      <w:r w:rsidR="00940033">
        <w:rPr>
          <w:rFonts w:asciiTheme="minorHAnsi" w:hAnsiTheme="minorHAnsi" w:cs="Arial"/>
        </w:rPr>
        <w:t>3.3. powyżej</w:t>
      </w:r>
      <w:r w:rsidRPr="008048D1">
        <w:rPr>
          <w:rFonts w:asciiTheme="minorHAnsi" w:hAnsiTheme="minorHAnsi" w:cs="Arial"/>
        </w:rPr>
        <w:t xml:space="preserve">. W przypadku podpisania </w:t>
      </w:r>
      <w:r w:rsidR="00BB0B40">
        <w:rPr>
          <w:rFonts w:asciiTheme="minorHAnsi" w:hAnsiTheme="minorHAnsi" w:cs="Arial"/>
        </w:rPr>
        <w:t>O</w:t>
      </w:r>
      <w:r w:rsidRPr="008048D1">
        <w:rPr>
          <w:rFonts w:asciiTheme="minorHAnsi" w:hAnsiTheme="minorHAnsi" w:cs="Arial"/>
        </w:rPr>
        <w:t>ferty przez osobę/y nie będącą</w:t>
      </w:r>
      <w:r w:rsidR="00940033">
        <w:rPr>
          <w:rFonts w:asciiTheme="minorHAnsi" w:hAnsiTheme="minorHAnsi" w:cs="Arial"/>
        </w:rPr>
        <w:t>/e</w:t>
      </w:r>
      <w:r w:rsidRPr="008048D1">
        <w:rPr>
          <w:rFonts w:asciiTheme="minorHAnsi" w:hAnsiTheme="minorHAnsi" w:cs="Arial"/>
        </w:rPr>
        <w:t xml:space="preserve"> </w:t>
      </w:r>
      <w:bookmarkStart w:id="2" w:name="_GoBack"/>
      <w:bookmarkEnd w:id="2"/>
      <w:r w:rsidRPr="008048D1">
        <w:rPr>
          <w:rFonts w:asciiTheme="minorHAnsi" w:hAnsiTheme="minorHAnsi" w:cs="Arial"/>
        </w:rPr>
        <w:t>uprawnioną</w:t>
      </w:r>
      <w:r w:rsidR="00940033">
        <w:rPr>
          <w:rFonts w:asciiTheme="minorHAnsi" w:hAnsiTheme="minorHAnsi" w:cs="Arial"/>
        </w:rPr>
        <w:t>/</w:t>
      </w:r>
      <w:proofErr w:type="spellStart"/>
      <w:r w:rsidR="00940033">
        <w:rPr>
          <w:rFonts w:asciiTheme="minorHAnsi" w:hAnsiTheme="minorHAnsi" w:cs="Arial"/>
        </w:rPr>
        <w:t>ymi</w:t>
      </w:r>
      <w:proofErr w:type="spellEnd"/>
      <w:r w:rsidRPr="008048D1">
        <w:rPr>
          <w:rFonts w:asciiTheme="minorHAnsi" w:hAnsiTheme="minorHAnsi" w:cs="Arial"/>
        </w:rPr>
        <w:t xml:space="preserve"> do reprezentowania lid</w:t>
      </w:r>
      <w:r w:rsidR="00940033">
        <w:rPr>
          <w:rFonts w:asciiTheme="minorHAnsi" w:hAnsiTheme="minorHAnsi" w:cs="Arial"/>
        </w:rPr>
        <w:t>era konsorcjum / spółki cywilnej</w:t>
      </w:r>
      <w:r w:rsidRPr="008048D1">
        <w:rPr>
          <w:rFonts w:asciiTheme="minorHAnsi" w:hAnsiTheme="minorHAnsi" w:cs="Arial"/>
        </w:rPr>
        <w:t>, również należy załączyć pełnomocnictwo dla tej osoby wystawione przez lidera konsorcjum /</w:t>
      </w:r>
      <w:r w:rsidR="00940033">
        <w:rPr>
          <w:rFonts w:asciiTheme="minorHAnsi" w:hAnsiTheme="minorHAnsi" w:cs="Arial"/>
        </w:rPr>
        <w:t xml:space="preserve"> </w:t>
      </w:r>
      <w:r w:rsidRPr="008048D1">
        <w:rPr>
          <w:rFonts w:asciiTheme="minorHAnsi" w:hAnsiTheme="minorHAnsi" w:cs="Arial"/>
        </w:rPr>
        <w:t xml:space="preserve">spółki cywilnej. Wystarczającymi dokumentami są również pełnomocnictwa wystawione przez każdego ze wspólników umowy spółki cywilnej / konsorcjum / innej podobnej umowy dla jednego wspólnego pełnomocnika </w:t>
      </w:r>
      <w:r w:rsidR="008C53A4">
        <w:rPr>
          <w:rFonts w:asciiTheme="minorHAnsi" w:hAnsiTheme="minorHAnsi" w:cs="Arial"/>
        </w:rPr>
        <w:br/>
      </w:r>
      <w:r w:rsidRPr="008048D1">
        <w:rPr>
          <w:rFonts w:asciiTheme="minorHAnsi" w:hAnsiTheme="minorHAnsi" w:cs="Arial"/>
        </w:rPr>
        <w:t>w formie oryginału lub kserokopii dokumentu pełnomocnictwa poświadczonego notar</w:t>
      </w:r>
      <w:r w:rsidR="00940033">
        <w:rPr>
          <w:rFonts w:asciiTheme="minorHAnsi" w:hAnsiTheme="minorHAnsi" w:cs="Arial"/>
        </w:rPr>
        <w:t>ialnie za zgodność z oryginałem</w:t>
      </w:r>
      <w:r w:rsidR="003F06A6">
        <w:rPr>
          <w:rFonts w:asciiTheme="minorHAnsi" w:hAnsiTheme="minorHAnsi" w:cs="Arial"/>
        </w:rPr>
        <w:t>.</w:t>
      </w:r>
    </w:p>
    <w:p w14:paraId="1D292D00" w14:textId="068A7C43" w:rsidR="00B14DCD" w:rsidRPr="00B14DCD" w:rsidRDefault="00BF0EC3" w:rsidP="00C001F3">
      <w:pPr>
        <w:pStyle w:val="Akapitzlist"/>
        <w:numPr>
          <w:ilvl w:val="0"/>
          <w:numId w:val="51"/>
        </w:numPr>
        <w:spacing w:line="240" w:lineRule="auto"/>
        <w:rPr>
          <w:rFonts w:asciiTheme="minorHAnsi" w:hAnsiTheme="minorHAnsi" w:cs="Arial"/>
        </w:rPr>
      </w:pPr>
      <w:r w:rsidRPr="00BF0EC3">
        <w:rPr>
          <w:rFonts w:asciiTheme="minorHAnsi" w:hAnsiTheme="minorHAnsi" w:cs="Arial"/>
        </w:rPr>
        <w:t xml:space="preserve">Dokumenty należy złożyć w postaci elektronicznej opatrzonej kwalifikowanym podpisem elektronicznym lub w formie skanu dokumentu podpisanego własnoręcznie przez osoby upoważnione. </w:t>
      </w:r>
    </w:p>
    <w:p w14:paraId="0FEED32A" w14:textId="47A49156" w:rsidR="00B14DCD" w:rsidRPr="00B14DCD" w:rsidRDefault="0004075E" w:rsidP="00C001F3">
      <w:pPr>
        <w:pStyle w:val="Akapitzlist"/>
        <w:numPr>
          <w:ilvl w:val="0"/>
          <w:numId w:val="51"/>
        </w:numPr>
        <w:spacing w:before="120" w:after="120" w:line="240" w:lineRule="auto"/>
        <w:outlineLvl w:val="0"/>
        <w:rPr>
          <w:rFonts w:asciiTheme="minorHAnsi" w:hAnsiTheme="minorHAnsi" w:cs="Arial"/>
          <w:szCs w:val="22"/>
        </w:rPr>
      </w:pPr>
      <w:r w:rsidRPr="0004075E">
        <w:rPr>
          <w:rFonts w:asciiTheme="minorHAnsi" w:hAnsiTheme="minorHAnsi" w:cs="Arial"/>
        </w:rPr>
        <w:t xml:space="preserve">W przypadku wspólnego ubiegania się podmiotów o udzielenie zamówienia na podstawie zawartej umowy, każdy z Wykonawców dołącza do oferty dokumenty wymienione w pkt </w:t>
      </w:r>
      <w:r w:rsidR="00E559F6">
        <w:rPr>
          <w:rFonts w:asciiTheme="minorHAnsi" w:hAnsiTheme="minorHAnsi" w:cs="Arial"/>
        </w:rPr>
        <w:t xml:space="preserve">2.2., </w:t>
      </w:r>
      <w:r w:rsidR="00E559F6" w:rsidRPr="008C53A4">
        <w:rPr>
          <w:rFonts w:asciiTheme="minorHAnsi" w:hAnsiTheme="minorHAnsi" w:cs="Arial"/>
          <w:szCs w:val="22"/>
        </w:rPr>
        <w:t>3</w:t>
      </w:r>
      <w:r w:rsidRPr="008C53A4">
        <w:rPr>
          <w:rFonts w:asciiTheme="minorHAnsi" w:hAnsiTheme="minorHAnsi" w:cs="Arial"/>
          <w:szCs w:val="22"/>
        </w:rPr>
        <w:t xml:space="preserve">.3., </w:t>
      </w:r>
      <w:r w:rsidR="00B70639" w:rsidRPr="008C53A4">
        <w:rPr>
          <w:rFonts w:asciiTheme="minorHAnsi" w:hAnsiTheme="minorHAnsi" w:cs="Arial"/>
          <w:szCs w:val="22"/>
        </w:rPr>
        <w:t>3.4.,</w:t>
      </w:r>
      <w:r w:rsidR="004F0094" w:rsidRPr="008C53A4">
        <w:rPr>
          <w:rFonts w:asciiTheme="minorHAnsi" w:hAnsiTheme="minorHAnsi" w:cs="Arial"/>
          <w:szCs w:val="22"/>
        </w:rPr>
        <w:t xml:space="preserve"> 3.5</w:t>
      </w:r>
      <w:r w:rsidR="00740ACC" w:rsidRPr="008C53A4">
        <w:rPr>
          <w:rFonts w:asciiTheme="minorHAnsi" w:hAnsiTheme="minorHAnsi" w:cs="Arial"/>
          <w:szCs w:val="22"/>
        </w:rPr>
        <w:t>.</w:t>
      </w:r>
      <w:r w:rsidR="00194522" w:rsidRPr="008C53A4">
        <w:rPr>
          <w:rFonts w:asciiTheme="minorHAnsi" w:hAnsiTheme="minorHAnsi" w:cs="Arial"/>
          <w:szCs w:val="22"/>
        </w:rPr>
        <w:t xml:space="preserve"> i 3.6.</w:t>
      </w:r>
      <w:r w:rsidR="004F0094" w:rsidRPr="008C53A4">
        <w:rPr>
          <w:rFonts w:asciiTheme="minorHAnsi" w:hAnsiTheme="minorHAnsi" w:cs="Arial"/>
          <w:szCs w:val="22"/>
        </w:rPr>
        <w:t>,</w:t>
      </w:r>
      <w:r w:rsidRPr="008C53A4">
        <w:rPr>
          <w:rFonts w:asciiTheme="minorHAnsi" w:hAnsiTheme="minorHAnsi" w:cs="Arial"/>
          <w:szCs w:val="22"/>
        </w:rPr>
        <w:t xml:space="preserve"> zaś podane w pkt </w:t>
      </w:r>
      <w:r w:rsidR="002240E4" w:rsidRPr="008C53A4">
        <w:rPr>
          <w:rFonts w:asciiTheme="minorHAnsi" w:hAnsiTheme="minorHAnsi" w:cs="Arial"/>
          <w:szCs w:val="22"/>
        </w:rPr>
        <w:t>2.1.,</w:t>
      </w:r>
      <w:r w:rsidR="00BB287E" w:rsidRPr="008C53A4">
        <w:rPr>
          <w:rFonts w:asciiTheme="minorHAnsi" w:hAnsiTheme="minorHAnsi" w:cs="Arial"/>
          <w:szCs w:val="22"/>
        </w:rPr>
        <w:t xml:space="preserve"> mogą dołączyć wspólnie.</w:t>
      </w:r>
    </w:p>
    <w:p w14:paraId="49953B1D" w14:textId="306CB735" w:rsidR="008C53A4" w:rsidRPr="008C53A4" w:rsidRDefault="008C53A4" w:rsidP="00C001F3">
      <w:pPr>
        <w:pStyle w:val="Akapitzlist"/>
        <w:numPr>
          <w:ilvl w:val="0"/>
          <w:numId w:val="51"/>
        </w:numPr>
        <w:spacing w:before="120" w:after="120" w:line="240" w:lineRule="auto"/>
        <w:outlineLvl w:val="0"/>
        <w:rPr>
          <w:rFonts w:asciiTheme="minorHAnsi" w:hAnsiTheme="minorHAnsi" w:cstheme="minorHAnsi"/>
          <w:szCs w:val="22"/>
        </w:rPr>
      </w:pPr>
      <w:r w:rsidRPr="008C53A4">
        <w:rPr>
          <w:rFonts w:asciiTheme="minorHAnsi" w:hAnsiTheme="minorHAnsi" w:cstheme="minorHAnsi"/>
          <w:szCs w:val="22"/>
        </w:rPr>
        <w:t>Jeżeli Wykonawca ma siedzibę lub miejsce zamieszkania poza terytorium Rzeczypos</w:t>
      </w:r>
      <w:r w:rsidR="003420E8">
        <w:rPr>
          <w:rFonts w:asciiTheme="minorHAnsi" w:hAnsiTheme="minorHAnsi" w:cstheme="minorHAnsi"/>
          <w:szCs w:val="22"/>
        </w:rPr>
        <w:t xml:space="preserve">politej Polskiej </w:t>
      </w:r>
      <w:r w:rsidRPr="008C53A4">
        <w:rPr>
          <w:rFonts w:asciiTheme="minorHAnsi" w:hAnsiTheme="minorHAnsi" w:cstheme="minorHAnsi"/>
          <w:szCs w:val="22"/>
        </w:rPr>
        <w:t>-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8097693" w14:textId="7651ACE4" w:rsidR="00555426" w:rsidRPr="00EE018D" w:rsidRDefault="008C53A4" w:rsidP="00C001F3">
      <w:pPr>
        <w:pStyle w:val="Akapitzlist"/>
        <w:numPr>
          <w:ilvl w:val="0"/>
          <w:numId w:val="51"/>
        </w:numPr>
        <w:spacing w:before="120" w:after="120" w:line="240" w:lineRule="auto"/>
        <w:outlineLvl w:val="0"/>
        <w:rPr>
          <w:rFonts w:asciiTheme="minorHAnsi" w:hAnsiTheme="minorHAnsi" w:cs="Arial"/>
          <w:szCs w:val="22"/>
        </w:rPr>
      </w:pPr>
      <w:r w:rsidRPr="008C53A4">
        <w:rPr>
          <w:rFonts w:asciiTheme="minorHAnsi" w:hAnsiTheme="minorHAnsi" w:cstheme="minorHAnsi"/>
          <w:szCs w:val="22"/>
        </w:rPr>
        <w:t xml:space="preserve">Jeżeli w kraju, w którym Wykonawca ma siedzibę lub miejsce zamieszkania, nie wydaje się dokumentów, o których mowa w pkt 6 powyżej, zastępuje się je odpowiednio w całości lub </w:t>
      </w:r>
      <w:r>
        <w:rPr>
          <w:rFonts w:asciiTheme="minorHAnsi" w:hAnsiTheme="minorHAnsi" w:cstheme="minorHAnsi"/>
          <w:szCs w:val="22"/>
        </w:rPr>
        <w:br/>
      </w:r>
      <w:r w:rsidRPr="008C53A4">
        <w:rPr>
          <w:rFonts w:asciiTheme="minorHAnsi" w:hAnsiTheme="minorHAnsi" w:cstheme="minorHAnsi"/>
          <w:szCs w:val="22"/>
        </w:rP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55426" w:rsidRPr="00EE018D"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550A3" w14:textId="77777777" w:rsidR="00023F3B" w:rsidRDefault="00023F3B" w:rsidP="004A302B">
      <w:pPr>
        <w:spacing w:line="240" w:lineRule="auto"/>
      </w:pPr>
      <w:r>
        <w:separator/>
      </w:r>
    </w:p>
  </w:endnote>
  <w:endnote w:type="continuationSeparator" w:id="0">
    <w:p w14:paraId="56DFC1D2" w14:textId="77777777" w:rsidR="00023F3B" w:rsidRDefault="00023F3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44467A" w:rsidRPr="00DD5C5D" w:rsidRDefault="0044467A" w:rsidP="00DD5C5D">
    <w:pPr>
      <w:pStyle w:val="Nagwek"/>
      <w:jc w:val="center"/>
      <w:rPr>
        <w:rFonts w:ascii="Calibri" w:hAnsi="Calibri"/>
        <w:bCs/>
        <w:sz w:val="16"/>
        <w:szCs w:val="16"/>
      </w:rPr>
    </w:pPr>
  </w:p>
  <w:p w14:paraId="30522759" w14:textId="63522F53" w:rsidR="0044467A" w:rsidRDefault="0044467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06CF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06CF7">
      <w:rPr>
        <w:rFonts w:ascii="Calibri" w:hAnsi="Calibri"/>
        <w:bCs/>
        <w:noProof/>
        <w:sz w:val="16"/>
        <w:szCs w:val="16"/>
      </w:rPr>
      <w:t>3</w:t>
    </w:r>
    <w:r w:rsidRPr="00DD5C5D">
      <w:rPr>
        <w:rFonts w:ascii="Calibri" w:hAnsi="Calibri"/>
        <w:bCs/>
        <w:sz w:val="16"/>
        <w:szCs w:val="16"/>
      </w:rPr>
      <w:fldChar w:fldCharType="end"/>
    </w:r>
  </w:p>
  <w:p w14:paraId="3052275A" w14:textId="77777777" w:rsidR="0044467A" w:rsidRDefault="004446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428ED" w14:textId="77777777" w:rsidR="00023F3B" w:rsidRDefault="00023F3B" w:rsidP="004A302B">
      <w:pPr>
        <w:spacing w:line="240" w:lineRule="auto"/>
      </w:pPr>
      <w:r>
        <w:separator/>
      </w:r>
    </w:p>
  </w:footnote>
  <w:footnote w:type="continuationSeparator" w:id="0">
    <w:p w14:paraId="4A260888" w14:textId="77777777" w:rsidR="00023F3B" w:rsidRDefault="00023F3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1D087BB" w:rsidR="0044467A" w:rsidRPr="000F58B6" w:rsidRDefault="00CA16AF" w:rsidP="00406CF7">
    <w:pPr>
      <w:pStyle w:val="Nagwek"/>
      <w:jc w:val="left"/>
      <w:rPr>
        <w:rFonts w:asciiTheme="minorHAnsi" w:hAnsiTheme="minorHAnsi" w:cstheme="minorHAnsi"/>
        <w:sz w:val="16"/>
        <w:szCs w:val="16"/>
      </w:rPr>
    </w:pPr>
    <w:r>
      <w:rPr>
        <w:b/>
        <w:noProof/>
        <w:sz w:val="40"/>
        <w:szCs w:val="40"/>
        <w:lang w:eastAsia="pl-PL"/>
      </w:rPr>
      <w:drawing>
        <wp:inline distT="0" distB="0" distL="0" distR="0" wp14:anchorId="2013D43A" wp14:editId="2C6C527A">
          <wp:extent cx="1082650" cy="842062"/>
          <wp:effectExtent l="0" t="0" r="3810" b="0"/>
          <wp:docPr id="672" name="Obraz 672" descr="pge_dystrybucja_o_Łódź_logo_pi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_dystrybucja_o_Łódź_logo_pio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6930" cy="853169"/>
                  </a:xfrm>
                  <a:prstGeom prst="rect">
                    <a:avLst/>
                  </a:prstGeom>
                  <a:noFill/>
                  <a:ln>
                    <a:noFill/>
                  </a:ln>
                </pic:spPr>
              </pic:pic>
            </a:graphicData>
          </a:graphic>
        </wp:inline>
      </w:drawing>
    </w:r>
    <w:r w:rsidR="00406CF7" w:rsidRPr="00406CF7">
      <w:t xml:space="preserve"> </w:t>
    </w:r>
    <w:r w:rsidR="00406CF7">
      <w:t xml:space="preserve">                                                                                           </w:t>
    </w:r>
    <w:r w:rsidR="00406CF7" w:rsidRPr="00406CF7">
      <w:rPr>
        <w:rFonts w:asciiTheme="minorHAnsi" w:hAnsiTheme="minorHAnsi" w:cstheme="minorHAnsi"/>
        <w:b/>
        <w:sz w:val="16"/>
        <w:szCs w:val="16"/>
      </w:rPr>
      <w:t>POST/DYS/OLD/GZ/02894/2024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4AEDC" w14:textId="084D2626" w:rsidR="00672FB3" w:rsidRDefault="00CA16AF">
    <w:pPr>
      <w:pStyle w:val="Nagwek"/>
    </w:pPr>
    <w:r>
      <w:rPr>
        <w:b/>
        <w:noProof/>
        <w:sz w:val="40"/>
        <w:szCs w:val="40"/>
        <w:lang w:eastAsia="pl-PL"/>
      </w:rPr>
      <w:drawing>
        <wp:inline distT="0" distB="0" distL="0" distR="0" wp14:anchorId="12BD305C" wp14:editId="7EF507DE">
          <wp:extent cx="1111910" cy="864820"/>
          <wp:effectExtent l="0" t="0" r="0" b="0"/>
          <wp:docPr id="3" name="Obraz 3" descr="pge_dystrybucja_o_Łódź_logo_pi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_dystrybucja_o_Łódź_logo_pion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469" cy="870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FF36C6"/>
    <w:multiLevelType w:val="hybridMultilevel"/>
    <w:tmpl w:val="9A8A0A30"/>
    <w:lvl w:ilvl="0" w:tplc="8E6EA3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5A7D79"/>
    <w:multiLevelType w:val="multilevel"/>
    <w:tmpl w:val="2FE8211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6D746A"/>
    <w:multiLevelType w:val="multilevel"/>
    <w:tmpl w:val="293E8B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4611F5"/>
    <w:multiLevelType w:val="hybridMultilevel"/>
    <w:tmpl w:val="26F026D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0"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1"/>
  </w:num>
  <w:num w:numId="3">
    <w:abstractNumId w:val="5"/>
  </w:num>
  <w:num w:numId="4">
    <w:abstractNumId w:val="40"/>
  </w:num>
  <w:num w:numId="5">
    <w:abstractNumId w:val="21"/>
  </w:num>
  <w:num w:numId="6">
    <w:abstractNumId w:val="16"/>
  </w:num>
  <w:num w:numId="7">
    <w:abstractNumId w:val="31"/>
  </w:num>
  <w:num w:numId="8">
    <w:abstractNumId w:val="47"/>
  </w:num>
  <w:num w:numId="9">
    <w:abstractNumId w:val="14"/>
  </w:num>
  <w:num w:numId="10">
    <w:abstractNumId w:val="37"/>
  </w:num>
  <w:num w:numId="11">
    <w:abstractNumId w:val="27"/>
  </w:num>
  <w:num w:numId="12">
    <w:abstractNumId w:val="20"/>
  </w:num>
  <w:num w:numId="13">
    <w:abstractNumId w:val="12"/>
  </w:num>
  <w:num w:numId="14">
    <w:abstractNumId w:val="29"/>
  </w:num>
  <w:num w:numId="15">
    <w:abstractNumId w:val="39"/>
  </w:num>
  <w:num w:numId="16">
    <w:abstractNumId w:val="36"/>
  </w:num>
  <w:num w:numId="17">
    <w:abstractNumId w:val="48"/>
  </w:num>
  <w:num w:numId="18">
    <w:abstractNumId w:val="18"/>
  </w:num>
  <w:num w:numId="19">
    <w:abstractNumId w:val="7"/>
  </w:num>
  <w:num w:numId="20">
    <w:abstractNumId w:val="3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0"/>
  </w:num>
  <w:num w:numId="24">
    <w:abstractNumId w:val="10"/>
  </w:num>
  <w:num w:numId="25">
    <w:abstractNumId w:val="22"/>
  </w:num>
  <w:num w:numId="26">
    <w:abstractNumId w:val="15"/>
  </w:num>
  <w:num w:numId="27">
    <w:abstractNumId w:val="26"/>
  </w:num>
  <w:num w:numId="28">
    <w:abstractNumId w:val="8"/>
  </w:num>
  <w:num w:numId="29">
    <w:abstractNumId w:val="24"/>
  </w:num>
  <w:num w:numId="30">
    <w:abstractNumId w:val="32"/>
  </w:num>
  <w:num w:numId="31">
    <w:abstractNumId w:val="30"/>
  </w:num>
  <w:num w:numId="32">
    <w:abstractNumId w:val="35"/>
  </w:num>
  <w:num w:numId="33">
    <w:abstractNumId w:val="38"/>
  </w:num>
  <w:num w:numId="34">
    <w:abstractNumId w:val="17"/>
  </w:num>
  <w:num w:numId="35">
    <w:abstractNumId w:val="19"/>
  </w:num>
  <w:num w:numId="36">
    <w:abstractNumId w:val="4"/>
  </w:num>
  <w:num w:numId="37">
    <w:abstractNumId w:val="45"/>
  </w:num>
  <w:num w:numId="38">
    <w:abstractNumId w:val="42"/>
  </w:num>
  <w:num w:numId="39">
    <w:abstractNumId w:val="49"/>
  </w:num>
  <w:num w:numId="40">
    <w:abstractNumId w:val="41"/>
  </w:num>
  <w:num w:numId="41">
    <w:abstractNumId w:val="3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44"/>
  </w:num>
  <w:num w:numId="47">
    <w:abstractNumId w:val="43"/>
  </w:num>
  <w:num w:numId="48">
    <w:abstractNumId w:val="3"/>
  </w:num>
  <w:num w:numId="49">
    <w:abstractNumId w:val="28"/>
  </w:num>
  <w:num w:numId="50">
    <w:abstractNumId w:val="6"/>
  </w:num>
  <w:num w:numId="51">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3F3B"/>
    <w:rsid w:val="00025FE0"/>
    <w:rsid w:val="000272CF"/>
    <w:rsid w:val="000273E9"/>
    <w:rsid w:val="00031ABB"/>
    <w:rsid w:val="00032E9D"/>
    <w:rsid w:val="000339B0"/>
    <w:rsid w:val="00034466"/>
    <w:rsid w:val="0004020B"/>
    <w:rsid w:val="00040735"/>
    <w:rsid w:val="0004075E"/>
    <w:rsid w:val="00040E3C"/>
    <w:rsid w:val="0004124A"/>
    <w:rsid w:val="000414F6"/>
    <w:rsid w:val="00041656"/>
    <w:rsid w:val="00041920"/>
    <w:rsid w:val="00041B57"/>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765BD"/>
    <w:rsid w:val="0008002B"/>
    <w:rsid w:val="0008032E"/>
    <w:rsid w:val="0008088A"/>
    <w:rsid w:val="00080BE1"/>
    <w:rsid w:val="00082C2E"/>
    <w:rsid w:val="00084857"/>
    <w:rsid w:val="0008582E"/>
    <w:rsid w:val="00086905"/>
    <w:rsid w:val="00086D98"/>
    <w:rsid w:val="00090541"/>
    <w:rsid w:val="0009272C"/>
    <w:rsid w:val="00092A66"/>
    <w:rsid w:val="00096F2D"/>
    <w:rsid w:val="000A072E"/>
    <w:rsid w:val="000A2EBE"/>
    <w:rsid w:val="000A31C6"/>
    <w:rsid w:val="000A6207"/>
    <w:rsid w:val="000B20CA"/>
    <w:rsid w:val="000B3117"/>
    <w:rsid w:val="000B36E9"/>
    <w:rsid w:val="000B7143"/>
    <w:rsid w:val="000B7C4E"/>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34D"/>
    <w:rsid w:val="001567FB"/>
    <w:rsid w:val="0015712B"/>
    <w:rsid w:val="001575B5"/>
    <w:rsid w:val="00161CAB"/>
    <w:rsid w:val="00165652"/>
    <w:rsid w:val="00166625"/>
    <w:rsid w:val="00166E39"/>
    <w:rsid w:val="00167D1F"/>
    <w:rsid w:val="00171C78"/>
    <w:rsid w:val="00172208"/>
    <w:rsid w:val="001728F5"/>
    <w:rsid w:val="00172EC1"/>
    <w:rsid w:val="00173A31"/>
    <w:rsid w:val="001741FB"/>
    <w:rsid w:val="00174BE0"/>
    <w:rsid w:val="00175CDB"/>
    <w:rsid w:val="00176203"/>
    <w:rsid w:val="00176B3E"/>
    <w:rsid w:val="00183542"/>
    <w:rsid w:val="00184C77"/>
    <w:rsid w:val="00184E77"/>
    <w:rsid w:val="00185E8A"/>
    <w:rsid w:val="001901BD"/>
    <w:rsid w:val="001901F0"/>
    <w:rsid w:val="00191304"/>
    <w:rsid w:val="001920BF"/>
    <w:rsid w:val="00193267"/>
    <w:rsid w:val="00193DCF"/>
    <w:rsid w:val="001944B1"/>
    <w:rsid w:val="00194522"/>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096"/>
    <w:rsid w:val="001C4D26"/>
    <w:rsid w:val="001C6F0D"/>
    <w:rsid w:val="001C7E2C"/>
    <w:rsid w:val="001D0464"/>
    <w:rsid w:val="001D054B"/>
    <w:rsid w:val="001D2EAF"/>
    <w:rsid w:val="001D39D8"/>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2FC3"/>
    <w:rsid w:val="00203373"/>
    <w:rsid w:val="00204C16"/>
    <w:rsid w:val="0020505A"/>
    <w:rsid w:val="002073F1"/>
    <w:rsid w:val="00211C1B"/>
    <w:rsid w:val="00212167"/>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7FFA"/>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62D"/>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040"/>
    <w:rsid w:val="002C7E68"/>
    <w:rsid w:val="002D431C"/>
    <w:rsid w:val="002E39C6"/>
    <w:rsid w:val="002E4B11"/>
    <w:rsid w:val="002E5592"/>
    <w:rsid w:val="002E561D"/>
    <w:rsid w:val="002E5638"/>
    <w:rsid w:val="002E69CF"/>
    <w:rsid w:val="002E7764"/>
    <w:rsid w:val="002E78F5"/>
    <w:rsid w:val="002F13A6"/>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62D0"/>
    <w:rsid w:val="003076FA"/>
    <w:rsid w:val="00311E7B"/>
    <w:rsid w:val="00312570"/>
    <w:rsid w:val="00312A60"/>
    <w:rsid w:val="0031343F"/>
    <w:rsid w:val="00314589"/>
    <w:rsid w:val="0031587F"/>
    <w:rsid w:val="00321DD5"/>
    <w:rsid w:val="00325F85"/>
    <w:rsid w:val="00327148"/>
    <w:rsid w:val="0033270E"/>
    <w:rsid w:val="00334A4C"/>
    <w:rsid w:val="00335E18"/>
    <w:rsid w:val="00337033"/>
    <w:rsid w:val="00337F58"/>
    <w:rsid w:val="003416DA"/>
    <w:rsid w:val="00341A18"/>
    <w:rsid w:val="00341AAC"/>
    <w:rsid w:val="003420E8"/>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466F"/>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C35"/>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632"/>
    <w:rsid w:val="003E6756"/>
    <w:rsid w:val="003E760F"/>
    <w:rsid w:val="003F06A6"/>
    <w:rsid w:val="003F0EB2"/>
    <w:rsid w:val="003F31AB"/>
    <w:rsid w:val="003F6611"/>
    <w:rsid w:val="003F6C86"/>
    <w:rsid w:val="003F702A"/>
    <w:rsid w:val="00402D6C"/>
    <w:rsid w:val="00403077"/>
    <w:rsid w:val="00406A25"/>
    <w:rsid w:val="00406CF7"/>
    <w:rsid w:val="00407783"/>
    <w:rsid w:val="004105E9"/>
    <w:rsid w:val="00412994"/>
    <w:rsid w:val="00412E59"/>
    <w:rsid w:val="004134E4"/>
    <w:rsid w:val="00414B45"/>
    <w:rsid w:val="00414D79"/>
    <w:rsid w:val="00415DEF"/>
    <w:rsid w:val="00417649"/>
    <w:rsid w:val="0042201D"/>
    <w:rsid w:val="00424019"/>
    <w:rsid w:val="00424039"/>
    <w:rsid w:val="00424458"/>
    <w:rsid w:val="00425283"/>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53F4"/>
    <w:rsid w:val="005113C7"/>
    <w:rsid w:val="00515E39"/>
    <w:rsid w:val="00517D03"/>
    <w:rsid w:val="00517E8A"/>
    <w:rsid w:val="00520339"/>
    <w:rsid w:val="005203D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04B"/>
    <w:rsid w:val="00560BBA"/>
    <w:rsid w:val="00561B4B"/>
    <w:rsid w:val="00562B36"/>
    <w:rsid w:val="00562EF4"/>
    <w:rsid w:val="00563105"/>
    <w:rsid w:val="00563B46"/>
    <w:rsid w:val="00563B50"/>
    <w:rsid w:val="005665D2"/>
    <w:rsid w:val="005669B3"/>
    <w:rsid w:val="0056761A"/>
    <w:rsid w:val="00570A04"/>
    <w:rsid w:val="00571290"/>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29B6"/>
    <w:rsid w:val="005A3BC8"/>
    <w:rsid w:val="005A4B76"/>
    <w:rsid w:val="005A4C41"/>
    <w:rsid w:val="005A65EF"/>
    <w:rsid w:val="005A6B74"/>
    <w:rsid w:val="005A7129"/>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547D"/>
    <w:rsid w:val="00656B5A"/>
    <w:rsid w:val="00656E25"/>
    <w:rsid w:val="00657AA5"/>
    <w:rsid w:val="00657CE0"/>
    <w:rsid w:val="006600DF"/>
    <w:rsid w:val="006607AF"/>
    <w:rsid w:val="0066308D"/>
    <w:rsid w:val="0066557A"/>
    <w:rsid w:val="00666793"/>
    <w:rsid w:val="00667104"/>
    <w:rsid w:val="0066752C"/>
    <w:rsid w:val="00667625"/>
    <w:rsid w:val="00670205"/>
    <w:rsid w:val="00670A6B"/>
    <w:rsid w:val="00671462"/>
    <w:rsid w:val="00672FB3"/>
    <w:rsid w:val="00673E6B"/>
    <w:rsid w:val="00674AFB"/>
    <w:rsid w:val="0067570D"/>
    <w:rsid w:val="00676D80"/>
    <w:rsid w:val="006810E0"/>
    <w:rsid w:val="00681E01"/>
    <w:rsid w:val="00682A4B"/>
    <w:rsid w:val="00685B7C"/>
    <w:rsid w:val="0068606E"/>
    <w:rsid w:val="006868F1"/>
    <w:rsid w:val="00687290"/>
    <w:rsid w:val="006875CA"/>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234"/>
    <w:rsid w:val="006D630C"/>
    <w:rsid w:val="006D77AB"/>
    <w:rsid w:val="006E09F7"/>
    <w:rsid w:val="006E25E8"/>
    <w:rsid w:val="006E349D"/>
    <w:rsid w:val="006E5C2B"/>
    <w:rsid w:val="006E7435"/>
    <w:rsid w:val="006F166E"/>
    <w:rsid w:val="006F2267"/>
    <w:rsid w:val="006F2D30"/>
    <w:rsid w:val="006F326D"/>
    <w:rsid w:val="006F4BE0"/>
    <w:rsid w:val="006F53B0"/>
    <w:rsid w:val="006F6DF3"/>
    <w:rsid w:val="007005DF"/>
    <w:rsid w:val="007007C7"/>
    <w:rsid w:val="0070150B"/>
    <w:rsid w:val="00701F3D"/>
    <w:rsid w:val="00701FC4"/>
    <w:rsid w:val="00702D79"/>
    <w:rsid w:val="00703132"/>
    <w:rsid w:val="00704769"/>
    <w:rsid w:val="0070703A"/>
    <w:rsid w:val="00707264"/>
    <w:rsid w:val="00707281"/>
    <w:rsid w:val="00710DC5"/>
    <w:rsid w:val="00712338"/>
    <w:rsid w:val="007140FB"/>
    <w:rsid w:val="00716A25"/>
    <w:rsid w:val="00722DA7"/>
    <w:rsid w:val="00723157"/>
    <w:rsid w:val="00723DBB"/>
    <w:rsid w:val="00723F16"/>
    <w:rsid w:val="00726536"/>
    <w:rsid w:val="007276F9"/>
    <w:rsid w:val="007304DE"/>
    <w:rsid w:val="0073050F"/>
    <w:rsid w:val="00730560"/>
    <w:rsid w:val="00730FB0"/>
    <w:rsid w:val="00731E14"/>
    <w:rsid w:val="007328FA"/>
    <w:rsid w:val="00734385"/>
    <w:rsid w:val="00737EE5"/>
    <w:rsid w:val="00740ACC"/>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272"/>
    <w:rsid w:val="00792212"/>
    <w:rsid w:val="00792F1C"/>
    <w:rsid w:val="00795EC8"/>
    <w:rsid w:val="007969CF"/>
    <w:rsid w:val="0079738C"/>
    <w:rsid w:val="007A1170"/>
    <w:rsid w:val="007A21D1"/>
    <w:rsid w:val="007A4D2D"/>
    <w:rsid w:val="007A5A0C"/>
    <w:rsid w:val="007A6ACD"/>
    <w:rsid w:val="007A7EEA"/>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672"/>
    <w:rsid w:val="007C7751"/>
    <w:rsid w:val="007C7771"/>
    <w:rsid w:val="007D19BE"/>
    <w:rsid w:val="007D44A7"/>
    <w:rsid w:val="007D450D"/>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6E8D"/>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53A4"/>
    <w:rsid w:val="008C65B6"/>
    <w:rsid w:val="008C65F4"/>
    <w:rsid w:val="008D0E90"/>
    <w:rsid w:val="008D1D7D"/>
    <w:rsid w:val="008D202F"/>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63A"/>
    <w:rsid w:val="00901F83"/>
    <w:rsid w:val="0090269F"/>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58EF"/>
    <w:rsid w:val="00925E4A"/>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48E"/>
    <w:rsid w:val="00956311"/>
    <w:rsid w:val="009613E2"/>
    <w:rsid w:val="00961DDE"/>
    <w:rsid w:val="00964788"/>
    <w:rsid w:val="009648AE"/>
    <w:rsid w:val="00964A1F"/>
    <w:rsid w:val="009652C4"/>
    <w:rsid w:val="009653CD"/>
    <w:rsid w:val="00967011"/>
    <w:rsid w:val="00967132"/>
    <w:rsid w:val="00970F3A"/>
    <w:rsid w:val="00972A8A"/>
    <w:rsid w:val="00972E2D"/>
    <w:rsid w:val="00973A31"/>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139"/>
    <w:rsid w:val="009D05C5"/>
    <w:rsid w:val="009D1EEC"/>
    <w:rsid w:val="009D3578"/>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1D33"/>
    <w:rsid w:val="00A138C2"/>
    <w:rsid w:val="00A15AAD"/>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4B01"/>
    <w:rsid w:val="00A65996"/>
    <w:rsid w:val="00A66077"/>
    <w:rsid w:val="00A667A7"/>
    <w:rsid w:val="00A672D5"/>
    <w:rsid w:val="00A7083F"/>
    <w:rsid w:val="00A70FDA"/>
    <w:rsid w:val="00A712F7"/>
    <w:rsid w:val="00A719F5"/>
    <w:rsid w:val="00A725C9"/>
    <w:rsid w:val="00A735CD"/>
    <w:rsid w:val="00A735EB"/>
    <w:rsid w:val="00A73E2F"/>
    <w:rsid w:val="00A74D84"/>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2CCF"/>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FE2"/>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34AC"/>
    <w:rsid w:val="00B04BD8"/>
    <w:rsid w:val="00B06158"/>
    <w:rsid w:val="00B0654D"/>
    <w:rsid w:val="00B065BF"/>
    <w:rsid w:val="00B06E16"/>
    <w:rsid w:val="00B06EE1"/>
    <w:rsid w:val="00B11056"/>
    <w:rsid w:val="00B12412"/>
    <w:rsid w:val="00B126F2"/>
    <w:rsid w:val="00B128B6"/>
    <w:rsid w:val="00B1308A"/>
    <w:rsid w:val="00B14DCD"/>
    <w:rsid w:val="00B16FD2"/>
    <w:rsid w:val="00B1702B"/>
    <w:rsid w:val="00B20A96"/>
    <w:rsid w:val="00B23DB2"/>
    <w:rsid w:val="00B241AF"/>
    <w:rsid w:val="00B30852"/>
    <w:rsid w:val="00B32391"/>
    <w:rsid w:val="00B33C61"/>
    <w:rsid w:val="00B33C73"/>
    <w:rsid w:val="00B346DC"/>
    <w:rsid w:val="00B352D2"/>
    <w:rsid w:val="00B35536"/>
    <w:rsid w:val="00B357E8"/>
    <w:rsid w:val="00B35A0F"/>
    <w:rsid w:val="00B36BAE"/>
    <w:rsid w:val="00B36DF0"/>
    <w:rsid w:val="00B405BE"/>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BC0"/>
    <w:rsid w:val="00B5607F"/>
    <w:rsid w:val="00B56866"/>
    <w:rsid w:val="00B56917"/>
    <w:rsid w:val="00B57101"/>
    <w:rsid w:val="00B57327"/>
    <w:rsid w:val="00B60259"/>
    <w:rsid w:val="00B61180"/>
    <w:rsid w:val="00B61B91"/>
    <w:rsid w:val="00B61CA9"/>
    <w:rsid w:val="00B63A5F"/>
    <w:rsid w:val="00B645D9"/>
    <w:rsid w:val="00B64C71"/>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5889"/>
    <w:rsid w:val="00B96ADB"/>
    <w:rsid w:val="00B975D9"/>
    <w:rsid w:val="00BA0450"/>
    <w:rsid w:val="00BA045A"/>
    <w:rsid w:val="00BA5A5C"/>
    <w:rsid w:val="00BA5E4E"/>
    <w:rsid w:val="00BA625F"/>
    <w:rsid w:val="00BA6FF1"/>
    <w:rsid w:val="00BB0B40"/>
    <w:rsid w:val="00BB27C2"/>
    <w:rsid w:val="00BB287E"/>
    <w:rsid w:val="00BB3EA1"/>
    <w:rsid w:val="00BB42EE"/>
    <w:rsid w:val="00BC27C8"/>
    <w:rsid w:val="00BC49EE"/>
    <w:rsid w:val="00BC505C"/>
    <w:rsid w:val="00BC73E1"/>
    <w:rsid w:val="00BC7E5B"/>
    <w:rsid w:val="00BD26CD"/>
    <w:rsid w:val="00BD2CCB"/>
    <w:rsid w:val="00BD3A3E"/>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EC3"/>
    <w:rsid w:val="00BF2A3A"/>
    <w:rsid w:val="00BF3B55"/>
    <w:rsid w:val="00BF520A"/>
    <w:rsid w:val="00BF53A3"/>
    <w:rsid w:val="00BF5F80"/>
    <w:rsid w:val="00BF702F"/>
    <w:rsid w:val="00BF7635"/>
    <w:rsid w:val="00BF7A5A"/>
    <w:rsid w:val="00C001F3"/>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BB1"/>
    <w:rsid w:val="00C21F52"/>
    <w:rsid w:val="00C229FA"/>
    <w:rsid w:val="00C22E0F"/>
    <w:rsid w:val="00C25CB5"/>
    <w:rsid w:val="00C26719"/>
    <w:rsid w:val="00C269E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26B2"/>
    <w:rsid w:val="00C63783"/>
    <w:rsid w:val="00C6544F"/>
    <w:rsid w:val="00C65B49"/>
    <w:rsid w:val="00C661EE"/>
    <w:rsid w:val="00C73794"/>
    <w:rsid w:val="00C74A32"/>
    <w:rsid w:val="00C754D0"/>
    <w:rsid w:val="00C75D4B"/>
    <w:rsid w:val="00C75EB0"/>
    <w:rsid w:val="00C76DD0"/>
    <w:rsid w:val="00C80221"/>
    <w:rsid w:val="00C80612"/>
    <w:rsid w:val="00C80756"/>
    <w:rsid w:val="00C8196F"/>
    <w:rsid w:val="00C86884"/>
    <w:rsid w:val="00C87108"/>
    <w:rsid w:val="00C87D63"/>
    <w:rsid w:val="00C91E2E"/>
    <w:rsid w:val="00C9366C"/>
    <w:rsid w:val="00C94218"/>
    <w:rsid w:val="00C942E7"/>
    <w:rsid w:val="00C95549"/>
    <w:rsid w:val="00C95BBA"/>
    <w:rsid w:val="00C95F22"/>
    <w:rsid w:val="00C960BB"/>
    <w:rsid w:val="00CA16AF"/>
    <w:rsid w:val="00CA26B1"/>
    <w:rsid w:val="00CA44E3"/>
    <w:rsid w:val="00CA6A35"/>
    <w:rsid w:val="00CB2C41"/>
    <w:rsid w:val="00CB30B5"/>
    <w:rsid w:val="00CB310C"/>
    <w:rsid w:val="00CB40EB"/>
    <w:rsid w:val="00CB5799"/>
    <w:rsid w:val="00CB5B28"/>
    <w:rsid w:val="00CB6674"/>
    <w:rsid w:val="00CC1799"/>
    <w:rsid w:val="00CC3C2E"/>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74E7"/>
    <w:rsid w:val="00D41914"/>
    <w:rsid w:val="00D42F0B"/>
    <w:rsid w:val="00D46A1C"/>
    <w:rsid w:val="00D52AB1"/>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2D7D"/>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633"/>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31A1"/>
    <w:rsid w:val="00E75DF0"/>
    <w:rsid w:val="00E7632B"/>
    <w:rsid w:val="00E770AB"/>
    <w:rsid w:val="00E801DE"/>
    <w:rsid w:val="00E8230E"/>
    <w:rsid w:val="00E82DF1"/>
    <w:rsid w:val="00E831C3"/>
    <w:rsid w:val="00E85104"/>
    <w:rsid w:val="00E85487"/>
    <w:rsid w:val="00E85FEA"/>
    <w:rsid w:val="00E8723D"/>
    <w:rsid w:val="00E90971"/>
    <w:rsid w:val="00E90C95"/>
    <w:rsid w:val="00E93213"/>
    <w:rsid w:val="00E95C22"/>
    <w:rsid w:val="00E95DF3"/>
    <w:rsid w:val="00E97161"/>
    <w:rsid w:val="00E974F2"/>
    <w:rsid w:val="00E97A2C"/>
    <w:rsid w:val="00EA0469"/>
    <w:rsid w:val="00EA0560"/>
    <w:rsid w:val="00EA057F"/>
    <w:rsid w:val="00EA414C"/>
    <w:rsid w:val="00EA4D6B"/>
    <w:rsid w:val="00EA5926"/>
    <w:rsid w:val="00EA6484"/>
    <w:rsid w:val="00EA6796"/>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18D"/>
    <w:rsid w:val="00EE07DB"/>
    <w:rsid w:val="00EE2117"/>
    <w:rsid w:val="00EE30D7"/>
    <w:rsid w:val="00EE3DB1"/>
    <w:rsid w:val="00EE4B8A"/>
    <w:rsid w:val="00EE51DB"/>
    <w:rsid w:val="00EE5F45"/>
    <w:rsid w:val="00EE76C8"/>
    <w:rsid w:val="00EE7E0A"/>
    <w:rsid w:val="00EF20BE"/>
    <w:rsid w:val="00EF611A"/>
    <w:rsid w:val="00EF7DD4"/>
    <w:rsid w:val="00F00B3C"/>
    <w:rsid w:val="00F011BC"/>
    <w:rsid w:val="00F01E0C"/>
    <w:rsid w:val="00F023E1"/>
    <w:rsid w:val="00F158A3"/>
    <w:rsid w:val="00F165ED"/>
    <w:rsid w:val="00F2017D"/>
    <w:rsid w:val="00F2052C"/>
    <w:rsid w:val="00F24980"/>
    <w:rsid w:val="00F259B6"/>
    <w:rsid w:val="00F30FC5"/>
    <w:rsid w:val="00F3118B"/>
    <w:rsid w:val="00F32B78"/>
    <w:rsid w:val="00F37412"/>
    <w:rsid w:val="00F3754A"/>
    <w:rsid w:val="00F40797"/>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A34"/>
    <w:rsid w:val="00F9037B"/>
    <w:rsid w:val="00F9332E"/>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4A55"/>
    <w:rsid w:val="00FC61B0"/>
    <w:rsid w:val="00FC6715"/>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E59F0B2C-03E3-415D-9538-0A9C5431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Załącznik nr 2 do SWZ - Warunki udziału w postępowaniu.docx</dmsv2BaseFileName>
    <dmsv2BaseDisplayName xmlns="http://schemas.microsoft.com/sharepoint/v3">2. Załącznik nr 2 do SWZ - Warunki udziału w postępowaniu</dmsv2BaseDisplayName>
    <dmsv2SWPP2ObjectNumber xmlns="http://schemas.microsoft.com/sharepoint/v3">POST/DYS/OLD/GZ/05566/2021                        </dmsv2SWPP2ObjectNumber>
    <dmsv2SWPP2SumMD5 xmlns="http://schemas.microsoft.com/sharepoint/v3">7564af5f1408691b133bd0b8c4e5ed1e</dmsv2SWPP2SumMD5>
    <dmsv2BaseMoved xmlns="http://schemas.microsoft.com/sharepoint/v3">false</dmsv2BaseMoved>
    <dmsv2BaseIsSensitive xmlns="http://schemas.microsoft.com/sharepoint/v3">true</dmsv2BaseIsSensitive>
    <dmsv2SWPP2IDSWPP2 xmlns="http://schemas.microsoft.com/sharepoint/v3">657383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20631288</dmsv2BaseClientSystemDocumentID>
    <dmsv2BaseModifiedByID xmlns="http://schemas.microsoft.com/sharepoint/v3">11803158</dmsv2BaseModifiedByID>
    <dmsv2BaseCreatedByID xmlns="http://schemas.microsoft.com/sharepoint/v3">11803158</dmsv2BaseCreatedByID>
    <dmsv2SWPP2ObjectDepartment xmlns="http://schemas.microsoft.com/sharepoint/v3">0000000100070002000000010001</dmsv2SWPP2ObjectDepartment>
    <dmsv2SWPP2ObjectName xmlns="http://schemas.microsoft.com/sharepoint/v3">Wniosek</dmsv2SWPP2ObjectName>
    <_dlc_DocId xmlns="a19cb1c7-c5c7-46d4-85ae-d83685407bba">ZKQJDXMXURTQ-1645358399-7876</_dlc_DocId>
    <_dlc_DocIdUrl xmlns="a19cb1c7-c5c7-46d4-85ae-d83685407bba">
      <Url>https://swpp2.dms.gkpge.pl/sites/31/_layouts/15/DocIdRedir.aspx?ID=ZKQJDXMXURTQ-1645358399-7876</Url>
      <Description>ZKQJDXMXURTQ-1645358399-7876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FA603-ACE1-48C8-86B1-C5F7E215E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913B9-468E-432C-8025-F1A322417C1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73E46092-F291-4A89-83FF-988D0043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1254</Words>
  <Characters>7526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Jarosz Klaudia [PGE Dystr. O.Łódź]</cp:lastModifiedBy>
  <cp:revision>15</cp:revision>
  <cp:lastPrinted>2019-09-20T10:18:00Z</cp:lastPrinted>
  <dcterms:created xsi:type="dcterms:W3CDTF">2023-04-26T09:06:00Z</dcterms:created>
  <dcterms:modified xsi:type="dcterms:W3CDTF">2024-10-03T09:53:00Z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88b736a3-f8a8-42b2-85c8-c2e82d42aa86</vt:lpwstr>
  </property>
</Properties>
</file>