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ACF4C0" w14:textId="328F5054" w:rsidR="00A473BE" w:rsidRPr="00B17AF7" w:rsidRDefault="00A151C8" w:rsidP="00B17AF7">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1 DO SWZ – </w:t>
      </w:r>
      <w:bookmarkEnd w:id="0"/>
      <w:bookmarkEnd w:id="1"/>
      <w:r>
        <w:rPr>
          <w:rFonts w:cstheme="minorHAnsi"/>
          <w:color w:val="000000" w:themeColor="text1"/>
          <w:sz w:val="20"/>
          <w:szCs w:val="20"/>
        </w:rPr>
        <w:t xml:space="preserve">SZCZEGÓŁOWY </w:t>
      </w:r>
      <w:r w:rsidRPr="00156D62">
        <w:rPr>
          <w:rFonts w:cstheme="minorHAnsi"/>
          <w:color w:val="000000" w:themeColor="text1"/>
          <w:sz w:val="20"/>
          <w:szCs w:val="20"/>
        </w:rPr>
        <w:t>OPIS PRZEDMIOTU ZA</w:t>
      </w:r>
      <w:r>
        <w:rPr>
          <w:rFonts w:cstheme="minorHAnsi"/>
          <w:color w:val="000000" w:themeColor="text1"/>
          <w:sz w:val="20"/>
          <w:szCs w:val="20"/>
        </w:rPr>
        <w:t xml:space="preserve">MÓWIENIA </w:t>
      </w:r>
      <w:r>
        <w:rPr>
          <w:rFonts w:cstheme="minorHAnsi"/>
          <w:color w:val="000000" w:themeColor="text1"/>
          <w:sz w:val="20"/>
          <w:szCs w:val="20"/>
        </w:rPr>
        <w:br/>
        <w:t>POST/DYS/OLD/GZ/02731/2024</w:t>
      </w:r>
    </w:p>
    <w:p w14:paraId="3052262D" w14:textId="5208689B" w:rsidR="009A4EA9"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Określenie przedmiotu zakupu</w:t>
      </w:r>
    </w:p>
    <w:p w14:paraId="0333BFFD" w14:textId="568A2244" w:rsidR="00A343E7" w:rsidRDefault="00A151C8" w:rsidP="00A343E7">
      <w:pPr>
        <w:pStyle w:val="Akapitzlist"/>
        <w:spacing w:before="120" w:line="276" w:lineRule="auto"/>
        <w:ind w:left="284"/>
        <w:outlineLvl w:val="0"/>
        <w:rPr>
          <w:rFonts w:asciiTheme="minorHAnsi" w:hAnsiTheme="minorHAnsi" w:cstheme="minorHAnsi"/>
          <w:sz w:val="20"/>
        </w:rPr>
      </w:pPr>
      <w:r w:rsidRPr="00F71734">
        <w:rPr>
          <w:rFonts w:asciiTheme="minorHAnsi" w:hAnsiTheme="minorHAnsi" w:cstheme="minorHAnsi"/>
          <w:sz w:val="20"/>
        </w:rPr>
        <w:t>Przedmiotem zamówienia jest</w:t>
      </w:r>
      <w:r>
        <w:rPr>
          <w:rFonts w:asciiTheme="minorHAnsi" w:hAnsiTheme="minorHAnsi" w:cstheme="minorHAnsi"/>
          <w:sz w:val="20"/>
        </w:rPr>
        <w:t xml:space="preserve"> - </w:t>
      </w:r>
      <w:r w:rsidRPr="00A151C8">
        <w:rPr>
          <w:rFonts w:asciiTheme="minorHAnsi" w:hAnsiTheme="minorHAnsi" w:cstheme="minorHAnsi"/>
          <w:b/>
          <w:i/>
          <w:sz w:val="20"/>
        </w:rPr>
        <w:t>Zakup i dostawa oleju opałowego na potrzeby grzewcze obiektów PGE Dystrybucja S.A. Oddział Łódź.</w:t>
      </w:r>
    </w:p>
    <w:p w14:paraId="28DBA20F" w14:textId="77777777" w:rsidR="00A151C8" w:rsidRDefault="00A151C8" w:rsidP="00A343E7">
      <w:pPr>
        <w:pStyle w:val="Akapitzlist"/>
        <w:spacing w:before="120" w:line="276" w:lineRule="auto"/>
        <w:ind w:left="284"/>
        <w:outlineLvl w:val="0"/>
        <w:rPr>
          <w:rFonts w:asciiTheme="minorHAnsi" w:hAnsiTheme="minorHAnsi" w:cstheme="minorHAnsi"/>
          <w:bCs/>
          <w:sz w:val="20"/>
        </w:rPr>
      </w:pPr>
    </w:p>
    <w:p w14:paraId="7359112B" w14:textId="0C515FFA" w:rsidR="00A343E7" w:rsidRPr="0097565E" w:rsidRDefault="00A343E7" w:rsidP="00A343E7">
      <w:pPr>
        <w:pStyle w:val="Akapitzlist"/>
        <w:spacing w:before="120" w:line="276" w:lineRule="auto"/>
        <w:ind w:left="284"/>
        <w:outlineLvl w:val="0"/>
        <w:rPr>
          <w:rFonts w:asciiTheme="minorHAnsi" w:hAnsiTheme="minorHAnsi" w:cstheme="minorHAnsi"/>
          <w:sz w:val="20"/>
        </w:rPr>
      </w:pPr>
      <w:r w:rsidRPr="0097565E">
        <w:rPr>
          <w:rFonts w:asciiTheme="minorHAnsi" w:hAnsiTheme="minorHAnsi" w:cstheme="minorHAnsi"/>
          <w:bCs/>
          <w:sz w:val="20"/>
        </w:rPr>
        <w:t xml:space="preserve">Zamawiający w trakcie realizacji będzie wymagał: przy dostawach każdorazowych partii oleju </w:t>
      </w:r>
      <w:r w:rsidRPr="0097565E">
        <w:rPr>
          <w:rFonts w:asciiTheme="minorHAnsi" w:hAnsiTheme="minorHAnsi" w:cstheme="minorHAnsi"/>
          <w:sz w:val="20"/>
        </w:rPr>
        <w:t>orzeczenia laboratoryjnego o spełnieniu wymagania PN-C-96024:2001 i Rozporządzenia MG z dn. 04.01.2007 (Dz. U. Nr 4 poz. 30) w zakresie parametrów:</w:t>
      </w:r>
    </w:p>
    <w:p w14:paraId="3AF48AAC" w14:textId="77777777" w:rsidR="00A343E7" w:rsidRPr="0097565E" w:rsidRDefault="00A343E7" w:rsidP="00A343E7">
      <w:pPr>
        <w:pStyle w:val="Akapitzlist"/>
        <w:numPr>
          <w:ilvl w:val="0"/>
          <w:numId w:val="57"/>
        </w:numPr>
        <w:spacing w:before="120" w:line="276" w:lineRule="auto"/>
        <w:outlineLvl w:val="0"/>
        <w:rPr>
          <w:rFonts w:asciiTheme="minorHAnsi" w:hAnsiTheme="minorHAnsi" w:cstheme="minorHAnsi"/>
          <w:sz w:val="20"/>
        </w:rPr>
      </w:pPr>
      <w:r w:rsidRPr="0097565E">
        <w:rPr>
          <w:rFonts w:asciiTheme="minorHAnsi" w:hAnsiTheme="minorHAnsi" w:cstheme="minorHAnsi"/>
          <w:sz w:val="20"/>
        </w:rPr>
        <w:t>Wartość opałowa nie mniejsza niż 42,6 MJ/kg</w:t>
      </w:r>
    </w:p>
    <w:p w14:paraId="5278B031" w14:textId="77777777" w:rsidR="00A343E7" w:rsidRPr="0097565E" w:rsidRDefault="00A343E7" w:rsidP="00A343E7">
      <w:pPr>
        <w:pStyle w:val="Akapitzlist"/>
        <w:numPr>
          <w:ilvl w:val="0"/>
          <w:numId w:val="57"/>
        </w:numPr>
        <w:spacing w:before="120" w:line="276" w:lineRule="auto"/>
        <w:outlineLvl w:val="0"/>
        <w:rPr>
          <w:rFonts w:asciiTheme="minorHAnsi" w:hAnsiTheme="minorHAnsi" w:cstheme="minorHAnsi"/>
          <w:sz w:val="20"/>
        </w:rPr>
      </w:pPr>
      <w:r w:rsidRPr="0097565E">
        <w:rPr>
          <w:rFonts w:asciiTheme="minorHAnsi" w:hAnsiTheme="minorHAnsi" w:cstheme="minorHAnsi"/>
          <w:sz w:val="20"/>
        </w:rPr>
        <w:t>Zawartość siarki max 0,2%</w:t>
      </w:r>
    </w:p>
    <w:p w14:paraId="7B0C1B1E" w14:textId="77777777" w:rsidR="00A343E7" w:rsidRPr="0097565E" w:rsidRDefault="00A343E7" w:rsidP="00A343E7">
      <w:pPr>
        <w:pStyle w:val="Akapitzlist"/>
        <w:numPr>
          <w:ilvl w:val="0"/>
          <w:numId w:val="57"/>
        </w:numPr>
        <w:spacing w:before="120" w:line="276" w:lineRule="auto"/>
        <w:outlineLvl w:val="0"/>
        <w:rPr>
          <w:rFonts w:asciiTheme="minorHAnsi" w:hAnsiTheme="minorHAnsi" w:cstheme="minorHAnsi"/>
          <w:sz w:val="20"/>
        </w:rPr>
      </w:pPr>
      <w:r w:rsidRPr="0097565E">
        <w:rPr>
          <w:rFonts w:asciiTheme="minorHAnsi" w:hAnsiTheme="minorHAnsi" w:cstheme="minorHAnsi"/>
          <w:sz w:val="20"/>
        </w:rPr>
        <w:t>Zawartość zanieczyszczeń stałych nie większa niż 24 mg/kg</w:t>
      </w:r>
    </w:p>
    <w:p w14:paraId="1A794D81" w14:textId="77777777" w:rsidR="00A343E7" w:rsidRPr="0097565E" w:rsidRDefault="00A343E7" w:rsidP="00A343E7">
      <w:pPr>
        <w:pStyle w:val="Akapitzlist"/>
        <w:numPr>
          <w:ilvl w:val="0"/>
          <w:numId w:val="57"/>
        </w:numPr>
        <w:spacing w:before="120" w:line="276" w:lineRule="auto"/>
        <w:outlineLvl w:val="0"/>
        <w:rPr>
          <w:rFonts w:asciiTheme="minorHAnsi" w:hAnsiTheme="minorHAnsi" w:cstheme="minorHAnsi"/>
          <w:sz w:val="20"/>
        </w:rPr>
      </w:pPr>
      <w:r w:rsidRPr="0097565E">
        <w:rPr>
          <w:rFonts w:asciiTheme="minorHAnsi" w:hAnsiTheme="minorHAnsi" w:cstheme="minorHAnsi"/>
          <w:sz w:val="20"/>
        </w:rPr>
        <w:t>Zawartość wody max 200mg/kg</w:t>
      </w:r>
    </w:p>
    <w:p w14:paraId="360BEC34" w14:textId="77777777" w:rsidR="00200151" w:rsidRDefault="00200151" w:rsidP="00200151">
      <w:pPr>
        <w:spacing w:line="276" w:lineRule="auto"/>
        <w:rPr>
          <w:rFonts w:asciiTheme="minorHAnsi" w:hAnsiTheme="minorHAnsi" w:cstheme="minorHAnsi"/>
          <w:sz w:val="20"/>
        </w:rPr>
      </w:pPr>
    </w:p>
    <w:p w14:paraId="3A9F0E3A" w14:textId="363BFAA9" w:rsidR="00A343E7" w:rsidRPr="00200151" w:rsidRDefault="00A343E7" w:rsidP="00200151">
      <w:pPr>
        <w:spacing w:line="276" w:lineRule="auto"/>
        <w:ind w:left="284"/>
        <w:rPr>
          <w:rFonts w:asciiTheme="minorHAnsi" w:hAnsiTheme="minorHAnsi" w:cstheme="minorHAnsi"/>
          <w:sz w:val="20"/>
        </w:rPr>
      </w:pPr>
      <w:r w:rsidRPr="00200151">
        <w:rPr>
          <w:rFonts w:asciiTheme="minorHAnsi" w:hAnsiTheme="minorHAnsi" w:cstheme="minorHAnsi"/>
          <w:sz w:val="20"/>
        </w:rPr>
        <w:t xml:space="preserve">Wymagany termin realizacji dostaw wynosi </w:t>
      </w:r>
      <w:r w:rsidRPr="00200151">
        <w:rPr>
          <w:rFonts w:asciiTheme="minorHAnsi" w:hAnsiTheme="minorHAnsi" w:cstheme="minorHAnsi"/>
          <w:b/>
          <w:i/>
          <w:sz w:val="20"/>
        </w:rPr>
        <w:t>2 dni robocze liczone od daty złożenia zamówienia cząstkowego</w:t>
      </w:r>
      <w:r w:rsidRPr="00200151">
        <w:rPr>
          <w:rFonts w:asciiTheme="minorHAnsi" w:hAnsiTheme="minorHAnsi" w:cstheme="minorHAnsi"/>
          <w:sz w:val="20"/>
        </w:rPr>
        <w:t xml:space="preserve">, w ilościach każdorazowo podanych w zamówieniu cząstkowym. </w:t>
      </w:r>
    </w:p>
    <w:p w14:paraId="02F1A20A" w14:textId="77777777" w:rsidR="00A343E7" w:rsidRPr="0097565E" w:rsidRDefault="00A343E7" w:rsidP="00A343E7">
      <w:pPr>
        <w:pStyle w:val="Akapitzlist"/>
        <w:spacing w:line="276" w:lineRule="auto"/>
        <w:ind w:left="284"/>
        <w:rPr>
          <w:rFonts w:asciiTheme="minorHAnsi" w:hAnsiTheme="minorHAnsi" w:cstheme="minorHAnsi"/>
          <w:sz w:val="20"/>
        </w:rPr>
      </w:pPr>
      <w:r w:rsidRPr="0097565E">
        <w:rPr>
          <w:rFonts w:asciiTheme="minorHAnsi" w:hAnsiTheme="minorHAnsi" w:cstheme="minorHAnsi"/>
          <w:sz w:val="20"/>
        </w:rPr>
        <w:t>Dostawa 1 dzień roboczy od złożenia pisemnego zamówienia przy dostawach awaryjnych.</w:t>
      </w:r>
    </w:p>
    <w:p w14:paraId="0AE1FA61" w14:textId="77777777" w:rsidR="00A343E7" w:rsidRPr="0097565E" w:rsidRDefault="00A343E7" w:rsidP="00A343E7">
      <w:pPr>
        <w:pStyle w:val="Akapitzlist"/>
        <w:spacing w:line="276" w:lineRule="auto"/>
        <w:ind w:left="284"/>
        <w:rPr>
          <w:rFonts w:asciiTheme="minorHAnsi" w:hAnsiTheme="minorHAnsi" w:cstheme="minorHAnsi"/>
          <w:sz w:val="20"/>
        </w:rPr>
      </w:pPr>
      <w:r w:rsidRPr="0097565E">
        <w:rPr>
          <w:rFonts w:asciiTheme="minorHAnsi" w:hAnsiTheme="minorHAnsi" w:cstheme="minorHAnsi"/>
          <w:sz w:val="20"/>
        </w:rPr>
        <w:t>Jako dostawę Zamawiający traktuje transport oleju do wskazanej lokalizacji.</w:t>
      </w:r>
    </w:p>
    <w:p w14:paraId="1A4F1D2E" w14:textId="77777777" w:rsidR="00A343E7" w:rsidRPr="0097565E" w:rsidRDefault="00A343E7" w:rsidP="00A343E7">
      <w:pPr>
        <w:pStyle w:val="Akapitzlist"/>
        <w:spacing w:line="276" w:lineRule="auto"/>
        <w:ind w:left="284"/>
        <w:rPr>
          <w:rFonts w:asciiTheme="minorHAnsi" w:hAnsiTheme="minorHAnsi" w:cstheme="minorHAnsi"/>
          <w:sz w:val="20"/>
        </w:rPr>
      </w:pPr>
      <w:r w:rsidRPr="0097565E">
        <w:rPr>
          <w:rFonts w:asciiTheme="minorHAnsi" w:hAnsiTheme="minorHAnsi" w:cstheme="minorHAnsi"/>
          <w:sz w:val="20"/>
        </w:rPr>
        <w:t xml:space="preserve">Dostawca jest zobowiązany powiadomić Zamawiającego o dostawie wyrobu telefonicznie </w:t>
      </w:r>
    </w:p>
    <w:p w14:paraId="681F322F" w14:textId="77777777" w:rsidR="00A343E7" w:rsidRPr="0097565E" w:rsidRDefault="00A343E7" w:rsidP="00A343E7">
      <w:pPr>
        <w:pStyle w:val="Akapitzlist"/>
        <w:spacing w:line="276" w:lineRule="auto"/>
        <w:ind w:left="284"/>
        <w:rPr>
          <w:rFonts w:asciiTheme="minorHAnsi" w:hAnsiTheme="minorHAnsi" w:cstheme="minorHAnsi"/>
          <w:sz w:val="20"/>
        </w:rPr>
      </w:pPr>
      <w:r w:rsidRPr="0097565E">
        <w:rPr>
          <w:rFonts w:asciiTheme="minorHAnsi" w:hAnsiTheme="minorHAnsi" w:cstheme="minorHAnsi"/>
          <w:sz w:val="20"/>
        </w:rPr>
        <w:t>w terminie 1 dnia roboczego przed planowaną dostawą, a 4 godzin od momentu otrzymania pisemnego zamówienia.</w:t>
      </w:r>
    </w:p>
    <w:p w14:paraId="14A95162" w14:textId="5DC71831" w:rsidR="00B17AF7" w:rsidRDefault="00B17AF7" w:rsidP="00A343E7">
      <w:pPr>
        <w:pStyle w:val="Akapitzlist"/>
        <w:spacing w:line="276" w:lineRule="auto"/>
        <w:ind w:left="284"/>
        <w:rPr>
          <w:rFonts w:asciiTheme="minorHAnsi" w:hAnsiTheme="minorHAnsi" w:cstheme="minorHAnsi"/>
          <w:sz w:val="20"/>
        </w:rPr>
      </w:pPr>
    </w:p>
    <w:p w14:paraId="0FD526C8" w14:textId="65C3693E" w:rsidR="00A343E7" w:rsidRPr="0097565E" w:rsidRDefault="00A343E7" w:rsidP="00A343E7">
      <w:pPr>
        <w:pStyle w:val="Akapitzlist"/>
        <w:spacing w:line="276" w:lineRule="auto"/>
        <w:ind w:left="284"/>
        <w:rPr>
          <w:rFonts w:asciiTheme="minorHAnsi" w:hAnsiTheme="minorHAnsi" w:cstheme="minorHAnsi"/>
          <w:sz w:val="20"/>
        </w:rPr>
      </w:pPr>
      <w:r w:rsidRPr="0097565E">
        <w:rPr>
          <w:rFonts w:asciiTheme="minorHAnsi" w:hAnsiTheme="minorHAnsi" w:cstheme="minorHAnsi"/>
          <w:sz w:val="20"/>
        </w:rPr>
        <w:t xml:space="preserve">Cena netto za 1 litr oleju opałowego lekkiego musi być zgodna z ceną podaną w cenniku producenta, opublikowanym na jego stronie internetowej, w dniu złożenia zamówienia cząstkowego. Dzień zakupu jest dniem dostawy oleju, który musi być wymieniony na fakturze za realizację dostawy cząstkowej wykonawcy. </w:t>
      </w:r>
    </w:p>
    <w:p w14:paraId="7F3D7F73" w14:textId="77777777" w:rsidR="00A343E7" w:rsidRPr="0097565E" w:rsidRDefault="00A343E7" w:rsidP="00A343E7">
      <w:pPr>
        <w:pStyle w:val="Akapitzlist"/>
        <w:spacing w:line="276" w:lineRule="auto"/>
        <w:ind w:left="284"/>
        <w:rPr>
          <w:rFonts w:asciiTheme="minorHAnsi" w:hAnsiTheme="minorHAnsi" w:cstheme="minorHAnsi"/>
          <w:sz w:val="20"/>
        </w:rPr>
      </w:pPr>
      <w:r w:rsidRPr="0097565E">
        <w:rPr>
          <w:rFonts w:asciiTheme="minorHAnsi" w:hAnsiTheme="minorHAnsi" w:cstheme="minorHAnsi"/>
          <w:sz w:val="20"/>
        </w:rPr>
        <w:t>Zaoferowany w ofercie Wykonawcy rabat (opust) liczony od ceny producenta obowiązuje przez cały okres obowiązywania niniejszej umowy i nie może zostać zmniejszony.</w:t>
      </w:r>
    </w:p>
    <w:p w14:paraId="754F52D7" w14:textId="77777777" w:rsidR="00A343E7" w:rsidRPr="0097565E" w:rsidRDefault="00A343E7" w:rsidP="00A343E7">
      <w:pPr>
        <w:pStyle w:val="Akapitzlist"/>
        <w:spacing w:line="276" w:lineRule="auto"/>
        <w:ind w:left="284"/>
        <w:rPr>
          <w:rFonts w:asciiTheme="minorHAnsi" w:hAnsiTheme="minorHAnsi" w:cstheme="minorHAnsi"/>
          <w:sz w:val="20"/>
        </w:rPr>
      </w:pPr>
    </w:p>
    <w:tbl>
      <w:tblPr>
        <w:tblW w:w="0" w:type="auto"/>
        <w:tblInd w:w="436" w:type="dxa"/>
        <w:tblLayout w:type="fixed"/>
        <w:tblCellMar>
          <w:left w:w="10" w:type="dxa"/>
          <w:right w:w="10" w:type="dxa"/>
        </w:tblCellMar>
        <w:tblLook w:val="04A0" w:firstRow="1" w:lastRow="0" w:firstColumn="1" w:lastColumn="0" w:noHBand="0" w:noVBand="1"/>
      </w:tblPr>
      <w:tblGrid>
        <w:gridCol w:w="4961"/>
        <w:gridCol w:w="3544"/>
      </w:tblGrid>
      <w:tr w:rsidR="00A343E7" w:rsidRPr="0097565E" w14:paraId="07CDB77F" w14:textId="77777777" w:rsidTr="00205E77">
        <w:trPr>
          <w:trHeight w:val="397"/>
        </w:trPr>
        <w:tc>
          <w:tcPr>
            <w:tcW w:w="4961" w:type="dxa"/>
            <w:tcBorders>
              <w:top w:val="single" w:sz="4" w:space="0" w:color="auto"/>
              <w:left w:val="single" w:sz="4" w:space="0" w:color="auto"/>
              <w:bottom w:val="single" w:sz="4" w:space="0" w:color="auto"/>
              <w:right w:val="single" w:sz="4" w:space="0" w:color="auto"/>
            </w:tcBorders>
            <w:shd w:val="clear" w:color="auto" w:fill="FFFFFF"/>
            <w:vAlign w:val="center"/>
          </w:tcPr>
          <w:p w14:paraId="7F29E9E1" w14:textId="77777777" w:rsidR="00A343E7" w:rsidRPr="0097565E" w:rsidRDefault="00A343E7" w:rsidP="00205E77">
            <w:pPr>
              <w:pStyle w:val="Akapitzlist"/>
              <w:spacing w:before="120" w:line="276" w:lineRule="auto"/>
              <w:ind w:left="284"/>
              <w:outlineLvl w:val="0"/>
              <w:rPr>
                <w:rFonts w:asciiTheme="minorHAnsi" w:hAnsiTheme="minorHAnsi" w:cstheme="minorHAnsi"/>
                <w:sz w:val="20"/>
                <w:lang w:val="pl"/>
              </w:rPr>
            </w:pPr>
            <w:r w:rsidRPr="0097565E">
              <w:rPr>
                <w:rFonts w:asciiTheme="minorHAnsi" w:hAnsiTheme="minorHAnsi" w:cstheme="minorHAnsi"/>
                <w:sz w:val="20"/>
                <w:lang w:val="pl"/>
              </w:rPr>
              <w:t>Adres dostawy</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05FE4C9C" w14:textId="77777777" w:rsidR="00A343E7" w:rsidRPr="0097565E" w:rsidRDefault="00A343E7" w:rsidP="00205E77">
            <w:pPr>
              <w:pStyle w:val="Akapitzlist"/>
              <w:spacing w:before="120" w:line="276" w:lineRule="auto"/>
              <w:ind w:left="284"/>
              <w:outlineLvl w:val="0"/>
              <w:rPr>
                <w:rFonts w:asciiTheme="minorHAnsi" w:hAnsiTheme="minorHAnsi" w:cstheme="minorHAnsi"/>
                <w:sz w:val="20"/>
                <w:lang w:val="pl"/>
              </w:rPr>
            </w:pPr>
            <w:r w:rsidRPr="0097565E">
              <w:rPr>
                <w:rFonts w:asciiTheme="minorHAnsi" w:hAnsiTheme="minorHAnsi" w:cstheme="minorHAnsi"/>
                <w:sz w:val="20"/>
                <w:lang w:val="pl"/>
              </w:rPr>
              <w:t>Ogółem w litrach</w:t>
            </w:r>
          </w:p>
        </w:tc>
      </w:tr>
      <w:tr w:rsidR="00A343E7" w:rsidRPr="0097565E" w14:paraId="69581049" w14:textId="77777777" w:rsidTr="00205E77">
        <w:trPr>
          <w:trHeight w:val="397"/>
        </w:trPr>
        <w:tc>
          <w:tcPr>
            <w:tcW w:w="4961" w:type="dxa"/>
            <w:tcBorders>
              <w:top w:val="single" w:sz="4" w:space="0" w:color="auto"/>
              <w:left w:val="single" w:sz="4" w:space="0" w:color="auto"/>
              <w:bottom w:val="single" w:sz="4" w:space="0" w:color="auto"/>
              <w:right w:val="single" w:sz="4" w:space="0" w:color="auto"/>
            </w:tcBorders>
            <w:shd w:val="clear" w:color="auto" w:fill="FFFFFF"/>
            <w:vAlign w:val="center"/>
          </w:tcPr>
          <w:p w14:paraId="7A0526CD" w14:textId="77777777" w:rsidR="00A343E7" w:rsidRPr="0097565E" w:rsidRDefault="00A343E7" w:rsidP="00205E77">
            <w:pPr>
              <w:pStyle w:val="Akapitzlist"/>
              <w:spacing w:before="120" w:line="276" w:lineRule="auto"/>
              <w:ind w:left="284"/>
              <w:outlineLvl w:val="0"/>
              <w:rPr>
                <w:rFonts w:asciiTheme="minorHAnsi" w:hAnsiTheme="minorHAnsi" w:cstheme="minorHAnsi"/>
                <w:sz w:val="20"/>
              </w:rPr>
            </w:pPr>
            <w:r w:rsidRPr="0097565E">
              <w:rPr>
                <w:rFonts w:asciiTheme="minorHAnsi" w:hAnsiTheme="minorHAnsi" w:cstheme="minorHAnsi"/>
                <w:sz w:val="20"/>
              </w:rPr>
              <w:t>99-400 Łowicz ul. Mostowa 30</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32AE71FF" w14:textId="46F50976" w:rsidR="00A343E7" w:rsidRPr="0097565E" w:rsidRDefault="00C133AE" w:rsidP="00205E77">
            <w:pPr>
              <w:pStyle w:val="Akapitzlist"/>
              <w:spacing w:before="120" w:line="276" w:lineRule="auto"/>
              <w:ind w:left="284"/>
              <w:outlineLvl w:val="0"/>
              <w:rPr>
                <w:rFonts w:asciiTheme="minorHAnsi" w:hAnsiTheme="minorHAnsi" w:cstheme="minorHAnsi"/>
                <w:sz w:val="20"/>
                <w:lang w:val="pl"/>
              </w:rPr>
            </w:pPr>
            <w:r>
              <w:rPr>
                <w:rFonts w:asciiTheme="minorHAnsi" w:hAnsiTheme="minorHAnsi" w:cstheme="minorHAnsi"/>
                <w:sz w:val="20"/>
              </w:rPr>
              <w:t>32</w:t>
            </w:r>
            <w:r w:rsidR="00A343E7">
              <w:rPr>
                <w:rFonts w:asciiTheme="minorHAnsi" w:hAnsiTheme="minorHAnsi" w:cstheme="minorHAnsi"/>
                <w:sz w:val="20"/>
              </w:rPr>
              <w:t> </w:t>
            </w:r>
            <w:r w:rsidR="00A343E7" w:rsidRPr="0097565E">
              <w:rPr>
                <w:rFonts w:asciiTheme="minorHAnsi" w:hAnsiTheme="minorHAnsi" w:cstheme="minorHAnsi"/>
                <w:sz w:val="20"/>
              </w:rPr>
              <w:t>000</w:t>
            </w:r>
          </w:p>
        </w:tc>
      </w:tr>
      <w:tr w:rsidR="00A343E7" w:rsidRPr="0097565E" w14:paraId="7B03FB5E" w14:textId="77777777" w:rsidTr="00205E77">
        <w:trPr>
          <w:trHeight w:val="397"/>
        </w:trPr>
        <w:tc>
          <w:tcPr>
            <w:tcW w:w="4961" w:type="dxa"/>
            <w:tcBorders>
              <w:top w:val="single" w:sz="4" w:space="0" w:color="auto"/>
              <w:left w:val="single" w:sz="4" w:space="0" w:color="auto"/>
              <w:bottom w:val="single" w:sz="4" w:space="0" w:color="auto"/>
              <w:right w:val="single" w:sz="4" w:space="0" w:color="auto"/>
            </w:tcBorders>
            <w:shd w:val="clear" w:color="auto" w:fill="FFFFFF"/>
            <w:vAlign w:val="center"/>
          </w:tcPr>
          <w:p w14:paraId="7275B9C0" w14:textId="77777777" w:rsidR="00A343E7" w:rsidRPr="0097565E" w:rsidRDefault="00A343E7" w:rsidP="00205E77">
            <w:pPr>
              <w:pStyle w:val="Akapitzlist"/>
              <w:spacing w:before="120" w:line="276" w:lineRule="auto"/>
              <w:ind w:left="284"/>
              <w:outlineLvl w:val="0"/>
              <w:rPr>
                <w:rFonts w:asciiTheme="minorHAnsi" w:hAnsiTheme="minorHAnsi" w:cstheme="minorHAnsi"/>
                <w:sz w:val="20"/>
              </w:rPr>
            </w:pPr>
            <w:r w:rsidRPr="0097565E">
              <w:rPr>
                <w:rFonts w:asciiTheme="minorHAnsi" w:hAnsiTheme="minorHAnsi" w:cstheme="minorHAnsi"/>
                <w:sz w:val="20"/>
              </w:rPr>
              <w:t>98-100 Łask ul. Przemysłowa 8</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2963F6E8" w14:textId="77777777" w:rsidR="00A343E7" w:rsidRPr="0097565E" w:rsidRDefault="00A343E7" w:rsidP="00205E77">
            <w:pPr>
              <w:pStyle w:val="Akapitzlist"/>
              <w:spacing w:before="120" w:line="276" w:lineRule="auto"/>
              <w:ind w:left="284"/>
              <w:outlineLvl w:val="0"/>
              <w:rPr>
                <w:rFonts w:asciiTheme="minorHAnsi" w:hAnsiTheme="minorHAnsi" w:cstheme="minorHAnsi"/>
                <w:sz w:val="20"/>
                <w:lang w:val="pl"/>
              </w:rPr>
            </w:pPr>
            <w:r>
              <w:rPr>
                <w:rFonts w:asciiTheme="minorHAnsi" w:hAnsiTheme="minorHAnsi" w:cstheme="minorHAnsi"/>
                <w:sz w:val="20"/>
              </w:rPr>
              <w:t>7 0</w:t>
            </w:r>
            <w:r w:rsidRPr="0097565E">
              <w:rPr>
                <w:rFonts w:asciiTheme="minorHAnsi" w:hAnsiTheme="minorHAnsi" w:cstheme="minorHAnsi"/>
                <w:sz w:val="20"/>
              </w:rPr>
              <w:t>00</w:t>
            </w:r>
          </w:p>
        </w:tc>
      </w:tr>
      <w:tr w:rsidR="00A343E7" w:rsidRPr="0097565E" w14:paraId="7ACB3E2D" w14:textId="77777777" w:rsidTr="00205E77">
        <w:trPr>
          <w:trHeight w:val="397"/>
        </w:trPr>
        <w:tc>
          <w:tcPr>
            <w:tcW w:w="4961" w:type="dxa"/>
            <w:tcBorders>
              <w:top w:val="single" w:sz="4" w:space="0" w:color="auto"/>
              <w:left w:val="single" w:sz="4" w:space="0" w:color="auto"/>
              <w:bottom w:val="single" w:sz="4" w:space="0" w:color="auto"/>
              <w:right w:val="single" w:sz="4" w:space="0" w:color="auto"/>
            </w:tcBorders>
            <w:shd w:val="clear" w:color="auto" w:fill="FFFFFF"/>
            <w:vAlign w:val="center"/>
          </w:tcPr>
          <w:p w14:paraId="62CF443A" w14:textId="77777777" w:rsidR="00A343E7" w:rsidRPr="0097565E" w:rsidRDefault="00A343E7" w:rsidP="00205E77">
            <w:pPr>
              <w:pStyle w:val="Akapitzlist"/>
              <w:spacing w:before="120" w:line="276" w:lineRule="auto"/>
              <w:ind w:left="284"/>
              <w:outlineLvl w:val="0"/>
              <w:rPr>
                <w:rFonts w:asciiTheme="minorHAnsi" w:hAnsiTheme="minorHAnsi" w:cstheme="minorHAnsi"/>
                <w:sz w:val="20"/>
              </w:rPr>
            </w:pPr>
            <w:r w:rsidRPr="0097565E">
              <w:rPr>
                <w:rFonts w:asciiTheme="minorHAnsi" w:hAnsiTheme="minorHAnsi" w:cstheme="minorHAnsi"/>
                <w:sz w:val="20"/>
              </w:rPr>
              <w:t>98-300 Wieluń ul. Sieradzka 62</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4479414F" w14:textId="77777777" w:rsidR="00A343E7" w:rsidRPr="0097565E" w:rsidRDefault="00A343E7" w:rsidP="00205E77">
            <w:pPr>
              <w:pStyle w:val="Akapitzlist"/>
              <w:spacing w:before="120" w:line="276" w:lineRule="auto"/>
              <w:ind w:left="284"/>
              <w:outlineLvl w:val="0"/>
              <w:rPr>
                <w:rFonts w:asciiTheme="minorHAnsi" w:hAnsiTheme="minorHAnsi" w:cstheme="minorHAnsi"/>
                <w:sz w:val="20"/>
                <w:lang w:val="pl"/>
              </w:rPr>
            </w:pPr>
            <w:r>
              <w:rPr>
                <w:rFonts w:asciiTheme="minorHAnsi" w:hAnsiTheme="minorHAnsi" w:cstheme="minorHAnsi"/>
                <w:sz w:val="20"/>
              </w:rPr>
              <w:t>30 </w:t>
            </w:r>
            <w:r w:rsidRPr="0097565E">
              <w:rPr>
                <w:rFonts w:asciiTheme="minorHAnsi" w:hAnsiTheme="minorHAnsi" w:cstheme="minorHAnsi"/>
                <w:sz w:val="20"/>
              </w:rPr>
              <w:t>000</w:t>
            </w:r>
          </w:p>
        </w:tc>
      </w:tr>
      <w:tr w:rsidR="00A343E7" w:rsidRPr="0097565E" w14:paraId="4D5E3599" w14:textId="77777777" w:rsidTr="00205E77">
        <w:trPr>
          <w:trHeight w:val="397"/>
        </w:trPr>
        <w:tc>
          <w:tcPr>
            <w:tcW w:w="4961" w:type="dxa"/>
            <w:tcBorders>
              <w:top w:val="single" w:sz="4" w:space="0" w:color="auto"/>
              <w:left w:val="single" w:sz="4" w:space="0" w:color="auto"/>
              <w:bottom w:val="single" w:sz="4" w:space="0" w:color="auto"/>
              <w:right w:val="single" w:sz="4" w:space="0" w:color="auto"/>
            </w:tcBorders>
            <w:shd w:val="clear" w:color="auto" w:fill="FFFFFF"/>
            <w:vAlign w:val="center"/>
          </w:tcPr>
          <w:p w14:paraId="621D3351" w14:textId="77777777" w:rsidR="00A343E7" w:rsidRPr="0097565E" w:rsidRDefault="00A343E7" w:rsidP="00205E77">
            <w:pPr>
              <w:pStyle w:val="Akapitzlist"/>
              <w:spacing w:before="120" w:line="276" w:lineRule="auto"/>
              <w:ind w:left="284"/>
              <w:outlineLvl w:val="0"/>
              <w:rPr>
                <w:rFonts w:asciiTheme="minorHAnsi" w:hAnsiTheme="minorHAnsi" w:cstheme="minorHAnsi"/>
                <w:sz w:val="20"/>
              </w:rPr>
            </w:pPr>
            <w:r w:rsidRPr="0097565E">
              <w:rPr>
                <w:rFonts w:asciiTheme="minorHAnsi" w:hAnsiTheme="minorHAnsi" w:cstheme="minorHAnsi"/>
                <w:sz w:val="20"/>
              </w:rPr>
              <w:t>95-</w:t>
            </w:r>
            <w:r>
              <w:rPr>
                <w:rFonts w:asciiTheme="minorHAnsi" w:hAnsiTheme="minorHAnsi" w:cstheme="minorHAnsi"/>
                <w:sz w:val="20"/>
              </w:rPr>
              <w:t>070 Aleksandrów, ul. Zgierska 37</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154684B8" w14:textId="77777777" w:rsidR="00A343E7" w:rsidRPr="0097565E" w:rsidRDefault="00A343E7" w:rsidP="00205E77">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7 </w:t>
            </w:r>
            <w:r w:rsidRPr="0097565E">
              <w:rPr>
                <w:rFonts w:asciiTheme="minorHAnsi" w:hAnsiTheme="minorHAnsi" w:cstheme="minorHAnsi"/>
                <w:sz w:val="20"/>
              </w:rPr>
              <w:t>000</w:t>
            </w:r>
          </w:p>
        </w:tc>
      </w:tr>
      <w:tr w:rsidR="00A343E7" w:rsidRPr="0097565E" w14:paraId="1062B26E" w14:textId="77777777" w:rsidTr="00205E77">
        <w:trPr>
          <w:trHeight w:val="397"/>
        </w:trPr>
        <w:tc>
          <w:tcPr>
            <w:tcW w:w="4961" w:type="dxa"/>
            <w:tcBorders>
              <w:top w:val="single" w:sz="4" w:space="0" w:color="auto"/>
              <w:left w:val="single" w:sz="4" w:space="0" w:color="auto"/>
              <w:bottom w:val="single" w:sz="4" w:space="0" w:color="auto"/>
              <w:right w:val="single" w:sz="4" w:space="0" w:color="auto"/>
            </w:tcBorders>
            <w:shd w:val="clear" w:color="auto" w:fill="FFFFFF"/>
            <w:vAlign w:val="center"/>
          </w:tcPr>
          <w:p w14:paraId="323B159C" w14:textId="77777777" w:rsidR="00A343E7" w:rsidRPr="0097565E" w:rsidRDefault="00A343E7" w:rsidP="00205E77">
            <w:pPr>
              <w:pStyle w:val="Akapitzlist"/>
              <w:spacing w:before="120" w:line="276" w:lineRule="auto"/>
              <w:ind w:left="284"/>
              <w:outlineLvl w:val="0"/>
              <w:rPr>
                <w:rFonts w:asciiTheme="minorHAnsi" w:hAnsiTheme="minorHAnsi" w:cstheme="minorHAnsi"/>
                <w:sz w:val="20"/>
              </w:rPr>
            </w:pPr>
            <w:r w:rsidRPr="0097565E">
              <w:rPr>
                <w:rFonts w:asciiTheme="minorHAnsi" w:hAnsiTheme="minorHAnsi" w:cstheme="minorHAnsi"/>
                <w:sz w:val="20"/>
              </w:rPr>
              <w:t>95-015 Głowno, ul. Kopernika 35</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1FB8D226" w14:textId="11B205B1" w:rsidR="00A343E7" w:rsidRPr="0097565E" w:rsidRDefault="00A343E7" w:rsidP="00205E77">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2 </w:t>
            </w:r>
            <w:r w:rsidRPr="0097565E">
              <w:rPr>
                <w:rFonts w:asciiTheme="minorHAnsi" w:hAnsiTheme="minorHAnsi" w:cstheme="minorHAnsi"/>
                <w:sz w:val="20"/>
              </w:rPr>
              <w:t>000</w:t>
            </w:r>
          </w:p>
        </w:tc>
      </w:tr>
      <w:tr w:rsidR="00A343E7" w:rsidRPr="0097565E" w14:paraId="23E81086" w14:textId="77777777" w:rsidTr="00205E77">
        <w:trPr>
          <w:trHeight w:val="397"/>
        </w:trPr>
        <w:tc>
          <w:tcPr>
            <w:tcW w:w="4961" w:type="dxa"/>
            <w:tcBorders>
              <w:top w:val="single" w:sz="4" w:space="0" w:color="auto"/>
              <w:left w:val="single" w:sz="4" w:space="0" w:color="auto"/>
              <w:bottom w:val="single" w:sz="4" w:space="0" w:color="auto"/>
              <w:right w:val="single" w:sz="4" w:space="0" w:color="auto"/>
            </w:tcBorders>
            <w:shd w:val="clear" w:color="auto" w:fill="FFFFFF"/>
            <w:vAlign w:val="center"/>
          </w:tcPr>
          <w:p w14:paraId="3563E966" w14:textId="77777777" w:rsidR="00A343E7" w:rsidRPr="0097565E" w:rsidRDefault="00A343E7" w:rsidP="00205E77">
            <w:pPr>
              <w:pStyle w:val="Akapitzlist"/>
              <w:spacing w:before="120" w:line="276" w:lineRule="auto"/>
              <w:ind w:left="284"/>
              <w:outlineLvl w:val="0"/>
              <w:rPr>
                <w:rFonts w:asciiTheme="minorHAnsi" w:hAnsiTheme="minorHAnsi" w:cstheme="minorHAnsi"/>
                <w:sz w:val="20"/>
              </w:rPr>
            </w:pPr>
            <w:r w:rsidRPr="0097565E">
              <w:rPr>
                <w:rFonts w:asciiTheme="minorHAnsi" w:hAnsiTheme="minorHAnsi" w:cstheme="minorHAnsi"/>
                <w:sz w:val="20"/>
              </w:rPr>
              <w:t>Łącznie</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54FDB3D0" w14:textId="1B1C5308" w:rsidR="00A343E7" w:rsidRPr="0097565E" w:rsidRDefault="00A343E7" w:rsidP="00205E77">
            <w:pPr>
              <w:pStyle w:val="Akapitzlist"/>
              <w:spacing w:before="120" w:line="276" w:lineRule="auto"/>
              <w:ind w:left="284"/>
              <w:outlineLvl w:val="0"/>
              <w:rPr>
                <w:rFonts w:asciiTheme="minorHAnsi" w:hAnsiTheme="minorHAnsi" w:cstheme="minorHAnsi"/>
                <w:sz w:val="20"/>
              </w:rPr>
            </w:pPr>
            <w:r w:rsidRPr="0097565E">
              <w:rPr>
                <w:rFonts w:asciiTheme="minorHAnsi" w:hAnsiTheme="minorHAnsi" w:cstheme="minorHAnsi"/>
                <w:sz w:val="20"/>
              </w:rPr>
              <w:fldChar w:fldCharType="begin"/>
            </w:r>
            <w:r w:rsidRPr="0097565E">
              <w:rPr>
                <w:rFonts w:asciiTheme="minorHAnsi" w:hAnsiTheme="minorHAnsi" w:cstheme="minorHAnsi"/>
                <w:sz w:val="20"/>
              </w:rPr>
              <w:instrText xml:space="preserve"> =SUM(ABOVE) </w:instrText>
            </w:r>
            <w:r w:rsidRPr="0097565E">
              <w:rPr>
                <w:rFonts w:asciiTheme="minorHAnsi" w:hAnsiTheme="minorHAnsi" w:cstheme="minorHAnsi"/>
                <w:sz w:val="20"/>
              </w:rPr>
              <w:fldChar w:fldCharType="end"/>
            </w:r>
            <w:r>
              <w:rPr>
                <w:rFonts w:asciiTheme="minorHAnsi" w:hAnsiTheme="minorHAnsi" w:cstheme="minorHAnsi"/>
                <w:sz w:val="20"/>
              </w:rPr>
              <w:fldChar w:fldCharType="begin"/>
            </w:r>
            <w:r>
              <w:rPr>
                <w:rFonts w:asciiTheme="minorHAnsi" w:hAnsiTheme="minorHAnsi" w:cstheme="minorHAnsi"/>
                <w:sz w:val="20"/>
              </w:rPr>
              <w:instrText xml:space="preserve"> =SUM(ABOVE) </w:instrText>
            </w:r>
            <w:r>
              <w:rPr>
                <w:rFonts w:asciiTheme="minorHAnsi" w:hAnsiTheme="minorHAnsi" w:cstheme="minorHAnsi"/>
                <w:sz w:val="20"/>
              </w:rPr>
              <w:fldChar w:fldCharType="separate"/>
            </w:r>
            <w:r w:rsidR="00156DA5">
              <w:rPr>
                <w:rFonts w:asciiTheme="minorHAnsi" w:hAnsiTheme="minorHAnsi" w:cstheme="minorHAnsi"/>
                <w:noProof/>
                <w:sz w:val="20"/>
              </w:rPr>
              <w:t>78</w:t>
            </w:r>
            <w:r>
              <w:rPr>
                <w:rFonts w:asciiTheme="minorHAnsi" w:hAnsiTheme="minorHAnsi" w:cstheme="minorHAnsi"/>
                <w:noProof/>
                <w:sz w:val="20"/>
              </w:rPr>
              <w:t> 000</w:t>
            </w:r>
            <w:r>
              <w:rPr>
                <w:rFonts w:asciiTheme="minorHAnsi" w:hAnsiTheme="minorHAnsi" w:cstheme="minorHAnsi"/>
                <w:sz w:val="20"/>
              </w:rPr>
              <w:fldChar w:fldCharType="end"/>
            </w:r>
          </w:p>
        </w:tc>
      </w:tr>
    </w:tbl>
    <w:p w14:paraId="0F650E4F" w14:textId="77777777" w:rsidR="00200151" w:rsidRDefault="00200151" w:rsidP="00A473BE">
      <w:pPr>
        <w:pStyle w:val="Akapitzlist"/>
        <w:spacing w:before="120" w:line="276" w:lineRule="auto"/>
        <w:ind w:left="284"/>
        <w:outlineLvl w:val="0"/>
        <w:rPr>
          <w:rFonts w:asciiTheme="minorHAnsi" w:hAnsiTheme="minorHAnsi" w:cstheme="minorHAnsi"/>
          <w:b/>
          <w:sz w:val="20"/>
        </w:rPr>
      </w:pPr>
    </w:p>
    <w:p w14:paraId="7EA015D0" w14:textId="3246C452" w:rsidR="00A473BE" w:rsidRPr="00B17AF7" w:rsidRDefault="00A343E7" w:rsidP="00B17AF7">
      <w:pPr>
        <w:pStyle w:val="Akapitzlist"/>
        <w:spacing w:before="120" w:line="276" w:lineRule="auto"/>
        <w:ind w:left="0"/>
        <w:outlineLvl w:val="0"/>
        <w:rPr>
          <w:rFonts w:asciiTheme="minorHAnsi" w:hAnsiTheme="minorHAnsi" w:cstheme="minorHAnsi"/>
          <w:sz w:val="20"/>
        </w:rPr>
      </w:pPr>
      <w:r w:rsidRPr="0097565E">
        <w:rPr>
          <w:rFonts w:asciiTheme="minorHAnsi" w:hAnsiTheme="minorHAnsi" w:cstheme="minorHAnsi"/>
          <w:b/>
          <w:sz w:val="20"/>
        </w:rPr>
        <w:t xml:space="preserve">Ilości przedstawione w tabeli są jedynie potrzebami szacunkowymi i mogą zmieniać się </w:t>
      </w:r>
      <w:r w:rsidRPr="0097565E">
        <w:rPr>
          <w:rFonts w:asciiTheme="minorHAnsi" w:hAnsiTheme="minorHAnsi" w:cstheme="minorHAnsi"/>
          <w:b/>
          <w:sz w:val="20"/>
        </w:rPr>
        <w:br/>
        <w:t>w zależności od aktualnych potrzeb Zamawiającego, na co Wykonawca i Zamawiający wyrażają zgodę. Zamówienie będzie realizowane sukcesywnie od daty zawarcia umowy przez 12 miesięcy lub do wyczerpania kwoty przeznaczonej na realizację ogólnej wartości przedmiotu umowy. Zamawiający zastrzega sobie prawo do niewykorzystania w całości kwoty na jaką zostanie zawarta umowa</w:t>
      </w:r>
      <w:r w:rsidR="00B17AF7">
        <w:rPr>
          <w:rFonts w:asciiTheme="minorHAnsi" w:hAnsiTheme="minorHAnsi" w:cstheme="minorHAnsi"/>
          <w:b/>
          <w:sz w:val="20"/>
        </w:rPr>
        <w:t>.</w:t>
      </w:r>
    </w:p>
    <w:p w14:paraId="653FA794" w14:textId="583963BE" w:rsidR="00A151C8" w:rsidRPr="00B17AF7" w:rsidRDefault="00E05D1C" w:rsidP="00B17AF7">
      <w:pPr>
        <w:spacing w:before="120" w:line="276" w:lineRule="auto"/>
        <w:outlineLvl w:val="0"/>
        <w:rPr>
          <w:rFonts w:asciiTheme="minorHAnsi" w:hAnsiTheme="minorHAnsi" w:cstheme="minorHAnsi"/>
          <w:b/>
          <w:i/>
          <w:sz w:val="20"/>
        </w:rPr>
      </w:pPr>
      <w:r w:rsidRPr="00E05D1C">
        <w:rPr>
          <w:rFonts w:asciiTheme="minorHAnsi" w:hAnsiTheme="minorHAnsi" w:cstheme="minorHAnsi"/>
          <w:b/>
          <w:i/>
          <w:sz w:val="20"/>
        </w:rPr>
        <w:t>Uwaga:</w:t>
      </w:r>
      <w:r>
        <w:rPr>
          <w:rFonts w:asciiTheme="minorHAnsi" w:hAnsiTheme="minorHAnsi" w:cstheme="minorHAnsi"/>
          <w:i/>
          <w:sz w:val="20"/>
        </w:rPr>
        <w:t xml:space="preserve"> Do Formularza O</w:t>
      </w:r>
      <w:r w:rsidR="00B17AF7" w:rsidRPr="00B17AF7">
        <w:rPr>
          <w:rFonts w:asciiTheme="minorHAnsi" w:hAnsiTheme="minorHAnsi" w:cstheme="minorHAnsi"/>
          <w:i/>
          <w:sz w:val="20"/>
        </w:rPr>
        <w:t>fertowego (Załącznik nr 3 do SWZ) Wykonawca wpisuje cenę</w:t>
      </w:r>
      <w:r w:rsidR="00B17AF7">
        <w:rPr>
          <w:rFonts w:asciiTheme="minorHAnsi" w:hAnsiTheme="minorHAnsi" w:cstheme="minorHAnsi"/>
          <w:i/>
          <w:sz w:val="20"/>
        </w:rPr>
        <w:t xml:space="preserve"> netto za 1 l z dnia</w:t>
      </w:r>
      <w:r w:rsidR="00B17AF7" w:rsidRPr="00B17AF7">
        <w:rPr>
          <w:rFonts w:asciiTheme="minorHAnsi" w:hAnsiTheme="minorHAnsi" w:cstheme="minorHAnsi"/>
          <w:i/>
          <w:sz w:val="20"/>
        </w:rPr>
        <w:t xml:space="preserve"> </w:t>
      </w:r>
      <w:r w:rsidR="00B17AF7" w:rsidRPr="00B17AF7">
        <w:rPr>
          <w:rFonts w:asciiTheme="minorHAnsi" w:hAnsiTheme="minorHAnsi" w:cstheme="minorHAnsi"/>
          <w:b/>
          <w:i/>
          <w:sz w:val="20"/>
        </w:rPr>
        <w:t>25.09.2024 r.</w:t>
      </w:r>
      <w:bookmarkStart w:id="2" w:name="_GoBack"/>
      <w:bookmarkEnd w:id="2"/>
    </w:p>
    <w:p w14:paraId="6DA168F7" w14:textId="4EA0F88B" w:rsidR="00A151C8" w:rsidRDefault="00A151C8" w:rsidP="00A473BE">
      <w:pPr>
        <w:pStyle w:val="Akapitzlist"/>
        <w:spacing w:before="120" w:line="276" w:lineRule="auto"/>
        <w:ind w:left="284"/>
        <w:outlineLvl w:val="0"/>
        <w:rPr>
          <w:rFonts w:asciiTheme="minorHAnsi" w:hAnsiTheme="minorHAnsi" w:cstheme="minorHAnsi"/>
          <w:b/>
          <w:sz w:val="20"/>
        </w:rPr>
      </w:pPr>
    </w:p>
    <w:p w14:paraId="106BBF4C" w14:textId="09634E34" w:rsidR="00A151C8" w:rsidRDefault="00A151C8" w:rsidP="00A473BE">
      <w:pPr>
        <w:pStyle w:val="Akapitzlist"/>
        <w:spacing w:before="120" w:line="276" w:lineRule="auto"/>
        <w:ind w:left="284"/>
        <w:outlineLvl w:val="0"/>
        <w:rPr>
          <w:rFonts w:asciiTheme="minorHAnsi" w:hAnsiTheme="minorHAnsi" w:cstheme="minorHAnsi"/>
          <w:b/>
          <w:sz w:val="20"/>
        </w:rPr>
      </w:pPr>
    </w:p>
    <w:p w14:paraId="41BBC694" w14:textId="2BF9129D" w:rsidR="00A151C8" w:rsidRDefault="00A151C8" w:rsidP="00A473BE">
      <w:pPr>
        <w:pStyle w:val="Akapitzlist"/>
        <w:spacing w:before="120" w:line="276" w:lineRule="auto"/>
        <w:ind w:left="284"/>
        <w:outlineLvl w:val="0"/>
        <w:rPr>
          <w:rFonts w:asciiTheme="minorHAnsi" w:hAnsiTheme="minorHAnsi" w:cstheme="minorHAnsi"/>
          <w:b/>
          <w:sz w:val="20"/>
        </w:rPr>
      </w:pPr>
    </w:p>
    <w:p w14:paraId="0D4BD91F" w14:textId="77777777" w:rsidR="00A151C8" w:rsidRPr="00A473BE" w:rsidRDefault="00A151C8" w:rsidP="00A473BE">
      <w:pPr>
        <w:pStyle w:val="Akapitzlist"/>
        <w:spacing w:before="120" w:line="276" w:lineRule="auto"/>
        <w:ind w:left="284"/>
        <w:outlineLvl w:val="0"/>
        <w:rPr>
          <w:rFonts w:asciiTheme="minorHAnsi" w:hAnsiTheme="minorHAnsi" w:cstheme="minorHAnsi"/>
          <w:b/>
          <w:sz w:val="20"/>
        </w:rPr>
      </w:pPr>
    </w:p>
    <w:p w14:paraId="2B85BB64" w14:textId="211CAA82" w:rsidR="009F6CAA"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Zasady realizacji </w:t>
      </w:r>
      <w:r w:rsidRPr="00A473BE">
        <w:rPr>
          <w:rFonts w:asciiTheme="minorHAnsi" w:hAnsiTheme="minorHAnsi" w:cstheme="minorHAnsi"/>
          <w:b/>
          <w:sz w:val="20"/>
        </w:rPr>
        <w:t>zakupu</w:t>
      </w:r>
      <w:r w:rsidR="009F6CAA" w:rsidRPr="00A473BE">
        <w:rPr>
          <w:rFonts w:asciiTheme="minorHAnsi" w:hAnsiTheme="minorHAnsi" w:cstheme="minorHAnsi"/>
          <w:b/>
          <w:sz w:val="20"/>
        </w:rPr>
        <w:t xml:space="preserve"> </w:t>
      </w:r>
    </w:p>
    <w:p w14:paraId="31B1BACC" w14:textId="4783AFC6" w:rsidR="00A473BE" w:rsidRDefault="00A343E7" w:rsidP="00A473BE">
      <w:pPr>
        <w:pStyle w:val="Akapitzlist"/>
        <w:spacing w:before="120" w:line="276" w:lineRule="auto"/>
        <w:ind w:left="284"/>
        <w:outlineLvl w:val="0"/>
        <w:rPr>
          <w:rFonts w:asciiTheme="minorHAnsi" w:hAnsiTheme="minorHAnsi" w:cstheme="minorHAnsi"/>
          <w:sz w:val="20"/>
        </w:rPr>
      </w:pPr>
      <w:r w:rsidRPr="00A343E7">
        <w:rPr>
          <w:rFonts w:asciiTheme="minorHAnsi" w:hAnsiTheme="minorHAnsi" w:cstheme="minorHAnsi"/>
          <w:sz w:val="20"/>
        </w:rPr>
        <w:t xml:space="preserve">Zgodnie z projektem umowy zakupowej stanowiącym </w:t>
      </w:r>
      <w:r w:rsidRPr="00A343E7">
        <w:rPr>
          <w:rFonts w:asciiTheme="minorHAnsi" w:hAnsiTheme="minorHAnsi" w:cstheme="minorHAnsi"/>
          <w:b/>
          <w:sz w:val="20"/>
        </w:rPr>
        <w:t>Załącznik nr 5 do SWZ</w:t>
      </w:r>
      <w:r w:rsidR="00A473BE">
        <w:rPr>
          <w:rFonts w:asciiTheme="minorHAnsi" w:hAnsiTheme="minorHAnsi" w:cstheme="minorHAnsi"/>
          <w:sz w:val="20"/>
        </w:rPr>
        <w:t>.</w:t>
      </w:r>
    </w:p>
    <w:p w14:paraId="3E792367" w14:textId="77777777" w:rsidR="00A473BE" w:rsidRPr="00A473BE" w:rsidRDefault="00A473BE" w:rsidP="00A473BE">
      <w:pPr>
        <w:pStyle w:val="Akapitzlist"/>
        <w:spacing w:before="120" w:line="276" w:lineRule="auto"/>
        <w:ind w:left="284"/>
        <w:outlineLvl w:val="0"/>
        <w:rPr>
          <w:rFonts w:asciiTheme="minorHAnsi" w:hAnsiTheme="minorHAnsi" w:cstheme="minorHAnsi"/>
          <w:sz w:val="20"/>
        </w:rPr>
      </w:pPr>
    </w:p>
    <w:p w14:paraId="4225E0E5" w14:textId="7EEDBA24" w:rsidR="00C431AC" w:rsidRPr="004B4556"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Termin realizacji zakupu</w:t>
      </w:r>
    </w:p>
    <w:p w14:paraId="4753AC39" w14:textId="4D598764" w:rsidR="00A473BE" w:rsidRDefault="00A343E7" w:rsidP="00A473BE">
      <w:pPr>
        <w:pStyle w:val="Akapitzlist"/>
        <w:spacing w:before="120" w:line="276" w:lineRule="auto"/>
        <w:ind w:left="284"/>
        <w:outlineLvl w:val="0"/>
        <w:rPr>
          <w:rFonts w:asciiTheme="minorHAnsi" w:hAnsiTheme="minorHAnsi" w:cstheme="minorHAnsi"/>
          <w:sz w:val="20"/>
        </w:rPr>
      </w:pPr>
      <w:r w:rsidRPr="00200151">
        <w:rPr>
          <w:rFonts w:asciiTheme="minorHAnsi" w:hAnsiTheme="minorHAnsi" w:cstheme="minorHAnsi"/>
          <w:b/>
          <w:i/>
          <w:sz w:val="20"/>
        </w:rPr>
        <w:t>12 miesięcy od daty podpisania umowy</w:t>
      </w:r>
      <w:r w:rsidRPr="00A343E7">
        <w:rPr>
          <w:rFonts w:asciiTheme="minorHAnsi" w:hAnsiTheme="minorHAnsi" w:cstheme="minorHAnsi"/>
          <w:sz w:val="20"/>
        </w:rPr>
        <w:t xml:space="preserve"> lub do wyczerpania kwoty przeznaczonej na realizację ogólnej wartości przedmiotu umowy według potrzeb Zamawiającego oraz zgodnie z projektem umowy zakupowej stanowiącym </w:t>
      </w:r>
      <w:r w:rsidRPr="00A343E7">
        <w:rPr>
          <w:rFonts w:asciiTheme="minorHAnsi" w:hAnsiTheme="minorHAnsi" w:cstheme="minorHAnsi"/>
          <w:b/>
          <w:sz w:val="20"/>
        </w:rPr>
        <w:t>Załącznik nr 5 do SWZ</w:t>
      </w:r>
      <w:r w:rsidR="00A473BE">
        <w:rPr>
          <w:rFonts w:asciiTheme="minorHAnsi" w:hAnsiTheme="minorHAnsi" w:cstheme="minorHAnsi"/>
          <w:sz w:val="20"/>
        </w:rPr>
        <w:t>.</w:t>
      </w:r>
    </w:p>
    <w:p w14:paraId="34C2116A" w14:textId="77777777" w:rsidR="00A473BE" w:rsidRPr="004B4556" w:rsidRDefault="00A473BE" w:rsidP="00A473BE">
      <w:pPr>
        <w:spacing w:before="120" w:line="276" w:lineRule="auto"/>
        <w:outlineLvl w:val="0"/>
        <w:rPr>
          <w:rFonts w:asciiTheme="minorHAnsi" w:hAnsiTheme="minorHAnsi" w:cstheme="minorHAnsi"/>
          <w:sz w:val="20"/>
        </w:rPr>
      </w:pPr>
    </w:p>
    <w:p w14:paraId="654DC312" w14:textId="272119CA" w:rsidR="00926866" w:rsidRPr="004B4556" w:rsidRDefault="009F6CAA" w:rsidP="00A151C8">
      <w:pPr>
        <w:pStyle w:val="Akapitzlist"/>
        <w:numPr>
          <w:ilvl w:val="0"/>
          <w:numId w:val="29"/>
        </w:numPr>
        <w:spacing w:line="240" w:lineRule="auto"/>
        <w:ind w:left="284" w:hanging="284"/>
        <w:outlineLvl w:val="0"/>
        <w:rPr>
          <w:rFonts w:asciiTheme="minorHAnsi" w:hAnsiTheme="minorHAnsi" w:cstheme="minorHAnsi"/>
          <w:b/>
          <w:sz w:val="20"/>
        </w:rPr>
      </w:pPr>
      <w:r w:rsidRPr="004B4556">
        <w:rPr>
          <w:rFonts w:asciiTheme="minorHAnsi" w:hAnsiTheme="minorHAnsi" w:cstheme="minorHAnsi"/>
          <w:b/>
          <w:sz w:val="20"/>
        </w:rPr>
        <w:t>Minimum logistyczne</w:t>
      </w:r>
      <w:r w:rsidR="003A2B6A">
        <w:rPr>
          <w:rFonts w:asciiTheme="minorHAnsi" w:hAnsiTheme="minorHAnsi" w:cstheme="minorHAnsi"/>
          <w:b/>
          <w:sz w:val="20"/>
        </w:rPr>
        <w:t xml:space="preserve"> </w:t>
      </w:r>
    </w:p>
    <w:p w14:paraId="60B0E871" w14:textId="4D657904" w:rsidR="00A473BE" w:rsidRDefault="00A343E7" w:rsidP="00A151C8">
      <w:pPr>
        <w:spacing w:line="276" w:lineRule="auto"/>
        <w:ind w:left="284"/>
        <w:outlineLvl w:val="0"/>
        <w:rPr>
          <w:rFonts w:asciiTheme="minorHAnsi" w:hAnsiTheme="minorHAnsi" w:cstheme="minorHAnsi"/>
          <w:sz w:val="20"/>
        </w:rPr>
      </w:pPr>
      <w:r w:rsidRPr="00A343E7">
        <w:rPr>
          <w:rFonts w:asciiTheme="minorHAnsi" w:hAnsiTheme="minorHAnsi" w:cstheme="minorHAnsi"/>
          <w:sz w:val="20"/>
        </w:rPr>
        <w:t xml:space="preserve">Zamawiający ustala minimalny poziom jednorazowej dostawy oleju na poziomie </w:t>
      </w:r>
      <w:r w:rsidRPr="00200151">
        <w:rPr>
          <w:rFonts w:asciiTheme="minorHAnsi" w:hAnsiTheme="minorHAnsi" w:cstheme="minorHAnsi"/>
          <w:b/>
          <w:sz w:val="20"/>
        </w:rPr>
        <w:t>1000 l</w:t>
      </w:r>
      <w:r w:rsidRPr="00A343E7">
        <w:rPr>
          <w:rFonts w:asciiTheme="minorHAnsi" w:hAnsiTheme="minorHAnsi" w:cstheme="minorHAnsi"/>
          <w:sz w:val="20"/>
        </w:rPr>
        <w:t>.</w:t>
      </w:r>
    </w:p>
    <w:p w14:paraId="31444CE3" w14:textId="77777777" w:rsidR="00A473BE" w:rsidRPr="00A473BE" w:rsidRDefault="00A473BE" w:rsidP="00A473BE">
      <w:pPr>
        <w:spacing w:before="120" w:line="276" w:lineRule="auto"/>
        <w:ind w:left="284"/>
        <w:outlineLvl w:val="0"/>
        <w:rPr>
          <w:rFonts w:asciiTheme="minorHAnsi" w:hAnsiTheme="minorHAnsi" w:cstheme="minorHAnsi"/>
          <w:sz w:val="20"/>
        </w:rPr>
      </w:pPr>
    </w:p>
    <w:p w14:paraId="59E18477" w14:textId="1E816019" w:rsidR="00C431AC" w:rsidRPr="004B4556"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sidR="003A2B6A">
        <w:rPr>
          <w:rFonts w:asciiTheme="minorHAnsi" w:hAnsiTheme="minorHAnsi" w:cstheme="minorHAnsi"/>
          <w:b/>
          <w:sz w:val="20"/>
        </w:rPr>
        <w:t>realizacji zakupu</w:t>
      </w:r>
    </w:p>
    <w:p w14:paraId="6295B98B" w14:textId="77777777" w:rsidR="00A343E7" w:rsidRPr="008715BD" w:rsidRDefault="00A343E7" w:rsidP="00A343E7">
      <w:pPr>
        <w:spacing w:before="120" w:line="276" w:lineRule="auto"/>
        <w:ind w:firstLine="284"/>
        <w:outlineLvl w:val="0"/>
        <w:rPr>
          <w:rFonts w:asciiTheme="minorHAnsi" w:hAnsiTheme="minorHAnsi" w:cstheme="minorHAnsi"/>
          <w:sz w:val="20"/>
        </w:rPr>
      </w:pPr>
      <w:r w:rsidRPr="008715BD">
        <w:rPr>
          <w:rFonts w:asciiTheme="minorHAnsi" w:hAnsiTheme="minorHAnsi" w:cstheme="minorHAnsi"/>
          <w:sz w:val="20"/>
        </w:rPr>
        <w:t>99-400 Łowicz ul. Mostowa 30</w:t>
      </w:r>
    </w:p>
    <w:p w14:paraId="24FC0774" w14:textId="77777777" w:rsidR="00A343E7" w:rsidRPr="008715BD" w:rsidRDefault="00A343E7" w:rsidP="00A343E7">
      <w:pPr>
        <w:spacing w:before="120" w:line="276" w:lineRule="auto"/>
        <w:ind w:firstLine="284"/>
        <w:outlineLvl w:val="0"/>
        <w:rPr>
          <w:rFonts w:asciiTheme="minorHAnsi" w:hAnsiTheme="minorHAnsi" w:cstheme="minorHAnsi"/>
          <w:sz w:val="20"/>
        </w:rPr>
      </w:pPr>
      <w:r w:rsidRPr="008715BD">
        <w:rPr>
          <w:rFonts w:asciiTheme="minorHAnsi" w:hAnsiTheme="minorHAnsi" w:cstheme="minorHAnsi"/>
          <w:sz w:val="20"/>
        </w:rPr>
        <w:t>98-100 Łask ul. Przemysłowa 8</w:t>
      </w:r>
    </w:p>
    <w:p w14:paraId="73B6AD93" w14:textId="77777777" w:rsidR="00A343E7" w:rsidRPr="008715BD" w:rsidRDefault="00A343E7" w:rsidP="00A343E7">
      <w:pPr>
        <w:spacing w:before="120" w:line="276" w:lineRule="auto"/>
        <w:ind w:firstLine="284"/>
        <w:outlineLvl w:val="0"/>
        <w:rPr>
          <w:rFonts w:asciiTheme="minorHAnsi" w:hAnsiTheme="minorHAnsi" w:cstheme="minorHAnsi"/>
          <w:sz w:val="20"/>
        </w:rPr>
      </w:pPr>
      <w:r w:rsidRPr="008715BD">
        <w:rPr>
          <w:rFonts w:asciiTheme="minorHAnsi" w:hAnsiTheme="minorHAnsi" w:cstheme="minorHAnsi"/>
          <w:sz w:val="20"/>
        </w:rPr>
        <w:t>98-300 Wieluń ul. Sieradzka 62</w:t>
      </w:r>
    </w:p>
    <w:p w14:paraId="422DE8B2" w14:textId="14726C7C" w:rsidR="00A343E7" w:rsidRPr="008715BD" w:rsidRDefault="00A343E7" w:rsidP="00A343E7">
      <w:pPr>
        <w:spacing w:before="120" w:line="276" w:lineRule="auto"/>
        <w:ind w:firstLine="284"/>
        <w:outlineLvl w:val="0"/>
        <w:rPr>
          <w:rFonts w:asciiTheme="minorHAnsi" w:hAnsiTheme="minorHAnsi" w:cstheme="minorHAnsi"/>
          <w:sz w:val="20"/>
        </w:rPr>
      </w:pPr>
      <w:r w:rsidRPr="008715BD">
        <w:rPr>
          <w:rFonts w:asciiTheme="minorHAnsi" w:hAnsiTheme="minorHAnsi" w:cstheme="minorHAnsi"/>
          <w:sz w:val="20"/>
        </w:rPr>
        <w:t>95-070 Alek</w:t>
      </w:r>
      <w:r w:rsidR="00200151">
        <w:rPr>
          <w:rFonts w:asciiTheme="minorHAnsi" w:hAnsiTheme="minorHAnsi" w:cstheme="minorHAnsi"/>
          <w:sz w:val="20"/>
        </w:rPr>
        <w:t>sandrów Łódzki, ul. Zgierska 37</w:t>
      </w:r>
    </w:p>
    <w:p w14:paraId="016E0035" w14:textId="0AD32684" w:rsidR="00A473BE" w:rsidRDefault="00A343E7" w:rsidP="00A343E7">
      <w:pPr>
        <w:spacing w:before="120" w:line="276" w:lineRule="auto"/>
        <w:ind w:firstLine="284"/>
        <w:outlineLvl w:val="0"/>
        <w:rPr>
          <w:rFonts w:asciiTheme="minorHAnsi" w:hAnsiTheme="minorHAnsi" w:cstheme="minorHAnsi"/>
          <w:sz w:val="20"/>
        </w:rPr>
      </w:pPr>
      <w:r>
        <w:rPr>
          <w:rFonts w:asciiTheme="minorHAnsi" w:hAnsiTheme="minorHAnsi" w:cstheme="minorHAnsi"/>
          <w:sz w:val="20"/>
        </w:rPr>
        <w:t>90-015 Głowno, ul. Kopernika 35</w:t>
      </w:r>
    </w:p>
    <w:p w14:paraId="0BEC1C86" w14:textId="77777777" w:rsidR="00A343E7" w:rsidRPr="004B4556" w:rsidRDefault="00A343E7" w:rsidP="00A343E7">
      <w:pPr>
        <w:spacing w:before="120" w:line="276" w:lineRule="auto"/>
        <w:ind w:firstLine="284"/>
        <w:outlineLvl w:val="0"/>
        <w:rPr>
          <w:rFonts w:asciiTheme="minorHAnsi" w:hAnsiTheme="minorHAnsi" w:cstheme="minorHAnsi"/>
          <w:sz w:val="20"/>
        </w:rPr>
      </w:pPr>
    </w:p>
    <w:p w14:paraId="2AB9D283" w14:textId="1BC50D69" w:rsidR="009F6CAA" w:rsidRPr="004B4556" w:rsidRDefault="009F6CAA"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77D7D5AA" w:rsidR="009076D4" w:rsidRPr="00A343E7" w:rsidRDefault="00A343E7" w:rsidP="00A343E7">
      <w:pPr>
        <w:pStyle w:val="Akapitzlist"/>
        <w:numPr>
          <w:ilvl w:val="1"/>
          <w:numId w:val="29"/>
        </w:numPr>
        <w:spacing w:before="120" w:line="276" w:lineRule="auto"/>
        <w:ind w:left="426" w:hanging="426"/>
        <w:outlineLvl w:val="0"/>
        <w:rPr>
          <w:rFonts w:asciiTheme="minorHAnsi" w:hAnsiTheme="minorHAnsi" w:cstheme="minorHAnsi"/>
          <w:sz w:val="20"/>
        </w:rPr>
      </w:pPr>
      <w:r w:rsidRPr="00A343E7">
        <w:rPr>
          <w:rFonts w:asciiTheme="minorHAnsi" w:hAnsiTheme="minorHAnsi" w:cstheme="minorHAnsi"/>
          <w:sz w:val="20"/>
        </w:rPr>
        <w:t xml:space="preserve">Wymagana gwarancja na dostarczony przedmiot zakupu - nie krócej niż 12 miesięcy od daty potwierdzenia wykonania dostawy oraz zgodnie z projektem umowy stanowiącym </w:t>
      </w:r>
      <w:r w:rsidRPr="00A343E7">
        <w:rPr>
          <w:rFonts w:asciiTheme="minorHAnsi" w:hAnsiTheme="minorHAnsi" w:cstheme="minorHAnsi"/>
          <w:b/>
          <w:sz w:val="20"/>
        </w:rPr>
        <w:t>Załącznik nr 5 do SWZ</w:t>
      </w:r>
      <w:r w:rsidR="00EA2F59">
        <w:rPr>
          <w:rFonts w:asciiTheme="minorHAnsi" w:hAnsiTheme="minorHAnsi" w:cstheme="minorHAnsi"/>
          <w:sz w:val="20"/>
        </w:rPr>
        <w:t>.</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5712F0">
      <w:pPr>
        <w:pStyle w:val="Akapitzlist"/>
        <w:numPr>
          <w:ilvl w:val="0"/>
          <w:numId w:val="29"/>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60AA4DAE" w14:textId="11F1140F" w:rsidR="005F50E0" w:rsidRPr="00A343E7" w:rsidRDefault="005712F0" w:rsidP="00A343E7">
      <w:pPr>
        <w:pStyle w:val="Akapitzlist"/>
        <w:numPr>
          <w:ilvl w:val="1"/>
          <w:numId w:val="29"/>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sidRPr="009076D4">
        <w:rPr>
          <w:rFonts w:asciiTheme="minorHAnsi" w:hAnsiTheme="minorHAnsi" w:cstheme="minorHAnsi"/>
          <w:sz w:val="20"/>
        </w:rPr>
        <w:t xml:space="preserve"> wykonywanie/a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49878068" w14:textId="00401137" w:rsidR="00D84B85" w:rsidRPr="00D84B85" w:rsidRDefault="005712F0" w:rsidP="00A343E7">
      <w:pPr>
        <w:pStyle w:val="Akapitzlist"/>
        <w:numPr>
          <w:ilvl w:val="1"/>
          <w:numId w:val="29"/>
        </w:numPr>
        <w:spacing w:before="120" w:line="276" w:lineRule="auto"/>
        <w:ind w:left="426" w:hanging="426"/>
        <w:outlineLvl w:val="0"/>
      </w:pPr>
      <w:r w:rsidRPr="004B4556">
        <w:rPr>
          <w:rFonts w:asciiTheme="minorHAnsi" w:hAnsiTheme="minorHAnsi" w:cstheme="minorHAnsi"/>
          <w:sz w:val="20"/>
        </w:rPr>
        <w:t>W przypadku powierzenia realizacji zakupu podwykonawcom, Wykonawca jest zobowiązany w formularzu Oferty wprowadzić ich nazwy oraz określić</w:t>
      </w:r>
      <w:r w:rsidR="007659E5">
        <w:rPr>
          <w:rFonts w:asciiTheme="minorHAnsi" w:hAnsiTheme="minorHAnsi" w:cstheme="minorHAnsi"/>
          <w:sz w:val="20"/>
        </w:rPr>
        <w:t>,</w:t>
      </w:r>
      <w:r w:rsidRPr="004B4556">
        <w:rPr>
          <w:rFonts w:asciiTheme="minorHAnsi" w:hAnsiTheme="minorHAnsi" w:cstheme="minorHAnsi"/>
          <w:sz w:val="20"/>
        </w:rPr>
        <w:t xml:space="preserve"> jaką część </w:t>
      </w:r>
      <w:r w:rsidR="007659E5">
        <w:rPr>
          <w:rFonts w:asciiTheme="minorHAnsi" w:hAnsiTheme="minorHAnsi" w:cstheme="minorHAnsi"/>
          <w:sz w:val="20"/>
        </w:rPr>
        <w:t>Zakupu</w:t>
      </w:r>
      <w:r w:rsidRPr="004B4556">
        <w:rPr>
          <w:rFonts w:asciiTheme="minorHAnsi" w:hAnsiTheme="minorHAnsi" w:cstheme="minorHAnsi"/>
          <w:sz w:val="20"/>
        </w:rPr>
        <w:t xml:space="preserve"> zamierza im powierzyć.</w:t>
      </w:r>
      <w:r w:rsidR="00A343E7" w:rsidRPr="00D84B85">
        <w:t xml:space="preserve"> </w:t>
      </w:r>
    </w:p>
    <w:sectPr w:rsidR="00D84B85" w:rsidRPr="00D84B85"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4695F" w14:textId="77777777" w:rsidR="008B5254" w:rsidRDefault="008B5254" w:rsidP="004A302B">
      <w:pPr>
        <w:spacing w:line="240" w:lineRule="auto"/>
      </w:pPr>
      <w:r>
        <w:separator/>
      </w:r>
    </w:p>
  </w:endnote>
  <w:endnote w:type="continuationSeparator" w:id="0">
    <w:p w14:paraId="676491BE" w14:textId="77777777" w:rsidR="008B5254" w:rsidRDefault="008B525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6ECE9E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05D1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05D1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7A1A09" w14:textId="77777777" w:rsidR="008B5254" w:rsidRDefault="008B5254" w:rsidP="004A302B">
      <w:pPr>
        <w:spacing w:line="240" w:lineRule="auto"/>
      </w:pPr>
      <w:r>
        <w:separator/>
      </w:r>
    </w:p>
  </w:footnote>
  <w:footnote w:type="continuationSeparator" w:id="0">
    <w:p w14:paraId="37522690" w14:textId="77777777" w:rsidR="008B5254" w:rsidRDefault="008B525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F3D1691" w:rsidR="002369B6" w:rsidRPr="00A31C7C" w:rsidRDefault="00200151" w:rsidP="0020015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8FDC59D4C8B44622A9D5638E8FB4D870"/>
        </w:placeholder>
        <w:dataBinding w:prefixMappings="xmlns:ns0='http://schemas.openxmlformats.org/package/2006/metadata/core-properties' xmlns:ns1='http://purl.org/dc/elements/1.1/'" w:xpath="/ns0:coreProperties[1]/ns1:subject[1]" w:storeItemID="{6C3C8BC8-F283-45AE-878A-BAB7291924A1}"/>
        <w:text/>
      </w:sdtPr>
      <w:sdtEndPr/>
      <w:sdtContent>
        <w:r w:rsidRPr="00200151">
          <w:rPr>
            <w:rFonts w:asciiTheme="minorHAnsi" w:hAnsiTheme="minorHAnsi" w:cstheme="minorHAnsi"/>
            <w:b/>
            <w:sz w:val="18"/>
            <w:szCs w:val="18"/>
          </w:rPr>
          <w:t>POST/DYS/OLD/GZ/02731/2024</w:t>
        </w:r>
      </w:sdtContent>
    </w:sdt>
    <w:r w:rsidR="002369B6" w:rsidRPr="00A31C7C">
      <w:rPr>
        <w:rFonts w:asciiTheme="minorHAnsi" w:hAnsiTheme="minorHAnsi" w:cstheme="minorHAnsi"/>
        <w:color w:val="4F81BD" w:themeColor="accent1"/>
      </w:rPr>
      <w:tab/>
    </w:r>
    <w:r w:rsidR="002369B6"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C46620"/>
    <w:multiLevelType w:val="hybridMultilevel"/>
    <w:tmpl w:val="75EC6EAE"/>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7667E07"/>
    <w:multiLevelType w:val="multilevel"/>
    <w:tmpl w:val="5E185D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65CD"/>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6DA5"/>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2EA1"/>
    <w:rsid w:val="001C4D26"/>
    <w:rsid w:val="001C6F0D"/>
    <w:rsid w:val="001C7E2C"/>
    <w:rsid w:val="001D0464"/>
    <w:rsid w:val="001D054B"/>
    <w:rsid w:val="001D2EAF"/>
    <w:rsid w:val="001D348E"/>
    <w:rsid w:val="001D509F"/>
    <w:rsid w:val="001D5115"/>
    <w:rsid w:val="001D5FA5"/>
    <w:rsid w:val="001D69F3"/>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151"/>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431C"/>
    <w:rsid w:val="002D58A4"/>
    <w:rsid w:val="002D6DB5"/>
    <w:rsid w:val="002D79DF"/>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030"/>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4A38"/>
    <w:rsid w:val="00395D26"/>
    <w:rsid w:val="00395FB1"/>
    <w:rsid w:val="0039667B"/>
    <w:rsid w:val="00397F6C"/>
    <w:rsid w:val="003A0ADD"/>
    <w:rsid w:val="003A0EEA"/>
    <w:rsid w:val="003A12B0"/>
    <w:rsid w:val="003A2794"/>
    <w:rsid w:val="003A2B6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0E0"/>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4907"/>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88E"/>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1B4"/>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1B6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0565"/>
    <w:rsid w:val="0087290E"/>
    <w:rsid w:val="0087310E"/>
    <w:rsid w:val="00876028"/>
    <w:rsid w:val="00876BC6"/>
    <w:rsid w:val="00877A05"/>
    <w:rsid w:val="00877F1D"/>
    <w:rsid w:val="00880069"/>
    <w:rsid w:val="00880C90"/>
    <w:rsid w:val="00881138"/>
    <w:rsid w:val="00882FFE"/>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8FC"/>
    <w:rsid w:val="008A2988"/>
    <w:rsid w:val="008A58C7"/>
    <w:rsid w:val="008A5C73"/>
    <w:rsid w:val="008A64BE"/>
    <w:rsid w:val="008A736E"/>
    <w:rsid w:val="008B1FD5"/>
    <w:rsid w:val="008B4363"/>
    <w:rsid w:val="008B4FBD"/>
    <w:rsid w:val="008B5203"/>
    <w:rsid w:val="008B5254"/>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1C8"/>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3E7"/>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8C8"/>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AF7"/>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3AE"/>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4B85"/>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D1C"/>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18D"/>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FDC59D4C8B44622A9D5638E8FB4D870"/>
        <w:category>
          <w:name w:val="Ogólne"/>
          <w:gallery w:val="placeholder"/>
        </w:category>
        <w:types>
          <w:type w:val="bbPlcHdr"/>
        </w:types>
        <w:behaviors>
          <w:behavior w:val="content"/>
        </w:behaviors>
        <w:guid w:val="{31331AC5-F85B-41A2-B6E8-65CBD3FACFCD}"/>
      </w:docPartPr>
      <w:docPartBody>
        <w:p w:rsidR="000723FD" w:rsidRDefault="006707EE" w:rsidP="006707EE">
          <w:pPr>
            <w:pStyle w:val="8FDC59D4C8B44622A9D5638E8FB4D870"/>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23FD"/>
    <w:rsid w:val="00073253"/>
    <w:rsid w:val="00092C4D"/>
    <w:rsid w:val="00093F96"/>
    <w:rsid w:val="000A1772"/>
    <w:rsid w:val="000A3410"/>
    <w:rsid w:val="000B4E1F"/>
    <w:rsid w:val="000B5F48"/>
    <w:rsid w:val="00112677"/>
    <w:rsid w:val="0017290E"/>
    <w:rsid w:val="00197785"/>
    <w:rsid w:val="001F4D89"/>
    <w:rsid w:val="001F6AB2"/>
    <w:rsid w:val="002036E3"/>
    <w:rsid w:val="0021075D"/>
    <w:rsid w:val="00263FCB"/>
    <w:rsid w:val="0027219B"/>
    <w:rsid w:val="0027490D"/>
    <w:rsid w:val="002A5475"/>
    <w:rsid w:val="002D0025"/>
    <w:rsid w:val="002D10BD"/>
    <w:rsid w:val="002D5E73"/>
    <w:rsid w:val="002D7537"/>
    <w:rsid w:val="002E672A"/>
    <w:rsid w:val="00305222"/>
    <w:rsid w:val="00334924"/>
    <w:rsid w:val="00337C7B"/>
    <w:rsid w:val="00341F66"/>
    <w:rsid w:val="00373BEF"/>
    <w:rsid w:val="0038682C"/>
    <w:rsid w:val="003B4965"/>
    <w:rsid w:val="003C4DB9"/>
    <w:rsid w:val="003D3C04"/>
    <w:rsid w:val="003F09C6"/>
    <w:rsid w:val="003F28CC"/>
    <w:rsid w:val="00411C41"/>
    <w:rsid w:val="0046204C"/>
    <w:rsid w:val="004755AE"/>
    <w:rsid w:val="00486F64"/>
    <w:rsid w:val="00496BD7"/>
    <w:rsid w:val="004B30AB"/>
    <w:rsid w:val="004F7BEE"/>
    <w:rsid w:val="00504382"/>
    <w:rsid w:val="00504B11"/>
    <w:rsid w:val="00572957"/>
    <w:rsid w:val="00584919"/>
    <w:rsid w:val="005A7CF4"/>
    <w:rsid w:val="005B35FD"/>
    <w:rsid w:val="005B5BB2"/>
    <w:rsid w:val="005C354C"/>
    <w:rsid w:val="00600D1C"/>
    <w:rsid w:val="006115AF"/>
    <w:rsid w:val="006707EE"/>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49CA"/>
    <w:rsid w:val="00CD6EC5"/>
    <w:rsid w:val="00D34CE5"/>
    <w:rsid w:val="00D405FD"/>
    <w:rsid w:val="00D522E1"/>
    <w:rsid w:val="00D84B3B"/>
    <w:rsid w:val="00DA0DD7"/>
    <w:rsid w:val="00DB34D2"/>
    <w:rsid w:val="00DB544B"/>
    <w:rsid w:val="00DB73BB"/>
    <w:rsid w:val="00DC7A68"/>
    <w:rsid w:val="00DD6B38"/>
    <w:rsid w:val="00DF269A"/>
    <w:rsid w:val="00DF40DA"/>
    <w:rsid w:val="00E35FDA"/>
    <w:rsid w:val="00EC3A65"/>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FDC59D4C8B44622A9D5638E8FB4D870">
    <w:name w:val="8FDC59D4C8B44622A9D5638E8FB4D870"/>
    <w:rsid w:val="006707E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BFA11DCCB0C3B42928BFB7B5F8D1075" ma:contentTypeVersion="0" ma:contentTypeDescription="SWPP2 Dokument bazowy" ma:contentTypeScope="" ma:versionID="3553533f5cb9d84776f05fd77ef397e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Opis przedmiotu zamówienia.docx</dmsv2BaseFileName>
    <dmsv2BaseDisplayName xmlns="http://schemas.microsoft.com/sharepoint/v3">Załącznik nr 1 do SWZ - Opis przedmiotu zamówienia</dmsv2BaseDisplayName>
    <dmsv2SWPP2ObjectNumber xmlns="http://schemas.microsoft.com/sharepoint/v3">POST/DYS/OLD/GZ/02731/2024                        </dmsv2SWPP2ObjectNumber>
    <dmsv2SWPP2SumMD5 xmlns="http://schemas.microsoft.com/sharepoint/v3">46f7a0ef2d152cc7d7e21daf4da1d439</dmsv2SWPP2SumMD5>
    <dmsv2BaseMoved xmlns="http://schemas.microsoft.com/sharepoint/v3">false</dmsv2BaseMoved>
    <dmsv2BaseIsSensitive xmlns="http://schemas.microsoft.com/sharepoint/v3">true</dmsv2BaseIsSensitive>
    <dmsv2SWPP2IDSWPP2 xmlns="http://schemas.microsoft.com/sharepoint/v3">656165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20570702</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ZKQJDXMXURTQ-100915816-253</_dlc_DocId>
    <_dlc_DocIdUrl xmlns="a19cb1c7-c5c7-46d4-85ae-d83685407bba">
      <Url>https://swpp2.dms.gkpge.pl/sites/31/_layouts/15/DocIdRedir.aspx?ID=ZKQJDXMXURTQ-100915816-253</Url>
      <Description>ZKQJDXMXURTQ-100915816-253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888EBC53-6408-42CE-953E-D98C18C40E1E}"/>
</file>

<file path=customXml/itemProps3.xml><?xml version="1.0" encoding="utf-8"?>
<ds:datastoreItem xmlns:ds="http://schemas.openxmlformats.org/officeDocument/2006/customXml" ds:itemID="{1B913C35-1BED-430B-89FB-3B47D8780D5F}">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sharepoint/v3"/>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a19cb1c7-c5c7-46d4-85ae-d83685407bba"/>
    <ds:schemaRef ds:uri="http://www.w3.org/XML/1998/namespace"/>
  </ds:schemaRefs>
</ds:datastoreItem>
</file>

<file path=customXml/itemProps6.xml><?xml version="1.0" encoding="utf-8"?>
<ds:datastoreItem xmlns:ds="http://schemas.openxmlformats.org/officeDocument/2006/customXml" ds:itemID="{83C18FBC-7B09-4C99-8593-5286AE9B8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513</Words>
  <Characters>3084</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POST/DYS/OLD/GZ/02731/2024</dc:subject>
  <dc:creator>Kurpiewska Katarzyna [PGE S.A.]</dc:creator>
  <cp:lastModifiedBy>Gaworska Agata [PGE Dystr. O.Łódź]</cp:lastModifiedBy>
  <cp:revision>8</cp:revision>
  <cp:lastPrinted>2021-02-26T13:14:00Z</cp:lastPrinted>
  <dcterms:created xsi:type="dcterms:W3CDTF">2024-08-22T07:39:00Z</dcterms:created>
  <dcterms:modified xsi:type="dcterms:W3CDTF">2024-09-17T06:09:00Z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0x0101891000BBFA11DCCB0C3B42928BFB7B5F8D1075</vt:lpwstr>
  </property>
  <property fmtid="{D5CDD505-2E9C-101B-9397-08002B2CF9AE}" pid="3" name="_dlc_DocIdItemGuid">
    <vt:lpwstr>f563497f-fff8-4eee-9d4c-a94410f63d93</vt:lpwstr>
  </property>
</Properties>
</file>