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BB1BDE">
        <w:rPr>
          <w:rFonts w:asciiTheme="minorHAnsi" w:hAnsiTheme="minorHAnsi" w:cs="Arial"/>
          <w:b/>
          <w:bCs/>
          <w:iCs/>
          <w:sz w:val="22"/>
          <w:szCs w:val="22"/>
        </w:rPr>
        <w:t>POST/DYS/OLD/GZ/02607</w:t>
      </w:r>
      <w:r w:rsidR="00BB1BDE" w:rsidRPr="00BB1BDE">
        <w:rPr>
          <w:rFonts w:asciiTheme="minorHAnsi" w:hAnsiTheme="minorHAnsi" w:cs="Arial"/>
          <w:b/>
          <w:bCs/>
          <w:iCs/>
          <w:sz w:val="22"/>
          <w:szCs w:val="22"/>
        </w:rPr>
        <w:t>/2025</w:t>
      </w:r>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bookmarkStart w:id="0" w:name="_GoBack"/>
      <w:bookmarkEnd w:id="0"/>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2E46BC" w:rsidRPr="002E46BC">
        <w:rPr>
          <w:rFonts w:asciiTheme="minorHAnsi" w:hAnsiTheme="minorHAnsi" w:cs="Arial"/>
          <w:bCs/>
          <w:i w:val="0"/>
          <w:color w:val="auto"/>
          <w:sz w:val="22"/>
          <w:szCs w:val="22"/>
          <w:lang w:val="pl-PL"/>
        </w:rPr>
        <w:t>RE Piotrków</w:t>
      </w:r>
      <w:r w:rsidR="00B33722">
        <w:rPr>
          <w:rFonts w:asciiTheme="minorHAnsi" w:hAnsiTheme="minorHAnsi" w:cs="Arial"/>
          <w:bCs/>
          <w:i w:val="0"/>
          <w:color w:val="auto"/>
          <w:sz w:val="22"/>
          <w:szCs w:val="22"/>
          <w:lang w:val="pl-PL"/>
        </w:rPr>
        <w:t xml:space="preserve"> Tryb.</w:t>
      </w:r>
      <w:r w:rsidR="000C263A" w:rsidRPr="000C263A">
        <w:t xml:space="preserve"> </w:t>
      </w:r>
      <w:r w:rsidR="003D5DB9" w:rsidRPr="003D5DB9">
        <w:rPr>
          <w:rFonts w:asciiTheme="minorHAnsi" w:hAnsiTheme="minorHAnsi" w:cs="Arial"/>
          <w:bCs/>
          <w:i w:val="0"/>
          <w:color w:val="auto"/>
          <w:sz w:val="22"/>
          <w:szCs w:val="22"/>
          <w:lang w:val="pl-PL"/>
        </w:rPr>
        <w:t xml:space="preserve">w obrębie miasta i gminy </w:t>
      </w:r>
      <w:r w:rsidR="00A524C2" w:rsidRPr="00A524C2">
        <w:rPr>
          <w:rFonts w:asciiTheme="minorHAnsi" w:hAnsiTheme="minorHAnsi" w:cs="Arial"/>
          <w:bCs/>
          <w:i w:val="0"/>
          <w:color w:val="auto"/>
          <w:sz w:val="22"/>
          <w:szCs w:val="22"/>
          <w:lang w:val="pl-PL"/>
        </w:rPr>
        <w:t xml:space="preserve"> Tuszyn, Dłutów, Czarnocin</w:t>
      </w:r>
      <w:r w:rsidR="00A524C2">
        <w:rPr>
          <w:rFonts w:asciiTheme="minorHAnsi" w:hAnsiTheme="minorHAnsi" w:cs="Arial"/>
          <w:bCs/>
          <w:i w:val="0"/>
          <w:color w:val="auto"/>
          <w:sz w:val="22"/>
          <w:szCs w:val="22"/>
          <w:lang w:val="pl-PL"/>
        </w:rPr>
        <w:t>, Grabica, Moszczenica i Będków</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licząc od dnia przekazania zlecenia uszczegóławiającego do dnia odbioru końcowego </w:t>
      </w:r>
      <w:r w:rsidRPr="00CB3135">
        <w:lastRenderedPageBreak/>
        <w:t>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25</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180985" w:rsidRDefault="00180985" w:rsidP="00180985">
      <w:pPr>
        <w:keepNext/>
        <w:rPr>
          <w:rFonts w:asciiTheme="minorHAnsi" w:hAnsiTheme="minorHAnsi" w:cs="Arial"/>
          <w:b/>
          <w:sz w:val="22"/>
          <w:szCs w:val="22"/>
          <w:u w:val="single"/>
        </w:rPr>
      </w:pPr>
    </w:p>
    <w:p w:rsidR="00471C55" w:rsidRDefault="00180985" w:rsidP="00471C55">
      <w:pPr>
        <w:rPr>
          <w:rFonts w:asciiTheme="minorHAnsi" w:hAnsiTheme="minorHAnsi" w:cs="Arial"/>
          <w:b/>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F34E31" w:rsidRPr="009879FB">
          <w:rPr>
            <w:rStyle w:val="Hipercze"/>
            <w:rFonts w:ascii="Calibri" w:hAnsi="Calibri" w:cs="Calibri"/>
            <w:b/>
            <w:sz w:val="22"/>
            <w:szCs w:val="22"/>
            <w:lang w:eastAsia="en-US"/>
          </w:rPr>
          <w:t>https://pgedystrybucja.pl/strefa-klienta/przydatne-dokumenty</w:t>
        </w:r>
      </w:hyperlink>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180985" w:rsidRPr="00471C55" w:rsidRDefault="00180985" w:rsidP="00471C55">
      <w:pPr>
        <w:rPr>
          <w:rFonts w:asciiTheme="minorHAnsi" w:hAnsiTheme="minorHAnsi" w:cs="Arial"/>
          <w:sz w:val="22"/>
          <w:szCs w:val="22"/>
        </w:rPr>
      </w:pP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lastRenderedPageBreak/>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lastRenderedPageBreak/>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lastRenderedPageBreak/>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PGE Dystrybucja Spółka Akcyjna z siedzibą w Lublinie, 20-340 Lublin, ul. Garbarska 21A, wpisana do rejestru przedsiębiorców prowadzonego przez Sąd Rejonowy Lublin-Wschód w Lublinie z siedzibą w Świdniku, VI Wydział Gospodarczy pod nr KRS: </w:t>
      </w:r>
      <w:r w:rsidRPr="00CB3135">
        <w:rPr>
          <w:rFonts w:ascii="Calibri Light" w:hAnsi="Calibri Light" w:cs="Calibri Light"/>
          <w:sz w:val="18"/>
          <w:szCs w:val="18"/>
        </w:rPr>
        <w:lastRenderedPageBreak/>
        <w:t>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011" w:rsidRDefault="00295011" w:rsidP="009629B1">
      <w:pPr>
        <w:spacing w:line="240" w:lineRule="auto"/>
      </w:pPr>
      <w:r>
        <w:separator/>
      </w:r>
    </w:p>
  </w:endnote>
  <w:endnote w:type="continuationSeparator" w:id="0">
    <w:p w:rsidR="00295011" w:rsidRDefault="00295011"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BB1BDE">
          <w:rPr>
            <w:noProof/>
          </w:rPr>
          <w:t>18</w:t>
        </w:r>
        <w:r>
          <w:fldChar w:fldCharType="end"/>
        </w:r>
        <w:r>
          <w:t xml:space="preserve"> | </w:t>
        </w:r>
        <w:r>
          <w:rPr>
            <w:color w:val="808080" w:themeColor="background1" w:themeShade="80"/>
            <w:spacing w:val="60"/>
          </w:rPr>
          <w:t>Strona</w:t>
        </w:r>
      </w:p>
    </w:sdtContent>
  </w:sdt>
  <w:p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011" w:rsidRDefault="00295011" w:rsidP="009629B1">
      <w:pPr>
        <w:spacing w:line="240" w:lineRule="auto"/>
      </w:pPr>
      <w:r>
        <w:separator/>
      </w:r>
    </w:p>
  </w:footnote>
  <w:footnote w:type="continuationSeparator" w:id="0">
    <w:p w:rsidR="00295011" w:rsidRDefault="00295011"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20AD"/>
    <w:rsid w:val="00076492"/>
    <w:rsid w:val="0008391B"/>
    <w:rsid w:val="00092F88"/>
    <w:rsid w:val="00093444"/>
    <w:rsid w:val="0009499B"/>
    <w:rsid w:val="000A4244"/>
    <w:rsid w:val="000A52DD"/>
    <w:rsid w:val="000B36CC"/>
    <w:rsid w:val="000B66D4"/>
    <w:rsid w:val="000C202A"/>
    <w:rsid w:val="000C263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0DD1"/>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D10"/>
    <w:rsid w:val="00256A66"/>
    <w:rsid w:val="0028519E"/>
    <w:rsid w:val="00285552"/>
    <w:rsid w:val="00290CC1"/>
    <w:rsid w:val="0029501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46BC"/>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D5DB9"/>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34B1"/>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52B6"/>
    <w:rsid w:val="0051635B"/>
    <w:rsid w:val="00517810"/>
    <w:rsid w:val="005179E3"/>
    <w:rsid w:val="0052425A"/>
    <w:rsid w:val="0053508B"/>
    <w:rsid w:val="0053758C"/>
    <w:rsid w:val="00540C84"/>
    <w:rsid w:val="00543051"/>
    <w:rsid w:val="00546813"/>
    <w:rsid w:val="0055086F"/>
    <w:rsid w:val="005513EC"/>
    <w:rsid w:val="00555805"/>
    <w:rsid w:val="00555DB9"/>
    <w:rsid w:val="00574964"/>
    <w:rsid w:val="0058155B"/>
    <w:rsid w:val="00586428"/>
    <w:rsid w:val="0059307F"/>
    <w:rsid w:val="00595D5D"/>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D4E9D"/>
    <w:rsid w:val="006E1099"/>
    <w:rsid w:val="006E1D41"/>
    <w:rsid w:val="006E62CE"/>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A73C2"/>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24C2"/>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2D3"/>
    <w:rsid w:val="00B22A46"/>
    <w:rsid w:val="00B33722"/>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1BDE"/>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65EEC"/>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3CC1"/>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0119"/>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03E67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POST/DYS/OLD/GZ/02607/2025                        </dmsv2SWPP2ObjectNumber>
    <dmsv2SWPP2SumMD5 xmlns="http://schemas.microsoft.com/sharepoint/v3">b555de71a646f2603c02dd87552ecdd1</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XD3KHSRJV2AP-1441292327-16337</_dlc_DocId>
    <_dlc_DocIdUrl xmlns="a19cb1c7-c5c7-46d4-85ae-d83685407bba">
      <Url>https://swpp2.dms.gkpge.pl/sites/38/_layouts/15/DocIdRedir.aspx?ID=XD3KHSRJV2AP-1441292327-16337</Url>
      <Description>XD3KHSRJV2AP-1441292327-16337</Description>
    </_dlc_DocIdUrl>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30FA291-C4C4-4D9A-A5BE-2A647C660D63}">
  <ds:schemaRefs>
    <ds:schemaRef ds:uri="http://schemas.microsoft.com/sharepoint/v3/contenttype/forms"/>
  </ds:schemaRefs>
</ds:datastoreItem>
</file>

<file path=customXml/itemProps2.xml><?xml version="1.0" encoding="utf-8"?>
<ds:datastoreItem xmlns:ds="http://schemas.openxmlformats.org/officeDocument/2006/customXml" ds:itemID="{14D6FEE6-F6FA-47BD-8FF4-C23BE82157A0}">
  <ds:schemaRefs>
    <ds:schemaRef ds:uri="http://schemas.microsoft.com/sharepoint/events"/>
  </ds:schemaRefs>
</ds:datastoreItem>
</file>

<file path=customXml/itemProps3.xml><?xml version="1.0" encoding="utf-8"?>
<ds:datastoreItem xmlns:ds="http://schemas.openxmlformats.org/officeDocument/2006/customXml" ds:itemID="{10E60CA5-FF64-486E-8FCE-5EA519118865}"/>
</file>

<file path=customXml/itemProps4.xml><?xml version="1.0" encoding="utf-8"?>
<ds:datastoreItem xmlns:ds="http://schemas.openxmlformats.org/officeDocument/2006/customXml" ds:itemID="{666FD72C-FAFD-45B8-AE3D-C99B3F14DBF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84990EF-45CA-4C8D-AB5E-87355A2C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20</Pages>
  <Words>8571</Words>
  <Characters>51427</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59879</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Klimacki Dariusz [PGE Dystr. O.Łódź]</cp:lastModifiedBy>
  <cp:revision>177</cp:revision>
  <cp:lastPrinted>2015-10-08T11:55:00Z</cp:lastPrinted>
  <dcterms:created xsi:type="dcterms:W3CDTF">2015-10-19T08:37:00Z</dcterms:created>
  <dcterms:modified xsi:type="dcterms:W3CDTF">2025-07-09T06:35:00Z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353bd909-b8ad-4108-8a09-a56508bc1411</vt:lpwstr>
  </property>
</Properties>
</file>