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9F01C0" w:rsidRDefault="009F01C0" w:rsidP="002A0D23">
      <w:pPr>
        <w:keepNext/>
        <w:rPr>
          <w:rFonts w:ascii="Calibri" w:hAnsi="Calibri" w:cs="Calibri"/>
          <w:color w:val="FF0000"/>
          <w:sz w:val="22"/>
          <w:szCs w:val="22"/>
        </w:rPr>
      </w:pPr>
      <w:r w:rsidRPr="009F01C0">
        <w:rPr>
          <w:rFonts w:ascii="Calibri" w:hAnsi="Calibri" w:cs="Calibri"/>
          <w:color w:val="FF0000"/>
          <w:sz w:val="22"/>
          <w:szCs w:val="22"/>
        </w:rPr>
        <w:t xml:space="preserve">„Wykonanie dokumentacji projektowej  oraz wymianę istniejącej linii napowietrznej nn wraz z przyłączami  na terenie Rejonu Energetycznego  Bełchatów pn: Przebudowa linii nN 0,4 kV w obrębie stacji 8-1473 Broszęcin w miejscowości Broszęcin, gm. Rząśnia” 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9F01C0">
        <w:rPr>
          <w:rFonts w:ascii="Calibri" w:hAnsi="Calibri"/>
          <w:b/>
          <w:bCs/>
          <w:color w:val="FF0000"/>
          <w:sz w:val="22"/>
          <w:szCs w:val="22"/>
          <w:lang w:eastAsia="x-none"/>
        </w:rPr>
        <w:t>10</w:t>
      </w:r>
      <w:r w:rsidR="00DB1C56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lastRenderedPageBreak/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 xml:space="preserve">wyrobów budowlanych (materiałów i urządzeń) </w:t>
      </w:r>
      <w:r w:rsidR="007E76DD" w:rsidRPr="0097238F">
        <w:rPr>
          <w:color w:val="000000" w:themeColor="text1"/>
        </w:rPr>
        <w:lastRenderedPageBreak/>
        <w:t>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0AB" w:rsidRDefault="00BC20AB">
      <w:r>
        <w:separator/>
      </w:r>
    </w:p>
  </w:endnote>
  <w:endnote w:type="continuationSeparator" w:id="0">
    <w:p w:rsidR="00BC20AB" w:rsidRDefault="00BC2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E21" w:rsidRDefault="00814E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14E21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E21" w:rsidRDefault="00814E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0AB" w:rsidRDefault="00BC20AB">
      <w:r>
        <w:separator/>
      </w:r>
    </w:p>
  </w:footnote>
  <w:footnote w:type="continuationSeparator" w:id="0">
    <w:p w:rsidR="00BC20AB" w:rsidRDefault="00BC2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E21" w:rsidRDefault="00814E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  <w:r w:rsidR="00814E21" w:rsidRPr="00814E21">
      <w:t xml:space="preserve"> </w:t>
    </w:r>
    <w:r w:rsidR="00814E21" w:rsidRPr="00814E21">
      <w:rPr>
        <w:rFonts w:ascii="Calibri" w:hAnsi="Calibri" w:cs="Calibri"/>
        <w:sz w:val="24"/>
      </w:rPr>
      <w:t>POST/DYS/OLD/GZ/02046/2025</w:t>
    </w:r>
    <w:r w:rsidR="00814E21">
      <w:rPr>
        <w:rFonts w:ascii="Calibri" w:hAnsi="Calibri" w:cs="Calibri"/>
        <w:sz w:val="24"/>
      </w:rPr>
      <w:t xml:space="preserve"> część 3</w:t>
    </w:r>
    <w:bookmarkStart w:id="3" w:name="_GoBack"/>
    <w:bookmarkEnd w:id="3"/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4E21" w:rsidRDefault="00814E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14E21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8A2C383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3 do SWZ.docx</dmsv2BaseFileName>
    <dmsv2BaseDisplayName xmlns="http://schemas.microsoft.com/sharepoint/v3">Załącznik nr 1.3 część 3 do SWZ</dmsv2BaseDisplayName>
    <dmsv2SWPP2ObjectNumber xmlns="http://schemas.microsoft.com/sharepoint/v3">POST/DYS/OLD/GZ/02046/2025                        </dmsv2SWPP2ObjectNumber>
    <dmsv2SWPP2SumMD5 xmlns="http://schemas.microsoft.com/sharepoint/v3">dc26edcc98d1176edeefaae343984350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22573818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M37YNRNYPV7A-513987650-4239</_dlc_DocId>
    <_dlc_DocIdUrl xmlns="a19cb1c7-c5c7-46d4-85ae-d83685407bba">
      <Url>https://swpp2.dms.gkpge.pl/sites/37/_layouts/15/DocIdRedir.aspx?ID=M37YNRNYPV7A-513987650-4239</Url>
      <Description>M37YNRNYPV7A-513987650-4239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193D042E-1C44-4B77-ABA4-8AC519545BA7}"/>
</file>

<file path=customXml/itemProps5.xml><?xml version="1.0" encoding="utf-8"?>
<ds:datastoreItem xmlns:ds="http://schemas.openxmlformats.org/officeDocument/2006/customXml" ds:itemID="{649FE4D1-7FA6-4972-ADFD-F85E38349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1631</Words>
  <Characters>11385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24</cp:revision>
  <cp:lastPrinted>2011-10-20T15:55:00Z</cp:lastPrinted>
  <dcterms:created xsi:type="dcterms:W3CDTF">2025-05-06T07:42:00Z</dcterms:created>
  <dcterms:modified xsi:type="dcterms:W3CDTF">2025-05-29T07:44:00Z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0096dc63-d8c6-4757-b015-21415fe3619d</vt:lpwstr>
  </property>
</Properties>
</file>