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A0B" w:rsidRPr="00F32DE6" w:rsidRDefault="00312A0B" w:rsidP="00312A0B">
      <w:pPr>
        <w:pBdr>
          <w:bottom w:val="dashSmallGap" w:sz="4" w:space="1" w:color="1F497D"/>
        </w:pBdr>
        <w:spacing w:before="120" w:after="120" w:line="240" w:lineRule="auto"/>
        <w:ind w:firstLine="567"/>
        <w:contextualSpacing/>
        <w:jc w:val="right"/>
        <w:rPr>
          <w:rFonts w:ascii="Arial" w:hAnsi="Arial" w:cs="Arial"/>
          <w:b/>
          <w:noProof/>
          <w:szCs w:val="52"/>
        </w:rPr>
      </w:pPr>
      <w:bookmarkStart w:id="0" w:name="_Toc516738908"/>
      <w:bookmarkStart w:id="1" w:name="_Toc18928752"/>
      <w:r w:rsidRPr="00F32DE6">
        <w:rPr>
          <w:rFonts w:ascii="Arial" w:hAnsi="Arial" w:cs="Arial"/>
          <w:b/>
          <w:noProof/>
          <w:szCs w:val="52"/>
        </w:rPr>
        <w:t xml:space="preserve">Załącznik nr 1 do SWZ postępowanie nr </w:t>
      </w:r>
      <w:r>
        <w:rPr>
          <w:rFonts w:ascii="Arial" w:hAnsi="Arial" w:cs="Arial"/>
          <w:b/>
          <w:noProof/>
          <w:szCs w:val="52"/>
        </w:rPr>
        <w:t>POST/DYS/OLD/GZ/01881</w:t>
      </w:r>
      <w:r w:rsidRPr="00F32DE6">
        <w:rPr>
          <w:rFonts w:ascii="Arial" w:hAnsi="Arial" w:cs="Arial"/>
          <w:b/>
          <w:noProof/>
          <w:szCs w:val="52"/>
        </w:rPr>
        <w:t>/2025</w:t>
      </w:r>
    </w:p>
    <w:p w:rsidR="009A4EA9" w:rsidRPr="00265CA8" w:rsidRDefault="00C244DC" w:rsidP="00A473BE">
      <w:pPr>
        <w:pStyle w:val="Nagwek1"/>
        <w:shd w:val="clear" w:color="auto" w:fill="C6D9F1" w:themeFill="text2" w:themeFillTint="33"/>
        <w:rPr>
          <w:rFonts w:cstheme="minorHAnsi"/>
          <w:color w:val="auto"/>
          <w:sz w:val="20"/>
          <w:szCs w:val="20"/>
        </w:rPr>
      </w:pPr>
      <w:r w:rsidRPr="00265CA8">
        <w:rPr>
          <w:rFonts w:cstheme="minorHAnsi"/>
          <w:color w:val="auto"/>
          <w:sz w:val="20"/>
          <w:szCs w:val="20"/>
        </w:rPr>
        <w:t>ZAŁĄCZNIK NR 1 DO S</w:t>
      </w:r>
      <w:r w:rsidR="009A4EA9" w:rsidRPr="00265CA8">
        <w:rPr>
          <w:rFonts w:cstheme="minorHAnsi"/>
          <w:color w:val="auto"/>
          <w:sz w:val="20"/>
          <w:szCs w:val="20"/>
        </w:rPr>
        <w:t xml:space="preserve">WZ – </w:t>
      </w:r>
      <w:bookmarkEnd w:id="0"/>
      <w:bookmarkEnd w:id="1"/>
      <w:r w:rsidR="00CA09C8" w:rsidRPr="00265CA8">
        <w:rPr>
          <w:rFonts w:cstheme="minorHAnsi"/>
          <w:color w:val="auto"/>
          <w:sz w:val="20"/>
          <w:szCs w:val="20"/>
        </w:rPr>
        <w:t xml:space="preserve">SZCZEGÓŁOWY </w:t>
      </w:r>
      <w:r w:rsidR="00C20CEF" w:rsidRPr="00265CA8">
        <w:rPr>
          <w:rFonts w:cstheme="minorHAnsi"/>
          <w:color w:val="auto"/>
          <w:sz w:val="20"/>
          <w:szCs w:val="20"/>
        </w:rPr>
        <w:t>OPIS PRZEDMIOTU ZA</w:t>
      </w:r>
      <w:r w:rsidR="00297F27" w:rsidRPr="00265CA8">
        <w:rPr>
          <w:rFonts w:cstheme="minorHAnsi"/>
          <w:color w:val="auto"/>
          <w:sz w:val="20"/>
          <w:szCs w:val="20"/>
        </w:rPr>
        <w:t>MÓWIENIA</w:t>
      </w:r>
      <w:r w:rsidR="003F3E53">
        <w:rPr>
          <w:rFonts w:cstheme="minorHAnsi"/>
          <w:color w:val="auto"/>
          <w:sz w:val="20"/>
          <w:szCs w:val="20"/>
        </w:rPr>
        <w:t>-CZĘŚĆ 3</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B83567" w:rsidP="00A27EED">
      <w:pPr>
        <w:pStyle w:val="Akapitzlist"/>
        <w:spacing w:before="120" w:line="276" w:lineRule="auto"/>
        <w:jc w:val="center"/>
        <w:outlineLvl w:val="0"/>
        <w:rPr>
          <w:rFonts w:asciiTheme="minorHAnsi" w:hAnsiTheme="minorHAnsi" w:cstheme="minorHAnsi"/>
          <w:b/>
          <w:i/>
          <w:color w:val="FF0000"/>
          <w:sz w:val="20"/>
        </w:rPr>
      </w:pPr>
      <w:r>
        <w:rPr>
          <w:rFonts w:asciiTheme="minorHAnsi" w:hAnsiTheme="minorHAnsi" w:cstheme="minorHAnsi"/>
          <w:b/>
          <w:i/>
          <w:color w:val="FF0000"/>
          <w:sz w:val="20"/>
        </w:rPr>
        <w:t xml:space="preserve"> </w:t>
      </w:r>
      <w:r w:rsidRPr="00B83567">
        <w:rPr>
          <w:rFonts w:asciiTheme="minorHAnsi" w:hAnsiTheme="minorHAnsi" w:cstheme="minorHAnsi"/>
          <w:b/>
          <w:i/>
          <w:color w:val="FF0000"/>
          <w:sz w:val="20"/>
        </w:rPr>
        <w:t>„Przebudowa linii nN ze stacji Gacpary (22-01279) gm. Sadkowice”.</w:t>
      </w:r>
    </w:p>
    <w:p w:rsidR="00AB5CC4" w:rsidRPr="00023709" w:rsidRDefault="00AB5CC4" w:rsidP="00023709">
      <w:pPr>
        <w:pStyle w:val="Akapitzlist"/>
        <w:spacing w:before="120" w:line="276" w:lineRule="auto"/>
        <w:ind w:left="360"/>
        <w:jc w:val="left"/>
        <w:outlineLvl w:val="0"/>
        <w:rPr>
          <w:rFonts w:asciiTheme="minorHAnsi" w:hAnsiTheme="minorHAnsi" w:cstheme="minorHAnsi"/>
          <w:sz w:val="20"/>
        </w:rPr>
      </w:pPr>
      <w:r w:rsidRPr="0097238F">
        <w:rPr>
          <w:color w:val="000000" w:themeColor="text1"/>
        </w:rPr>
        <w:t>Zakres zamówienia określonego powyżej 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bookmarkStart w:id="2" w:name="_GoBack"/>
      <w:bookmarkEnd w:id="2"/>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023709">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7144C3" w:rsidRDefault="00023709" w:rsidP="00511069">
      <w:pPr>
        <w:spacing w:before="120" w:line="276" w:lineRule="auto"/>
        <w:outlineLvl w:val="0"/>
        <w:rPr>
          <w:rFonts w:asciiTheme="minorHAnsi" w:hAnsiTheme="minorHAnsi" w:cstheme="minorHAnsi"/>
          <w:sz w:val="20"/>
        </w:rPr>
      </w:pPr>
      <w:r>
        <w:rPr>
          <w:rFonts w:asciiTheme="minorHAnsi" w:hAnsiTheme="minorHAnsi" w:cstheme="minorHAnsi"/>
          <w:color w:val="FF0000"/>
          <w:sz w:val="20"/>
        </w:rPr>
        <w:t xml:space="preserve">Do dnia </w:t>
      </w:r>
      <w:r w:rsidR="009A0DD3">
        <w:rPr>
          <w:rFonts w:asciiTheme="minorHAnsi" w:hAnsiTheme="minorHAnsi" w:cstheme="minorHAnsi"/>
          <w:color w:val="FF0000"/>
          <w:sz w:val="20"/>
        </w:rPr>
        <w:t>05.12</w:t>
      </w:r>
      <w:r>
        <w:rPr>
          <w:rFonts w:asciiTheme="minorHAnsi" w:hAnsiTheme="minorHAnsi" w:cstheme="minorHAnsi"/>
          <w:color w:val="FF0000"/>
          <w:sz w:val="20"/>
        </w:rPr>
        <w:t>.2025</w:t>
      </w:r>
      <w:r w:rsidR="007144C3" w:rsidRPr="00A27EED">
        <w:rPr>
          <w:rFonts w:asciiTheme="minorHAnsi" w:hAnsiTheme="minorHAnsi" w:cstheme="minorHAnsi"/>
          <w:color w:val="FF0000"/>
          <w:sz w:val="20"/>
        </w:rPr>
        <w:t xml:space="preserve"> </w:t>
      </w:r>
      <w:r w:rsidR="007144C3" w:rsidRPr="007144C3">
        <w:rPr>
          <w:rFonts w:asciiTheme="minorHAnsi" w:hAnsiTheme="minorHAnsi" w:cstheme="minorHAnsi"/>
          <w:sz w:val="20"/>
        </w:rPr>
        <w:t>(</w:t>
      </w:r>
      <w:r w:rsidR="004F3DE7">
        <w:rPr>
          <w:rFonts w:asciiTheme="minorHAnsi" w:hAnsiTheme="minorHAnsi" w:cstheme="minorHAnsi"/>
          <w:sz w:val="20"/>
        </w:rPr>
        <w:t>prace projektowe oraz roboty</w:t>
      </w:r>
      <w:r w:rsidR="007144C3" w:rsidRPr="007144C3">
        <w:rPr>
          <w:rFonts w:asciiTheme="minorHAnsi" w:hAnsiTheme="minorHAnsi" w:cstheme="minorHAnsi"/>
          <w:sz w:val="20"/>
        </w:rPr>
        <w:t xml:space="preserve">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023709">
        <w:rPr>
          <w:rFonts w:asciiTheme="minorHAnsi" w:hAnsiTheme="minorHAnsi" w:cstheme="minorHAnsi"/>
          <w:b/>
          <w:i/>
          <w:color w:val="FF0000"/>
          <w:sz w:val="20"/>
        </w:rPr>
        <w:t xml:space="preserve">Żyrardów, (miejscowość </w:t>
      </w:r>
      <w:r w:rsidR="00B83567">
        <w:rPr>
          <w:rFonts w:asciiTheme="minorHAnsi" w:hAnsiTheme="minorHAnsi" w:cstheme="minorHAnsi"/>
          <w:b/>
          <w:i/>
          <w:color w:val="FF0000"/>
          <w:sz w:val="20"/>
        </w:rPr>
        <w:t>Gacpary</w:t>
      </w:r>
      <w:r w:rsidR="00A61174">
        <w:rPr>
          <w:rFonts w:asciiTheme="minorHAnsi" w:hAnsiTheme="minorHAnsi" w:cstheme="minorHAnsi"/>
          <w:b/>
          <w:i/>
          <w:color w:val="FF0000"/>
          <w:sz w:val="20"/>
        </w:rPr>
        <w:t xml:space="preserve"> </w:t>
      </w:r>
      <w:r w:rsidR="00BE2ED8">
        <w:rPr>
          <w:rFonts w:asciiTheme="minorHAnsi" w:hAnsiTheme="minorHAnsi" w:cstheme="minorHAnsi"/>
          <w:b/>
          <w:i/>
          <w:color w:val="FF0000"/>
          <w:sz w:val="20"/>
        </w:rPr>
        <w:t xml:space="preserve"> </w:t>
      </w:r>
      <w:r w:rsidR="00023709">
        <w:rPr>
          <w:rFonts w:asciiTheme="minorHAnsi" w:hAnsiTheme="minorHAnsi" w:cstheme="minorHAnsi"/>
          <w:b/>
          <w:i/>
          <w:color w:val="FF0000"/>
          <w:sz w:val="20"/>
        </w:rPr>
        <w:t xml:space="preserve"> gm. </w:t>
      </w:r>
      <w:r w:rsidR="00B83567">
        <w:rPr>
          <w:rFonts w:asciiTheme="minorHAnsi" w:hAnsiTheme="minorHAnsi" w:cstheme="minorHAnsi"/>
          <w:b/>
          <w:i/>
          <w:color w:val="FF0000"/>
          <w:sz w:val="20"/>
        </w:rPr>
        <w:t>Sadowice</w:t>
      </w:r>
      <w:r w:rsidR="00023709">
        <w:rPr>
          <w:rFonts w:asciiTheme="minorHAnsi" w:hAnsiTheme="minorHAnsi" w:cstheme="minorHAnsi"/>
          <w:b/>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lastRenderedPageBreak/>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70" w:rsidRDefault="005F5670" w:rsidP="004A302B">
      <w:pPr>
        <w:spacing w:line="240" w:lineRule="auto"/>
      </w:pPr>
      <w:r>
        <w:separator/>
      </w:r>
    </w:p>
  </w:endnote>
  <w:endnote w:type="continuationSeparator" w:id="0">
    <w:p w:rsidR="005F5670" w:rsidRDefault="005F56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F3E5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F3E53">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70" w:rsidRDefault="005F5670" w:rsidP="004A302B">
      <w:pPr>
        <w:spacing w:line="240" w:lineRule="auto"/>
      </w:pPr>
      <w:r>
        <w:separator/>
      </w:r>
    </w:p>
  </w:footnote>
  <w:footnote w:type="continuationSeparator" w:id="0">
    <w:p w:rsidR="005F5670" w:rsidRDefault="005F56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7D6A4E" w:rsidP="007D6A4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t xml:space="preserve"> </w:t>
    </w:r>
    <w:r>
      <w:rPr>
        <w:noProof/>
        <w:lang w:eastAsia="pl-PL"/>
      </w:rPr>
      <w:drawing>
        <wp:inline distT="0" distB="0" distL="0" distR="0" wp14:anchorId="100036BC" wp14:editId="73407A66">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noProof/>
        <w:lang w:eastAsia="pl-PL"/>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65CA8" w:rsidRPr="00265CA8">
          <w:rPr>
            <w:rFonts w:asciiTheme="minorHAnsi" w:hAnsiTheme="minorHAnsi" w:cstheme="minorHAnsi"/>
            <w:sz w:val="18"/>
            <w:szCs w:val="18"/>
          </w:rPr>
          <w:t>POST/DYS/OLD/GZ/01881/2025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709"/>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5CA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6C0"/>
    <w:rsid w:val="00311E7B"/>
    <w:rsid w:val="00312570"/>
    <w:rsid w:val="00312A0B"/>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3E53"/>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41B"/>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A4E"/>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DD3"/>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0E7A"/>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174"/>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A24"/>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567"/>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D8"/>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B9F"/>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EB79E3"/>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 podwieszanie toru.docx</dmsv2BaseFileName>
    <dmsv2BaseDisplayName xmlns="http://schemas.microsoft.com/sharepoint/v3">Załącznik nr 1 do SWZ Część 3 podwieszanie toru</dmsv2BaseDisplayName>
    <dmsv2SWPP2ObjectNumber xmlns="http://schemas.microsoft.com/sharepoint/v3">POST/DYS/OLD/GZ/01881/2025                        </dmsv2SWPP2ObjectNumber>
    <dmsv2SWPP2SumMD5 xmlns="http://schemas.microsoft.com/sharepoint/v3">bcc645eaa82a5877c8674e86afde3118</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22531436</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M37YNRNYPV7A-1513220467-1498</_dlc_DocId>
    <_dlc_DocIdUrl xmlns="a19cb1c7-c5c7-46d4-85ae-d83685407bba">
      <Url>https://swpp2.dms.gkpge.pl/sites/37/_layouts/15/DocIdRedir.aspx?ID=M37YNRNYPV7A-1513220467-1498</Url>
      <Description>M37YNRNYPV7A-1513220467-1498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9924-D367-48C5-8FD3-3007CFEFCD8D}"/>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8955B0E-455F-4A19-981B-7E09E236DA10}">
  <ds:schemaRefs>
    <ds:schemaRef ds:uri="http://schemas.microsoft.com/sharepoint/events"/>
  </ds:schemaRefs>
</ds:datastoreItem>
</file>

<file path=customXml/itemProps6.xml><?xml version="1.0" encoding="utf-8"?>
<ds:datastoreItem xmlns:ds="http://schemas.openxmlformats.org/officeDocument/2006/customXml" ds:itemID="{E0BF2C6F-8EB0-4767-B20E-7C59EF0A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1643</Words>
  <Characters>9863</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POST/DYS/OLD/GZ/01881/2025</dc:subject>
  <dc:creator>Kurpiewska Katarzyna [PGE S.A.]</dc:creator>
  <cp:lastModifiedBy>Płomińska-Gorzkiewicz Katarzyna [PGE Dystr. O.Łódź]</cp:lastModifiedBy>
  <cp:revision>16</cp:revision>
  <cp:lastPrinted>2021-02-26T13:14:00Z</cp:lastPrinted>
  <dcterms:created xsi:type="dcterms:W3CDTF">2025-02-13T12:40:00Z</dcterms:created>
  <dcterms:modified xsi:type="dcterms:W3CDTF">2025-05-23T09:42:00Z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c422ccef-9c42-4e4a-bb74-8961d20f03e2</vt:lpwstr>
  </property>
</Properties>
</file>