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E39D56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9673B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8A34C1E" w:rsidR="00533FAA" w:rsidRPr="00A945D4" w:rsidRDefault="00547A1B" w:rsidP="00A945D4">
      <w:pPr>
        <w:rPr>
          <w:rFonts w:asciiTheme="minorHAnsi" w:hAnsiTheme="minorHAnsi" w:cstheme="minorHAnsi"/>
          <w:b/>
          <w:bCs/>
          <w:color w:val="000000"/>
          <w:spacing w:val="-15"/>
          <w:szCs w:val="22"/>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2758DD" w:rsidRPr="002758DD">
        <w:rPr>
          <w:rStyle w:val="Pogrubienie"/>
          <w:rFonts w:ascii="Arial" w:hAnsi="Arial" w:cs="Arial"/>
          <w:color w:val="000000"/>
          <w:sz w:val="18"/>
          <w:szCs w:val="18"/>
          <w:shd w:val="clear" w:color="auto" w:fill="FDFDFD"/>
        </w:rPr>
        <w:t>POST/DYS/OLD/GZ/01244/2025</w:t>
      </w:r>
      <w:r w:rsidR="00A945D4" w:rsidRPr="00A945D4">
        <w:rPr>
          <w:rStyle w:val="Pogrubienie"/>
          <w:rFonts w:ascii="Arial" w:hAnsi="Arial" w:cs="Arial"/>
          <w:color w:val="000000"/>
          <w:sz w:val="18"/>
          <w:szCs w:val="18"/>
          <w:shd w:val="clear" w:color="auto" w:fill="FDFDFD"/>
        </w:rPr>
        <w:t xml:space="preserve"> </w:t>
      </w:r>
      <w:r w:rsidR="006E4361" w:rsidRPr="006E4361">
        <w:rPr>
          <w:rStyle w:val="Pogrubienie"/>
          <w:rFonts w:ascii="Arial" w:hAnsi="Arial" w:cs="Arial"/>
          <w:color w:val="000000"/>
          <w:sz w:val="18"/>
          <w:szCs w:val="18"/>
          <w:shd w:val="clear" w:color="auto" w:fill="FDFDFD"/>
        </w:rPr>
        <w:t xml:space="preserve">  </w:t>
      </w:r>
      <w:r w:rsidR="0034540B">
        <w:rPr>
          <w:rStyle w:val="Pogrubienie"/>
          <w:rFonts w:ascii="Arial" w:hAnsi="Arial" w:cs="Arial"/>
          <w:color w:val="000000"/>
          <w:sz w:val="18"/>
          <w:szCs w:val="18"/>
          <w:shd w:val="clear" w:color="auto" w:fill="FDFDFD"/>
        </w:rPr>
        <w:t xml:space="preserve"> </w:t>
      </w:r>
      <w:r w:rsidR="00533FAA" w:rsidRPr="004B4556">
        <w:rPr>
          <w:rFonts w:asciiTheme="minorHAnsi" w:hAnsiTheme="minorHAnsi" w:cstheme="minorHAnsi"/>
          <w:sz w:val="20"/>
          <w:lang w:eastAsia="pl-PL"/>
        </w:rPr>
        <w:t xml:space="preserve">prowadzonym w trybie przetargu nieograniczonego </w:t>
      </w:r>
      <w:proofErr w:type="spellStart"/>
      <w:r w:rsidR="00EF1BBE">
        <w:rPr>
          <w:rFonts w:asciiTheme="minorHAnsi" w:hAnsiTheme="minorHAnsi" w:cstheme="minorHAnsi"/>
          <w:sz w:val="20"/>
          <w:lang w:eastAsia="pl-PL"/>
        </w:rPr>
        <w:t>pn</w:t>
      </w:r>
      <w:proofErr w:type="spellEnd"/>
      <w:r w:rsidR="00F42B05" w:rsidRPr="00F42B05">
        <w:rPr>
          <w:rFonts w:asciiTheme="minorHAnsi" w:hAnsiTheme="minorHAnsi" w:cstheme="minorHAnsi"/>
          <w:b/>
          <w:bCs/>
          <w:color w:val="000000"/>
          <w:spacing w:val="-15"/>
          <w:szCs w:val="22"/>
          <w:lang w:eastAsia="pl-PL"/>
        </w:rPr>
        <w:t xml:space="preserve"> </w:t>
      </w:r>
      <w:r w:rsidR="002758DD" w:rsidRPr="002758DD">
        <w:rPr>
          <w:rFonts w:asciiTheme="minorHAnsi" w:hAnsiTheme="minorHAnsi" w:cstheme="minorHAnsi"/>
          <w:b/>
          <w:bCs/>
          <w:sz w:val="20"/>
          <w:lang w:eastAsia="pl-PL"/>
        </w:rPr>
        <w:t>Wykonanie robót budowlanych w branży elektroenergetycznej na terenie działania OŁD RE Łódź w podziale na 5 części</w:t>
      </w:r>
      <w:bookmarkStart w:id="2" w:name="_GoBack"/>
      <w:bookmarkEnd w:id="2"/>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E5B67" w14:textId="77777777" w:rsidR="00DE1B88" w:rsidRDefault="00DE1B88" w:rsidP="004A302B">
      <w:pPr>
        <w:spacing w:line="240" w:lineRule="auto"/>
      </w:pPr>
      <w:r>
        <w:separator/>
      </w:r>
    </w:p>
  </w:endnote>
  <w:endnote w:type="continuationSeparator" w:id="0">
    <w:p w14:paraId="7EF53FC0" w14:textId="77777777" w:rsidR="00DE1B88" w:rsidRDefault="00DE1B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370BB" w14:textId="77777777" w:rsidR="00A945D4" w:rsidRDefault="00A945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4F05C1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758D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758D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835AE" w14:textId="77777777" w:rsidR="00A945D4" w:rsidRDefault="00A945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42D16" w14:textId="77777777" w:rsidR="00DE1B88" w:rsidRDefault="00DE1B88" w:rsidP="004A302B">
      <w:pPr>
        <w:spacing w:line="240" w:lineRule="auto"/>
      </w:pPr>
      <w:r>
        <w:separator/>
      </w:r>
    </w:p>
  </w:footnote>
  <w:footnote w:type="continuationSeparator" w:id="0">
    <w:p w14:paraId="42225BBC" w14:textId="77777777" w:rsidR="00DE1B88" w:rsidRDefault="00DE1B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997F7" w14:textId="77777777" w:rsidR="00A945D4" w:rsidRDefault="00A945D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58058E3C" w:rsidR="002369B6" w:rsidRPr="00A945D4" w:rsidRDefault="00A945D4" w:rsidP="00A945D4">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Calibri" w:hAnsi="Calibri" w:cs="Calibri"/>
        <w:noProof/>
        <w:sz w:val="18"/>
        <w:szCs w:val="18"/>
        <w:lang w:eastAsia="pl-PL"/>
      </w:rPr>
      <w:drawing>
        <wp:inline distT="0" distB="0" distL="0" distR="0" wp14:anchorId="0ECBC418" wp14:editId="79B48DC4">
          <wp:extent cx="1078865" cy="841375"/>
          <wp:effectExtent l="0" t="0" r="698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865" cy="8413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7CAD6" w14:textId="77777777" w:rsidR="00A945D4" w:rsidRDefault="00A945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777"/>
    <w:rsid w:val="000239B3"/>
    <w:rsid w:val="00023EDE"/>
    <w:rsid w:val="00025444"/>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EA1"/>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8DD"/>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40B"/>
    <w:rsid w:val="00345B10"/>
    <w:rsid w:val="00346812"/>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3F786D"/>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3A"/>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6BC"/>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41B2"/>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96"/>
    <w:rsid w:val="005E2BCF"/>
    <w:rsid w:val="005E2F93"/>
    <w:rsid w:val="005E481A"/>
    <w:rsid w:val="005E4A7B"/>
    <w:rsid w:val="005E53E0"/>
    <w:rsid w:val="005E6063"/>
    <w:rsid w:val="005E63DC"/>
    <w:rsid w:val="005E6417"/>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213D"/>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751"/>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361"/>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833"/>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39F1"/>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5BD"/>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55A5"/>
    <w:rsid w:val="00926866"/>
    <w:rsid w:val="009276FC"/>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673B7"/>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45D4"/>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67C6"/>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A7DE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167"/>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62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1D2C"/>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5A"/>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1B88"/>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53F1"/>
    <w:rsid w:val="00E2007B"/>
    <w:rsid w:val="00E202FE"/>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B67"/>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2B0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ED6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POST/DYS/OLD/GZ/01244/2025                        </dmsv2SWPP2ObjectNumber>
    <dmsv2SWPP2SumMD5 xmlns="http://schemas.microsoft.com/sharepoint/v3">4f08b9fefbbe9cc344e0e900acf8443e</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22101375</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MUFVPD5EPY3P-699274413-5895</_dlc_DocId>
    <_dlc_DocIdUrl xmlns="a19cb1c7-c5c7-46d4-85ae-d83685407bba">
      <Url>https://swpp2.dms.gkpge.pl/sites/36/_layouts/15/DocIdRedir.aspx?ID=MUFVPD5EPY3P-699274413-5895</Url>
      <Description>MUFVPD5EPY3P-699274413-5895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A2421AC-1A80-4438-B9D5-A9AF3BA15783}"/>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470907A-DA2A-4C20-84E5-1FE64618DE13}">
  <ds:schemaRefs>
    <ds:schemaRef ds:uri="http://schemas.openxmlformats.org/officeDocument/2006/bibliography"/>
  </ds:schemaRefs>
</ds:datastoreItem>
</file>

<file path=customXml/itemProps6.xml><?xml version="1.0" encoding="utf-8"?>
<ds:datastoreItem xmlns:ds="http://schemas.openxmlformats.org/officeDocument/2006/customXml" ds:itemID="{BBA7EAC4-CCBF-4E9B-A5BE-A84294825346}"/>
</file>

<file path=docProps/app.xml><?xml version="1.0" encoding="utf-8"?>
<Properties xmlns="http://schemas.openxmlformats.org/officeDocument/2006/extended-properties" xmlns:vt="http://schemas.openxmlformats.org/officeDocument/2006/docPropsVTypes">
  <Template>Normal</Template>
  <TotalTime>60</TotalTime>
  <Pages>2</Pages>
  <Words>484</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POST/DYS/OLD/GZ/05075/2023</dc:subject>
  <dc:creator>Kurpiewska Katarzyna [PGE S.A.]</dc:creator>
  <cp:lastModifiedBy>Chrzanowska Jolanta [PGE Dystr. O.Łódź]</cp:lastModifiedBy>
  <cp:revision>66</cp:revision>
  <cp:lastPrinted>2021-02-26T13:14:00Z</cp:lastPrinted>
  <dcterms:created xsi:type="dcterms:W3CDTF">2021-04-09T12:53:00Z</dcterms:created>
  <dcterms:modified xsi:type="dcterms:W3CDTF">2025-04-03T13:48:00Z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94785160-ce44-4f7b-8bc0-eca6d720a95b</vt:lpwstr>
  </property>
</Properties>
</file>