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630421" w:rsidRDefault="005A7035" w:rsidP="00CA53DD">
      <w:pPr>
        <w:pStyle w:val="Akapitzlist"/>
        <w:numPr>
          <w:ilvl w:val="1"/>
          <w:numId w:val="2"/>
        </w:numPr>
        <w:spacing w:before="120" w:line="276" w:lineRule="auto"/>
        <w:outlineLvl w:val="0"/>
        <w:rPr>
          <w:rFonts w:asciiTheme="minorHAnsi" w:hAnsiTheme="minorHAnsi" w:cstheme="minorHAnsi"/>
          <w:sz w:val="20"/>
        </w:rPr>
      </w:pPr>
      <w:r w:rsidRPr="00630421">
        <w:rPr>
          <w:rFonts w:asciiTheme="minorHAnsi" w:hAnsiTheme="minorHAnsi" w:cstheme="minorHAnsi"/>
          <w:sz w:val="20"/>
        </w:rPr>
        <w:t>Przedmiotem postępowania zakupowego j</w:t>
      </w:r>
      <w:r w:rsidR="00821178" w:rsidRPr="00630421">
        <w:rPr>
          <w:rFonts w:asciiTheme="minorHAnsi" w:hAnsiTheme="minorHAnsi" w:cstheme="minorHAnsi"/>
          <w:sz w:val="20"/>
        </w:rPr>
        <w:t>est wykonanie robót budowlanych</w:t>
      </w:r>
      <w:r w:rsidRPr="00630421">
        <w:rPr>
          <w:rFonts w:asciiTheme="minorHAnsi" w:hAnsiTheme="minorHAnsi" w:cstheme="minorHAnsi"/>
          <w:sz w:val="20"/>
        </w:rPr>
        <w:t xml:space="preserve"> </w:t>
      </w:r>
      <w:r w:rsidR="003B3CF4" w:rsidRPr="00630421">
        <w:rPr>
          <w:rFonts w:asciiTheme="minorHAnsi" w:hAnsiTheme="minorHAnsi" w:cstheme="minorHAnsi"/>
          <w:sz w:val="20"/>
        </w:rPr>
        <w:t>w branży elektroenergetycznej pn.</w:t>
      </w:r>
    </w:p>
    <w:p w14:paraId="19A23E08" w14:textId="2017F6C8" w:rsidR="00775685" w:rsidRPr="005B29D0" w:rsidRDefault="00775685" w:rsidP="00261AB3">
      <w:pPr>
        <w:pStyle w:val="Akapitzlist"/>
        <w:spacing w:before="120" w:line="276" w:lineRule="auto"/>
        <w:jc w:val="center"/>
        <w:outlineLvl w:val="0"/>
        <w:rPr>
          <w:rFonts w:asciiTheme="minorHAnsi" w:hAnsiTheme="minorHAnsi" w:cstheme="minorHAnsi"/>
          <w:sz w:val="24"/>
          <w:szCs w:val="24"/>
        </w:rPr>
      </w:pPr>
      <w:r w:rsidRPr="005B29D0">
        <w:rPr>
          <w:rFonts w:asciiTheme="minorHAnsi" w:hAnsiTheme="minorHAnsi" w:cs="Arial"/>
          <w:b/>
          <w:sz w:val="24"/>
          <w:szCs w:val="24"/>
        </w:rPr>
        <w:t>„</w:t>
      </w:r>
      <w:r w:rsidR="005B29D0" w:rsidRPr="005B29D0">
        <w:rPr>
          <w:rFonts w:asciiTheme="minorHAnsi" w:hAnsiTheme="minorHAnsi" w:cs="Arial"/>
          <w:b/>
          <w:sz w:val="24"/>
          <w:szCs w:val="24"/>
        </w:rPr>
        <w:t>Budowa i przebudowa linii kablowej nN 0,4 kV od stacji 10941 Biedronkowa 15 do istniejącego ZK ul. Biedronkowa 22 bl. 102 w Łodzi</w:t>
      </w:r>
      <w:r w:rsidR="00934012" w:rsidRPr="005B29D0">
        <w:rPr>
          <w:rFonts w:asciiTheme="minorHAnsi" w:hAnsiTheme="minorHAnsi" w:cs="Arial"/>
          <w:b/>
          <w:sz w:val="24"/>
          <w:szCs w:val="24"/>
        </w:rPr>
        <w:t>”</w:t>
      </w:r>
    </w:p>
    <w:p w14:paraId="51C5E57A" w14:textId="77AF9F13" w:rsidR="00392EA7" w:rsidRPr="00630421" w:rsidRDefault="005A7035" w:rsidP="005B29D0">
      <w:pPr>
        <w:pStyle w:val="Akapitzlist"/>
        <w:numPr>
          <w:ilvl w:val="1"/>
          <w:numId w:val="2"/>
        </w:numPr>
        <w:rPr>
          <w:rFonts w:asciiTheme="minorHAnsi" w:hAnsiTheme="minorHAnsi" w:cstheme="minorHAnsi"/>
          <w:sz w:val="20"/>
        </w:rPr>
      </w:pPr>
      <w:r w:rsidRPr="00630421">
        <w:rPr>
          <w:rFonts w:asciiTheme="minorHAnsi" w:hAnsiTheme="minorHAnsi" w:cstheme="minorHAnsi"/>
          <w:sz w:val="20"/>
        </w:rPr>
        <w:t xml:space="preserve">Zakres rzeczowy i asortymentowy robót </w:t>
      </w:r>
      <w:r w:rsidR="003B3CF4" w:rsidRPr="00630421">
        <w:rPr>
          <w:rFonts w:asciiTheme="minorHAnsi" w:hAnsiTheme="minorHAnsi" w:cstheme="minorHAnsi"/>
          <w:sz w:val="20"/>
        </w:rPr>
        <w:t>określa dokumentacja projektowa</w:t>
      </w:r>
      <w:r w:rsidR="00295838" w:rsidRPr="00630421">
        <w:rPr>
          <w:rFonts w:asciiTheme="minorHAnsi" w:hAnsiTheme="minorHAnsi" w:cstheme="minorHAnsi"/>
          <w:sz w:val="20"/>
        </w:rPr>
        <w:t xml:space="preserve"> </w:t>
      </w:r>
      <w:r w:rsidR="00283765" w:rsidRPr="00630421">
        <w:rPr>
          <w:rFonts w:asciiTheme="minorHAnsi" w:hAnsiTheme="minorHAnsi" w:cstheme="minorHAnsi"/>
          <w:sz w:val="20"/>
        </w:rPr>
        <w:t>oraz załącznik nr 1</w:t>
      </w:r>
      <w:r w:rsidR="003B3CF4" w:rsidRPr="00630421">
        <w:rPr>
          <w:rFonts w:asciiTheme="minorHAnsi" w:hAnsiTheme="minorHAnsi" w:cstheme="minorHAnsi"/>
          <w:sz w:val="20"/>
        </w:rPr>
        <w:t xml:space="preserve"> do</w:t>
      </w:r>
      <w:r w:rsidR="007C5A8A" w:rsidRPr="00630421">
        <w:rPr>
          <w:rFonts w:asciiTheme="minorHAnsi" w:hAnsiTheme="minorHAnsi" w:cstheme="minorHAnsi"/>
          <w:sz w:val="20"/>
        </w:rPr>
        <w:t xml:space="preserve"> SWZ.</w:t>
      </w:r>
      <w:r w:rsidR="003B3CF4" w:rsidRPr="00630421">
        <w:rPr>
          <w:rFonts w:asciiTheme="minorHAnsi" w:hAnsiTheme="minorHAnsi" w:cstheme="minorHAnsi"/>
          <w:sz w:val="20"/>
        </w:rPr>
        <w:t xml:space="preserve"> </w:t>
      </w:r>
    </w:p>
    <w:p w14:paraId="056D6B9D" w14:textId="118E1F42"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30421">
        <w:rPr>
          <w:rFonts w:asciiTheme="minorHAnsi" w:hAnsiTheme="minorHAnsi" w:cstheme="minorHAnsi"/>
          <w:sz w:val="20"/>
        </w:rPr>
        <w:t> </w:t>
      </w:r>
      <w:r w:rsidRPr="00630421">
        <w:rPr>
          <w:rFonts w:asciiTheme="minorHAnsi" w:hAnsiTheme="minorHAnsi" w:cstheme="minorHAnsi"/>
          <w:sz w:val="20"/>
        </w:rPr>
        <w:t>dokumentacji.</w:t>
      </w:r>
    </w:p>
    <w:p w14:paraId="51C629EB" w14:textId="77777777" w:rsidR="005A7035" w:rsidRPr="00630421" w:rsidRDefault="005A7035" w:rsidP="00CA53DD">
      <w:pPr>
        <w:pStyle w:val="Akapitzlist"/>
        <w:numPr>
          <w:ilvl w:val="1"/>
          <w:numId w:val="2"/>
        </w:numPr>
        <w:spacing w:line="276" w:lineRule="auto"/>
        <w:rPr>
          <w:rFonts w:asciiTheme="minorHAnsi" w:hAnsiTheme="minorHAnsi" w:cstheme="minorHAnsi"/>
          <w:b/>
          <w:sz w:val="20"/>
        </w:rPr>
      </w:pPr>
      <w:r w:rsidRPr="0063042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Do obowiązków Wykonawcy należy:</w:t>
      </w:r>
    </w:p>
    <w:p w14:paraId="392DE1C9" w14:textId="55591C73"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Z</w:t>
      </w:r>
      <w:r w:rsidRPr="00630421">
        <w:rPr>
          <w:rFonts w:asciiTheme="minorHAnsi" w:hAnsiTheme="minorHAnsi" w:cstheme="minorHAnsi"/>
          <w:sz w:val="20"/>
          <w:lang w:val="x-none"/>
        </w:rPr>
        <w:t>agospodarowa</w:t>
      </w:r>
      <w:r w:rsidRPr="00630421">
        <w:rPr>
          <w:rFonts w:asciiTheme="minorHAnsi" w:hAnsiTheme="minorHAnsi" w:cstheme="minorHAnsi"/>
          <w:sz w:val="20"/>
        </w:rPr>
        <w:t>nie</w:t>
      </w:r>
      <w:r w:rsidRPr="0063042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3042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P</w:t>
      </w:r>
      <w:r w:rsidRPr="00630421">
        <w:rPr>
          <w:rFonts w:asciiTheme="minorHAnsi" w:hAnsiTheme="minorHAnsi" w:cstheme="minorHAnsi"/>
          <w:sz w:val="20"/>
          <w:lang w:val="x-none"/>
        </w:rPr>
        <w:t>rawidłowa, zgodn</w:t>
      </w:r>
      <w:r w:rsidRPr="00630421">
        <w:rPr>
          <w:rFonts w:asciiTheme="minorHAnsi" w:hAnsiTheme="minorHAnsi" w:cstheme="minorHAnsi"/>
          <w:sz w:val="20"/>
        </w:rPr>
        <w:t>a</w:t>
      </w:r>
      <w:r w:rsidRPr="00630421">
        <w:rPr>
          <w:rFonts w:asciiTheme="minorHAnsi" w:hAnsiTheme="minorHAnsi" w:cstheme="minorHAnsi"/>
          <w:sz w:val="20"/>
          <w:lang w:val="x-none"/>
        </w:rPr>
        <w:t xml:space="preserve"> z obowiązującymi przepisami</w:t>
      </w:r>
      <w:r w:rsidRPr="00630421">
        <w:rPr>
          <w:rFonts w:asciiTheme="minorHAnsi" w:hAnsiTheme="minorHAnsi" w:cstheme="minorHAnsi"/>
          <w:sz w:val="20"/>
        </w:rPr>
        <w:t>,</w:t>
      </w:r>
      <w:r w:rsidRPr="00630421">
        <w:rPr>
          <w:rFonts w:asciiTheme="minorHAnsi" w:hAnsiTheme="minorHAnsi" w:cstheme="minorHAnsi"/>
          <w:sz w:val="20"/>
          <w:lang w:val="x-none"/>
        </w:rPr>
        <w:t xml:space="preserve"> utylizacj</w:t>
      </w:r>
      <w:r w:rsidRPr="00630421">
        <w:rPr>
          <w:rFonts w:asciiTheme="minorHAnsi" w:hAnsiTheme="minorHAnsi" w:cstheme="minorHAnsi"/>
          <w:sz w:val="20"/>
        </w:rPr>
        <w:t>a</w:t>
      </w:r>
      <w:r w:rsidRPr="00630421">
        <w:rPr>
          <w:rFonts w:asciiTheme="minorHAnsi" w:hAnsiTheme="minorHAnsi" w:cstheme="minorHAnsi"/>
          <w:sz w:val="20"/>
          <w:lang w:val="x-none"/>
        </w:rPr>
        <w:t xml:space="preserve"> materiałów z rozbiórki.</w:t>
      </w:r>
    </w:p>
    <w:p w14:paraId="7CCB1574" w14:textId="13B22FF9"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E</w:t>
      </w:r>
      <w:r w:rsidRPr="00630421">
        <w:rPr>
          <w:rFonts w:asciiTheme="minorHAnsi" w:hAnsiTheme="minorHAnsi" w:cstheme="minorHAnsi"/>
          <w:sz w:val="20"/>
          <w:lang w:val="x-none"/>
        </w:rPr>
        <w:t>widencjonowani</w:t>
      </w:r>
      <w:r w:rsidRPr="00630421">
        <w:rPr>
          <w:rFonts w:asciiTheme="minorHAnsi" w:hAnsiTheme="minorHAnsi" w:cstheme="minorHAnsi"/>
          <w:sz w:val="20"/>
        </w:rPr>
        <w:t>e</w:t>
      </w:r>
      <w:r w:rsidRPr="0063042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O</w:t>
      </w:r>
      <w:r w:rsidRPr="00630421">
        <w:rPr>
          <w:rFonts w:asciiTheme="minorHAnsi" w:hAnsiTheme="minorHAnsi" w:cstheme="minorHAnsi"/>
          <w:sz w:val="20"/>
          <w:lang w:val="x-none"/>
        </w:rPr>
        <w:t>dpowiedzialność za wszelkie roszczenia rzeczowe i finansowe osób trzecich związane z</w:t>
      </w:r>
      <w:r w:rsidRPr="00630421">
        <w:rPr>
          <w:rFonts w:asciiTheme="minorHAnsi" w:hAnsiTheme="minorHAnsi" w:cstheme="minorHAnsi"/>
          <w:sz w:val="20"/>
        </w:rPr>
        <w:t> prowadzonymi robotami,</w:t>
      </w:r>
      <w:r w:rsidRPr="00630421">
        <w:rPr>
          <w:rFonts w:asciiTheme="minorHAnsi" w:hAnsiTheme="minorHAnsi" w:cstheme="minorHAnsi"/>
          <w:sz w:val="20"/>
          <w:lang w:val="x-none"/>
        </w:rPr>
        <w:t xml:space="preserve"> niewłaściwym zagospodarowaniem, składowaniem lub utylizacją odpadów i materiałów uzyskanych z rozbiórki</w:t>
      </w:r>
      <w:r w:rsidRPr="00630421">
        <w:rPr>
          <w:rFonts w:asciiTheme="minorHAnsi" w:hAnsiTheme="minorHAnsi" w:cstheme="minorHAnsi"/>
          <w:sz w:val="20"/>
        </w:rPr>
        <w:t>.</w:t>
      </w:r>
    </w:p>
    <w:p w14:paraId="0CB557F1" w14:textId="0FE0E9F8"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Termin wykonania robót budowlanych może ulec przesunięciu tyl</w:t>
      </w:r>
      <w:r w:rsidR="00B029F8" w:rsidRPr="00630421">
        <w:rPr>
          <w:rFonts w:asciiTheme="minorHAnsi" w:hAnsiTheme="minorHAnsi" w:cstheme="minorHAnsi"/>
          <w:sz w:val="20"/>
        </w:rPr>
        <w:t>ko w przypadkach określonych w</w:t>
      </w:r>
      <w:r w:rsidR="007C5A8A" w:rsidRPr="00630421">
        <w:rPr>
          <w:rFonts w:asciiTheme="minorHAnsi" w:hAnsiTheme="minorHAnsi" w:cstheme="minorHAnsi"/>
          <w:sz w:val="20"/>
        </w:rPr>
        <w:t> </w:t>
      </w:r>
      <w:r w:rsidR="00B029F8" w:rsidRPr="00630421">
        <w:rPr>
          <w:rFonts w:asciiTheme="minorHAnsi" w:hAnsiTheme="minorHAnsi" w:cstheme="minorHAnsi"/>
          <w:sz w:val="20"/>
        </w:rPr>
        <w:t>U</w:t>
      </w:r>
      <w:r w:rsidRPr="00630421">
        <w:rPr>
          <w:rFonts w:asciiTheme="minorHAnsi" w:hAnsiTheme="minorHAnsi" w:cstheme="minorHAnsi"/>
          <w:sz w:val="20"/>
        </w:rPr>
        <w:t>mowie.</w:t>
      </w:r>
    </w:p>
    <w:p w14:paraId="23FB802F" w14:textId="77777777"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Prace elektroenergetyczne należy wykonać w technologii PPN w obszarze sieci nN (z uwzględnieniem ograniczeń technologii).</w:t>
      </w:r>
    </w:p>
    <w:p w14:paraId="7A2BF052" w14:textId="7DA55631" w:rsidR="00775685" w:rsidRPr="00630421" w:rsidRDefault="0077568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 xml:space="preserve">Maksymalny czas wyłączeń odbiorców dla całej realizacji nie będzie trwał, łącznie w całym okresie wykonywania, dłużej niż: </w:t>
      </w:r>
      <w:r w:rsidR="005B29D0" w:rsidRPr="005B29D0">
        <w:rPr>
          <w:rFonts w:asciiTheme="minorHAnsi" w:hAnsiTheme="minorHAnsi" w:cstheme="minorHAnsi"/>
          <w:b/>
          <w:i/>
          <w:sz w:val="20"/>
        </w:rPr>
        <w:t>8</w:t>
      </w:r>
      <w:r w:rsidRPr="005B29D0">
        <w:rPr>
          <w:rFonts w:asciiTheme="minorHAnsi" w:hAnsiTheme="minorHAnsi" w:cstheme="minorHAnsi"/>
          <w:b/>
          <w:i/>
          <w:sz w:val="20"/>
        </w:rPr>
        <w:t xml:space="preserve"> godzin</w:t>
      </w:r>
      <w:r w:rsidRPr="005B29D0">
        <w:rPr>
          <w:rFonts w:asciiTheme="minorHAnsi" w:hAnsiTheme="minorHAnsi" w:cstheme="minorHAnsi"/>
          <w:sz w:val="20"/>
        </w:rPr>
        <w:t>. Natomiast jednorazo</w:t>
      </w:r>
      <w:r w:rsidR="005E6908" w:rsidRPr="005B29D0">
        <w:rPr>
          <w:rFonts w:asciiTheme="minorHAnsi" w:hAnsiTheme="minorHAnsi" w:cstheme="minorHAnsi"/>
          <w:sz w:val="20"/>
        </w:rPr>
        <w:t>wa przerwa nie może przekroczyć</w:t>
      </w:r>
      <w:r w:rsidRPr="005B29D0">
        <w:rPr>
          <w:rFonts w:asciiTheme="minorHAnsi" w:hAnsiTheme="minorHAnsi" w:cstheme="minorHAnsi"/>
          <w:b/>
          <w:i/>
          <w:sz w:val="20"/>
        </w:rPr>
        <w:t xml:space="preserve"> </w:t>
      </w:r>
      <w:r w:rsidR="005B29D0" w:rsidRPr="005B29D0">
        <w:rPr>
          <w:rFonts w:asciiTheme="minorHAnsi" w:hAnsiTheme="minorHAnsi" w:cstheme="minorHAnsi"/>
          <w:b/>
          <w:i/>
          <w:sz w:val="20"/>
        </w:rPr>
        <w:t>8</w:t>
      </w:r>
      <w:r w:rsidR="005E6908" w:rsidRPr="005B29D0">
        <w:rPr>
          <w:rFonts w:asciiTheme="minorHAnsi" w:hAnsiTheme="minorHAnsi" w:cstheme="minorHAnsi"/>
          <w:b/>
          <w:i/>
          <w:sz w:val="20"/>
        </w:rPr>
        <w:t xml:space="preserve"> </w:t>
      </w:r>
      <w:r w:rsidRPr="005B29D0">
        <w:rPr>
          <w:rFonts w:asciiTheme="minorHAnsi" w:hAnsiTheme="minorHAnsi" w:cstheme="minorHAnsi"/>
          <w:b/>
          <w:i/>
          <w:sz w:val="20"/>
        </w:rPr>
        <w:t>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 xml:space="preserve">(tereny zamknięte, </w:t>
      </w:r>
      <w:r w:rsidRPr="00025C42">
        <w:rPr>
          <w:rFonts w:asciiTheme="minorHAnsi" w:hAnsiTheme="minorHAnsi" w:cstheme="minorHAnsi"/>
          <w:sz w:val="20"/>
        </w:rPr>
        <w:lastRenderedPageBreak/>
        <w:t>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5AD9047A" w14:textId="0205A7F2" w:rsidR="00630421" w:rsidRPr="005B29D0" w:rsidRDefault="005B29D0" w:rsidP="00E276E2">
      <w:pPr>
        <w:pStyle w:val="Akapitzlist"/>
        <w:spacing w:before="120" w:line="276" w:lineRule="auto"/>
        <w:ind w:left="284"/>
        <w:outlineLvl w:val="0"/>
        <w:rPr>
          <w:rFonts w:asciiTheme="minorHAnsi" w:hAnsiTheme="minorHAnsi" w:cstheme="minorHAnsi"/>
          <w:i/>
          <w:sz w:val="20"/>
        </w:rPr>
      </w:pPr>
      <w:r w:rsidRPr="005B29D0">
        <w:rPr>
          <w:rFonts w:asciiTheme="minorHAnsi" w:hAnsiTheme="minorHAnsi" w:cstheme="minorHAnsi"/>
          <w:b/>
          <w:i/>
          <w:sz w:val="20"/>
        </w:rPr>
        <w:t>4</w:t>
      </w:r>
      <w:r w:rsidR="00003179" w:rsidRPr="005B29D0">
        <w:rPr>
          <w:rFonts w:asciiTheme="minorHAnsi" w:hAnsiTheme="minorHAnsi" w:cstheme="minorHAnsi"/>
          <w:b/>
          <w:i/>
          <w:sz w:val="20"/>
        </w:rPr>
        <w:t xml:space="preserve"> miesiące</w:t>
      </w:r>
      <w:r w:rsidR="00630421" w:rsidRPr="005B29D0">
        <w:rPr>
          <w:rFonts w:asciiTheme="minorHAnsi" w:hAnsiTheme="minorHAnsi" w:cstheme="minorHAnsi"/>
          <w:b/>
          <w:i/>
          <w:sz w:val="20"/>
        </w:rPr>
        <w:t xml:space="preserve"> od dnia podpisania umowy</w:t>
      </w:r>
      <w:r w:rsidR="00630421" w:rsidRPr="005B29D0">
        <w:rPr>
          <w:rFonts w:asciiTheme="minorHAnsi" w:hAnsiTheme="minorHAnsi" w:cstheme="minorHAnsi"/>
          <w:i/>
          <w:sz w:val="20"/>
        </w:rPr>
        <w:t xml:space="preserve"> </w:t>
      </w:r>
    </w:p>
    <w:p w14:paraId="34C2116A" w14:textId="4882BEA8"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18BADAFC"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w:t>
      </w:r>
      <w:r w:rsidRPr="005B29D0">
        <w:rPr>
          <w:rFonts w:asciiTheme="minorHAnsi" w:hAnsiTheme="minorHAnsi" w:cstheme="minorHAnsi"/>
          <w:sz w:val="20"/>
        </w:rPr>
        <w:t>działania:</w:t>
      </w:r>
      <w:r w:rsidR="005968EA" w:rsidRPr="005B29D0">
        <w:rPr>
          <w:rFonts w:asciiTheme="minorHAnsi" w:hAnsiTheme="minorHAnsi" w:cstheme="minorHAnsi"/>
          <w:sz w:val="20"/>
        </w:rPr>
        <w:t xml:space="preserve"> </w:t>
      </w:r>
      <w:r w:rsidR="00630421" w:rsidRPr="005B29D0">
        <w:rPr>
          <w:rFonts w:asciiTheme="minorHAnsi" w:hAnsiTheme="minorHAnsi" w:cstheme="minorHAnsi"/>
          <w:b/>
          <w:i/>
          <w:sz w:val="20"/>
        </w:rPr>
        <w:t xml:space="preserve">RE </w:t>
      </w:r>
      <w:r w:rsidR="005B29D0" w:rsidRPr="005B29D0">
        <w:rPr>
          <w:rFonts w:asciiTheme="minorHAnsi" w:hAnsiTheme="minorHAnsi" w:cstheme="minorHAnsi"/>
          <w:b/>
          <w:i/>
          <w:sz w:val="20"/>
        </w:rPr>
        <w:t>Łódź</w:t>
      </w:r>
      <w:r w:rsidR="00630421" w:rsidRPr="005B29D0">
        <w:rPr>
          <w:rFonts w:asciiTheme="minorHAnsi" w:hAnsiTheme="minorHAnsi" w:cstheme="minorHAnsi"/>
          <w:i/>
          <w:sz w:val="20"/>
        </w:rPr>
        <w:t xml:space="preserve">,  </w:t>
      </w:r>
      <w:r w:rsidR="00630421" w:rsidRPr="005B29D0">
        <w:rPr>
          <w:rFonts w:asciiTheme="minorHAnsi" w:hAnsiTheme="minorHAnsi" w:cstheme="minorHAnsi"/>
          <w:b/>
          <w:i/>
          <w:sz w:val="20"/>
        </w:rPr>
        <w:t xml:space="preserve">miejscowość </w:t>
      </w:r>
      <w:r w:rsidR="005B29D0" w:rsidRPr="005B29D0">
        <w:rPr>
          <w:rFonts w:asciiTheme="minorHAnsi" w:hAnsiTheme="minorHAnsi" w:cstheme="minorHAnsi"/>
          <w:b/>
          <w:i/>
          <w:sz w:val="20"/>
        </w:rPr>
        <w:t>Łódź</w:t>
      </w: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3443BC3"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3BB5577F" w14:textId="1C1E1F8C" w:rsidR="00630421" w:rsidRPr="005B29D0" w:rsidRDefault="005B29D0" w:rsidP="00261AB3">
      <w:pPr>
        <w:pStyle w:val="Akapitzlist"/>
        <w:spacing w:before="120" w:line="276" w:lineRule="auto"/>
        <w:outlineLvl w:val="0"/>
        <w:rPr>
          <w:rFonts w:asciiTheme="minorHAnsi" w:hAnsiTheme="minorHAnsi" w:cstheme="minorHAnsi"/>
          <w:b/>
          <w:i/>
          <w:sz w:val="20"/>
        </w:rPr>
      </w:pPr>
      <w:r w:rsidRPr="005B29D0">
        <w:rPr>
          <w:rFonts w:asciiTheme="minorHAnsi" w:hAnsiTheme="minorHAnsi" w:cstheme="minorHAnsi"/>
          <w:b/>
          <w:i/>
          <w:sz w:val="20"/>
        </w:rPr>
        <w:t>Brak</w:t>
      </w:r>
      <w:r w:rsidR="00DB415A">
        <w:rPr>
          <w:rFonts w:asciiTheme="minorHAnsi" w:hAnsiTheme="minorHAnsi" w:cstheme="minorHAnsi"/>
          <w:b/>
          <w:i/>
          <w:sz w:val="20"/>
        </w:rPr>
        <w:t xml:space="preserve"> dostaw Zamawiającego</w:t>
      </w:r>
      <w:r w:rsidRPr="005B29D0">
        <w:rPr>
          <w:rFonts w:asciiTheme="minorHAnsi" w:hAnsiTheme="minorHAnsi" w:cstheme="minorHAnsi"/>
          <w:b/>
          <w:i/>
          <w:sz w:val="20"/>
        </w:rPr>
        <w:t>.</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lastRenderedPageBreak/>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3913BDBE"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F77B77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B7E048B" w14:textId="77777777" w:rsidR="005E6908"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W celu dotrzymania maksymalnych czasów wyłączeń dla Odbiorców, wykonawca zasili przewidziane do wyłączenia stacje transformatorowe 15/0,4 kV agregatami prądotwórczymi lub stacjami przewoźnymi z przerwą na czas ich podłączenia w systemie samodopuszczeń.</w:t>
      </w:r>
    </w:p>
    <w:p w14:paraId="0C8137D8" w14:textId="77777777" w:rsidR="005E6908" w:rsidRPr="003C163E"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544809CC" w14:textId="77777777" w:rsidR="005E6908" w:rsidRPr="00DB415A" w:rsidRDefault="005E6908" w:rsidP="005E6908">
      <w:pPr>
        <w:pStyle w:val="Akapitzlist"/>
        <w:spacing w:before="120" w:line="276" w:lineRule="auto"/>
        <w:ind w:left="1080"/>
        <w:outlineLvl w:val="0"/>
        <w:rPr>
          <w:rFonts w:asciiTheme="minorHAnsi" w:hAnsiTheme="minorHAnsi" w:cstheme="minorHAnsi"/>
          <w:sz w:val="20"/>
        </w:rPr>
      </w:pPr>
      <w:r w:rsidRPr="00DB415A">
        <w:rPr>
          <w:rFonts w:asciiTheme="minorHAnsi" w:hAnsiTheme="minorHAnsi" w:cstheme="minorHAnsi"/>
          <w:sz w:val="20"/>
        </w:rPr>
        <w:t>Stacje transformatorowe 15/0,4 kV wskazane przez Zamawiającego do zasilania jednostkami prądotwórczymi:</w:t>
      </w:r>
    </w:p>
    <w:p w14:paraId="6AACB704" w14:textId="5896D811" w:rsidR="005E6908" w:rsidRPr="00DB415A" w:rsidRDefault="005B29D0" w:rsidP="005E6908">
      <w:pPr>
        <w:pStyle w:val="Akapitzlist"/>
        <w:numPr>
          <w:ilvl w:val="0"/>
          <w:numId w:val="15"/>
        </w:numPr>
        <w:spacing w:before="120" w:line="276" w:lineRule="auto"/>
        <w:outlineLvl w:val="0"/>
        <w:rPr>
          <w:rFonts w:asciiTheme="minorHAnsi" w:hAnsiTheme="minorHAnsi" w:cstheme="minorHAnsi"/>
          <w:sz w:val="20"/>
        </w:rPr>
      </w:pPr>
      <w:r w:rsidRPr="00DB415A">
        <w:rPr>
          <w:rFonts w:asciiTheme="minorHAnsi" w:hAnsiTheme="minorHAnsi" w:cstheme="minorHAnsi"/>
          <w:sz w:val="20"/>
        </w:rPr>
        <w:t>10941, ul. Biedronkowa 15</w:t>
      </w:r>
      <w:r w:rsidR="00DB415A">
        <w:rPr>
          <w:rFonts w:asciiTheme="minorHAnsi" w:hAnsiTheme="minorHAnsi" w:cstheme="minorHAnsi"/>
          <w:sz w:val="20"/>
        </w:rPr>
        <w:t>.</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lastRenderedPageBreak/>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01F7A" w14:textId="77777777" w:rsidR="00B94327" w:rsidRDefault="00B943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355C5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9432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94327">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4423B" w14:textId="77777777" w:rsidR="00B94327" w:rsidRDefault="00B943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CDD7D" w14:textId="77777777" w:rsidR="00B94327" w:rsidRDefault="00B943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6CEB9D9" w:rsidR="002369B6" w:rsidRPr="00A31C7C" w:rsidRDefault="00261AB3" w:rsidP="00261AB3">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673BF6D1" wp14:editId="02789815">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B94327" w:rsidRPr="00B94327">
          <w:rPr>
            <w:rStyle w:val="Nagwek1Znak"/>
            <w:rFonts w:ascii="Arial" w:hAnsi="Arial" w:cs="Arial"/>
            <w:color w:val="000000"/>
            <w:sz w:val="18"/>
            <w:szCs w:val="18"/>
            <w:shd w:val="clear" w:color="auto" w:fill="FDFDFD"/>
          </w:rPr>
          <w:t>POST/DYS/OLD/GZ/01244/2025</w:t>
        </w:r>
        <w:r w:rsidR="00B94327">
          <w:rPr>
            <w:rStyle w:val="Nagwek1Znak"/>
            <w:rFonts w:ascii="Arial" w:hAnsi="Arial" w:cs="Arial"/>
            <w:color w:val="000000"/>
            <w:sz w:val="18"/>
            <w:szCs w:val="18"/>
            <w:shd w:val="clear" w:color="auto" w:fill="FDFDFD"/>
          </w:rPr>
          <w:t xml:space="preserve">  cz. 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878E6" w14:textId="77777777" w:rsidR="00B94327" w:rsidRDefault="00B943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17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4DA"/>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1AB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9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6908"/>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21"/>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5C8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97F"/>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327"/>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5A"/>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BAD"/>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RBM - część 5.docx</dmsv2BaseFileName>
    <dmsv2BaseDisplayName xmlns="http://schemas.microsoft.com/sharepoint/v3">Załącznik nr 1 do SWZ OPZ RBM - część 5</dmsv2BaseDisplayName>
    <dmsv2SWPP2ObjectNumber xmlns="http://schemas.microsoft.com/sharepoint/v3">POST/DYS/OLD/GZ/01244/2025                        </dmsv2SWPP2ObjectNumber>
    <dmsv2SWPP2SumMD5 xmlns="http://schemas.microsoft.com/sharepoint/v3">c4b1c9b62967af892d7c83dab5a47e95</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MUFVPD5EPY3P-699274413-5882</_dlc_DocId>
    <_dlc_DocIdUrl xmlns="a19cb1c7-c5c7-46d4-85ae-d83685407bba">
      <Url>https://swpp2.dms.gkpge.pl/sites/36/_layouts/15/DocIdRedir.aspx?ID=MUFVPD5EPY3P-699274413-5882</Url>
      <Description>MUFVPD5EPY3P-699274413-5882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A50A9DDF-B844-4723-AF79-068E7C4C59C8}"/>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31AD426A-EA27-4580-942C-9835B4033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2011</Words>
  <Characters>12066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POST/DYS/OLD/GZ/01244/2025  cz. 5</dc:subject>
  <dc:creator>Kurpiewska Katarzyna [PGE S.A.]</dc:creator>
  <cp:lastModifiedBy>Chrzanowska Jolanta [PGE Dystr. O.Łódź]</cp:lastModifiedBy>
  <cp:revision>33</cp:revision>
  <cp:lastPrinted>2021-02-26T13:14:00Z</cp:lastPrinted>
  <dcterms:created xsi:type="dcterms:W3CDTF">2022-07-07T05:28:00Z</dcterms:created>
  <dcterms:modified xsi:type="dcterms:W3CDTF">2025-04-03T15:00:00Z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8575ac45-0ff9-433a-b0ad-036fdfc07b62</vt:lpwstr>
  </property>
</Properties>
</file>