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017CE3"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r w:rsidR="00880B31">
        <w:rPr>
          <w:rFonts w:cstheme="minorHAnsi"/>
          <w:color w:val="00B050"/>
          <w:sz w:val="20"/>
          <w:szCs w:val="20"/>
        </w:rPr>
        <w:t xml:space="preserve"> dla </w:t>
      </w:r>
      <w:r w:rsidR="00880B31" w:rsidRPr="00880B31">
        <w:rPr>
          <w:rFonts w:cstheme="minorHAnsi"/>
          <w:color w:val="C00000"/>
          <w:sz w:val="20"/>
          <w:szCs w:val="20"/>
        </w:rPr>
        <w:t>części 2</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934012" w:rsidRDefault="005A7035" w:rsidP="00B447E2">
      <w:pPr>
        <w:pStyle w:val="Akapitzlist"/>
        <w:numPr>
          <w:ilvl w:val="1"/>
          <w:numId w:val="2"/>
        </w:numPr>
        <w:spacing w:before="120" w:line="276" w:lineRule="auto"/>
        <w:ind w:hanging="436"/>
        <w:outlineLvl w:val="0"/>
        <w:rPr>
          <w:rFonts w:asciiTheme="minorHAnsi" w:hAnsiTheme="minorHAnsi" w:cstheme="minorHAnsi"/>
          <w:color w:val="FF0000"/>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w branży elektroenergetycznej pn.</w:t>
      </w:r>
    </w:p>
    <w:p w14:paraId="19A23E08" w14:textId="4507CD56" w:rsidR="00775685" w:rsidRPr="001C1C73" w:rsidRDefault="00D90C08" w:rsidP="00FF0B53">
      <w:pPr>
        <w:spacing w:line="276" w:lineRule="auto"/>
        <w:jc w:val="center"/>
        <w:outlineLvl w:val="0"/>
        <w:rPr>
          <w:rFonts w:asciiTheme="minorHAnsi" w:hAnsiTheme="minorHAnsi" w:cstheme="minorHAnsi"/>
          <w:color w:val="FF0000"/>
          <w:sz w:val="24"/>
          <w:szCs w:val="24"/>
        </w:rPr>
      </w:pPr>
      <w:r w:rsidRPr="001C1C73">
        <w:rPr>
          <w:rFonts w:ascii="Calibri" w:hAnsi="Calibri" w:cs="Calibri"/>
          <w:b/>
          <w:sz w:val="24"/>
          <w:szCs w:val="24"/>
        </w:rPr>
        <w:t>„</w:t>
      </w:r>
      <w:r w:rsidR="009913FC" w:rsidRPr="001C1C73">
        <w:rPr>
          <w:rFonts w:ascii="Calibri" w:hAnsi="Calibri" w:cs="Calibri"/>
          <w:b/>
          <w:sz w:val="24"/>
          <w:szCs w:val="24"/>
        </w:rPr>
        <w:t xml:space="preserve">Awaryjna wymiana kabla SN relacji RPZ </w:t>
      </w:r>
      <w:proofErr w:type="spellStart"/>
      <w:r w:rsidR="009913FC" w:rsidRPr="001C1C73">
        <w:rPr>
          <w:rFonts w:ascii="Calibri" w:hAnsi="Calibri" w:cs="Calibri"/>
          <w:b/>
          <w:sz w:val="24"/>
          <w:szCs w:val="24"/>
        </w:rPr>
        <w:t>Starorudzka</w:t>
      </w:r>
      <w:proofErr w:type="spellEnd"/>
      <w:r w:rsidR="009913FC" w:rsidRPr="001C1C73">
        <w:rPr>
          <w:rFonts w:ascii="Calibri" w:hAnsi="Calibri" w:cs="Calibri"/>
          <w:b/>
          <w:sz w:val="24"/>
          <w:szCs w:val="24"/>
        </w:rPr>
        <w:t xml:space="preserve"> P.48 do st. 21082 </w:t>
      </w:r>
      <w:r w:rsidR="001C1C73">
        <w:rPr>
          <w:rFonts w:ascii="Calibri" w:hAnsi="Calibri" w:cs="Calibri"/>
          <w:b/>
          <w:sz w:val="24"/>
          <w:szCs w:val="24"/>
        </w:rPr>
        <w:br/>
      </w:r>
      <w:r w:rsidR="009913FC" w:rsidRPr="001C1C73">
        <w:rPr>
          <w:rFonts w:ascii="Calibri" w:hAnsi="Calibri" w:cs="Calibri"/>
          <w:b/>
          <w:sz w:val="24"/>
          <w:szCs w:val="24"/>
        </w:rPr>
        <w:t>ul. Dumna 4A P.3.</w:t>
      </w:r>
      <w:r w:rsidRPr="001C1C73">
        <w:rPr>
          <w:rFonts w:ascii="Calibri" w:hAnsi="Calibri" w:cs="Calibri"/>
          <w:b/>
          <w:sz w:val="24"/>
          <w:szCs w:val="24"/>
        </w:rPr>
        <w:t>”</w:t>
      </w:r>
    </w:p>
    <w:p w14:paraId="051094C3" w14:textId="099D8B5E" w:rsidR="00D90C08" w:rsidRPr="00C03C0C" w:rsidRDefault="005A7035" w:rsidP="00C03C0C">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50C3B88E" w:rsidR="005A7035"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A688E60" w14:textId="77777777" w:rsidR="00C64487" w:rsidRPr="00FF0B53" w:rsidRDefault="00C64487" w:rsidP="00C64487">
      <w:pPr>
        <w:pStyle w:val="Akapitzlist"/>
        <w:numPr>
          <w:ilvl w:val="1"/>
          <w:numId w:val="2"/>
        </w:numPr>
        <w:rPr>
          <w:rFonts w:asciiTheme="minorHAnsi" w:hAnsiTheme="minorHAnsi" w:cstheme="minorHAnsi"/>
          <w:sz w:val="20"/>
        </w:rPr>
      </w:pPr>
      <w:r w:rsidRPr="00FF0B53">
        <w:rPr>
          <w:rFonts w:asciiTheme="minorHAnsi" w:hAnsiTheme="minorHAnsi" w:cstheme="minorHAnsi"/>
          <w:sz w:val="20"/>
        </w:rPr>
        <w:t>Opis zadania.</w:t>
      </w:r>
    </w:p>
    <w:p w14:paraId="4E6DE0B8" w14:textId="67BF4450" w:rsidR="00D90C08" w:rsidRPr="009913FC" w:rsidRDefault="00C64487" w:rsidP="009913FC">
      <w:pPr>
        <w:pStyle w:val="Akapitzlist"/>
        <w:ind w:left="360"/>
        <w:rPr>
          <w:rFonts w:asciiTheme="minorHAnsi" w:hAnsiTheme="minorHAnsi" w:cstheme="minorHAnsi"/>
          <w:sz w:val="20"/>
        </w:rPr>
      </w:pPr>
      <w:r w:rsidRPr="00FF0B53">
        <w:rPr>
          <w:rFonts w:asciiTheme="minorHAnsi" w:hAnsiTheme="minorHAnsi" w:cstheme="minorHAnsi"/>
          <w:sz w:val="20"/>
        </w:rPr>
        <w:t>Realizacja robót budowlanych w zakresie:</w:t>
      </w:r>
    </w:p>
    <w:p w14:paraId="607ED174" w14:textId="343C86E6" w:rsidR="00C64487" w:rsidRPr="00FF0B53" w:rsidRDefault="00C64487" w:rsidP="00C64487">
      <w:pPr>
        <w:pStyle w:val="Akapitzlist"/>
        <w:numPr>
          <w:ilvl w:val="0"/>
          <w:numId w:val="18"/>
        </w:numPr>
        <w:rPr>
          <w:rFonts w:asciiTheme="minorHAnsi" w:hAnsiTheme="minorHAnsi" w:cstheme="minorHAnsi"/>
          <w:sz w:val="20"/>
        </w:rPr>
      </w:pPr>
      <w:r w:rsidRPr="00FF0B53">
        <w:rPr>
          <w:rFonts w:asciiTheme="minorHAnsi" w:hAnsiTheme="minorHAnsi" w:cstheme="minorHAnsi"/>
          <w:sz w:val="20"/>
        </w:rPr>
        <w:t xml:space="preserve">Linia kablowa SN typu 3 x </w:t>
      </w:r>
      <w:proofErr w:type="spellStart"/>
      <w:r w:rsidRPr="00FF0B53">
        <w:rPr>
          <w:rFonts w:asciiTheme="minorHAnsi" w:hAnsiTheme="minorHAnsi" w:cstheme="minorHAnsi"/>
          <w:sz w:val="20"/>
        </w:rPr>
        <w:t>X</w:t>
      </w:r>
      <w:r w:rsidR="009913FC">
        <w:rPr>
          <w:rFonts w:asciiTheme="minorHAnsi" w:hAnsiTheme="minorHAnsi" w:cstheme="minorHAnsi"/>
          <w:sz w:val="20"/>
        </w:rPr>
        <w:t>n</w:t>
      </w:r>
      <w:r w:rsidRPr="00FF0B53">
        <w:rPr>
          <w:rFonts w:asciiTheme="minorHAnsi" w:hAnsiTheme="minorHAnsi" w:cstheme="minorHAnsi"/>
          <w:sz w:val="20"/>
        </w:rPr>
        <w:t>RUHAKXS</w:t>
      </w:r>
      <w:proofErr w:type="spellEnd"/>
      <w:r w:rsidRPr="00FF0B53">
        <w:rPr>
          <w:rFonts w:asciiTheme="minorHAnsi" w:hAnsiTheme="minorHAnsi" w:cstheme="minorHAnsi"/>
          <w:sz w:val="20"/>
        </w:rPr>
        <w:t xml:space="preserve"> 1x</w:t>
      </w:r>
      <w:r w:rsidR="009C1EA2" w:rsidRPr="00FF0B53">
        <w:rPr>
          <w:rFonts w:asciiTheme="minorHAnsi" w:hAnsiTheme="minorHAnsi" w:cstheme="minorHAnsi"/>
          <w:sz w:val="20"/>
        </w:rPr>
        <w:t>24</w:t>
      </w:r>
      <w:r w:rsidR="00D90C08" w:rsidRPr="00FF0B53">
        <w:rPr>
          <w:rFonts w:asciiTheme="minorHAnsi" w:hAnsiTheme="minorHAnsi" w:cstheme="minorHAnsi"/>
          <w:sz w:val="20"/>
        </w:rPr>
        <w:t>0</w:t>
      </w:r>
      <w:r w:rsidR="009C1EA2" w:rsidRPr="00FF0B53">
        <w:rPr>
          <w:rFonts w:asciiTheme="minorHAnsi" w:hAnsiTheme="minorHAnsi" w:cstheme="minorHAnsi"/>
          <w:sz w:val="20"/>
        </w:rPr>
        <w:t>/50</w:t>
      </w:r>
      <w:r w:rsidRPr="00FF0B53">
        <w:rPr>
          <w:rFonts w:asciiTheme="minorHAnsi" w:hAnsiTheme="minorHAnsi" w:cstheme="minorHAnsi"/>
          <w:sz w:val="20"/>
        </w:rPr>
        <w:t xml:space="preserve"> mm</w:t>
      </w:r>
      <w:r w:rsidRPr="00FF0B53">
        <w:rPr>
          <w:rFonts w:asciiTheme="minorHAnsi" w:hAnsiTheme="minorHAnsi" w:cstheme="minorHAnsi"/>
          <w:sz w:val="20"/>
          <w:vertAlign w:val="superscript"/>
        </w:rPr>
        <w:t>2</w:t>
      </w:r>
      <w:r w:rsidR="001C1C73">
        <w:rPr>
          <w:rFonts w:asciiTheme="minorHAnsi" w:hAnsiTheme="minorHAnsi" w:cstheme="minorHAnsi"/>
          <w:sz w:val="20"/>
        </w:rPr>
        <w:t xml:space="preserve"> dł. 141</w:t>
      </w:r>
      <w:r w:rsidR="00FD2BD2">
        <w:rPr>
          <w:rFonts w:asciiTheme="minorHAnsi" w:hAnsiTheme="minorHAnsi" w:cstheme="minorHAnsi"/>
          <w:sz w:val="20"/>
        </w:rPr>
        <w:t xml:space="preserve">m </w:t>
      </w:r>
    </w:p>
    <w:p w14:paraId="7C358A55" w14:textId="4661B956" w:rsidR="009913FC" w:rsidRPr="009913FC" w:rsidRDefault="009913FC" w:rsidP="009913FC">
      <w:pPr>
        <w:pStyle w:val="Akapitzlist"/>
        <w:numPr>
          <w:ilvl w:val="0"/>
          <w:numId w:val="18"/>
        </w:numPr>
        <w:rPr>
          <w:rFonts w:asciiTheme="minorHAnsi" w:hAnsiTheme="minorHAnsi" w:cstheme="minorHAnsi"/>
          <w:sz w:val="20"/>
        </w:rPr>
      </w:pPr>
      <w:r w:rsidRPr="009913FC">
        <w:rPr>
          <w:rFonts w:asciiTheme="minorHAnsi" w:hAnsiTheme="minorHAnsi" w:cstheme="minorHAnsi"/>
          <w:sz w:val="20"/>
        </w:rPr>
        <w:t>Linia kablowa S</w:t>
      </w:r>
      <w:r>
        <w:rPr>
          <w:rFonts w:asciiTheme="minorHAnsi" w:hAnsiTheme="minorHAnsi" w:cstheme="minorHAnsi"/>
          <w:sz w:val="20"/>
        </w:rPr>
        <w:t>N typu 3 x XRUHAKXS 1x240/50 mm</w:t>
      </w:r>
      <w:r>
        <w:rPr>
          <w:rFonts w:asciiTheme="minorHAnsi" w:hAnsiTheme="minorHAnsi" w:cstheme="minorHAnsi"/>
          <w:sz w:val="20"/>
          <w:vertAlign w:val="superscript"/>
        </w:rPr>
        <w:t>2</w:t>
      </w:r>
      <w:r w:rsidR="001C1C73">
        <w:rPr>
          <w:rFonts w:asciiTheme="minorHAnsi" w:hAnsiTheme="minorHAnsi" w:cstheme="minorHAnsi"/>
          <w:sz w:val="20"/>
        </w:rPr>
        <w:t xml:space="preserve"> dł. 278</w:t>
      </w:r>
      <w:r w:rsidR="00FD2BD2">
        <w:rPr>
          <w:rFonts w:asciiTheme="minorHAnsi" w:hAnsiTheme="minorHAnsi" w:cstheme="minorHAnsi"/>
          <w:sz w:val="20"/>
        </w:rPr>
        <w:t>m</w:t>
      </w:r>
    </w:p>
    <w:p w14:paraId="5A972F03" w14:textId="4FF9FF2B" w:rsidR="00791A70" w:rsidRDefault="00C64487" w:rsidP="009C1EA2">
      <w:pPr>
        <w:pStyle w:val="Akapitzlist"/>
        <w:numPr>
          <w:ilvl w:val="0"/>
          <w:numId w:val="18"/>
        </w:numPr>
        <w:rPr>
          <w:rFonts w:asciiTheme="minorHAnsi" w:hAnsiTheme="minorHAnsi" w:cstheme="minorHAnsi"/>
          <w:sz w:val="20"/>
        </w:rPr>
      </w:pPr>
      <w:r w:rsidRPr="00FF0B53">
        <w:rPr>
          <w:rFonts w:asciiTheme="minorHAnsi" w:hAnsiTheme="minorHAnsi" w:cstheme="minorHAnsi"/>
          <w:sz w:val="20"/>
        </w:rPr>
        <w:t>Zestaw</w:t>
      </w:r>
      <w:r w:rsidR="00FF0B53">
        <w:rPr>
          <w:rFonts w:asciiTheme="minorHAnsi" w:hAnsiTheme="minorHAnsi" w:cstheme="minorHAnsi"/>
          <w:sz w:val="20"/>
        </w:rPr>
        <w:t xml:space="preserve"> muf kablowych SN</w:t>
      </w:r>
    </w:p>
    <w:p w14:paraId="39E67FCA" w14:textId="2DCE5BB9" w:rsidR="00FE5488" w:rsidRDefault="00732826" w:rsidP="009C1EA2">
      <w:pPr>
        <w:pStyle w:val="Akapitzlist"/>
        <w:numPr>
          <w:ilvl w:val="0"/>
          <w:numId w:val="18"/>
        </w:numPr>
        <w:rPr>
          <w:rFonts w:asciiTheme="minorHAnsi" w:hAnsiTheme="minorHAnsi" w:cstheme="minorHAnsi"/>
          <w:sz w:val="20"/>
        </w:rPr>
      </w:pPr>
      <w:r>
        <w:rPr>
          <w:rFonts w:asciiTheme="minorHAnsi" w:hAnsiTheme="minorHAnsi" w:cstheme="minorHAnsi"/>
          <w:sz w:val="20"/>
        </w:rPr>
        <w:t>Zestawy głowic kablowych SN</w:t>
      </w:r>
    </w:p>
    <w:p w14:paraId="15A11F70" w14:textId="32F47C4B" w:rsidR="00732826" w:rsidRDefault="00732826" w:rsidP="009C1EA2">
      <w:pPr>
        <w:pStyle w:val="Akapitzlist"/>
        <w:numPr>
          <w:ilvl w:val="0"/>
          <w:numId w:val="18"/>
        </w:numPr>
        <w:rPr>
          <w:rFonts w:asciiTheme="minorHAnsi" w:hAnsiTheme="minorHAnsi" w:cstheme="minorHAnsi"/>
          <w:sz w:val="20"/>
        </w:rPr>
      </w:pPr>
      <w:r>
        <w:rPr>
          <w:rFonts w:asciiTheme="minorHAnsi" w:hAnsiTheme="minorHAnsi" w:cstheme="minorHAnsi"/>
          <w:sz w:val="20"/>
        </w:rPr>
        <w:t>Odłączniki szynowe SN</w:t>
      </w:r>
    </w:p>
    <w:p w14:paraId="60A19D53" w14:textId="21F131F9" w:rsidR="00732826" w:rsidRPr="00FF0B53" w:rsidRDefault="00732826" w:rsidP="009C1EA2">
      <w:pPr>
        <w:pStyle w:val="Akapitzlist"/>
        <w:numPr>
          <w:ilvl w:val="0"/>
          <w:numId w:val="18"/>
        </w:numPr>
        <w:rPr>
          <w:rFonts w:asciiTheme="minorHAnsi" w:hAnsiTheme="minorHAnsi" w:cstheme="minorHAnsi"/>
          <w:sz w:val="20"/>
        </w:rPr>
      </w:pPr>
      <w:r>
        <w:rPr>
          <w:rFonts w:asciiTheme="minorHAnsi" w:hAnsiTheme="minorHAnsi" w:cstheme="minorHAnsi"/>
          <w:sz w:val="20"/>
        </w:rPr>
        <w:t>Odłącznik liniowy SN</w:t>
      </w:r>
    </w:p>
    <w:p w14:paraId="2F8B8FE1" w14:textId="170DAD62" w:rsidR="00C64487" w:rsidRPr="00FF0B53" w:rsidRDefault="00791A70" w:rsidP="00C64487">
      <w:pPr>
        <w:pStyle w:val="Akapitzlist"/>
        <w:numPr>
          <w:ilvl w:val="0"/>
          <w:numId w:val="18"/>
        </w:numPr>
        <w:rPr>
          <w:rFonts w:asciiTheme="minorHAnsi" w:hAnsiTheme="minorHAnsi" w:cstheme="minorHAnsi"/>
          <w:sz w:val="20"/>
        </w:rPr>
      </w:pPr>
      <w:r w:rsidRPr="00FF0B53">
        <w:rPr>
          <w:rFonts w:asciiTheme="minorHAnsi" w:hAnsiTheme="minorHAnsi" w:cstheme="minorHAnsi"/>
          <w:sz w:val="20"/>
        </w:rPr>
        <w:t>Demontaż</w:t>
      </w:r>
      <w:r w:rsidR="009913FC">
        <w:rPr>
          <w:rFonts w:asciiTheme="minorHAnsi" w:hAnsiTheme="minorHAnsi" w:cstheme="minorHAnsi"/>
          <w:sz w:val="20"/>
        </w:rPr>
        <w:t xml:space="preserve"> istniejącej linii kablowej SN</w:t>
      </w:r>
    </w:p>
    <w:p w14:paraId="181B694E" w14:textId="77777777" w:rsidR="00C64487" w:rsidRPr="00FF0B53" w:rsidRDefault="00C64487" w:rsidP="00C64487">
      <w:pPr>
        <w:pStyle w:val="Akapitzlist"/>
        <w:numPr>
          <w:ilvl w:val="1"/>
          <w:numId w:val="2"/>
        </w:numPr>
        <w:ind w:left="426" w:hanging="426"/>
        <w:rPr>
          <w:rFonts w:asciiTheme="minorHAnsi" w:hAnsiTheme="minorHAnsi" w:cstheme="minorHAnsi"/>
          <w:sz w:val="20"/>
        </w:rPr>
      </w:pPr>
      <w:r w:rsidRPr="00FF0B53">
        <w:rPr>
          <w:rFonts w:asciiTheme="minorHAnsi" w:hAnsiTheme="minorHAnsi" w:cstheme="minorHAnsi"/>
          <w:sz w:val="20"/>
        </w:rPr>
        <w:t>Dostawa inwestorska:</w:t>
      </w:r>
    </w:p>
    <w:p w14:paraId="6EA3A282" w14:textId="036B5A6C" w:rsidR="00C64487" w:rsidRPr="00FF0B53" w:rsidRDefault="0022013A" w:rsidP="00791A70">
      <w:pPr>
        <w:pStyle w:val="Akapitzlist"/>
        <w:numPr>
          <w:ilvl w:val="0"/>
          <w:numId w:val="18"/>
        </w:numPr>
        <w:rPr>
          <w:rFonts w:asciiTheme="minorHAnsi" w:hAnsiTheme="minorHAnsi" w:cstheme="minorHAnsi"/>
          <w:sz w:val="20"/>
        </w:rPr>
      </w:pPr>
      <w:r w:rsidRPr="00FF0B53">
        <w:rPr>
          <w:rFonts w:asciiTheme="minorHAnsi" w:hAnsiTheme="minorHAnsi" w:cstheme="minorHAnsi"/>
          <w:sz w:val="20"/>
        </w:rPr>
        <w:t>Nie dotyczy</w:t>
      </w:r>
    </w:p>
    <w:p w14:paraId="169E58E1" w14:textId="77777777" w:rsidR="00C64487" w:rsidRPr="00FF0B53" w:rsidRDefault="00C64487" w:rsidP="00C64487">
      <w:pPr>
        <w:pStyle w:val="Akapitzlist"/>
        <w:numPr>
          <w:ilvl w:val="1"/>
          <w:numId w:val="2"/>
        </w:numPr>
        <w:rPr>
          <w:rFonts w:asciiTheme="minorHAnsi" w:hAnsiTheme="minorHAnsi" w:cstheme="minorHAnsi"/>
          <w:sz w:val="20"/>
        </w:rPr>
      </w:pPr>
      <w:r w:rsidRPr="00FF0B53">
        <w:rPr>
          <w:rFonts w:asciiTheme="minorHAnsi" w:hAnsiTheme="minorHAnsi" w:cstheme="minorHAnsi"/>
          <w:sz w:val="20"/>
        </w:rPr>
        <w:t>Dodatkowe informacje:</w:t>
      </w:r>
    </w:p>
    <w:p w14:paraId="5F04BE92" w14:textId="77777777" w:rsidR="00FD2BD2" w:rsidRDefault="00C64487" w:rsidP="00FD2BD2">
      <w:pPr>
        <w:pStyle w:val="Akapitzlist"/>
        <w:numPr>
          <w:ilvl w:val="0"/>
          <w:numId w:val="20"/>
        </w:numPr>
        <w:rPr>
          <w:rFonts w:asciiTheme="minorHAnsi" w:hAnsiTheme="minorHAnsi" w:cstheme="minorHAnsi"/>
          <w:sz w:val="20"/>
        </w:rPr>
      </w:pPr>
      <w:r w:rsidRPr="00FF0B53">
        <w:rPr>
          <w:rFonts w:asciiTheme="minorHAnsi" w:hAnsiTheme="minorHAnsi" w:cstheme="minorHAnsi"/>
          <w:sz w:val="20"/>
        </w:rPr>
        <w:t xml:space="preserve">Linia kablowa SN: </w:t>
      </w:r>
      <w:r w:rsidR="00791A70" w:rsidRPr="00FF0B53">
        <w:rPr>
          <w:rFonts w:asciiTheme="minorHAnsi" w:hAnsiTheme="minorHAnsi" w:cstheme="minorHAnsi"/>
          <w:sz w:val="20"/>
        </w:rPr>
        <w:t>bez kanalizacji światłowodowej</w:t>
      </w:r>
      <w:r w:rsidRPr="00FF0B53">
        <w:rPr>
          <w:rFonts w:asciiTheme="minorHAnsi" w:hAnsiTheme="minorHAnsi" w:cstheme="minorHAnsi"/>
          <w:sz w:val="20"/>
        </w:rPr>
        <w:t xml:space="preserve"> RHDPE</w:t>
      </w:r>
    </w:p>
    <w:p w14:paraId="7F8BF261" w14:textId="05D48E69" w:rsidR="00C64487" w:rsidRPr="00FD2BD2" w:rsidRDefault="001C1C73" w:rsidP="00525B55">
      <w:pPr>
        <w:pStyle w:val="Akapitzlist"/>
        <w:numPr>
          <w:ilvl w:val="0"/>
          <w:numId w:val="20"/>
        </w:numPr>
        <w:rPr>
          <w:rFonts w:asciiTheme="minorHAnsi" w:hAnsiTheme="minorHAnsi" w:cstheme="minorHAnsi"/>
          <w:sz w:val="20"/>
        </w:rPr>
      </w:pPr>
      <w:r>
        <w:rPr>
          <w:rFonts w:asciiTheme="minorHAnsi" w:hAnsiTheme="minorHAnsi" w:cstheme="minorHAnsi"/>
          <w:sz w:val="20"/>
        </w:rPr>
        <w:t>Rozdzielnice SN: N</w:t>
      </w:r>
      <w:r w:rsidR="00FD2BD2" w:rsidRPr="00FD2BD2">
        <w:rPr>
          <w:rFonts w:asciiTheme="minorHAnsi" w:hAnsiTheme="minorHAnsi" w:cstheme="minorHAnsi"/>
          <w:sz w:val="20"/>
        </w:rPr>
        <w:t xml:space="preserve">ie dotyczy </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69C8DB8C" w:rsidR="005A7035" w:rsidRDefault="005A7035" w:rsidP="00C64487">
      <w:pPr>
        <w:pStyle w:val="Akapitzlist"/>
        <w:numPr>
          <w:ilvl w:val="2"/>
          <w:numId w:val="2"/>
        </w:numPr>
        <w:spacing w:line="276" w:lineRule="auto"/>
        <w:ind w:left="1134" w:hanging="708"/>
        <w:rPr>
          <w:rFonts w:asciiTheme="minorHAnsi" w:hAnsiTheme="minorHAnsi" w:cstheme="minorHAnsi"/>
          <w:sz w:val="20"/>
        </w:rPr>
      </w:pPr>
      <w:r w:rsidRPr="005F748B">
        <w:rPr>
          <w:rFonts w:asciiTheme="minorHAnsi" w:hAnsiTheme="minorHAnsi" w:cstheme="minorHAnsi"/>
          <w:sz w:val="20"/>
        </w:rPr>
        <w:t>Z</w:t>
      </w:r>
      <w:proofErr w:type="spellStart"/>
      <w:r w:rsidRPr="005F748B">
        <w:rPr>
          <w:rFonts w:asciiTheme="minorHAnsi" w:hAnsiTheme="minorHAnsi" w:cstheme="minorHAnsi"/>
          <w:sz w:val="20"/>
          <w:lang w:val="x-none"/>
        </w:rPr>
        <w:t>agospodarowa</w:t>
      </w:r>
      <w:r w:rsidRPr="005F748B">
        <w:rPr>
          <w:rFonts w:asciiTheme="minorHAnsi" w:hAnsiTheme="minorHAnsi" w:cstheme="minorHAnsi"/>
          <w:sz w:val="20"/>
        </w:rPr>
        <w:t>nie</w:t>
      </w:r>
      <w:proofErr w:type="spellEnd"/>
      <w:r w:rsidRPr="005F748B">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F748B">
        <w:rPr>
          <w:rFonts w:asciiTheme="minorHAnsi" w:hAnsiTheme="minorHAnsi" w:cstheme="minorHAnsi"/>
          <w:sz w:val="20"/>
        </w:rPr>
        <w:t>Sposób zagospodarowania materiałów z rozbiórek należy w uzgodnieniu z Inspektorem Nadzoru odpowiednio udokumentować.</w:t>
      </w:r>
    </w:p>
    <w:p w14:paraId="1CE02CBA" w14:textId="77777777" w:rsidR="005F748B" w:rsidRPr="005F748B" w:rsidRDefault="005A7035" w:rsidP="00C64487">
      <w:pPr>
        <w:pStyle w:val="Akapitzlist"/>
        <w:numPr>
          <w:ilvl w:val="2"/>
          <w:numId w:val="2"/>
        </w:numPr>
        <w:spacing w:line="276" w:lineRule="auto"/>
        <w:ind w:left="1134" w:hanging="708"/>
        <w:rPr>
          <w:rFonts w:asciiTheme="minorHAnsi" w:hAnsiTheme="minorHAnsi" w:cstheme="minorHAnsi"/>
          <w:sz w:val="20"/>
        </w:rPr>
      </w:pPr>
      <w:r w:rsidRPr="005F748B">
        <w:rPr>
          <w:rFonts w:asciiTheme="minorHAnsi" w:hAnsiTheme="minorHAnsi" w:cstheme="minorHAnsi"/>
          <w:sz w:val="20"/>
        </w:rPr>
        <w:t>P</w:t>
      </w:r>
      <w:proofErr w:type="spellStart"/>
      <w:r w:rsidRPr="005F748B">
        <w:rPr>
          <w:rFonts w:asciiTheme="minorHAnsi" w:hAnsiTheme="minorHAnsi" w:cstheme="minorHAnsi"/>
          <w:sz w:val="20"/>
          <w:lang w:val="x-none"/>
        </w:rPr>
        <w:t>rawidłowa</w:t>
      </w:r>
      <w:proofErr w:type="spellEnd"/>
      <w:r w:rsidRPr="005F748B">
        <w:rPr>
          <w:rFonts w:asciiTheme="minorHAnsi" w:hAnsiTheme="minorHAnsi" w:cstheme="minorHAnsi"/>
          <w:sz w:val="20"/>
          <w:lang w:val="x-none"/>
        </w:rPr>
        <w:t>, zgodn</w:t>
      </w:r>
      <w:r w:rsidRPr="005F748B">
        <w:rPr>
          <w:rFonts w:asciiTheme="minorHAnsi" w:hAnsiTheme="minorHAnsi" w:cstheme="minorHAnsi"/>
          <w:sz w:val="20"/>
        </w:rPr>
        <w:t>a</w:t>
      </w:r>
      <w:r w:rsidRPr="005F748B">
        <w:rPr>
          <w:rFonts w:asciiTheme="minorHAnsi" w:hAnsiTheme="minorHAnsi" w:cstheme="minorHAnsi"/>
          <w:sz w:val="20"/>
          <w:lang w:val="x-none"/>
        </w:rPr>
        <w:t xml:space="preserve"> z obowiązującymi przepisami</w:t>
      </w:r>
      <w:r w:rsidRPr="005F748B">
        <w:rPr>
          <w:rFonts w:asciiTheme="minorHAnsi" w:hAnsiTheme="minorHAnsi" w:cstheme="minorHAnsi"/>
          <w:sz w:val="20"/>
        </w:rPr>
        <w:t>,</w:t>
      </w:r>
      <w:r w:rsidRPr="005F748B">
        <w:rPr>
          <w:rFonts w:asciiTheme="minorHAnsi" w:hAnsiTheme="minorHAnsi" w:cstheme="minorHAnsi"/>
          <w:sz w:val="20"/>
          <w:lang w:val="x-none"/>
        </w:rPr>
        <w:t xml:space="preserve"> utylizacj</w:t>
      </w:r>
      <w:r w:rsidRPr="005F748B">
        <w:rPr>
          <w:rFonts w:asciiTheme="minorHAnsi" w:hAnsiTheme="minorHAnsi" w:cstheme="minorHAnsi"/>
          <w:sz w:val="20"/>
        </w:rPr>
        <w:t>a</w:t>
      </w:r>
      <w:r w:rsidRPr="005F748B">
        <w:rPr>
          <w:rFonts w:asciiTheme="minorHAnsi" w:hAnsiTheme="minorHAnsi" w:cstheme="minorHAnsi"/>
          <w:sz w:val="20"/>
          <w:lang w:val="x-none"/>
        </w:rPr>
        <w:t xml:space="preserve"> materiałów z rozbiórki.</w:t>
      </w:r>
    </w:p>
    <w:p w14:paraId="61A4FB54" w14:textId="77777777" w:rsidR="005F748B"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E</w:t>
      </w:r>
      <w:proofErr w:type="spellStart"/>
      <w:r w:rsidRPr="005F748B">
        <w:rPr>
          <w:rFonts w:asciiTheme="minorHAnsi" w:hAnsiTheme="minorHAnsi" w:cstheme="minorHAnsi"/>
          <w:sz w:val="20"/>
          <w:lang w:val="x-none"/>
        </w:rPr>
        <w:t>widencjonowani</w:t>
      </w:r>
      <w:r w:rsidRPr="005F748B">
        <w:rPr>
          <w:rFonts w:asciiTheme="minorHAnsi" w:hAnsiTheme="minorHAnsi" w:cstheme="minorHAnsi"/>
          <w:sz w:val="20"/>
        </w:rPr>
        <w:t>e</w:t>
      </w:r>
      <w:proofErr w:type="spellEnd"/>
      <w:r w:rsidRPr="005F748B">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2FE0E459" w:rsidR="005A7035"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O</w:t>
      </w:r>
      <w:proofErr w:type="spellStart"/>
      <w:r w:rsidRPr="005F748B">
        <w:rPr>
          <w:rFonts w:asciiTheme="minorHAnsi" w:hAnsiTheme="minorHAnsi" w:cstheme="minorHAnsi"/>
          <w:sz w:val="20"/>
          <w:lang w:val="x-none"/>
        </w:rPr>
        <w:t>dpowiedzialność</w:t>
      </w:r>
      <w:proofErr w:type="spellEnd"/>
      <w:r w:rsidRPr="005F748B">
        <w:rPr>
          <w:rFonts w:asciiTheme="minorHAnsi" w:hAnsiTheme="minorHAnsi" w:cstheme="minorHAnsi"/>
          <w:sz w:val="20"/>
          <w:lang w:val="x-none"/>
        </w:rPr>
        <w:t xml:space="preserve"> za wszelkie roszczenia rzeczowe i finansowe osób trzecich związane z</w:t>
      </w:r>
      <w:r w:rsidRPr="005F748B">
        <w:rPr>
          <w:rFonts w:asciiTheme="minorHAnsi" w:hAnsiTheme="minorHAnsi" w:cstheme="minorHAnsi"/>
          <w:sz w:val="20"/>
        </w:rPr>
        <w:t> prowadzonymi robotami,</w:t>
      </w:r>
      <w:r w:rsidRPr="005F748B">
        <w:rPr>
          <w:rFonts w:asciiTheme="minorHAnsi" w:hAnsiTheme="minorHAnsi" w:cstheme="minorHAnsi"/>
          <w:sz w:val="20"/>
          <w:lang w:val="x-none"/>
        </w:rPr>
        <w:t xml:space="preserve"> niewłaściwym zagospodarowaniem, składowaniem lub utylizacją odpadów i materiałów uzyskanych z rozbiórki</w:t>
      </w:r>
      <w:r w:rsidRPr="005F748B">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lastRenderedPageBreak/>
        <w:t>Prace elektroenergetyczne należy wykonać w technologii PPN w obszarze sieci nN (z uwzględnieniem ograniczeń technologii).</w:t>
      </w:r>
    </w:p>
    <w:p w14:paraId="05964F9C" w14:textId="3DFC9918" w:rsidR="00C64487" w:rsidRPr="005A2E09" w:rsidRDefault="0077568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Maksymalny czas </w:t>
      </w:r>
      <w:proofErr w:type="spellStart"/>
      <w:r w:rsidRPr="00C64487">
        <w:rPr>
          <w:rFonts w:asciiTheme="minorHAnsi" w:hAnsiTheme="minorHAnsi" w:cstheme="minorHAnsi"/>
          <w:sz w:val="20"/>
        </w:rPr>
        <w:t>wyłączeń</w:t>
      </w:r>
      <w:proofErr w:type="spellEnd"/>
      <w:r w:rsidRPr="00C64487">
        <w:rPr>
          <w:rFonts w:asciiTheme="minorHAnsi" w:hAnsiTheme="minorHAnsi" w:cstheme="minorHAnsi"/>
          <w:sz w:val="20"/>
        </w:rPr>
        <w:t xml:space="preserve"> odbiorców dla całej realizacji nie będzie trwał, łącznie w całym okresie wykonywania, </w:t>
      </w:r>
      <w:r w:rsidRPr="001C1C73">
        <w:rPr>
          <w:rFonts w:asciiTheme="minorHAnsi" w:hAnsiTheme="minorHAnsi" w:cstheme="minorHAnsi"/>
          <w:sz w:val="20"/>
        </w:rPr>
        <w:t xml:space="preserve">dłużej niż: </w:t>
      </w:r>
      <w:r w:rsidR="009A66DB" w:rsidRPr="001C1C73">
        <w:rPr>
          <w:rFonts w:asciiTheme="minorHAnsi" w:hAnsiTheme="minorHAnsi" w:cstheme="minorHAnsi"/>
          <w:b/>
          <w:sz w:val="20"/>
        </w:rPr>
        <w:t>4</w:t>
      </w:r>
      <w:r w:rsidRPr="001C1C73">
        <w:rPr>
          <w:rFonts w:asciiTheme="minorHAnsi" w:hAnsiTheme="minorHAnsi" w:cstheme="minorHAnsi"/>
          <w:b/>
          <w:sz w:val="20"/>
        </w:rPr>
        <w:t xml:space="preserve"> godzin</w:t>
      </w:r>
      <w:r w:rsidR="009A66DB" w:rsidRPr="001C1C73">
        <w:rPr>
          <w:rFonts w:asciiTheme="minorHAnsi" w:hAnsiTheme="minorHAnsi" w:cstheme="minorHAnsi"/>
          <w:b/>
          <w:sz w:val="20"/>
        </w:rPr>
        <w:t>y</w:t>
      </w:r>
      <w:r w:rsidRPr="001C1C73">
        <w:rPr>
          <w:rFonts w:asciiTheme="minorHAnsi" w:hAnsiTheme="minorHAnsi" w:cstheme="minorHAnsi"/>
          <w:sz w:val="20"/>
        </w:rPr>
        <w:t xml:space="preserve">. Natomiast jednorazowa przerwa nie może przekroczyć </w:t>
      </w:r>
      <w:r w:rsidR="009A66DB" w:rsidRPr="001C1C73">
        <w:rPr>
          <w:rFonts w:asciiTheme="minorHAnsi" w:hAnsiTheme="minorHAnsi" w:cstheme="minorHAnsi"/>
          <w:b/>
          <w:sz w:val="20"/>
        </w:rPr>
        <w:t>4</w:t>
      </w:r>
      <w:r w:rsidRPr="001C1C73">
        <w:rPr>
          <w:rFonts w:asciiTheme="minorHAnsi" w:hAnsiTheme="minorHAnsi" w:cstheme="minorHAnsi"/>
          <w:b/>
          <w:sz w:val="20"/>
        </w:rPr>
        <w:t xml:space="preserve"> godzin.</w:t>
      </w:r>
    </w:p>
    <w:p w14:paraId="2C38616E" w14:textId="77777777" w:rsidR="00C64487" w:rsidRDefault="005A703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C64487">
        <w:rPr>
          <w:rFonts w:asciiTheme="minorHAnsi" w:hAnsiTheme="minorHAnsi" w:cstheme="minorHAnsi"/>
          <w:sz w:val="20"/>
        </w:rPr>
        <w:t>wskazanymi w pkt. 2 poniżej</w:t>
      </w:r>
      <w:r w:rsidRPr="00C64487">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7C8748A" w14:textId="77777777" w:rsidR="00C64487" w:rsidRDefault="00C91669"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Zasady realizacji zamówienia </w:t>
      </w:r>
      <w:r w:rsidR="004E2633" w:rsidRPr="00C64487">
        <w:rPr>
          <w:rFonts w:asciiTheme="minorHAnsi" w:hAnsiTheme="minorHAnsi" w:cstheme="minorHAnsi"/>
          <w:sz w:val="20"/>
        </w:rPr>
        <w:t>określa P</w:t>
      </w:r>
      <w:r w:rsidRPr="00C64487">
        <w:rPr>
          <w:rFonts w:asciiTheme="minorHAnsi" w:hAnsiTheme="minorHAnsi" w:cstheme="minorHAnsi"/>
          <w:sz w:val="20"/>
        </w:rPr>
        <w:t>rojekt</w:t>
      </w:r>
      <w:r w:rsidR="004E2633" w:rsidRPr="00C64487">
        <w:rPr>
          <w:rFonts w:asciiTheme="minorHAnsi" w:hAnsiTheme="minorHAnsi" w:cstheme="minorHAnsi"/>
          <w:sz w:val="20"/>
        </w:rPr>
        <w:t xml:space="preserve"> U</w:t>
      </w:r>
      <w:r w:rsidRPr="00C64487">
        <w:rPr>
          <w:rFonts w:asciiTheme="minorHAnsi" w:hAnsiTheme="minorHAnsi" w:cstheme="minorHAnsi"/>
          <w:sz w:val="20"/>
        </w:rPr>
        <w:t xml:space="preserve">mowy zakupowej stanowiący </w:t>
      </w:r>
      <w:r w:rsidR="007C5A8A" w:rsidRPr="00C64487">
        <w:rPr>
          <w:rFonts w:asciiTheme="minorHAnsi" w:hAnsiTheme="minorHAnsi" w:cstheme="minorHAnsi"/>
          <w:b/>
          <w:sz w:val="20"/>
        </w:rPr>
        <w:t>Załącznik nr 5</w:t>
      </w:r>
      <w:r w:rsidRPr="00C64487">
        <w:rPr>
          <w:rFonts w:asciiTheme="minorHAnsi" w:hAnsiTheme="minorHAnsi" w:cstheme="minorHAnsi"/>
          <w:b/>
          <w:sz w:val="20"/>
        </w:rPr>
        <w:t xml:space="preserve"> do SWZ</w:t>
      </w:r>
      <w:r w:rsidRPr="00C64487">
        <w:rPr>
          <w:rFonts w:asciiTheme="minorHAnsi" w:hAnsiTheme="minorHAnsi" w:cstheme="minorHAnsi"/>
          <w:sz w:val="20"/>
        </w:rPr>
        <w:t>.</w:t>
      </w:r>
    </w:p>
    <w:p w14:paraId="20341592" w14:textId="374FB466" w:rsidR="00295838" w:rsidRPr="00C64487" w:rsidRDefault="00295838"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W celu złożenia oferty Wykonawca zobowiązany jest w szczególności do:</w:t>
      </w:r>
    </w:p>
    <w:p w14:paraId="027108B1" w14:textId="03A1C436" w:rsidR="008F5F05" w:rsidRPr="00C64487" w:rsidRDefault="00295838"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64487" w:rsidRPr="006E5691">
          <w:rPr>
            <w:rStyle w:val="Hipercze"/>
            <w:rFonts w:asciiTheme="minorHAnsi" w:hAnsiTheme="minorHAnsi" w:cstheme="minorHAnsi"/>
            <w:sz w:val="20"/>
          </w:rPr>
          <w:t>www.pgedystrybucja.pl/przetargi</w:t>
        </w:r>
      </w:hyperlink>
      <w:r w:rsidR="00C64487">
        <w:rPr>
          <w:rFonts w:asciiTheme="minorHAnsi" w:hAnsiTheme="minorHAnsi" w:cstheme="minorHAnsi"/>
          <w:sz w:val="20"/>
        </w:rPr>
        <w:t xml:space="preserve"> </w:t>
      </w:r>
      <w:r w:rsidR="00720E59" w:rsidRPr="00C64487">
        <w:rPr>
          <w:rFonts w:asciiTheme="minorHAnsi" w:hAnsiTheme="minorHAnsi" w:cstheme="minorHAnsi"/>
          <w:sz w:val="20"/>
        </w:rPr>
        <w:t>lub w siedzibie Rejonu Energetycznego.</w:t>
      </w:r>
    </w:p>
    <w:p w14:paraId="00CB9218" w14:textId="39CA2F8C" w:rsidR="00295838" w:rsidRPr="00025C42" w:rsidRDefault="00F8659E"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307E4BF8" w14:textId="1A5DFBDB" w:rsidR="007C5A8A" w:rsidRPr="001C1C73" w:rsidRDefault="006376AA" w:rsidP="001C1C73">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15BCE0DA" w14:textId="01AE5713" w:rsidR="00421260" w:rsidRPr="00025C42" w:rsidRDefault="00421260"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21AF6422" w14:textId="6E57EEA0" w:rsidR="00602BFB" w:rsidRPr="00EC133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4225E0E5" w14:textId="3B786B65" w:rsidR="00C431AC" w:rsidRPr="00775685" w:rsidRDefault="00C431AC"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2EE95613" w:rsidR="006C330F" w:rsidRPr="001C1C73" w:rsidRDefault="001C1C73" w:rsidP="00A473BE">
      <w:pPr>
        <w:pStyle w:val="Akapitzlist"/>
        <w:spacing w:before="120" w:line="276" w:lineRule="auto"/>
        <w:ind w:left="284"/>
        <w:outlineLvl w:val="0"/>
        <w:rPr>
          <w:rFonts w:asciiTheme="minorHAnsi" w:hAnsiTheme="minorHAnsi" w:cstheme="minorHAnsi"/>
          <w:sz w:val="20"/>
        </w:rPr>
      </w:pPr>
      <w:r w:rsidRPr="001C1C73">
        <w:rPr>
          <w:rFonts w:asciiTheme="minorHAnsi" w:hAnsiTheme="minorHAnsi" w:cstheme="minorHAnsi"/>
          <w:b/>
          <w:sz w:val="20"/>
        </w:rPr>
        <w:t>25-11-2025r.</w:t>
      </w:r>
      <w:r w:rsidR="007C5A8A" w:rsidRPr="001C1C73">
        <w:rPr>
          <w:rFonts w:asciiTheme="minorHAnsi" w:hAnsiTheme="minorHAnsi" w:cstheme="minorHAnsi"/>
          <w:sz w:val="20"/>
        </w:rPr>
        <w:t xml:space="preserve"> </w:t>
      </w:r>
    </w:p>
    <w:p w14:paraId="7CBD4B5C" w14:textId="47521813" w:rsidR="00E276E2" w:rsidRPr="0022013A" w:rsidRDefault="00A473BE" w:rsidP="0022013A">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4A88DD4" w14:textId="65B699EF" w:rsidR="00442359"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2D05C876" w:rsidR="00025C42" w:rsidRPr="00EE0ADE"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5968EA" w:rsidRPr="00775685">
        <w:rPr>
          <w:rFonts w:asciiTheme="minorHAnsi" w:hAnsiTheme="minorHAnsi" w:cstheme="minorHAnsi"/>
          <w:sz w:val="20"/>
        </w:rPr>
        <w:t xml:space="preserve"> </w:t>
      </w:r>
      <w:r w:rsidR="00775685" w:rsidRPr="001C1C73">
        <w:rPr>
          <w:rFonts w:asciiTheme="minorHAnsi" w:hAnsiTheme="minorHAnsi" w:cstheme="minorHAnsi"/>
          <w:b/>
          <w:sz w:val="20"/>
        </w:rPr>
        <w:t xml:space="preserve">RE </w:t>
      </w:r>
      <w:r w:rsidR="00EE0ADE" w:rsidRPr="001C1C73">
        <w:rPr>
          <w:rFonts w:asciiTheme="minorHAnsi" w:hAnsiTheme="minorHAnsi" w:cstheme="minorHAnsi"/>
          <w:b/>
          <w:sz w:val="20"/>
        </w:rPr>
        <w:t>Łódź</w:t>
      </w:r>
      <w:r w:rsidR="00775685" w:rsidRPr="001C1C73">
        <w:rPr>
          <w:rFonts w:asciiTheme="minorHAnsi" w:hAnsiTheme="minorHAnsi" w:cstheme="minorHAnsi"/>
          <w:sz w:val="20"/>
        </w:rPr>
        <w:t xml:space="preserve">,  </w:t>
      </w:r>
      <w:r w:rsidR="00775685" w:rsidRPr="001C1C73">
        <w:rPr>
          <w:rFonts w:asciiTheme="minorHAnsi" w:hAnsiTheme="minorHAnsi" w:cstheme="minorHAnsi"/>
          <w:b/>
          <w:sz w:val="20"/>
        </w:rPr>
        <w:t xml:space="preserve">miejscowość </w:t>
      </w:r>
      <w:r w:rsidR="00EE0ADE" w:rsidRPr="001C1C73">
        <w:rPr>
          <w:rFonts w:asciiTheme="minorHAnsi" w:hAnsiTheme="minorHAnsi" w:cstheme="minorHAnsi"/>
          <w:b/>
          <w:sz w:val="20"/>
        </w:rPr>
        <w:t>Łódź</w:t>
      </w:r>
      <w:r w:rsidR="00775685" w:rsidRPr="001C1C73">
        <w:rPr>
          <w:rFonts w:asciiTheme="minorHAnsi" w:hAnsiTheme="minorHAnsi" w:cstheme="minorHAnsi"/>
          <w:b/>
          <w:sz w:val="20"/>
        </w:rPr>
        <w:t xml:space="preserve">, gm. </w:t>
      </w:r>
      <w:r w:rsidR="00EE0ADE" w:rsidRPr="001C1C73">
        <w:rPr>
          <w:rFonts w:asciiTheme="minorHAnsi" w:hAnsiTheme="minorHAnsi" w:cstheme="minorHAnsi"/>
          <w:b/>
          <w:sz w:val="20"/>
        </w:rPr>
        <w:t>Łódź</w:t>
      </w:r>
    </w:p>
    <w:p w14:paraId="654DC312" w14:textId="7D90A27C" w:rsidR="00926866"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xml:space="preserve">, stanowiące przedmiot zamówienia były fabrycznie nowe i wyprodukowane nie wcześniej </w:t>
      </w:r>
      <w:r w:rsidRPr="00775685">
        <w:rPr>
          <w:rFonts w:asciiTheme="minorHAnsi" w:hAnsiTheme="minorHAnsi" w:cstheme="minorHAnsi"/>
          <w:sz w:val="20"/>
        </w:rPr>
        <w:lastRenderedPageBreak/>
        <w:t>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C64487">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6E74E899"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SN/nN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6E02ECDF" w14:textId="6EE1F984" w:rsidR="008F5F05" w:rsidRPr="001D6D03" w:rsidRDefault="005712F0" w:rsidP="001D6D03">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135A58BB" w14:textId="77777777" w:rsidR="008F5F05" w:rsidRPr="00775685" w:rsidRDefault="008F5F05"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41515A23" w14:textId="1824396C" w:rsidR="001D6D03" w:rsidRPr="005125F2" w:rsidRDefault="00246D74" w:rsidP="00A21E8B">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sz w:val="20"/>
        </w:rPr>
        <w:t xml:space="preserve">Wyłączenia realizacji zadań z zakresu dokumentacji projektowej: </w:t>
      </w:r>
      <w:r w:rsidR="00A41BEA" w:rsidRPr="005125F2">
        <w:rPr>
          <w:rFonts w:asciiTheme="minorHAnsi" w:hAnsiTheme="minorHAnsi" w:cstheme="minorHAnsi"/>
          <w:b/>
          <w:sz w:val="20"/>
        </w:rPr>
        <w:t>Dokumentacja projektowa</w:t>
      </w:r>
      <w:r w:rsidR="00934012" w:rsidRPr="005125F2">
        <w:rPr>
          <w:rFonts w:asciiTheme="minorHAnsi" w:hAnsiTheme="minorHAnsi" w:cstheme="minorHAnsi"/>
          <w:b/>
          <w:sz w:val="20"/>
        </w:rPr>
        <w:t xml:space="preserve"> </w:t>
      </w:r>
      <w:r w:rsidR="008A5CC7" w:rsidRPr="005125F2">
        <w:rPr>
          <w:rFonts w:asciiTheme="minorHAnsi" w:hAnsiTheme="minorHAnsi" w:cstheme="minorHAnsi"/>
          <w:b/>
          <w:color w:val="FF0000"/>
          <w:sz w:val="20"/>
        </w:rPr>
        <w:t xml:space="preserve"> </w:t>
      </w:r>
      <w:r w:rsidR="008A5CC7" w:rsidRPr="005125F2">
        <w:rPr>
          <w:rFonts w:asciiTheme="minorHAnsi" w:hAnsiTheme="minorHAnsi" w:cstheme="minorHAnsi"/>
          <w:b/>
          <w:sz w:val="20"/>
        </w:rPr>
        <w:t xml:space="preserve">nie </w:t>
      </w:r>
      <w:r w:rsidR="00934012" w:rsidRPr="005125F2">
        <w:rPr>
          <w:rFonts w:asciiTheme="minorHAnsi" w:hAnsiTheme="minorHAnsi" w:cstheme="minorHAnsi"/>
          <w:b/>
          <w:sz w:val="20"/>
        </w:rPr>
        <w:t xml:space="preserve"> </w:t>
      </w:r>
      <w:r w:rsidR="00A41BEA" w:rsidRPr="005125F2">
        <w:rPr>
          <w:rFonts w:asciiTheme="minorHAnsi" w:hAnsiTheme="minorHAnsi" w:cstheme="minorHAnsi"/>
          <w:b/>
          <w:sz w:val="20"/>
        </w:rPr>
        <w:t>będzie realizowana w całości</w:t>
      </w:r>
      <w:r w:rsidR="0040247B" w:rsidRPr="005125F2">
        <w:rPr>
          <w:rFonts w:asciiTheme="minorHAnsi" w:hAnsiTheme="minorHAnsi" w:cstheme="minorHAnsi"/>
          <w:b/>
          <w:sz w:val="20"/>
        </w:rPr>
        <w:t xml:space="preserve"> (przy budowie linii kablowej SN, wyłączeniu podlega ułożenie kanalizacji światłowodowej/teletechnicznej)</w:t>
      </w:r>
      <w:r w:rsidR="008A5CC7" w:rsidRPr="005125F2">
        <w:rPr>
          <w:rFonts w:asciiTheme="minorHAnsi" w:hAnsiTheme="minorHAnsi" w:cstheme="minorHAnsi"/>
          <w:b/>
          <w:sz w:val="20"/>
        </w:rPr>
        <w:t>.</w:t>
      </w:r>
      <w:r w:rsidR="00CA3D53" w:rsidRPr="005125F2">
        <w:t xml:space="preserve"> </w:t>
      </w:r>
    </w:p>
    <w:p w14:paraId="60C8AFCE" w14:textId="4B0D5953" w:rsidR="00246D74" w:rsidRPr="00775685" w:rsidRDefault="00246D74"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6E1C24B2" w:rsidR="0034687B" w:rsidRDefault="0034687B"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Wyłączenie energii elektryc</w:t>
      </w:r>
      <w:r w:rsidR="001C1C73">
        <w:rPr>
          <w:rFonts w:asciiTheme="minorHAnsi" w:hAnsiTheme="minorHAnsi" w:cstheme="minorHAnsi"/>
          <w:sz w:val="20"/>
        </w:rPr>
        <w:t>znej o którym mowa w punkcie 1.11.</w:t>
      </w:r>
      <w:r w:rsidRPr="00025C42">
        <w:rPr>
          <w:rFonts w:asciiTheme="minorHAnsi" w:hAnsiTheme="minorHAnsi" w:cstheme="minorHAnsi"/>
          <w:sz w:val="20"/>
        </w:rPr>
        <w:t xml:space="preserve">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7DDEADF" w14:textId="77777777" w:rsidR="00DF482B" w:rsidRPr="003C163E"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t>
      </w:r>
      <w:proofErr w:type="spellStart"/>
      <w:r w:rsidRPr="003C163E">
        <w:rPr>
          <w:rFonts w:asciiTheme="minorHAnsi" w:hAnsiTheme="minorHAnsi" w:cstheme="minorHAnsi"/>
          <w:sz w:val="20"/>
        </w:rPr>
        <w:t>wyłączeń</w:t>
      </w:r>
      <w:proofErr w:type="spellEnd"/>
      <w:r w:rsidRPr="003C163E">
        <w:rPr>
          <w:rFonts w:asciiTheme="minorHAnsi" w:hAnsiTheme="minorHAnsi" w:cstheme="minorHAnsi"/>
          <w:sz w:val="20"/>
        </w:rPr>
        <w:t xml:space="preserve"> dla Odbiorców, wykonawca zasili przewidziane do wyłączenia stacje transformatorowe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agregatami prądotwórczymi lub stacjami przewoźnymi z przerwą na czas ich podłączenia w systemie </w:t>
      </w:r>
      <w:proofErr w:type="spellStart"/>
      <w:r w:rsidRPr="003C163E">
        <w:rPr>
          <w:rFonts w:asciiTheme="minorHAnsi" w:hAnsiTheme="minorHAnsi" w:cstheme="minorHAnsi"/>
          <w:sz w:val="20"/>
        </w:rPr>
        <w:t>samodopuszczeń</w:t>
      </w:r>
      <w:proofErr w:type="spellEnd"/>
      <w:r w:rsidRPr="003C163E">
        <w:rPr>
          <w:rFonts w:asciiTheme="minorHAnsi" w:hAnsiTheme="minorHAnsi" w:cstheme="minorHAnsi"/>
          <w:sz w:val="20"/>
        </w:rPr>
        <w:t xml:space="preserve">. </w:t>
      </w:r>
    </w:p>
    <w:p w14:paraId="7788571B" w14:textId="77777777" w:rsidR="00DF482B" w:rsidRPr="003C163E"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wskazanych poniżej przez Zamawiającego. </w:t>
      </w:r>
    </w:p>
    <w:p w14:paraId="4482AECE" w14:textId="77777777" w:rsidR="00DF482B" w:rsidRPr="001C1C73" w:rsidRDefault="00DF482B" w:rsidP="00DF482B">
      <w:pPr>
        <w:pStyle w:val="Akapitzlist"/>
        <w:spacing w:before="120" w:line="276" w:lineRule="auto"/>
        <w:ind w:left="1080"/>
        <w:outlineLvl w:val="0"/>
        <w:rPr>
          <w:rFonts w:asciiTheme="minorHAnsi" w:hAnsiTheme="minorHAnsi" w:cstheme="minorHAnsi"/>
          <w:b/>
          <w:sz w:val="20"/>
        </w:rPr>
      </w:pPr>
      <w:r w:rsidRPr="001C1C73">
        <w:rPr>
          <w:rFonts w:asciiTheme="minorHAnsi" w:hAnsiTheme="minorHAnsi" w:cstheme="minorHAnsi"/>
          <w:b/>
          <w:sz w:val="20"/>
        </w:rPr>
        <w:t xml:space="preserve">Stacje transformatorowe 15/0,4 </w:t>
      </w:r>
      <w:proofErr w:type="spellStart"/>
      <w:r w:rsidRPr="001C1C73">
        <w:rPr>
          <w:rFonts w:asciiTheme="minorHAnsi" w:hAnsiTheme="minorHAnsi" w:cstheme="minorHAnsi"/>
          <w:b/>
          <w:sz w:val="20"/>
        </w:rPr>
        <w:t>kV</w:t>
      </w:r>
      <w:proofErr w:type="spellEnd"/>
      <w:r w:rsidRPr="001C1C73">
        <w:rPr>
          <w:rFonts w:asciiTheme="minorHAnsi" w:hAnsiTheme="minorHAnsi" w:cstheme="minorHAnsi"/>
          <w:b/>
          <w:sz w:val="20"/>
        </w:rPr>
        <w:t xml:space="preserve"> wskazane przez Zamawiającego do zasilania jednostkami prądotwórczymi:</w:t>
      </w:r>
    </w:p>
    <w:p w14:paraId="038933F2" w14:textId="5F5F452A" w:rsidR="00DF482B" w:rsidRPr="00304E82" w:rsidRDefault="001C1C73" w:rsidP="0040247B">
      <w:pPr>
        <w:pStyle w:val="Akapitzlist"/>
        <w:numPr>
          <w:ilvl w:val="0"/>
          <w:numId w:val="17"/>
        </w:numPr>
        <w:spacing w:before="120" w:line="276" w:lineRule="auto"/>
        <w:outlineLvl w:val="0"/>
        <w:rPr>
          <w:rFonts w:asciiTheme="minorHAnsi" w:hAnsiTheme="minorHAnsi" w:cstheme="minorHAnsi"/>
          <w:b/>
          <w:sz w:val="20"/>
        </w:rPr>
      </w:pPr>
      <w:r>
        <w:rPr>
          <w:rFonts w:asciiTheme="minorHAnsi" w:hAnsiTheme="minorHAnsi" w:cstheme="minorHAnsi"/>
          <w:b/>
          <w:sz w:val="20"/>
        </w:rPr>
        <w:t>Nie dotyczy</w:t>
      </w:r>
    </w:p>
    <w:p w14:paraId="5A2899E5" w14:textId="4951CF3E"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nN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64487">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Dokumentacja powykonawcza przekazana do Zamawiającego po wykonaniu prac powinna zawierać w szczególności:</w:t>
      </w:r>
    </w:p>
    <w:p w14:paraId="7579A77D"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64487">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64487">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44D5B046" w14:textId="7D55DCC6" w:rsidR="00C65C37" w:rsidRPr="001D6D03" w:rsidRDefault="00C65C37" w:rsidP="001D6D03">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sectPr w:rsidR="00C65C37" w:rsidRPr="001D6D03"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6E06F" w14:textId="77777777" w:rsidR="00771AF8" w:rsidRDefault="00771AF8" w:rsidP="004A302B">
      <w:pPr>
        <w:spacing w:line="240" w:lineRule="auto"/>
      </w:pPr>
      <w:r>
        <w:separator/>
      </w:r>
    </w:p>
  </w:endnote>
  <w:endnote w:type="continuationSeparator" w:id="0">
    <w:p w14:paraId="164FB919" w14:textId="77777777" w:rsidR="00771AF8" w:rsidRDefault="00771AF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B62145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80B31">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80B31">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CC480" w14:textId="77777777" w:rsidR="00771AF8" w:rsidRDefault="00771AF8" w:rsidP="004A302B">
      <w:pPr>
        <w:spacing w:line="240" w:lineRule="auto"/>
      </w:pPr>
      <w:r>
        <w:separator/>
      </w:r>
    </w:p>
  </w:footnote>
  <w:footnote w:type="continuationSeparator" w:id="0">
    <w:p w14:paraId="75C1E671" w14:textId="77777777" w:rsidR="00771AF8" w:rsidRDefault="00771AF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F105C6B" w:rsidR="002369B6" w:rsidRDefault="00A02813"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6432" behindDoc="1" locked="0" layoutInCell="1" allowOverlap="1" wp14:anchorId="41B64A37" wp14:editId="1F967B03">
          <wp:simplePos x="0" y="0"/>
          <wp:positionH relativeFrom="page">
            <wp:posOffset>524510</wp:posOffset>
          </wp:positionH>
          <wp:positionV relativeFrom="page">
            <wp:posOffset>240665</wp:posOffset>
          </wp:positionV>
          <wp:extent cx="1081101" cy="839655"/>
          <wp:effectExtent l="0" t="0" r="508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07BE841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880B31" w:rsidRPr="00880B31">
          <w:rPr>
            <w:rFonts w:asciiTheme="minorHAnsi" w:hAnsiTheme="minorHAnsi" w:cstheme="minorHAnsi"/>
            <w:sz w:val="18"/>
            <w:szCs w:val="18"/>
          </w:rPr>
          <w:t>POST/DYS/OLD/GZ/01243/2025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3028F9F2"/>
    <w:lvl w:ilvl="0" w:tplc="80FA6D04">
      <w:start w:val="1"/>
      <w:numFmt w:val="lowerLetter"/>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978C4B6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3"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95E28A4"/>
    <w:multiLevelType w:val="hybridMultilevel"/>
    <w:tmpl w:val="1E200602"/>
    <w:lvl w:ilvl="0" w:tplc="E7D4660E">
      <w:start w:val="1"/>
      <w:numFmt w:val="bullet"/>
      <w:lvlText w:val=""/>
      <w:lvlJc w:val="left"/>
      <w:pPr>
        <w:ind w:left="1080" w:hanging="360"/>
      </w:pPr>
      <w:rPr>
        <w:rFonts w:ascii="Wingdings" w:hAnsi="Wingding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0"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4"/>
  </w:num>
  <w:num w:numId="4">
    <w:abstractNumId w:val="15"/>
  </w:num>
  <w:num w:numId="5">
    <w:abstractNumId w:val="21"/>
  </w:num>
  <w:num w:numId="6">
    <w:abstractNumId w:val="8"/>
  </w:num>
  <w:num w:numId="7">
    <w:abstractNumId w:val="12"/>
  </w:num>
  <w:num w:numId="8">
    <w:abstractNumId w:val="6"/>
  </w:num>
  <w:num w:numId="9">
    <w:abstractNumId w:val="23"/>
  </w:num>
  <w:num w:numId="10">
    <w:abstractNumId w:val="19"/>
  </w:num>
  <w:num w:numId="11">
    <w:abstractNumId w:val="22"/>
  </w:num>
  <w:num w:numId="12">
    <w:abstractNumId w:val="4"/>
  </w:num>
  <w:num w:numId="13">
    <w:abstractNumId w:val="11"/>
  </w:num>
  <w:num w:numId="14">
    <w:abstractNumId w:val="17"/>
  </w:num>
  <w:num w:numId="15">
    <w:abstractNumId w:val="20"/>
  </w:num>
  <w:num w:numId="16">
    <w:abstractNumId w:val="5"/>
  </w:num>
  <w:num w:numId="17">
    <w:abstractNumId w:val="18"/>
  </w:num>
  <w:num w:numId="18">
    <w:abstractNumId w:val="13"/>
  </w:num>
  <w:num w:numId="19">
    <w:abstractNumId w:val="7"/>
  </w:num>
  <w:num w:numId="20">
    <w:abstractNumId w:val="16"/>
  </w:num>
  <w:num w:numId="2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AA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4FD"/>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0C47"/>
    <w:rsid w:val="00131A23"/>
    <w:rsid w:val="001324E6"/>
    <w:rsid w:val="001325C6"/>
    <w:rsid w:val="001355C1"/>
    <w:rsid w:val="00137249"/>
    <w:rsid w:val="00137254"/>
    <w:rsid w:val="001402AB"/>
    <w:rsid w:val="001407D1"/>
    <w:rsid w:val="00145336"/>
    <w:rsid w:val="00145825"/>
    <w:rsid w:val="00150013"/>
    <w:rsid w:val="00150A9B"/>
    <w:rsid w:val="00151B6F"/>
    <w:rsid w:val="00152DA0"/>
    <w:rsid w:val="001549EF"/>
    <w:rsid w:val="0015504B"/>
    <w:rsid w:val="001558D8"/>
    <w:rsid w:val="001567FB"/>
    <w:rsid w:val="00156D62"/>
    <w:rsid w:val="0015712B"/>
    <w:rsid w:val="001575B5"/>
    <w:rsid w:val="00157C01"/>
    <w:rsid w:val="00161CAB"/>
    <w:rsid w:val="001630E0"/>
    <w:rsid w:val="00164174"/>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729"/>
    <w:rsid w:val="001B6ABA"/>
    <w:rsid w:val="001B7E8D"/>
    <w:rsid w:val="001C1C73"/>
    <w:rsid w:val="001C2D48"/>
    <w:rsid w:val="001C4D26"/>
    <w:rsid w:val="001C6F0D"/>
    <w:rsid w:val="001C7E2C"/>
    <w:rsid w:val="001D0464"/>
    <w:rsid w:val="001D054B"/>
    <w:rsid w:val="001D2EAF"/>
    <w:rsid w:val="001D348E"/>
    <w:rsid w:val="001D509F"/>
    <w:rsid w:val="001D5115"/>
    <w:rsid w:val="001D5FA5"/>
    <w:rsid w:val="001D6A42"/>
    <w:rsid w:val="001D6D03"/>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013A"/>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504"/>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A72E8"/>
    <w:rsid w:val="002B0F0A"/>
    <w:rsid w:val="002B28AF"/>
    <w:rsid w:val="002B2A7B"/>
    <w:rsid w:val="002B2E35"/>
    <w:rsid w:val="002B3312"/>
    <w:rsid w:val="002B41D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4E82"/>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47B"/>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2AA"/>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610"/>
    <w:rsid w:val="00474A5B"/>
    <w:rsid w:val="00474FC5"/>
    <w:rsid w:val="00475757"/>
    <w:rsid w:val="00477D82"/>
    <w:rsid w:val="0048437E"/>
    <w:rsid w:val="004858EB"/>
    <w:rsid w:val="004859BD"/>
    <w:rsid w:val="00485DB0"/>
    <w:rsid w:val="0048700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D9"/>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746"/>
    <w:rsid w:val="00502D83"/>
    <w:rsid w:val="0050326B"/>
    <w:rsid w:val="00503485"/>
    <w:rsid w:val="00505CA5"/>
    <w:rsid w:val="0051022D"/>
    <w:rsid w:val="005113C7"/>
    <w:rsid w:val="005125F2"/>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9F0"/>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2E09"/>
    <w:rsid w:val="005A3BC8"/>
    <w:rsid w:val="005A4A8F"/>
    <w:rsid w:val="005A4B76"/>
    <w:rsid w:val="005A4C41"/>
    <w:rsid w:val="005A4C9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5F748B"/>
    <w:rsid w:val="00600D6A"/>
    <w:rsid w:val="0060143F"/>
    <w:rsid w:val="00601EF6"/>
    <w:rsid w:val="00602BFB"/>
    <w:rsid w:val="00603E00"/>
    <w:rsid w:val="00604135"/>
    <w:rsid w:val="00605F3B"/>
    <w:rsid w:val="00606149"/>
    <w:rsid w:val="00606B27"/>
    <w:rsid w:val="006070A3"/>
    <w:rsid w:val="00610DD7"/>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317"/>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1CB"/>
    <w:rsid w:val="006C55D8"/>
    <w:rsid w:val="006C5803"/>
    <w:rsid w:val="006C63E4"/>
    <w:rsid w:val="006C6DDE"/>
    <w:rsid w:val="006D3DE6"/>
    <w:rsid w:val="006D3E85"/>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1F3F"/>
    <w:rsid w:val="00712338"/>
    <w:rsid w:val="007140FB"/>
    <w:rsid w:val="00716A25"/>
    <w:rsid w:val="0072017B"/>
    <w:rsid w:val="00720E59"/>
    <w:rsid w:val="00722DA7"/>
    <w:rsid w:val="00723157"/>
    <w:rsid w:val="00723DBB"/>
    <w:rsid w:val="00723F16"/>
    <w:rsid w:val="00724029"/>
    <w:rsid w:val="00726536"/>
    <w:rsid w:val="007276F9"/>
    <w:rsid w:val="007304DE"/>
    <w:rsid w:val="00730560"/>
    <w:rsid w:val="00730FB0"/>
    <w:rsid w:val="00731E14"/>
    <w:rsid w:val="007324A2"/>
    <w:rsid w:val="00732826"/>
    <w:rsid w:val="007328FA"/>
    <w:rsid w:val="00734385"/>
    <w:rsid w:val="00737EE5"/>
    <w:rsid w:val="00741AF7"/>
    <w:rsid w:val="00742E71"/>
    <w:rsid w:val="00743EAC"/>
    <w:rsid w:val="00744148"/>
    <w:rsid w:val="007475ED"/>
    <w:rsid w:val="00747CE8"/>
    <w:rsid w:val="00750F12"/>
    <w:rsid w:val="007510F6"/>
    <w:rsid w:val="00751774"/>
    <w:rsid w:val="00751BA0"/>
    <w:rsid w:val="00751F38"/>
    <w:rsid w:val="00752D91"/>
    <w:rsid w:val="00753975"/>
    <w:rsid w:val="00753AE1"/>
    <w:rsid w:val="007545C9"/>
    <w:rsid w:val="0075703F"/>
    <w:rsid w:val="0075762D"/>
    <w:rsid w:val="007576AA"/>
    <w:rsid w:val="007612A6"/>
    <w:rsid w:val="00761CC5"/>
    <w:rsid w:val="00762162"/>
    <w:rsid w:val="00762CB8"/>
    <w:rsid w:val="00764F22"/>
    <w:rsid w:val="007656E2"/>
    <w:rsid w:val="007659E5"/>
    <w:rsid w:val="007706BE"/>
    <w:rsid w:val="00770A3E"/>
    <w:rsid w:val="00770FB3"/>
    <w:rsid w:val="00771351"/>
    <w:rsid w:val="007717B9"/>
    <w:rsid w:val="00771AF8"/>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1A70"/>
    <w:rsid w:val="00792212"/>
    <w:rsid w:val="00792F1C"/>
    <w:rsid w:val="00795EC8"/>
    <w:rsid w:val="007969CF"/>
    <w:rsid w:val="0079738C"/>
    <w:rsid w:val="007A1170"/>
    <w:rsid w:val="007A21D1"/>
    <w:rsid w:val="007A2292"/>
    <w:rsid w:val="007A25D9"/>
    <w:rsid w:val="007A4D2D"/>
    <w:rsid w:val="007A5A0C"/>
    <w:rsid w:val="007A672D"/>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666"/>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35"/>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37C6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B31"/>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CC7"/>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57F"/>
    <w:rsid w:val="009839E5"/>
    <w:rsid w:val="00983C93"/>
    <w:rsid w:val="009845CA"/>
    <w:rsid w:val="009848E6"/>
    <w:rsid w:val="00985E2D"/>
    <w:rsid w:val="009860DB"/>
    <w:rsid w:val="00987631"/>
    <w:rsid w:val="00987AC6"/>
    <w:rsid w:val="009901CA"/>
    <w:rsid w:val="009913FC"/>
    <w:rsid w:val="00991AA8"/>
    <w:rsid w:val="009927F3"/>
    <w:rsid w:val="00994027"/>
    <w:rsid w:val="00995AB2"/>
    <w:rsid w:val="00995F52"/>
    <w:rsid w:val="009969CD"/>
    <w:rsid w:val="00996C00"/>
    <w:rsid w:val="00997487"/>
    <w:rsid w:val="009A0E43"/>
    <w:rsid w:val="009A2F3A"/>
    <w:rsid w:val="009A39C5"/>
    <w:rsid w:val="009A3A3B"/>
    <w:rsid w:val="009A4EA9"/>
    <w:rsid w:val="009A66DB"/>
    <w:rsid w:val="009A7022"/>
    <w:rsid w:val="009A73BF"/>
    <w:rsid w:val="009B1350"/>
    <w:rsid w:val="009B2C02"/>
    <w:rsid w:val="009B2E4D"/>
    <w:rsid w:val="009B3788"/>
    <w:rsid w:val="009B3C0A"/>
    <w:rsid w:val="009B3C31"/>
    <w:rsid w:val="009B5EB1"/>
    <w:rsid w:val="009B67E2"/>
    <w:rsid w:val="009C05FD"/>
    <w:rsid w:val="009C1121"/>
    <w:rsid w:val="009C1762"/>
    <w:rsid w:val="009C1CD6"/>
    <w:rsid w:val="009C1EA2"/>
    <w:rsid w:val="009C2FBD"/>
    <w:rsid w:val="009C3596"/>
    <w:rsid w:val="009C65C0"/>
    <w:rsid w:val="009C6C90"/>
    <w:rsid w:val="009C6E43"/>
    <w:rsid w:val="009D05C5"/>
    <w:rsid w:val="009D1EEC"/>
    <w:rsid w:val="009D2DA9"/>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69C"/>
    <w:rsid w:val="00A013C6"/>
    <w:rsid w:val="00A01CCC"/>
    <w:rsid w:val="00A0223F"/>
    <w:rsid w:val="00A02813"/>
    <w:rsid w:val="00A02F21"/>
    <w:rsid w:val="00A06336"/>
    <w:rsid w:val="00A06EF8"/>
    <w:rsid w:val="00A07503"/>
    <w:rsid w:val="00A0777D"/>
    <w:rsid w:val="00A104C0"/>
    <w:rsid w:val="00A111A0"/>
    <w:rsid w:val="00A12FBB"/>
    <w:rsid w:val="00A138C2"/>
    <w:rsid w:val="00A14EEF"/>
    <w:rsid w:val="00A15C48"/>
    <w:rsid w:val="00A16E26"/>
    <w:rsid w:val="00A20853"/>
    <w:rsid w:val="00A20A4C"/>
    <w:rsid w:val="00A20DD7"/>
    <w:rsid w:val="00A21E8B"/>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D69"/>
    <w:rsid w:val="00BD59CB"/>
    <w:rsid w:val="00BD5D16"/>
    <w:rsid w:val="00BD6E85"/>
    <w:rsid w:val="00BD783C"/>
    <w:rsid w:val="00BE01FB"/>
    <w:rsid w:val="00BE0237"/>
    <w:rsid w:val="00BE04DA"/>
    <w:rsid w:val="00BE062D"/>
    <w:rsid w:val="00BE0E10"/>
    <w:rsid w:val="00BE0FF4"/>
    <w:rsid w:val="00BE1195"/>
    <w:rsid w:val="00BE1821"/>
    <w:rsid w:val="00BE1D94"/>
    <w:rsid w:val="00BE4077"/>
    <w:rsid w:val="00BE631D"/>
    <w:rsid w:val="00BE65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C0C"/>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3C3C"/>
    <w:rsid w:val="00C46734"/>
    <w:rsid w:val="00C467E6"/>
    <w:rsid w:val="00C46EC5"/>
    <w:rsid w:val="00C50E3F"/>
    <w:rsid w:val="00C519D4"/>
    <w:rsid w:val="00C529E4"/>
    <w:rsid w:val="00C52A3C"/>
    <w:rsid w:val="00C5340E"/>
    <w:rsid w:val="00C538E0"/>
    <w:rsid w:val="00C53C93"/>
    <w:rsid w:val="00C56978"/>
    <w:rsid w:val="00C56CBE"/>
    <w:rsid w:val="00C57AC1"/>
    <w:rsid w:val="00C57DFD"/>
    <w:rsid w:val="00C6017B"/>
    <w:rsid w:val="00C604DC"/>
    <w:rsid w:val="00C60C4F"/>
    <w:rsid w:val="00C6130D"/>
    <w:rsid w:val="00C62B00"/>
    <w:rsid w:val="00C63783"/>
    <w:rsid w:val="00C64487"/>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3D53"/>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0DD"/>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D16"/>
    <w:rsid w:val="00D245A7"/>
    <w:rsid w:val="00D3114C"/>
    <w:rsid w:val="00D319DD"/>
    <w:rsid w:val="00D32DBE"/>
    <w:rsid w:val="00D33389"/>
    <w:rsid w:val="00D35265"/>
    <w:rsid w:val="00D3690C"/>
    <w:rsid w:val="00D374E7"/>
    <w:rsid w:val="00D41914"/>
    <w:rsid w:val="00D42C86"/>
    <w:rsid w:val="00D42F0B"/>
    <w:rsid w:val="00D42FAF"/>
    <w:rsid w:val="00D46A1C"/>
    <w:rsid w:val="00D51278"/>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6E4"/>
    <w:rsid w:val="00D86F81"/>
    <w:rsid w:val="00D86FFE"/>
    <w:rsid w:val="00D8712F"/>
    <w:rsid w:val="00D87EFA"/>
    <w:rsid w:val="00D90546"/>
    <w:rsid w:val="00D90C08"/>
    <w:rsid w:val="00D914F4"/>
    <w:rsid w:val="00D93336"/>
    <w:rsid w:val="00D936DC"/>
    <w:rsid w:val="00D9555F"/>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82B"/>
    <w:rsid w:val="00DF5E70"/>
    <w:rsid w:val="00DF789D"/>
    <w:rsid w:val="00E0012E"/>
    <w:rsid w:val="00E00A67"/>
    <w:rsid w:val="00E00DC3"/>
    <w:rsid w:val="00E00FB9"/>
    <w:rsid w:val="00E01856"/>
    <w:rsid w:val="00E01E29"/>
    <w:rsid w:val="00E02A77"/>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292"/>
    <w:rsid w:val="00E3276D"/>
    <w:rsid w:val="00E337BA"/>
    <w:rsid w:val="00E33B67"/>
    <w:rsid w:val="00E33FE1"/>
    <w:rsid w:val="00E342DD"/>
    <w:rsid w:val="00E34BBF"/>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9A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32"/>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0ADE"/>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1131"/>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852"/>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836"/>
    <w:rsid w:val="00FC3FF3"/>
    <w:rsid w:val="00FC61B0"/>
    <w:rsid w:val="00FD0793"/>
    <w:rsid w:val="00FD0E4B"/>
    <w:rsid w:val="00FD0E80"/>
    <w:rsid w:val="00FD0FCD"/>
    <w:rsid w:val="00FD1E41"/>
    <w:rsid w:val="00FD2BD2"/>
    <w:rsid w:val="00FD39AE"/>
    <w:rsid w:val="00FD3C15"/>
    <w:rsid w:val="00FD4F98"/>
    <w:rsid w:val="00FD50AF"/>
    <w:rsid w:val="00FD53C6"/>
    <w:rsid w:val="00FD785F"/>
    <w:rsid w:val="00FE1399"/>
    <w:rsid w:val="00FE3B17"/>
    <w:rsid w:val="00FE458C"/>
    <w:rsid w:val="00FE5488"/>
    <w:rsid w:val="00FE7EF9"/>
    <w:rsid w:val="00FE7F2A"/>
    <w:rsid w:val="00FF0185"/>
    <w:rsid w:val="00FF0B53"/>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28FC"/>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2F2A48"/>
    <w:rsid w:val="00305222"/>
    <w:rsid w:val="00323233"/>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A16D8"/>
    <w:rsid w:val="004B30AB"/>
    <w:rsid w:val="00504382"/>
    <w:rsid w:val="00504B11"/>
    <w:rsid w:val="00556B2F"/>
    <w:rsid w:val="00572957"/>
    <w:rsid w:val="00584919"/>
    <w:rsid w:val="005A7CF4"/>
    <w:rsid w:val="005B35FD"/>
    <w:rsid w:val="005B5BB2"/>
    <w:rsid w:val="005C354C"/>
    <w:rsid w:val="00600D1C"/>
    <w:rsid w:val="006041B3"/>
    <w:rsid w:val="006115AF"/>
    <w:rsid w:val="0067331D"/>
    <w:rsid w:val="00690FBB"/>
    <w:rsid w:val="006A12EA"/>
    <w:rsid w:val="006A4C38"/>
    <w:rsid w:val="006A4DB0"/>
    <w:rsid w:val="006A6AFD"/>
    <w:rsid w:val="00723176"/>
    <w:rsid w:val="00774C40"/>
    <w:rsid w:val="007B0529"/>
    <w:rsid w:val="007C4A98"/>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9E7C28"/>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2.docx</dmsv2BaseFileName>
    <dmsv2BaseDisplayName xmlns="http://schemas.microsoft.com/sharepoint/v3">Załącznik nr 1 do SWZ - OPZ dla cz. 2</dmsv2BaseDisplayName>
    <dmsv2SWPP2ObjectNumber xmlns="http://schemas.microsoft.com/sharepoint/v3">POST/DYS/OLD/GZ/01243/2025                        </dmsv2SWPP2ObjectNumber>
    <dmsv2SWPP2SumMD5 xmlns="http://schemas.microsoft.com/sharepoint/v3">b0b871037db184ebee34a17b17158c11</dmsv2SWPP2SumMD5>
    <dmsv2BaseMoved xmlns="http://schemas.microsoft.com/sharepoint/v3">false</dmsv2BaseMoved>
    <dmsv2BaseIsSensitive xmlns="http://schemas.microsoft.com/sharepoint/v3">true</dmsv2BaseIsSensitive>
    <dmsv2SWPP2IDSWPP2 xmlns="http://schemas.microsoft.com/sharepoint/v3">676104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22085243</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MUFVPD5EPY3P-699274413-6598</_dlc_DocId>
    <_dlc_DocIdUrl xmlns="a19cb1c7-c5c7-46d4-85ae-d83685407bba">
      <Url>https://swpp2.dms.gkpge.pl/sites/36/_layouts/15/DocIdRedir.aspx?ID=MUFVPD5EPY3P-699274413-6598</Url>
      <Description>MUFVPD5EPY3P-699274413-6598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94052EC1-BAF2-457C-9BD1-1F0E9BDDDF8D}"/>
</file>

<file path=customXml/itemProps4.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D37458A1-217D-497D-99EB-11C55ED19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5</Pages>
  <Words>2078</Words>
  <Characters>12468</Characters>
  <Application>Microsoft Office Word</Application>
  <DocSecurity>0</DocSecurity>
  <Lines>103</Lines>
  <Paragraphs>29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POST/DYS/OLD/GZ/01243/2025</dc:subject>
  <dc:creator>Kurpiewska Katarzyna [PGE S.A.]</dc:creator>
  <cp:lastModifiedBy>Jarosz Klaudia [PGE Dystr. O.Łódź]</cp:lastModifiedBy>
  <cp:revision>23</cp:revision>
  <cp:lastPrinted>2021-02-26T13:14:00Z</cp:lastPrinted>
  <dcterms:created xsi:type="dcterms:W3CDTF">2025-02-18T16:02:00Z</dcterms:created>
  <dcterms:modified xsi:type="dcterms:W3CDTF">2025-04-03T12:57:00Z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32e97e8a-0833-478b-86cd-e88ee7bebb51</vt:lpwstr>
  </property>
</Properties>
</file>