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9C4C71" w:rsidRDefault="00C244DC" w:rsidP="00A473BE">
      <w:pPr>
        <w:pStyle w:val="Nagwek1"/>
        <w:shd w:val="clear" w:color="auto" w:fill="C6D9F1" w:themeFill="text2" w:themeFillTint="33"/>
        <w:rPr>
          <w:rFonts w:cstheme="minorHAnsi"/>
          <w:color w:val="auto"/>
          <w:sz w:val="20"/>
          <w:szCs w:val="20"/>
        </w:rPr>
      </w:pPr>
      <w:bookmarkStart w:id="0" w:name="_Toc516738908"/>
      <w:bookmarkStart w:id="1" w:name="_Toc18928752"/>
      <w:r w:rsidRPr="009C4C71">
        <w:rPr>
          <w:rFonts w:cstheme="minorHAnsi"/>
          <w:color w:val="auto"/>
          <w:sz w:val="20"/>
          <w:szCs w:val="20"/>
        </w:rPr>
        <w:t>ZAŁĄCZNIK NR 1 DO S</w:t>
      </w:r>
      <w:r w:rsidR="009A4EA9" w:rsidRPr="009C4C71">
        <w:rPr>
          <w:rFonts w:cstheme="minorHAnsi"/>
          <w:color w:val="auto"/>
          <w:sz w:val="20"/>
          <w:szCs w:val="20"/>
        </w:rPr>
        <w:t xml:space="preserve">WZ – </w:t>
      </w:r>
      <w:bookmarkEnd w:id="0"/>
      <w:bookmarkEnd w:id="1"/>
      <w:r w:rsidR="00CA09C8" w:rsidRPr="009C4C71">
        <w:rPr>
          <w:rFonts w:cstheme="minorHAnsi"/>
          <w:color w:val="auto"/>
          <w:sz w:val="20"/>
          <w:szCs w:val="20"/>
        </w:rPr>
        <w:t xml:space="preserve">SZCZEGÓŁOWY </w:t>
      </w:r>
      <w:r w:rsidR="00C20CEF" w:rsidRPr="009C4C71">
        <w:rPr>
          <w:rFonts w:cstheme="minorHAnsi"/>
          <w:color w:val="auto"/>
          <w:sz w:val="20"/>
          <w:szCs w:val="20"/>
        </w:rPr>
        <w:t>OPIS PRZEDMIOTU ZA</w:t>
      </w:r>
      <w:r w:rsidR="00E276E2" w:rsidRPr="009C4C71">
        <w:rPr>
          <w:rFonts w:cstheme="minorHAnsi"/>
          <w:color w:val="auto"/>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934012" w:rsidRDefault="005A7035" w:rsidP="00B447E2">
      <w:pPr>
        <w:pStyle w:val="Akapitzlist"/>
        <w:numPr>
          <w:ilvl w:val="1"/>
          <w:numId w:val="2"/>
        </w:numPr>
        <w:spacing w:before="120" w:line="276" w:lineRule="auto"/>
        <w:ind w:hanging="436"/>
        <w:outlineLvl w:val="0"/>
        <w:rPr>
          <w:rFonts w:asciiTheme="minorHAnsi" w:hAnsiTheme="minorHAnsi" w:cstheme="minorHAnsi"/>
          <w:color w:val="FF0000"/>
          <w:sz w:val="20"/>
        </w:rPr>
      </w:pPr>
      <w:r w:rsidRPr="00025C42">
        <w:rPr>
          <w:rFonts w:asciiTheme="minorHAnsi" w:hAnsiTheme="minorHAnsi" w:cstheme="minorHAnsi"/>
          <w:sz w:val="20"/>
        </w:rPr>
        <w:t>Przedmiotem postępowania zakupowego j</w:t>
      </w:r>
      <w:r w:rsidR="00821178" w:rsidRPr="00025C42">
        <w:rPr>
          <w:rFonts w:asciiTheme="minorHAnsi" w:hAnsiTheme="minorHAnsi" w:cstheme="minorHAnsi"/>
          <w:sz w:val="20"/>
        </w:rPr>
        <w:t>est wykonanie robót budowlanych</w:t>
      </w:r>
      <w:r w:rsidRPr="00025C42">
        <w:rPr>
          <w:rFonts w:asciiTheme="minorHAnsi" w:hAnsiTheme="minorHAnsi" w:cstheme="minorHAnsi"/>
          <w:sz w:val="20"/>
        </w:rPr>
        <w:t xml:space="preserve"> </w:t>
      </w:r>
      <w:r w:rsidR="003B3CF4" w:rsidRPr="00025C42">
        <w:rPr>
          <w:rFonts w:asciiTheme="minorHAnsi" w:hAnsiTheme="minorHAnsi" w:cstheme="minorHAnsi"/>
          <w:sz w:val="20"/>
        </w:rPr>
        <w:t>w branży elektroenergetycznej pn.</w:t>
      </w:r>
    </w:p>
    <w:p w14:paraId="19A23E08" w14:textId="0EA24A6A" w:rsidR="00775685" w:rsidRPr="009560C0" w:rsidRDefault="009C4C71" w:rsidP="00D06C8A">
      <w:pPr>
        <w:pStyle w:val="Akapitzlist"/>
        <w:spacing w:before="120" w:line="276" w:lineRule="auto"/>
        <w:jc w:val="center"/>
        <w:outlineLvl w:val="0"/>
        <w:rPr>
          <w:rFonts w:asciiTheme="minorHAnsi" w:hAnsiTheme="minorHAnsi" w:cstheme="minorHAnsi"/>
          <w:color w:val="FF0000"/>
          <w:sz w:val="24"/>
          <w:szCs w:val="24"/>
        </w:rPr>
      </w:pPr>
      <w:r>
        <w:rPr>
          <w:rFonts w:asciiTheme="minorHAnsi" w:hAnsiTheme="minorHAnsi" w:cs="Arial"/>
          <w:b/>
          <w:sz w:val="24"/>
          <w:szCs w:val="24"/>
        </w:rPr>
        <w:t xml:space="preserve">Część nr 1 - </w:t>
      </w:r>
      <w:bookmarkStart w:id="2" w:name="_GoBack"/>
      <w:bookmarkEnd w:id="2"/>
      <w:r w:rsidR="00775685" w:rsidRPr="009560C0">
        <w:rPr>
          <w:rFonts w:asciiTheme="minorHAnsi" w:hAnsiTheme="minorHAnsi" w:cs="Arial"/>
          <w:b/>
          <w:sz w:val="24"/>
          <w:szCs w:val="24"/>
        </w:rPr>
        <w:t>„</w:t>
      </w:r>
      <w:r w:rsidR="0094527C">
        <w:rPr>
          <w:rFonts w:asciiTheme="minorHAnsi" w:hAnsiTheme="minorHAnsi" w:cs="Arial"/>
          <w:b/>
          <w:sz w:val="24"/>
          <w:szCs w:val="24"/>
        </w:rPr>
        <w:t xml:space="preserve">KBLSN30% </w:t>
      </w:r>
      <w:r w:rsidR="00D06C8A" w:rsidRPr="009560C0">
        <w:rPr>
          <w:rFonts w:asciiTheme="minorHAnsi" w:hAnsiTheme="minorHAnsi" w:cs="Arial"/>
          <w:b/>
          <w:sz w:val="24"/>
          <w:szCs w:val="24"/>
        </w:rPr>
        <w:t>LSN Łask 2 - Lutomiersk "Od GPZ Łask 1, kierunek Karszew", gm. Łask</w:t>
      </w:r>
      <w:r w:rsidR="00934012" w:rsidRPr="009560C0">
        <w:rPr>
          <w:rFonts w:asciiTheme="minorHAnsi" w:hAnsiTheme="minorHAnsi" w:cs="Arial"/>
          <w:b/>
          <w:sz w:val="24"/>
          <w:szCs w:val="24"/>
        </w:rPr>
        <w:t>”</w:t>
      </w:r>
    </w:p>
    <w:p w14:paraId="372444BA" w14:textId="7906CB05" w:rsidR="005A7035" w:rsidRPr="00025C42" w:rsidRDefault="005A7035" w:rsidP="00C03DAE">
      <w:pPr>
        <w:pStyle w:val="Akapitzlist"/>
        <w:numPr>
          <w:ilvl w:val="1"/>
          <w:numId w:val="2"/>
        </w:numPr>
        <w:ind w:hanging="436"/>
        <w:rPr>
          <w:rFonts w:asciiTheme="minorHAnsi" w:hAnsiTheme="minorHAnsi" w:cstheme="minorHAnsi"/>
          <w:sz w:val="20"/>
        </w:rPr>
      </w:pPr>
      <w:r w:rsidRPr="00025C42">
        <w:rPr>
          <w:rFonts w:asciiTheme="minorHAnsi" w:hAnsiTheme="minorHAnsi" w:cstheme="minorHAnsi"/>
          <w:sz w:val="20"/>
        </w:rPr>
        <w:t xml:space="preserve">Zakres rzeczowy i asortymentowy robót </w:t>
      </w:r>
      <w:r w:rsidR="003B3CF4" w:rsidRPr="00025C42">
        <w:rPr>
          <w:rFonts w:asciiTheme="minorHAnsi" w:hAnsiTheme="minorHAnsi" w:cstheme="minorHAnsi"/>
          <w:sz w:val="20"/>
        </w:rPr>
        <w:t>określa dokumentacja projektowa</w:t>
      </w:r>
      <w:r w:rsidR="00295838" w:rsidRPr="00025C42">
        <w:rPr>
          <w:rFonts w:asciiTheme="minorHAnsi" w:hAnsiTheme="minorHAnsi" w:cstheme="minorHAnsi"/>
          <w:sz w:val="20"/>
        </w:rPr>
        <w:t xml:space="preserve"> </w:t>
      </w:r>
      <w:r w:rsidR="00283765" w:rsidRPr="00025C42">
        <w:rPr>
          <w:rFonts w:asciiTheme="minorHAnsi" w:hAnsiTheme="minorHAnsi" w:cstheme="minorHAnsi"/>
          <w:sz w:val="20"/>
        </w:rPr>
        <w:t>oraz załącznik nr 1</w:t>
      </w:r>
      <w:r w:rsidR="003B3CF4" w:rsidRPr="00025C42">
        <w:rPr>
          <w:rFonts w:asciiTheme="minorHAnsi" w:hAnsiTheme="minorHAnsi" w:cstheme="minorHAnsi"/>
          <w:sz w:val="20"/>
        </w:rPr>
        <w:t xml:space="preserve"> do</w:t>
      </w:r>
      <w:r w:rsidR="007C5A8A" w:rsidRPr="00025C42">
        <w:rPr>
          <w:rFonts w:asciiTheme="minorHAnsi" w:hAnsiTheme="minorHAnsi" w:cstheme="minorHAnsi"/>
          <w:sz w:val="20"/>
        </w:rPr>
        <w:t xml:space="preserve"> SWZ.</w:t>
      </w:r>
      <w:r w:rsidR="003B3CF4" w:rsidRPr="00025C42">
        <w:rPr>
          <w:rFonts w:asciiTheme="minorHAnsi" w:hAnsiTheme="minorHAnsi" w:cstheme="minorHAnsi"/>
          <w:sz w:val="20"/>
        </w:rPr>
        <w:t xml:space="preserve"> </w:t>
      </w:r>
    </w:p>
    <w:p w14:paraId="056D6B9D" w14:textId="118E1F42"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50C3B88E" w:rsidR="005A7035" w:rsidRPr="004A457C"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 xml:space="preserve">W przypadku oferowania rozwiązań równoważnych w stosunku do rozwiązań określonych w dokumentacji </w:t>
      </w:r>
      <w:r w:rsidRPr="004A457C">
        <w:rPr>
          <w:rFonts w:asciiTheme="minorHAnsi" w:hAnsiTheme="minorHAnsi" w:cstheme="minorHAnsi"/>
          <w:sz w:val="20"/>
        </w:rPr>
        <w:t>projektowej, Wykonawca zobowiązany jest do wykazania równoważności oraz podania wykazu dokumentów potwierdzających ich równoważność takich jak: certyfikaty, aprobaty techniczne, z podaniem nazwy podmiotu wydającego oraz terminu ważności dokumentu.</w:t>
      </w:r>
    </w:p>
    <w:p w14:paraId="4A688E60" w14:textId="77777777" w:rsidR="00C64487" w:rsidRPr="004A457C" w:rsidRDefault="00C64487" w:rsidP="00C64487">
      <w:pPr>
        <w:pStyle w:val="Akapitzlist"/>
        <w:numPr>
          <w:ilvl w:val="1"/>
          <w:numId w:val="2"/>
        </w:numPr>
        <w:rPr>
          <w:rFonts w:asciiTheme="minorHAnsi" w:hAnsiTheme="minorHAnsi" w:cstheme="minorHAnsi"/>
          <w:sz w:val="20"/>
        </w:rPr>
      </w:pPr>
      <w:r w:rsidRPr="004A457C">
        <w:rPr>
          <w:rFonts w:asciiTheme="minorHAnsi" w:hAnsiTheme="minorHAnsi" w:cstheme="minorHAnsi"/>
          <w:sz w:val="20"/>
        </w:rPr>
        <w:t>Opis zadania.</w:t>
      </w:r>
    </w:p>
    <w:p w14:paraId="282AC514" w14:textId="7B9424A1" w:rsidR="00C64487" w:rsidRPr="004A457C" w:rsidRDefault="00C64487" w:rsidP="00C64487">
      <w:pPr>
        <w:pStyle w:val="Akapitzlist"/>
        <w:ind w:left="360"/>
        <w:rPr>
          <w:rFonts w:asciiTheme="minorHAnsi" w:hAnsiTheme="minorHAnsi" w:cstheme="minorHAnsi"/>
          <w:sz w:val="20"/>
        </w:rPr>
      </w:pPr>
      <w:r w:rsidRPr="004A457C">
        <w:rPr>
          <w:rFonts w:asciiTheme="minorHAnsi" w:hAnsiTheme="minorHAnsi" w:cstheme="minorHAnsi"/>
          <w:sz w:val="20"/>
        </w:rPr>
        <w:t>Realizacja robót budowlanych w zakresie:</w:t>
      </w:r>
    </w:p>
    <w:p w14:paraId="5C17E147" w14:textId="77777777" w:rsidR="0051712D" w:rsidRPr="004A457C" w:rsidRDefault="0051712D" w:rsidP="0051712D">
      <w:pPr>
        <w:pStyle w:val="Akapitzlist"/>
        <w:numPr>
          <w:ilvl w:val="0"/>
          <w:numId w:val="22"/>
        </w:numPr>
        <w:rPr>
          <w:rFonts w:asciiTheme="minorHAnsi" w:hAnsiTheme="minorHAnsi" w:cstheme="minorHAnsi"/>
          <w:sz w:val="20"/>
        </w:rPr>
      </w:pPr>
      <w:r w:rsidRPr="004A457C">
        <w:rPr>
          <w:rFonts w:asciiTheme="minorHAnsi" w:hAnsiTheme="minorHAnsi" w:cstheme="minorHAnsi"/>
          <w:sz w:val="20"/>
        </w:rPr>
        <w:t>Dostosowanie i wyposażenia pola nr 8 rozdzielni SN 15 kV GPZ Łask 1, w zakresie niezbędnym dla potrzeb podłączenia nowego ciągu sieciowego</w:t>
      </w:r>
    </w:p>
    <w:p w14:paraId="0DA07473" w14:textId="71A1FCEC" w:rsidR="00A44A79" w:rsidRPr="004A457C" w:rsidRDefault="0051712D" w:rsidP="00A44A79">
      <w:pPr>
        <w:pStyle w:val="Akapitzlist"/>
        <w:numPr>
          <w:ilvl w:val="0"/>
          <w:numId w:val="22"/>
        </w:numPr>
        <w:rPr>
          <w:rFonts w:asciiTheme="minorHAnsi" w:hAnsiTheme="minorHAnsi" w:cstheme="minorHAnsi"/>
          <w:sz w:val="20"/>
        </w:rPr>
      </w:pPr>
      <w:r w:rsidRPr="004A457C">
        <w:rPr>
          <w:rFonts w:asciiTheme="minorHAnsi" w:hAnsiTheme="minorHAnsi" w:cstheme="minorHAnsi"/>
          <w:sz w:val="20"/>
        </w:rPr>
        <w:t>Roboty budowlane związane z budową linii SN</w:t>
      </w:r>
      <w:r w:rsidR="00A44A79" w:rsidRPr="004A457C">
        <w:rPr>
          <w:rFonts w:asciiTheme="minorHAnsi" w:hAnsiTheme="minorHAnsi" w:cstheme="minorHAnsi"/>
          <w:sz w:val="20"/>
        </w:rPr>
        <w:t>:</w:t>
      </w:r>
      <w:r w:rsidRPr="004A457C">
        <w:rPr>
          <w:rFonts w:asciiTheme="minorHAnsi" w:hAnsiTheme="minorHAnsi" w:cstheme="minorHAnsi"/>
          <w:sz w:val="20"/>
        </w:rPr>
        <w:t xml:space="preserve"> </w:t>
      </w:r>
    </w:p>
    <w:p w14:paraId="2AD15338" w14:textId="1982345B" w:rsidR="00A44A79" w:rsidRPr="004A457C" w:rsidRDefault="009560C0" w:rsidP="00A44A79">
      <w:pPr>
        <w:pStyle w:val="Akapitzlist"/>
        <w:ind w:left="1080"/>
        <w:rPr>
          <w:rFonts w:asciiTheme="minorHAnsi" w:hAnsiTheme="minorHAnsi" w:cstheme="minorHAnsi"/>
          <w:sz w:val="20"/>
        </w:rPr>
      </w:pPr>
      <w:r>
        <w:rPr>
          <w:rFonts w:asciiTheme="minorHAnsi" w:hAnsiTheme="minorHAnsi" w:cstheme="minorHAnsi"/>
          <w:sz w:val="20"/>
        </w:rPr>
        <w:t>3 x XRUHAKXS</w:t>
      </w:r>
      <w:r w:rsidR="00A44A79" w:rsidRPr="004A457C">
        <w:rPr>
          <w:rFonts w:asciiTheme="minorHAnsi" w:hAnsiTheme="minorHAnsi" w:cstheme="minorHAnsi"/>
          <w:sz w:val="20"/>
        </w:rPr>
        <w:t xml:space="preserve"> 120/25 mm</w:t>
      </w:r>
      <w:r w:rsidR="00A44A79" w:rsidRPr="009560C0">
        <w:rPr>
          <w:rFonts w:asciiTheme="minorHAnsi" w:hAnsiTheme="minorHAnsi" w:cstheme="minorHAnsi"/>
          <w:sz w:val="20"/>
          <w:vertAlign w:val="superscript"/>
        </w:rPr>
        <w:t>2</w:t>
      </w:r>
      <w:r w:rsidR="00A44A79" w:rsidRPr="004A457C">
        <w:rPr>
          <w:rFonts w:asciiTheme="minorHAnsi" w:hAnsiTheme="minorHAnsi" w:cstheme="minorHAnsi"/>
          <w:sz w:val="20"/>
        </w:rPr>
        <w:t xml:space="preserve"> dł. 192m </w:t>
      </w:r>
    </w:p>
    <w:p w14:paraId="21FCB000" w14:textId="343A1E44" w:rsidR="00A44A79" w:rsidRPr="004A457C" w:rsidRDefault="009560C0" w:rsidP="00A44A79">
      <w:pPr>
        <w:pStyle w:val="Akapitzlist"/>
        <w:ind w:left="1080"/>
        <w:rPr>
          <w:rFonts w:asciiTheme="minorHAnsi" w:hAnsiTheme="minorHAnsi" w:cstheme="minorHAnsi"/>
          <w:sz w:val="20"/>
        </w:rPr>
      </w:pPr>
      <w:r>
        <w:rPr>
          <w:rFonts w:asciiTheme="minorHAnsi" w:hAnsiTheme="minorHAnsi" w:cstheme="minorHAnsi"/>
          <w:sz w:val="20"/>
        </w:rPr>
        <w:t>3 x XRUHAKXS</w:t>
      </w:r>
      <w:r w:rsidR="00A44A79" w:rsidRPr="004A457C">
        <w:rPr>
          <w:rFonts w:asciiTheme="minorHAnsi" w:hAnsiTheme="minorHAnsi" w:cstheme="minorHAnsi"/>
          <w:sz w:val="20"/>
        </w:rPr>
        <w:t xml:space="preserve"> 240/25 mm</w:t>
      </w:r>
      <w:r w:rsidR="00A44A79" w:rsidRPr="009560C0">
        <w:rPr>
          <w:rFonts w:asciiTheme="minorHAnsi" w:hAnsiTheme="minorHAnsi" w:cstheme="minorHAnsi"/>
          <w:sz w:val="20"/>
          <w:vertAlign w:val="superscript"/>
        </w:rPr>
        <w:t>2</w:t>
      </w:r>
      <w:r w:rsidR="00A44A79" w:rsidRPr="004A457C">
        <w:rPr>
          <w:rFonts w:asciiTheme="minorHAnsi" w:hAnsiTheme="minorHAnsi" w:cstheme="minorHAnsi"/>
          <w:sz w:val="20"/>
        </w:rPr>
        <w:t xml:space="preserve"> dł. 5</w:t>
      </w:r>
      <w:r>
        <w:rPr>
          <w:rFonts w:asciiTheme="minorHAnsi" w:hAnsiTheme="minorHAnsi" w:cstheme="minorHAnsi"/>
          <w:sz w:val="20"/>
        </w:rPr>
        <w:t xml:space="preserve"> </w:t>
      </w:r>
      <w:r w:rsidR="00A44A79" w:rsidRPr="004A457C">
        <w:rPr>
          <w:rFonts w:asciiTheme="minorHAnsi" w:hAnsiTheme="minorHAnsi" w:cstheme="minorHAnsi"/>
          <w:sz w:val="20"/>
        </w:rPr>
        <w:t>108m</w:t>
      </w:r>
    </w:p>
    <w:p w14:paraId="76535BBC" w14:textId="1619B6E1" w:rsidR="00A44A79" w:rsidRPr="004A457C" w:rsidRDefault="009560C0" w:rsidP="00A44A79">
      <w:pPr>
        <w:pStyle w:val="Akapitzlist"/>
        <w:ind w:left="1080"/>
        <w:rPr>
          <w:rFonts w:asciiTheme="minorHAnsi" w:hAnsiTheme="minorHAnsi" w:cstheme="minorHAnsi"/>
          <w:sz w:val="20"/>
        </w:rPr>
      </w:pPr>
      <w:r>
        <w:rPr>
          <w:rFonts w:asciiTheme="minorHAnsi" w:hAnsiTheme="minorHAnsi" w:cstheme="minorHAnsi"/>
          <w:sz w:val="20"/>
        </w:rPr>
        <w:t>3 x XRUHAKXS</w:t>
      </w:r>
      <w:r w:rsidR="00A44A79" w:rsidRPr="004A457C">
        <w:rPr>
          <w:rFonts w:asciiTheme="minorHAnsi" w:hAnsiTheme="minorHAnsi" w:cstheme="minorHAnsi"/>
          <w:sz w:val="20"/>
        </w:rPr>
        <w:t xml:space="preserve"> 240/50 mm</w:t>
      </w:r>
      <w:r w:rsidR="00A44A79" w:rsidRPr="009560C0">
        <w:rPr>
          <w:rFonts w:asciiTheme="minorHAnsi" w:hAnsiTheme="minorHAnsi" w:cstheme="minorHAnsi"/>
          <w:sz w:val="20"/>
          <w:vertAlign w:val="superscript"/>
        </w:rPr>
        <w:t>2</w:t>
      </w:r>
      <w:r w:rsidR="00A44A79" w:rsidRPr="004A457C">
        <w:rPr>
          <w:rFonts w:asciiTheme="minorHAnsi" w:hAnsiTheme="minorHAnsi" w:cstheme="minorHAnsi"/>
          <w:sz w:val="20"/>
        </w:rPr>
        <w:t xml:space="preserve"> dł. 1</w:t>
      </w:r>
      <w:r>
        <w:rPr>
          <w:rFonts w:asciiTheme="minorHAnsi" w:hAnsiTheme="minorHAnsi" w:cstheme="minorHAnsi"/>
          <w:sz w:val="20"/>
        </w:rPr>
        <w:t xml:space="preserve"> </w:t>
      </w:r>
      <w:r w:rsidR="00A44A79" w:rsidRPr="004A457C">
        <w:rPr>
          <w:rFonts w:asciiTheme="minorHAnsi" w:hAnsiTheme="minorHAnsi" w:cstheme="minorHAnsi"/>
          <w:sz w:val="20"/>
        </w:rPr>
        <w:t>916m</w:t>
      </w:r>
    </w:p>
    <w:p w14:paraId="402ED278" w14:textId="7C03D6A5" w:rsidR="0051712D" w:rsidRPr="004A457C" w:rsidRDefault="0051712D" w:rsidP="0051712D">
      <w:pPr>
        <w:pStyle w:val="Akapitzlist"/>
        <w:numPr>
          <w:ilvl w:val="0"/>
          <w:numId w:val="22"/>
        </w:numPr>
        <w:rPr>
          <w:rFonts w:asciiTheme="minorHAnsi" w:hAnsiTheme="minorHAnsi" w:cstheme="minorHAnsi"/>
          <w:sz w:val="20"/>
        </w:rPr>
      </w:pPr>
      <w:r w:rsidRPr="004A457C">
        <w:rPr>
          <w:rFonts w:asciiTheme="minorHAnsi" w:hAnsiTheme="minorHAnsi" w:cstheme="minorHAnsi"/>
          <w:sz w:val="20"/>
        </w:rPr>
        <w:t>Linia kablowa SN 3</w:t>
      </w:r>
      <w:r w:rsidR="009560C0">
        <w:rPr>
          <w:rFonts w:asciiTheme="minorHAnsi" w:hAnsiTheme="minorHAnsi" w:cstheme="minorHAnsi"/>
          <w:sz w:val="20"/>
        </w:rPr>
        <w:t xml:space="preserve"> </w:t>
      </w:r>
      <w:r w:rsidRPr="004A457C">
        <w:rPr>
          <w:rFonts w:asciiTheme="minorHAnsi" w:hAnsiTheme="minorHAnsi" w:cstheme="minorHAnsi"/>
          <w:sz w:val="20"/>
        </w:rPr>
        <w:t>x XnRUHAKXS 240/50mm</w:t>
      </w:r>
      <w:r w:rsidRPr="009560C0">
        <w:rPr>
          <w:rFonts w:asciiTheme="minorHAnsi" w:hAnsiTheme="minorHAnsi" w:cstheme="minorHAnsi"/>
          <w:sz w:val="20"/>
          <w:vertAlign w:val="superscript"/>
        </w:rPr>
        <w:t>2</w:t>
      </w:r>
      <w:r w:rsidRPr="004A457C">
        <w:rPr>
          <w:rFonts w:asciiTheme="minorHAnsi" w:hAnsiTheme="minorHAnsi" w:cstheme="minorHAnsi"/>
          <w:sz w:val="20"/>
        </w:rPr>
        <w:t xml:space="preserve"> dł</w:t>
      </w:r>
      <w:r w:rsidR="00A44A79" w:rsidRPr="004A457C">
        <w:rPr>
          <w:rFonts w:asciiTheme="minorHAnsi" w:hAnsiTheme="minorHAnsi" w:cstheme="minorHAnsi"/>
          <w:sz w:val="20"/>
        </w:rPr>
        <w:t xml:space="preserve">. </w:t>
      </w:r>
      <w:r w:rsidRPr="004A457C">
        <w:rPr>
          <w:rFonts w:asciiTheme="minorHAnsi" w:hAnsiTheme="minorHAnsi" w:cstheme="minorHAnsi"/>
          <w:sz w:val="20"/>
        </w:rPr>
        <w:t>84m</w:t>
      </w:r>
    </w:p>
    <w:p w14:paraId="5F4D1FBB" w14:textId="0CE82832" w:rsidR="0051712D" w:rsidRPr="004A457C" w:rsidRDefault="0051712D" w:rsidP="0051712D">
      <w:pPr>
        <w:pStyle w:val="Akapitzlist"/>
        <w:numPr>
          <w:ilvl w:val="0"/>
          <w:numId w:val="22"/>
        </w:numPr>
        <w:rPr>
          <w:rFonts w:asciiTheme="minorHAnsi" w:hAnsiTheme="minorHAnsi" w:cstheme="minorHAnsi"/>
          <w:sz w:val="20"/>
        </w:rPr>
      </w:pPr>
      <w:r w:rsidRPr="004A457C">
        <w:rPr>
          <w:rFonts w:asciiTheme="minorHAnsi" w:hAnsiTheme="minorHAnsi" w:cstheme="minorHAnsi"/>
          <w:sz w:val="20"/>
        </w:rPr>
        <w:t>Lini</w:t>
      </w:r>
      <w:r w:rsidR="009560C0">
        <w:rPr>
          <w:rFonts w:asciiTheme="minorHAnsi" w:hAnsiTheme="minorHAnsi" w:cstheme="minorHAnsi"/>
          <w:sz w:val="20"/>
        </w:rPr>
        <w:t>a SN 3x AFL 1x70mm2 długość 15m</w:t>
      </w:r>
    </w:p>
    <w:p w14:paraId="2CC7367B" w14:textId="77777777" w:rsidR="0051712D" w:rsidRPr="004A457C" w:rsidRDefault="0051712D" w:rsidP="0051712D">
      <w:pPr>
        <w:pStyle w:val="Akapitzlist"/>
        <w:numPr>
          <w:ilvl w:val="0"/>
          <w:numId w:val="22"/>
        </w:numPr>
        <w:rPr>
          <w:rFonts w:asciiTheme="minorHAnsi" w:hAnsiTheme="minorHAnsi" w:cstheme="minorHAnsi"/>
          <w:sz w:val="20"/>
        </w:rPr>
      </w:pPr>
      <w:r w:rsidRPr="004A457C">
        <w:rPr>
          <w:rFonts w:asciiTheme="minorHAnsi" w:hAnsiTheme="minorHAnsi" w:cstheme="minorHAnsi"/>
          <w:sz w:val="20"/>
        </w:rPr>
        <w:t>Złącze kablowe SN 3-polowe wyposażone w rozłączniki z napędem, telemechanikę oraz PW szt.1,</w:t>
      </w:r>
    </w:p>
    <w:p w14:paraId="7181D596" w14:textId="0D41C191" w:rsidR="0051712D" w:rsidRPr="004A457C" w:rsidRDefault="009560C0" w:rsidP="0051712D">
      <w:pPr>
        <w:pStyle w:val="Akapitzlist"/>
        <w:numPr>
          <w:ilvl w:val="0"/>
          <w:numId w:val="22"/>
        </w:numPr>
        <w:rPr>
          <w:rFonts w:asciiTheme="minorHAnsi" w:hAnsiTheme="minorHAnsi" w:cstheme="minorHAnsi"/>
          <w:sz w:val="20"/>
        </w:rPr>
      </w:pPr>
      <w:r>
        <w:rPr>
          <w:rFonts w:asciiTheme="minorHAnsi" w:hAnsiTheme="minorHAnsi" w:cstheme="minorHAnsi"/>
          <w:sz w:val="20"/>
        </w:rPr>
        <w:t>Zestaw muf kablowych SN kpl. 1</w:t>
      </w:r>
    </w:p>
    <w:p w14:paraId="1CEBD195" w14:textId="77777777" w:rsidR="0051712D" w:rsidRPr="004A457C" w:rsidRDefault="0051712D" w:rsidP="0051712D">
      <w:pPr>
        <w:pStyle w:val="Akapitzlist"/>
        <w:numPr>
          <w:ilvl w:val="0"/>
          <w:numId w:val="22"/>
        </w:numPr>
        <w:rPr>
          <w:rFonts w:asciiTheme="minorHAnsi" w:hAnsiTheme="minorHAnsi" w:cstheme="minorHAnsi"/>
          <w:sz w:val="20"/>
        </w:rPr>
      </w:pPr>
      <w:r w:rsidRPr="004A457C">
        <w:rPr>
          <w:rFonts w:asciiTheme="minorHAnsi" w:hAnsiTheme="minorHAnsi" w:cstheme="minorHAnsi"/>
          <w:sz w:val="20"/>
        </w:rPr>
        <w:t>Montaż słupa SN wirowanego kablowego z rozłącznikiem i konstrukcją pod głowice kablowe szt.1</w:t>
      </w:r>
    </w:p>
    <w:p w14:paraId="1DD3FECC" w14:textId="179F76F4" w:rsidR="0051712D" w:rsidRPr="004A457C" w:rsidRDefault="0051712D" w:rsidP="0051712D">
      <w:pPr>
        <w:pStyle w:val="Akapitzlist"/>
        <w:numPr>
          <w:ilvl w:val="0"/>
          <w:numId w:val="22"/>
        </w:numPr>
        <w:rPr>
          <w:rFonts w:asciiTheme="minorHAnsi" w:hAnsiTheme="minorHAnsi" w:cstheme="minorHAnsi"/>
          <w:sz w:val="20"/>
        </w:rPr>
      </w:pPr>
      <w:r w:rsidRPr="004A457C">
        <w:rPr>
          <w:rFonts w:asciiTheme="minorHAnsi" w:hAnsiTheme="minorHAnsi" w:cstheme="minorHAnsi"/>
          <w:sz w:val="20"/>
        </w:rPr>
        <w:t>Montaż rozłączni</w:t>
      </w:r>
      <w:r w:rsidR="009560C0">
        <w:rPr>
          <w:rFonts w:asciiTheme="minorHAnsi" w:hAnsiTheme="minorHAnsi" w:cstheme="minorHAnsi"/>
          <w:sz w:val="20"/>
        </w:rPr>
        <w:t>ka na istniejącym słupie kpl. 1</w:t>
      </w:r>
    </w:p>
    <w:p w14:paraId="7D4E380F" w14:textId="71623C6C" w:rsidR="0051712D" w:rsidRPr="004A457C" w:rsidRDefault="0051712D" w:rsidP="0051712D">
      <w:pPr>
        <w:pStyle w:val="Akapitzlist"/>
        <w:numPr>
          <w:ilvl w:val="0"/>
          <w:numId w:val="22"/>
        </w:numPr>
        <w:rPr>
          <w:rFonts w:asciiTheme="minorHAnsi" w:hAnsiTheme="minorHAnsi" w:cstheme="minorHAnsi"/>
          <w:sz w:val="20"/>
        </w:rPr>
      </w:pPr>
      <w:r w:rsidRPr="004A457C">
        <w:rPr>
          <w:rFonts w:asciiTheme="minorHAnsi" w:hAnsiTheme="minorHAnsi" w:cstheme="minorHAnsi"/>
          <w:sz w:val="20"/>
        </w:rPr>
        <w:t>Demontaż i</w:t>
      </w:r>
      <w:r w:rsidR="009560C0">
        <w:rPr>
          <w:rFonts w:asciiTheme="minorHAnsi" w:hAnsiTheme="minorHAnsi" w:cstheme="minorHAnsi"/>
          <w:sz w:val="20"/>
        </w:rPr>
        <w:t>stniejącej linii AFL długość 8m</w:t>
      </w:r>
    </w:p>
    <w:p w14:paraId="181B694E" w14:textId="77777777" w:rsidR="00C64487" w:rsidRPr="004A457C" w:rsidRDefault="00C64487" w:rsidP="00C64487">
      <w:pPr>
        <w:pStyle w:val="Akapitzlist"/>
        <w:numPr>
          <w:ilvl w:val="1"/>
          <w:numId w:val="2"/>
        </w:numPr>
        <w:ind w:left="426" w:hanging="426"/>
        <w:rPr>
          <w:rFonts w:asciiTheme="minorHAnsi" w:hAnsiTheme="minorHAnsi" w:cstheme="minorHAnsi"/>
          <w:sz w:val="20"/>
        </w:rPr>
      </w:pPr>
      <w:r w:rsidRPr="004A457C">
        <w:rPr>
          <w:rFonts w:asciiTheme="minorHAnsi" w:hAnsiTheme="minorHAnsi" w:cstheme="minorHAnsi"/>
          <w:sz w:val="20"/>
        </w:rPr>
        <w:t>Dostawa inwestorska:</w:t>
      </w:r>
    </w:p>
    <w:p w14:paraId="008ED99D" w14:textId="77777777" w:rsidR="00040B59" w:rsidRDefault="00040B59" w:rsidP="00040B59">
      <w:pPr>
        <w:pStyle w:val="Akapitzlist"/>
        <w:numPr>
          <w:ilvl w:val="0"/>
          <w:numId w:val="19"/>
        </w:numPr>
        <w:rPr>
          <w:rFonts w:asciiTheme="minorHAnsi" w:hAnsiTheme="minorHAnsi" w:cstheme="minorHAnsi"/>
          <w:sz w:val="20"/>
        </w:rPr>
      </w:pPr>
      <w:r w:rsidRPr="00040B59">
        <w:rPr>
          <w:rFonts w:asciiTheme="minorHAnsi" w:hAnsiTheme="minorHAnsi" w:cstheme="minorHAnsi"/>
          <w:sz w:val="20"/>
        </w:rPr>
        <w:t>Kabel SN typu 1 x XRUHAKXS 1x120/25 mm2 o długości 576 metrów</w:t>
      </w:r>
    </w:p>
    <w:p w14:paraId="250636E0" w14:textId="289F3429" w:rsidR="00040B59" w:rsidRDefault="00040B59" w:rsidP="00040B59">
      <w:pPr>
        <w:pStyle w:val="Akapitzlist"/>
        <w:numPr>
          <w:ilvl w:val="0"/>
          <w:numId w:val="19"/>
        </w:numPr>
        <w:rPr>
          <w:rFonts w:asciiTheme="minorHAnsi" w:hAnsiTheme="minorHAnsi" w:cstheme="minorHAnsi"/>
          <w:sz w:val="20"/>
        </w:rPr>
      </w:pPr>
      <w:r w:rsidRPr="00040B59">
        <w:rPr>
          <w:rFonts w:asciiTheme="minorHAnsi" w:hAnsiTheme="minorHAnsi" w:cstheme="minorHAnsi"/>
          <w:sz w:val="20"/>
        </w:rPr>
        <w:t>Kabel SN typu 1 x XRUHAKXS 1x240/25 mm2 o długości 15324 metrów</w:t>
      </w:r>
    </w:p>
    <w:p w14:paraId="6B82C818" w14:textId="1DAE4B4C" w:rsidR="00040B59" w:rsidRDefault="00040B59" w:rsidP="00040B59">
      <w:pPr>
        <w:pStyle w:val="Akapitzlist"/>
        <w:numPr>
          <w:ilvl w:val="0"/>
          <w:numId w:val="19"/>
        </w:numPr>
        <w:rPr>
          <w:rFonts w:asciiTheme="minorHAnsi" w:hAnsiTheme="minorHAnsi" w:cstheme="minorHAnsi"/>
          <w:sz w:val="20"/>
        </w:rPr>
      </w:pPr>
      <w:r w:rsidRPr="00040B59">
        <w:rPr>
          <w:rFonts w:asciiTheme="minorHAnsi" w:hAnsiTheme="minorHAnsi" w:cstheme="minorHAnsi"/>
          <w:sz w:val="20"/>
        </w:rPr>
        <w:t>Kabel SN typu 1 x XRUHAKXS 1x240/50 mm2 o długości 5748 metrów</w:t>
      </w:r>
    </w:p>
    <w:p w14:paraId="169E58E1" w14:textId="77777777" w:rsidR="00C64487" w:rsidRPr="004A457C" w:rsidRDefault="00C64487" w:rsidP="00C64487">
      <w:pPr>
        <w:pStyle w:val="Akapitzlist"/>
        <w:numPr>
          <w:ilvl w:val="1"/>
          <w:numId w:val="2"/>
        </w:numPr>
        <w:rPr>
          <w:rFonts w:asciiTheme="minorHAnsi" w:hAnsiTheme="minorHAnsi" w:cstheme="minorHAnsi"/>
          <w:sz w:val="20"/>
        </w:rPr>
      </w:pPr>
      <w:r w:rsidRPr="004A457C">
        <w:rPr>
          <w:rFonts w:asciiTheme="minorHAnsi" w:hAnsiTheme="minorHAnsi" w:cstheme="minorHAnsi"/>
          <w:sz w:val="20"/>
        </w:rPr>
        <w:t>Dodatkowe informacje:</w:t>
      </w:r>
    </w:p>
    <w:p w14:paraId="53C468C2" w14:textId="24174B4B" w:rsidR="00C64487" w:rsidRPr="004A457C" w:rsidRDefault="00C64487" w:rsidP="00C64487">
      <w:pPr>
        <w:pStyle w:val="Akapitzlist"/>
        <w:numPr>
          <w:ilvl w:val="0"/>
          <w:numId w:val="20"/>
        </w:numPr>
        <w:rPr>
          <w:rFonts w:asciiTheme="minorHAnsi" w:hAnsiTheme="minorHAnsi" w:cstheme="minorHAnsi"/>
          <w:sz w:val="20"/>
        </w:rPr>
      </w:pPr>
      <w:r w:rsidRPr="004A457C">
        <w:rPr>
          <w:rFonts w:asciiTheme="minorHAnsi" w:hAnsiTheme="minorHAnsi" w:cstheme="minorHAnsi"/>
          <w:sz w:val="20"/>
        </w:rPr>
        <w:t>Linia kablowa SN: bez kanalizacji</w:t>
      </w:r>
    </w:p>
    <w:p w14:paraId="7DB24B39" w14:textId="26314FD9" w:rsidR="00DA07EB" w:rsidRPr="004A457C" w:rsidRDefault="003315FA" w:rsidP="00DA07EB">
      <w:pPr>
        <w:pStyle w:val="Akapitzlist"/>
        <w:numPr>
          <w:ilvl w:val="0"/>
          <w:numId w:val="20"/>
        </w:numPr>
        <w:rPr>
          <w:rFonts w:asciiTheme="minorHAnsi" w:hAnsiTheme="minorHAnsi" w:cstheme="minorHAnsi"/>
          <w:sz w:val="20"/>
        </w:rPr>
      </w:pPr>
      <w:r w:rsidRPr="004A457C">
        <w:rPr>
          <w:rFonts w:asciiTheme="minorHAnsi" w:hAnsiTheme="minorHAnsi" w:cstheme="minorHAnsi"/>
          <w:sz w:val="20"/>
        </w:rPr>
        <w:t>Złącze</w:t>
      </w:r>
      <w:r w:rsidR="00DA07EB" w:rsidRPr="004A457C">
        <w:rPr>
          <w:rFonts w:asciiTheme="minorHAnsi" w:hAnsiTheme="minorHAnsi" w:cstheme="minorHAnsi"/>
          <w:sz w:val="20"/>
        </w:rPr>
        <w:t xml:space="preserve"> kablowe SN: z zastosowaniem napędów silnikowych, wyposażone w aparaturę sygnalizacyjną i pomiarową oraz  sterowanie zdalnie, zgodnie z obowiązującymi standardami </w:t>
      </w:r>
      <w:r w:rsidR="009560C0">
        <w:rPr>
          <w:rFonts w:asciiTheme="minorHAnsi" w:hAnsiTheme="minorHAnsi" w:cstheme="minorHAnsi"/>
          <w:sz w:val="20"/>
        </w:rPr>
        <w:br/>
        <w:t>w PGE Dystrybucja</w:t>
      </w:r>
    </w:p>
    <w:p w14:paraId="3A430BF1" w14:textId="3B5E297F" w:rsidR="005A7035" w:rsidRPr="004A457C" w:rsidRDefault="005A7035" w:rsidP="00C03DAE">
      <w:pPr>
        <w:pStyle w:val="Akapitzlist"/>
        <w:numPr>
          <w:ilvl w:val="1"/>
          <w:numId w:val="2"/>
        </w:numPr>
        <w:spacing w:line="276" w:lineRule="auto"/>
        <w:ind w:hanging="436"/>
        <w:rPr>
          <w:rFonts w:asciiTheme="minorHAnsi" w:hAnsiTheme="minorHAnsi" w:cstheme="minorHAnsi"/>
          <w:sz w:val="20"/>
        </w:rPr>
      </w:pPr>
      <w:r w:rsidRPr="004A457C">
        <w:rPr>
          <w:rFonts w:asciiTheme="minorHAnsi" w:hAnsiTheme="minorHAnsi" w:cstheme="minorHAnsi"/>
          <w:sz w:val="20"/>
        </w:rPr>
        <w:t>Do obowiązków Wykonawcy należy:</w:t>
      </w:r>
    </w:p>
    <w:p w14:paraId="7797B8D1" w14:textId="77777777" w:rsidR="00C64487" w:rsidRPr="004A457C" w:rsidRDefault="00130C47" w:rsidP="00C64487">
      <w:pPr>
        <w:pStyle w:val="Akapitzlist"/>
        <w:numPr>
          <w:ilvl w:val="2"/>
          <w:numId w:val="2"/>
        </w:numPr>
        <w:spacing w:line="276" w:lineRule="auto"/>
        <w:rPr>
          <w:rFonts w:asciiTheme="minorHAnsi" w:hAnsiTheme="minorHAnsi" w:cstheme="minorHAnsi"/>
          <w:sz w:val="20"/>
        </w:rPr>
      </w:pPr>
      <w:r w:rsidRPr="004A457C">
        <w:rPr>
          <w:rFonts w:asciiTheme="minorHAnsi" w:hAnsiTheme="minorHAnsi" w:cstheme="minorHAnsi"/>
          <w:sz w:val="20"/>
        </w:rPr>
        <w:lastRenderedPageBreak/>
        <w:t>W terminie 14 dni od dnia podpisania umowy d</w:t>
      </w:r>
      <w:r w:rsidR="005F748B" w:rsidRPr="004A457C">
        <w:rPr>
          <w:rFonts w:asciiTheme="minorHAnsi" w:hAnsiTheme="minorHAnsi" w:cstheme="minorHAnsi"/>
          <w:sz w:val="20"/>
        </w:rPr>
        <w:t xml:space="preserve">okonać własnym kosztem i staraniem weryfikacji projektu </w:t>
      </w:r>
      <w:r w:rsidR="00137249" w:rsidRPr="004A457C">
        <w:rPr>
          <w:rFonts w:asciiTheme="minorHAnsi" w:hAnsiTheme="minorHAnsi" w:cstheme="minorHAnsi"/>
          <w:sz w:val="20"/>
        </w:rPr>
        <w:t>budowlanego w terenie pod kątem</w:t>
      </w:r>
      <w:r w:rsidR="005F748B" w:rsidRPr="004A457C">
        <w:rPr>
          <w:rFonts w:asciiTheme="minorHAnsi" w:hAnsiTheme="minorHAnsi" w:cstheme="minorHAnsi"/>
          <w:sz w:val="20"/>
        </w:rPr>
        <w:t xml:space="preserve"> rzeczywistej długości kabla </w:t>
      </w:r>
      <w:r w:rsidR="00610DD7" w:rsidRPr="004A457C">
        <w:rPr>
          <w:rFonts w:asciiTheme="minorHAnsi" w:hAnsiTheme="minorHAnsi" w:cstheme="minorHAnsi"/>
          <w:sz w:val="20"/>
        </w:rPr>
        <w:t xml:space="preserve">SN </w:t>
      </w:r>
      <w:r w:rsidR="00137249" w:rsidRPr="004A457C">
        <w:rPr>
          <w:rFonts w:asciiTheme="minorHAnsi" w:hAnsiTheme="minorHAnsi" w:cstheme="minorHAnsi"/>
          <w:sz w:val="20"/>
        </w:rPr>
        <w:t>wynikającej</w:t>
      </w:r>
      <w:r w:rsidR="005F748B" w:rsidRPr="004A457C">
        <w:rPr>
          <w:rFonts w:asciiTheme="minorHAnsi" w:hAnsiTheme="minorHAnsi" w:cstheme="minorHAnsi"/>
          <w:sz w:val="20"/>
        </w:rPr>
        <w:t xml:space="preserve"> </w:t>
      </w:r>
      <w:r w:rsidR="00137249" w:rsidRPr="004A457C">
        <w:rPr>
          <w:rFonts w:asciiTheme="minorHAnsi" w:hAnsiTheme="minorHAnsi" w:cstheme="minorHAnsi"/>
          <w:sz w:val="20"/>
        </w:rPr>
        <w:br/>
      </w:r>
      <w:r w:rsidR="005F748B" w:rsidRPr="004A457C">
        <w:rPr>
          <w:rFonts w:asciiTheme="minorHAnsi" w:hAnsiTheme="minorHAnsi" w:cstheme="minorHAnsi"/>
          <w:sz w:val="20"/>
        </w:rPr>
        <w:t>z zaprojek</w:t>
      </w:r>
      <w:r w:rsidR="00137249" w:rsidRPr="004A457C">
        <w:rPr>
          <w:rFonts w:asciiTheme="minorHAnsi" w:hAnsiTheme="minorHAnsi" w:cstheme="minorHAnsi"/>
          <w:sz w:val="20"/>
        </w:rPr>
        <w:t>towanej</w:t>
      </w:r>
      <w:r w:rsidR="005F748B" w:rsidRPr="004A457C">
        <w:rPr>
          <w:rFonts w:asciiTheme="minorHAnsi" w:hAnsiTheme="minorHAnsi" w:cstheme="minorHAnsi"/>
          <w:sz w:val="20"/>
        </w:rPr>
        <w:t xml:space="preserve"> tras</w:t>
      </w:r>
      <w:r w:rsidR="00137249" w:rsidRPr="004A457C">
        <w:rPr>
          <w:rFonts w:asciiTheme="minorHAnsi" w:hAnsiTheme="minorHAnsi" w:cstheme="minorHAnsi"/>
          <w:sz w:val="20"/>
        </w:rPr>
        <w:t>y</w:t>
      </w:r>
      <w:r w:rsidR="00C43C3C" w:rsidRPr="004A457C">
        <w:rPr>
          <w:rFonts w:asciiTheme="minorHAnsi" w:hAnsiTheme="minorHAnsi" w:cstheme="minorHAnsi"/>
          <w:sz w:val="20"/>
        </w:rPr>
        <w:t>.</w:t>
      </w:r>
      <w:r w:rsidR="00150A9B" w:rsidRPr="004A457C">
        <w:rPr>
          <w:rFonts w:asciiTheme="minorHAnsi" w:hAnsiTheme="minorHAnsi" w:cstheme="minorHAnsi"/>
          <w:sz w:val="20"/>
        </w:rPr>
        <w:t xml:space="preserve"> W sytuacji roz</w:t>
      </w:r>
      <w:r w:rsidR="00610DD7" w:rsidRPr="004A457C">
        <w:rPr>
          <w:rFonts w:asciiTheme="minorHAnsi" w:hAnsiTheme="minorHAnsi" w:cstheme="minorHAnsi"/>
          <w:sz w:val="20"/>
        </w:rPr>
        <w:t xml:space="preserve">bieżności ilości kabla </w:t>
      </w:r>
      <w:r w:rsidR="00150A9B" w:rsidRPr="004A457C">
        <w:rPr>
          <w:rFonts w:asciiTheme="minorHAnsi" w:hAnsiTheme="minorHAnsi" w:cstheme="minorHAnsi"/>
          <w:sz w:val="20"/>
        </w:rPr>
        <w:t xml:space="preserve">w projekcie budowlanym i po zgłoszeniu tego faktu do Inspektora </w:t>
      </w:r>
      <w:r w:rsidR="00FC3836" w:rsidRPr="004A457C">
        <w:rPr>
          <w:rFonts w:asciiTheme="minorHAnsi" w:hAnsiTheme="minorHAnsi" w:cstheme="minorHAnsi"/>
          <w:sz w:val="20"/>
        </w:rPr>
        <w:t xml:space="preserve">Nadzoru </w:t>
      </w:r>
      <w:r w:rsidR="00150A9B" w:rsidRPr="004A457C">
        <w:rPr>
          <w:rFonts w:asciiTheme="minorHAnsi" w:hAnsiTheme="minorHAnsi" w:cstheme="minorHAnsi"/>
          <w:sz w:val="20"/>
        </w:rPr>
        <w:t>(lub osoby upoważnionej</w:t>
      </w:r>
      <w:r w:rsidR="00137249" w:rsidRPr="004A457C">
        <w:rPr>
          <w:rFonts w:asciiTheme="minorHAnsi" w:hAnsiTheme="minorHAnsi" w:cstheme="minorHAnsi"/>
          <w:sz w:val="20"/>
        </w:rPr>
        <w:t xml:space="preserve"> z RE</w:t>
      </w:r>
      <w:r w:rsidR="00150A9B" w:rsidRPr="004A457C">
        <w:rPr>
          <w:rFonts w:asciiTheme="minorHAnsi" w:hAnsiTheme="minorHAnsi" w:cstheme="minorHAnsi"/>
          <w:sz w:val="20"/>
        </w:rPr>
        <w:t xml:space="preserve">) ustalana jest rzeczywista długość kabla SN i podpisywany jest protokół stanowiący załącznik nr 1.1 do SWZ. </w:t>
      </w:r>
      <w:r w:rsidR="00A0777D" w:rsidRPr="004A457C">
        <w:rPr>
          <w:rFonts w:asciiTheme="minorHAnsi" w:hAnsiTheme="minorHAnsi" w:cstheme="minorHAnsi"/>
          <w:sz w:val="20"/>
        </w:rPr>
        <w:t xml:space="preserve">Załącznikiem do protokołu jest </w:t>
      </w:r>
      <w:r w:rsidR="00150A9B" w:rsidRPr="004A457C">
        <w:rPr>
          <w:rFonts w:asciiTheme="minorHAnsi" w:hAnsiTheme="minorHAnsi" w:cstheme="minorHAnsi"/>
          <w:sz w:val="20"/>
        </w:rPr>
        <w:t xml:space="preserve">szkic wytyczenia geodezyjnego </w:t>
      </w:r>
      <w:r w:rsidR="00674317" w:rsidRPr="004A457C">
        <w:rPr>
          <w:rFonts w:asciiTheme="minorHAnsi" w:hAnsiTheme="minorHAnsi" w:cstheme="minorHAnsi"/>
          <w:sz w:val="20"/>
        </w:rPr>
        <w:t>oraz</w:t>
      </w:r>
      <w:r w:rsidR="006C51CB" w:rsidRPr="004A457C">
        <w:rPr>
          <w:rFonts w:asciiTheme="minorHAnsi" w:hAnsiTheme="minorHAnsi" w:cstheme="minorHAnsi"/>
          <w:sz w:val="20"/>
        </w:rPr>
        <w:t xml:space="preserve"> </w:t>
      </w:r>
      <w:r w:rsidR="00150A9B" w:rsidRPr="004A457C">
        <w:rPr>
          <w:rFonts w:asciiTheme="minorHAnsi" w:hAnsiTheme="minorHAnsi" w:cstheme="minorHAnsi"/>
          <w:sz w:val="20"/>
        </w:rPr>
        <w:t xml:space="preserve">wyliczenie długości </w:t>
      </w:r>
      <w:r w:rsidR="00C43C3C" w:rsidRPr="004A457C">
        <w:rPr>
          <w:rFonts w:asciiTheme="minorHAnsi" w:hAnsiTheme="minorHAnsi" w:cstheme="minorHAnsi"/>
          <w:sz w:val="20"/>
        </w:rPr>
        <w:br/>
      </w:r>
      <w:r w:rsidR="00150A9B" w:rsidRPr="004A457C">
        <w:rPr>
          <w:rFonts w:asciiTheme="minorHAnsi" w:hAnsiTheme="minorHAnsi" w:cstheme="minorHAnsi"/>
          <w:sz w:val="20"/>
        </w:rPr>
        <w:t>wg rozeznania w terenie</w:t>
      </w:r>
      <w:r w:rsidR="005749F0" w:rsidRPr="004A457C">
        <w:rPr>
          <w:rFonts w:asciiTheme="minorHAnsi" w:hAnsiTheme="minorHAnsi" w:cstheme="minorHAnsi"/>
          <w:sz w:val="20"/>
        </w:rPr>
        <w:t xml:space="preserve"> przez Wykonawcę</w:t>
      </w:r>
      <w:r w:rsidR="00150A9B" w:rsidRPr="004A457C">
        <w:rPr>
          <w:rFonts w:asciiTheme="minorHAnsi" w:hAnsiTheme="minorHAnsi" w:cstheme="minorHAnsi"/>
          <w:sz w:val="20"/>
        </w:rPr>
        <w:t xml:space="preserve">. </w:t>
      </w:r>
    </w:p>
    <w:p w14:paraId="78E70036" w14:textId="77777777" w:rsidR="00C64487" w:rsidRPr="004A457C" w:rsidRDefault="00FC3836" w:rsidP="00C64487">
      <w:pPr>
        <w:pStyle w:val="Akapitzlist"/>
        <w:spacing w:line="276" w:lineRule="auto"/>
        <w:ind w:left="1080"/>
        <w:rPr>
          <w:rFonts w:asciiTheme="minorHAnsi" w:hAnsiTheme="minorHAnsi" w:cstheme="minorHAnsi"/>
          <w:sz w:val="20"/>
        </w:rPr>
      </w:pPr>
      <w:r w:rsidRPr="004A457C">
        <w:rPr>
          <w:rFonts w:asciiTheme="minorHAnsi" w:hAnsiTheme="minorHAnsi" w:cstheme="minorHAnsi"/>
          <w:sz w:val="20"/>
        </w:rPr>
        <w:t xml:space="preserve">W przypadku zgodności ilości kabla z dokumentacją projektową Wykonawca </w:t>
      </w:r>
      <w:r w:rsidR="009B2E4D" w:rsidRPr="004A457C">
        <w:rPr>
          <w:rFonts w:asciiTheme="minorHAnsi" w:hAnsiTheme="minorHAnsi" w:cstheme="minorHAnsi"/>
          <w:sz w:val="20"/>
        </w:rPr>
        <w:t xml:space="preserve">w ww. terminie </w:t>
      </w:r>
      <w:r w:rsidRPr="004A457C">
        <w:rPr>
          <w:rFonts w:asciiTheme="minorHAnsi" w:hAnsiTheme="minorHAnsi" w:cstheme="minorHAnsi"/>
          <w:sz w:val="20"/>
        </w:rPr>
        <w:t xml:space="preserve">przekazuje </w:t>
      </w:r>
      <w:r w:rsidR="00751F38" w:rsidRPr="004A457C">
        <w:rPr>
          <w:rFonts w:asciiTheme="minorHAnsi" w:hAnsiTheme="minorHAnsi" w:cstheme="minorHAnsi"/>
          <w:sz w:val="20"/>
        </w:rPr>
        <w:t xml:space="preserve">do Inspektora Nadzoru </w:t>
      </w:r>
      <w:r w:rsidRPr="004A457C">
        <w:rPr>
          <w:rFonts w:asciiTheme="minorHAnsi" w:hAnsiTheme="minorHAnsi" w:cstheme="minorHAnsi"/>
          <w:sz w:val="20"/>
        </w:rPr>
        <w:t>oświadczenie</w:t>
      </w:r>
      <w:r w:rsidR="00751F38" w:rsidRPr="004A457C">
        <w:rPr>
          <w:rFonts w:asciiTheme="minorHAnsi" w:hAnsiTheme="minorHAnsi" w:cstheme="minorHAnsi"/>
          <w:sz w:val="20"/>
        </w:rPr>
        <w:t xml:space="preserve"> stanowiące załącznik nr 1.2 do SWZ</w:t>
      </w:r>
      <w:r w:rsidRPr="004A457C">
        <w:rPr>
          <w:rFonts w:asciiTheme="minorHAnsi" w:hAnsiTheme="minorHAnsi" w:cstheme="minorHAnsi"/>
          <w:sz w:val="20"/>
        </w:rPr>
        <w:t xml:space="preserve">. </w:t>
      </w:r>
    </w:p>
    <w:p w14:paraId="47D90B0E" w14:textId="0D791353" w:rsidR="00BD3D69" w:rsidRPr="004A457C" w:rsidRDefault="00BD3D69" w:rsidP="00C64487">
      <w:pPr>
        <w:pStyle w:val="Akapitzlist"/>
        <w:spacing w:line="276" w:lineRule="auto"/>
        <w:ind w:left="1080"/>
        <w:rPr>
          <w:rFonts w:asciiTheme="minorHAnsi" w:hAnsiTheme="minorHAnsi" w:cstheme="minorHAnsi"/>
          <w:sz w:val="20"/>
        </w:rPr>
      </w:pPr>
      <w:r w:rsidRPr="004A457C">
        <w:rPr>
          <w:rFonts w:asciiTheme="minorHAnsi" w:hAnsiTheme="minorHAnsi" w:cstheme="minorHAnsi"/>
          <w:sz w:val="20"/>
        </w:rPr>
        <w:t>Wytyczne odbioru kabla przez Wykonawcę od Zamawiającego opisano w pkt. 5.4.</w:t>
      </w:r>
    </w:p>
    <w:p w14:paraId="392DE1C9" w14:textId="69C8DB8C" w:rsidR="005A7035" w:rsidRDefault="005A7035" w:rsidP="00C64487">
      <w:pPr>
        <w:pStyle w:val="Akapitzlist"/>
        <w:numPr>
          <w:ilvl w:val="2"/>
          <w:numId w:val="2"/>
        </w:numPr>
        <w:spacing w:line="276" w:lineRule="auto"/>
        <w:ind w:left="1134" w:hanging="708"/>
        <w:rPr>
          <w:rFonts w:asciiTheme="minorHAnsi" w:hAnsiTheme="minorHAnsi" w:cstheme="minorHAnsi"/>
          <w:sz w:val="20"/>
        </w:rPr>
      </w:pPr>
      <w:r w:rsidRPr="004A457C">
        <w:rPr>
          <w:rFonts w:asciiTheme="minorHAnsi" w:hAnsiTheme="minorHAnsi" w:cstheme="minorHAnsi"/>
          <w:sz w:val="20"/>
        </w:rPr>
        <w:t>Z</w:t>
      </w:r>
      <w:proofErr w:type="spellStart"/>
      <w:r w:rsidRPr="004A457C">
        <w:rPr>
          <w:rFonts w:asciiTheme="minorHAnsi" w:hAnsiTheme="minorHAnsi" w:cstheme="minorHAnsi"/>
          <w:sz w:val="20"/>
          <w:lang w:val="x-none"/>
        </w:rPr>
        <w:t>agospodarowa</w:t>
      </w:r>
      <w:r w:rsidRPr="004A457C">
        <w:rPr>
          <w:rFonts w:asciiTheme="minorHAnsi" w:hAnsiTheme="minorHAnsi" w:cstheme="minorHAnsi"/>
          <w:sz w:val="20"/>
        </w:rPr>
        <w:t>nie</w:t>
      </w:r>
      <w:proofErr w:type="spellEnd"/>
      <w:r w:rsidRPr="004A457C">
        <w:rPr>
          <w:rFonts w:asciiTheme="minorHAnsi" w:hAnsiTheme="minorHAnsi" w:cstheme="minorHAnsi"/>
          <w:sz w:val="20"/>
          <w:lang w:val="x-none"/>
        </w:rPr>
        <w:t xml:space="preserve"> odpadów i materiałów z rozbiórki zgodnie z obowiązującymi przepisami</w:t>
      </w:r>
      <w:r w:rsidRPr="005F748B">
        <w:rPr>
          <w:rFonts w:asciiTheme="minorHAnsi" w:hAnsiTheme="minorHAnsi" w:cstheme="minorHAnsi"/>
          <w:sz w:val="20"/>
          <w:lang w:val="x-none"/>
        </w:rPr>
        <w:t xml:space="preserve"> (ustawa z dnia 14 grudnia 2012 r. o odpadach) i zapisami SWZ. </w:t>
      </w:r>
      <w:r w:rsidRPr="005F748B">
        <w:rPr>
          <w:rFonts w:asciiTheme="minorHAnsi" w:hAnsiTheme="minorHAnsi" w:cstheme="minorHAnsi"/>
          <w:sz w:val="20"/>
        </w:rPr>
        <w:t>Sposób zagospodarowania materiałów z rozbiórek należy w uzgodnieniu z Inspektorem Nadzoru odpowiednio udokumentować.</w:t>
      </w:r>
    </w:p>
    <w:p w14:paraId="1CE02CBA" w14:textId="77777777" w:rsidR="005F748B" w:rsidRPr="005F748B" w:rsidRDefault="005A7035" w:rsidP="00C64487">
      <w:pPr>
        <w:pStyle w:val="Akapitzlist"/>
        <w:numPr>
          <w:ilvl w:val="2"/>
          <w:numId w:val="2"/>
        </w:numPr>
        <w:spacing w:line="276" w:lineRule="auto"/>
        <w:ind w:left="1134" w:hanging="708"/>
        <w:rPr>
          <w:rFonts w:asciiTheme="minorHAnsi" w:hAnsiTheme="minorHAnsi" w:cstheme="minorHAnsi"/>
          <w:sz w:val="20"/>
        </w:rPr>
      </w:pPr>
      <w:r w:rsidRPr="005F748B">
        <w:rPr>
          <w:rFonts w:asciiTheme="minorHAnsi" w:hAnsiTheme="minorHAnsi" w:cstheme="minorHAnsi"/>
          <w:sz w:val="20"/>
        </w:rPr>
        <w:t>P</w:t>
      </w:r>
      <w:proofErr w:type="spellStart"/>
      <w:r w:rsidRPr="005F748B">
        <w:rPr>
          <w:rFonts w:asciiTheme="minorHAnsi" w:hAnsiTheme="minorHAnsi" w:cstheme="minorHAnsi"/>
          <w:sz w:val="20"/>
          <w:lang w:val="x-none"/>
        </w:rPr>
        <w:t>rawidłowa</w:t>
      </w:r>
      <w:proofErr w:type="spellEnd"/>
      <w:r w:rsidRPr="005F748B">
        <w:rPr>
          <w:rFonts w:asciiTheme="minorHAnsi" w:hAnsiTheme="minorHAnsi" w:cstheme="minorHAnsi"/>
          <w:sz w:val="20"/>
          <w:lang w:val="x-none"/>
        </w:rPr>
        <w:t>, zgodn</w:t>
      </w:r>
      <w:r w:rsidRPr="005F748B">
        <w:rPr>
          <w:rFonts w:asciiTheme="minorHAnsi" w:hAnsiTheme="minorHAnsi" w:cstheme="minorHAnsi"/>
          <w:sz w:val="20"/>
        </w:rPr>
        <w:t>a</w:t>
      </w:r>
      <w:r w:rsidRPr="005F748B">
        <w:rPr>
          <w:rFonts w:asciiTheme="minorHAnsi" w:hAnsiTheme="minorHAnsi" w:cstheme="minorHAnsi"/>
          <w:sz w:val="20"/>
          <w:lang w:val="x-none"/>
        </w:rPr>
        <w:t xml:space="preserve"> z obowiązującymi przepisami</w:t>
      </w:r>
      <w:r w:rsidRPr="005F748B">
        <w:rPr>
          <w:rFonts w:asciiTheme="minorHAnsi" w:hAnsiTheme="minorHAnsi" w:cstheme="minorHAnsi"/>
          <w:sz w:val="20"/>
        </w:rPr>
        <w:t>,</w:t>
      </w:r>
      <w:r w:rsidRPr="005F748B">
        <w:rPr>
          <w:rFonts w:asciiTheme="minorHAnsi" w:hAnsiTheme="minorHAnsi" w:cstheme="minorHAnsi"/>
          <w:sz w:val="20"/>
          <w:lang w:val="x-none"/>
        </w:rPr>
        <w:t xml:space="preserve"> utylizacj</w:t>
      </w:r>
      <w:r w:rsidRPr="005F748B">
        <w:rPr>
          <w:rFonts w:asciiTheme="minorHAnsi" w:hAnsiTheme="minorHAnsi" w:cstheme="minorHAnsi"/>
          <w:sz w:val="20"/>
        </w:rPr>
        <w:t>a</w:t>
      </w:r>
      <w:r w:rsidRPr="005F748B">
        <w:rPr>
          <w:rFonts w:asciiTheme="minorHAnsi" w:hAnsiTheme="minorHAnsi" w:cstheme="minorHAnsi"/>
          <w:sz w:val="20"/>
          <w:lang w:val="x-none"/>
        </w:rPr>
        <w:t xml:space="preserve"> materiałów z rozbiórki.</w:t>
      </w:r>
    </w:p>
    <w:p w14:paraId="61A4FB54" w14:textId="77777777" w:rsidR="005F748B" w:rsidRPr="005F748B" w:rsidRDefault="005A7035" w:rsidP="00C64487">
      <w:pPr>
        <w:pStyle w:val="Akapitzlist"/>
        <w:numPr>
          <w:ilvl w:val="2"/>
          <w:numId w:val="2"/>
        </w:numPr>
        <w:spacing w:line="276" w:lineRule="auto"/>
        <w:ind w:left="1276" w:hanging="850"/>
        <w:rPr>
          <w:rFonts w:asciiTheme="minorHAnsi" w:hAnsiTheme="minorHAnsi" w:cstheme="minorHAnsi"/>
          <w:sz w:val="20"/>
        </w:rPr>
      </w:pPr>
      <w:r w:rsidRPr="005F748B">
        <w:rPr>
          <w:rFonts w:asciiTheme="minorHAnsi" w:hAnsiTheme="minorHAnsi" w:cstheme="minorHAnsi"/>
          <w:sz w:val="20"/>
        </w:rPr>
        <w:t>E</w:t>
      </w:r>
      <w:proofErr w:type="spellStart"/>
      <w:r w:rsidRPr="005F748B">
        <w:rPr>
          <w:rFonts w:asciiTheme="minorHAnsi" w:hAnsiTheme="minorHAnsi" w:cstheme="minorHAnsi"/>
          <w:sz w:val="20"/>
          <w:lang w:val="x-none"/>
        </w:rPr>
        <w:t>widencjonowani</w:t>
      </w:r>
      <w:r w:rsidRPr="005F748B">
        <w:rPr>
          <w:rFonts w:asciiTheme="minorHAnsi" w:hAnsiTheme="minorHAnsi" w:cstheme="minorHAnsi"/>
          <w:sz w:val="20"/>
        </w:rPr>
        <w:t>e</w:t>
      </w:r>
      <w:proofErr w:type="spellEnd"/>
      <w:r w:rsidRPr="005F748B">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2FE0E459" w:rsidR="005A7035" w:rsidRPr="005F748B" w:rsidRDefault="005A7035" w:rsidP="00C64487">
      <w:pPr>
        <w:pStyle w:val="Akapitzlist"/>
        <w:numPr>
          <w:ilvl w:val="2"/>
          <w:numId w:val="2"/>
        </w:numPr>
        <w:spacing w:line="276" w:lineRule="auto"/>
        <w:ind w:left="1276" w:hanging="850"/>
        <w:rPr>
          <w:rFonts w:asciiTheme="minorHAnsi" w:hAnsiTheme="minorHAnsi" w:cstheme="minorHAnsi"/>
          <w:sz w:val="20"/>
        </w:rPr>
      </w:pPr>
      <w:r w:rsidRPr="005F748B">
        <w:rPr>
          <w:rFonts w:asciiTheme="minorHAnsi" w:hAnsiTheme="minorHAnsi" w:cstheme="minorHAnsi"/>
          <w:sz w:val="20"/>
        </w:rPr>
        <w:t>O</w:t>
      </w:r>
      <w:proofErr w:type="spellStart"/>
      <w:r w:rsidRPr="005F748B">
        <w:rPr>
          <w:rFonts w:asciiTheme="minorHAnsi" w:hAnsiTheme="minorHAnsi" w:cstheme="minorHAnsi"/>
          <w:sz w:val="20"/>
          <w:lang w:val="x-none"/>
        </w:rPr>
        <w:t>dpowiedzialność</w:t>
      </w:r>
      <w:proofErr w:type="spellEnd"/>
      <w:r w:rsidRPr="005F748B">
        <w:rPr>
          <w:rFonts w:asciiTheme="minorHAnsi" w:hAnsiTheme="minorHAnsi" w:cstheme="minorHAnsi"/>
          <w:sz w:val="20"/>
          <w:lang w:val="x-none"/>
        </w:rPr>
        <w:t xml:space="preserve"> za wszelkie roszczenia rzeczowe i finansowe osób trzecich związane z</w:t>
      </w:r>
      <w:r w:rsidRPr="005F748B">
        <w:rPr>
          <w:rFonts w:asciiTheme="minorHAnsi" w:hAnsiTheme="minorHAnsi" w:cstheme="minorHAnsi"/>
          <w:sz w:val="20"/>
        </w:rPr>
        <w:t> prowadzonymi robotami,</w:t>
      </w:r>
      <w:r w:rsidRPr="005F748B">
        <w:rPr>
          <w:rFonts w:asciiTheme="minorHAnsi" w:hAnsiTheme="minorHAnsi" w:cstheme="minorHAnsi"/>
          <w:sz w:val="20"/>
          <w:lang w:val="x-none"/>
        </w:rPr>
        <w:t xml:space="preserve"> niewłaściwym zagospodarowaniem, składowaniem lub utylizacją odpadów i materiałów uzyskanych z rozbiórki</w:t>
      </w:r>
      <w:r w:rsidRPr="005F748B">
        <w:rPr>
          <w:rFonts w:asciiTheme="minorHAnsi" w:hAnsiTheme="minorHAnsi" w:cstheme="minorHAnsi"/>
          <w:sz w:val="20"/>
        </w:rPr>
        <w:t>.</w:t>
      </w:r>
    </w:p>
    <w:p w14:paraId="0CB557F1" w14:textId="0FE0E9F8"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 xml:space="preserve">Prace elektroenergetyczne należy wykonać w technologii PPN w obszarze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(z uwzględnieniem ograniczeń technologii).</w:t>
      </w:r>
    </w:p>
    <w:p w14:paraId="05964F9C" w14:textId="2273096A" w:rsidR="00C64487" w:rsidRPr="009560C0" w:rsidRDefault="00775685"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 xml:space="preserve">Maksymalny czas wyłączeń odbiorców dla całej realizacji nie będzie trwał, łącznie w całym okresie wykonywania, dłużej </w:t>
      </w:r>
      <w:r w:rsidRPr="009560C0">
        <w:rPr>
          <w:rFonts w:asciiTheme="minorHAnsi" w:hAnsiTheme="minorHAnsi" w:cstheme="minorHAnsi"/>
          <w:sz w:val="20"/>
        </w:rPr>
        <w:t xml:space="preserve">niż: </w:t>
      </w:r>
      <w:r w:rsidR="00D06C8A" w:rsidRPr="009560C0">
        <w:rPr>
          <w:rFonts w:asciiTheme="minorHAnsi" w:hAnsiTheme="minorHAnsi" w:cstheme="minorHAnsi"/>
          <w:b/>
          <w:sz w:val="20"/>
        </w:rPr>
        <w:t>16</w:t>
      </w:r>
      <w:r w:rsidRPr="009560C0">
        <w:rPr>
          <w:rFonts w:asciiTheme="minorHAnsi" w:hAnsiTheme="minorHAnsi" w:cstheme="minorHAnsi"/>
          <w:b/>
          <w:sz w:val="20"/>
        </w:rPr>
        <w:t xml:space="preserve"> godzin</w:t>
      </w:r>
      <w:r w:rsidRPr="009560C0">
        <w:rPr>
          <w:rFonts w:asciiTheme="minorHAnsi" w:hAnsiTheme="minorHAnsi" w:cstheme="minorHAnsi"/>
          <w:sz w:val="20"/>
        </w:rPr>
        <w:t xml:space="preserve">. Natomiast jednorazowa przerwa nie może przekroczyć </w:t>
      </w:r>
      <w:r w:rsidR="00D06C8A" w:rsidRPr="009560C0">
        <w:rPr>
          <w:rFonts w:asciiTheme="minorHAnsi" w:hAnsiTheme="minorHAnsi" w:cstheme="minorHAnsi"/>
          <w:b/>
          <w:sz w:val="20"/>
        </w:rPr>
        <w:t>8</w:t>
      </w:r>
      <w:r w:rsidRPr="009560C0">
        <w:rPr>
          <w:rFonts w:asciiTheme="minorHAnsi" w:hAnsiTheme="minorHAnsi" w:cstheme="minorHAnsi"/>
          <w:b/>
          <w:sz w:val="20"/>
        </w:rPr>
        <w:t xml:space="preserve"> godzin.</w:t>
      </w:r>
    </w:p>
    <w:p w14:paraId="2C38616E" w14:textId="77777777" w:rsidR="00C64487" w:rsidRDefault="005A7035"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C64487">
        <w:rPr>
          <w:rFonts w:asciiTheme="minorHAnsi" w:hAnsiTheme="minorHAnsi" w:cstheme="minorHAnsi"/>
          <w:sz w:val="20"/>
        </w:rPr>
        <w:t>wskazanymi w pkt. 2 poniżej</w:t>
      </w:r>
      <w:r w:rsidRPr="00C64487">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07C8748A" w14:textId="77777777" w:rsidR="00C64487" w:rsidRDefault="00C91669"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 xml:space="preserve">Zasady realizacji zamówienia </w:t>
      </w:r>
      <w:r w:rsidR="004E2633" w:rsidRPr="00C64487">
        <w:rPr>
          <w:rFonts w:asciiTheme="minorHAnsi" w:hAnsiTheme="minorHAnsi" w:cstheme="minorHAnsi"/>
          <w:sz w:val="20"/>
        </w:rPr>
        <w:t>określa P</w:t>
      </w:r>
      <w:r w:rsidRPr="00C64487">
        <w:rPr>
          <w:rFonts w:asciiTheme="minorHAnsi" w:hAnsiTheme="minorHAnsi" w:cstheme="minorHAnsi"/>
          <w:sz w:val="20"/>
        </w:rPr>
        <w:t>rojekt</w:t>
      </w:r>
      <w:r w:rsidR="004E2633" w:rsidRPr="00C64487">
        <w:rPr>
          <w:rFonts w:asciiTheme="minorHAnsi" w:hAnsiTheme="minorHAnsi" w:cstheme="minorHAnsi"/>
          <w:sz w:val="20"/>
        </w:rPr>
        <w:t xml:space="preserve"> U</w:t>
      </w:r>
      <w:r w:rsidRPr="00C64487">
        <w:rPr>
          <w:rFonts w:asciiTheme="minorHAnsi" w:hAnsiTheme="minorHAnsi" w:cstheme="minorHAnsi"/>
          <w:sz w:val="20"/>
        </w:rPr>
        <w:t xml:space="preserve">mowy zakupowej stanowiący </w:t>
      </w:r>
      <w:r w:rsidR="007C5A8A" w:rsidRPr="00C64487">
        <w:rPr>
          <w:rFonts w:asciiTheme="minorHAnsi" w:hAnsiTheme="minorHAnsi" w:cstheme="minorHAnsi"/>
          <w:b/>
          <w:sz w:val="20"/>
        </w:rPr>
        <w:t>Załącznik nr 5</w:t>
      </w:r>
      <w:r w:rsidRPr="00C64487">
        <w:rPr>
          <w:rFonts w:asciiTheme="minorHAnsi" w:hAnsiTheme="minorHAnsi" w:cstheme="minorHAnsi"/>
          <w:b/>
          <w:sz w:val="20"/>
        </w:rPr>
        <w:t xml:space="preserve"> do SWZ</w:t>
      </w:r>
      <w:r w:rsidRPr="00C64487">
        <w:rPr>
          <w:rFonts w:asciiTheme="minorHAnsi" w:hAnsiTheme="minorHAnsi" w:cstheme="minorHAnsi"/>
          <w:sz w:val="20"/>
        </w:rPr>
        <w:t>.</w:t>
      </w:r>
    </w:p>
    <w:p w14:paraId="20341592" w14:textId="374FB466" w:rsidR="00295838" w:rsidRPr="00C64487" w:rsidRDefault="00295838"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W celu złożenia oferty Wykonawca zobowiązany jest w szczególności do:</w:t>
      </w:r>
    </w:p>
    <w:p w14:paraId="027108B1" w14:textId="03A1C436" w:rsidR="008F5F05" w:rsidRPr="00C64487" w:rsidRDefault="00295838" w:rsidP="00C64487">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C64487" w:rsidRPr="006E5691">
          <w:rPr>
            <w:rStyle w:val="Hipercze"/>
            <w:rFonts w:asciiTheme="minorHAnsi" w:hAnsiTheme="minorHAnsi" w:cstheme="minorHAnsi"/>
            <w:sz w:val="20"/>
          </w:rPr>
          <w:t>www.pgedystrybucja.pl/przetargi</w:t>
        </w:r>
      </w:hyperlink>
      <w:r w:rsidR="00C64487">
        <w:rPr>
          <w:rFonts w:asciiTheme="minorHAnsi" w:hAnsiTheme="minorHAnsi" w:cstheme="minorHAnsi"/>
          <w:sz w:val="20"/>
        </w:rPr>
        <w:t xml:space="preserve"> </w:t>
      </w:r>
      <w:r w:rsidR="00720E59" w:rsidRPr="00C64487">
        <w:rPr>
          <w:rFonts w:asciiTheme="minorHAnsi" w:hAnsiTheme="minorHAnsi" w:cstheme="minorHAnsi"/>
          <w:sz w:val="20"/>
        </w:rPr>
        <w:t>lub w siedzibie Rejonu Energetycznego.</w:t>
      </w:r>
    </w:p>
    <w:p w14:paraId="00CB9218" w14:textId="39CA2F8C" w:rsidR="00295838" w:rsidRPr="00025C42" w:rsidRDefault="00F8659E"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Wytyczne w zakresie stosowania zamknięć typu Master </w:t>
      </w:r>
      <w:proofErr w:type="spellStart"/>
      <w:r w:rsidRPr="00025C42">
        <w:rPr>
          <w:rFonts w:asciiTheme="minorHAnsi" w:hAnsiTheme="minorHAnsi" w:cstheme="minorHAnsi"/>
          <w:b/>
          <w:sz w:val="20"/>
        </w:rPr>
        <w:t>Key</w:t>
      </w:r>
      <w:proofErr w:type="spellEnd"/>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w:t>
      </w:r>
      <w:r w:rsidRPr="00025C42">
        <w:rPr>
          <w:rFonts w:asciiTheme="minorHAnsi" w:hAnsiTheme="minorHAnsi" w:cstheme="minorHAnsi"/>
          <w:color w:val="000000"/>
          <w:sz w:val="20"/>
          <w:lang w:eastAsia="pl-PL"/>
        </w:rPr>
        <w:lastRenderedPageBreak/>
        <w:t xml:space="preserve">lub kłódki (w zależności od przyjętego rozwiązania technicznego)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(MK) firmy LOB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kV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kV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 xml:space="preserve">owane w złączach kablowych </w:t>
      </w:r>
      <w:proofErr w:type="spellStart"/>
      <w:r w:rsidR="00896088" w:rsidRPr="00025C42">
        <w:rPr>
          <w:rFonts w:asciiTheme="minorHAnsi" w:hAnsiTheme="minorHAnsi" w:cstheme="minorHAnsi"/>
          <w:sz w:val="20"/>
          <w:lang w:eastAsia="pl-PL"/>
        </w:rPr>
        <w:t>nN</w:t>
      </w:r>
      <w:proofErr w:type="spellEnd"/>
      <w:r w:rsidR="00896088" w:rsidRPr="00025C42">
        <w:rPr>
          <w:rFonts w:asciiTheme="minorHAnsi" w:hAnsiTheme="minorHAnsi" w:cstheme="minorHAnsi"/>
          <w:sz w:val="20"/>
          <w:lang w:eastAsia="pl-PL"/>
        </w:rPr>
        <w:t>,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21AF6422" w14:textId="74A09787" w:rsidR="00602BFB" w:rsidRPr="009560C0"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xml:space="preserve">: zamknięcia systemu MK zastosowane do szafek licznikowych </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xml:space="preserve">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4225E0E5" w14:textId="3B786B65" w:rsidR="00C431AC" w:rsidRPr="00775685" w:rsidRDefault="00C431AC"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6E5CD074" w14:textId="329635B1" w:rsidR="006C330F" w:rsidRPr="004A457C" w:rsidRDefault="009560C0" w:rsidP="00A473BE">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b/>
          <w:sz w:val="20"/>
        </w:rPr>
        <w:t>25-11-2025r.</w:t>
      </w:r>
      <w:r w:rsidR="007C5A8A" w:rsidRPr="004A457C">
        <w:rPr>
          <w:rFonts w:asciiTheme="minorHAnsi" w:hAnsiTheme="minorHAnsi" w:cstheme="minorHAnsi"/>
          <w:sz w:val="20"/>
        </w:rPr>
        <w:t xml:space="preserve"> </w:t>
      </w:r>
    </w:p>
    <w:p w14:paraId="7CBD4B5C" w14:textId="43B61A10" w:rsidR="00E276E2" w:rsidRPr="009560C0" w:rsidRDefault="00A473BE" w:rsidP="009560C0">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w:t>
      </w:r>
      <w:r w:rsidR="006C330F" w:rsidRPr="00775685">
        <w:rPr>
          <w:rFonts w:asciiTheme="minorHAnsi" w:hAnsiTheme="minorHAnsi" w:cstheme="minorHAnsi"/>
          <w:sz w:val="20"/>
        </w:rPr>
        <w:t>z p</w:t>
      </w:r>
      <w:r w:rsidR="005C497A" w:rsidRPr="00775685">
        <w:rPr>
          <w:rFonts w:asciiTheme="minorHAnsi" w:hAnsiTheme="minorHAnsi" w:cstheme="minorHAnsi"/>
          <w:sz w:val="20"/>
        </w:rPr>
        <w:t>rojektem</w:t>
      </w:r>
      <w:r w:rsidR="005A4A8F" w:rsidRPr="00775685">
        <w:rPr>
          <w:rFonts w:asciiTheme="minorHAnsi" w:hAnsiTheme="minorHAnsi" w:cstheme="minorHAnsi"/>
          <w:sz w:val="20"/>
        </w:rPr>
        <w:t xml:space="preserve"> U</w:t>
      </w:r>
      <w:r w:rsidRPr="00775685">
        <w:rPr>
          <w:rFonts w:asciiTheme="minorHAnsi" w:hAnsiTheme="minorHAnsi" w:cstheme="minorHAnsi"/>
          <w:sz w:val="20"/>
        </w:rPr>
        <w:t xml:space="preserve">mowy zakupowej stanowiącym </w:t>
      </w:r>
      <w:r w:rsidR="007C5A8A" w:rsidRPr="00775685">
        <w:rPr>
          <w:rFonts w:asciiTheme="minorHAnsi" w:hAnsiTheme="minorHAnsi" w:cstheme="minorHAnsi"/>
          <w:b/>
          <w:sz w:val="20"/>
        </w:rPr>
        <w:t>Załącznik nr 5</w:t>
      </w:r>
      <w:r w:rsidRPr="00775685">
        <w:rPr>
          <w:rFonts w:asciiTheme="minorHAnsi" w:hAnsiTheme="minorHAnsi" w:cstheme="minorHAnsi"/>
          <w:b/>
          <w:sz w:val="20"/>
        </w:rPr>
        <w:t xml:space="preserve"> do SWZ</w:t>
      </w:r>
      <w:r w:rsidRPr="00775685">
        <w:rPr>
          <w:rFonts w:asciiTheme="minorHAnsi" w:hAnsiTheme="minorHAnsi" w:cstheme="minorHAnsi"/>
          <w:sz w:val="20"/>
        </w:rPr>
        <w:t>.</w:t>
      </w:r>
    </w:p>
    <w:p w14:paraId="74A88DD4" w14:textId="65B699EF" w:rsidR="00442359" w:rsidRPr="00775685" w:rsidRDefault="00442359"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3EAC6156" w14:textId="5718A327" w:rsidR="00025C42" w:rsidRPr="004A457C" w:rsidRDefault="007C5A8A" w:rsidP="00025C42">
      <w:p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Na terenie </w:t>
      </w:r>
      <w:r w:rsidRPr="004A457C">
        <w:rPr>
          <w:rFonts w:asciiTheme="minorHAnsi" w:hAnsiTheme="minorHAnsi" w:cstheme="minorHAnsi"/>
          <w:sz w:val="20"/>
        </w:rPr>
        <w:t>działania</w:t>
      </w:r>
      <w:r w:rsidRPr="009560C0">
        <w:rPr>
          <w:rFonts w:asciiTheme="minorHAnsi" w:hAnsiTheme="minorHAnsi" w:cstheme="minorHAnsi"/>
          <w:sz w:val="20"/>
        </w:rPr>
        <w:t>:</w:t>
      </w:r>
      <w:r w:rsidR="005968EA" w:rsidRPr="009560C0">
        <w:rPr>
          <w:rFonts w:asciiTheme="minorHAnsi" w:hAnsiTheme="minorHAnsi" w:cstheme="minorHAnsi"/>
          <w:sz w:val="20"/>
        </w:rPr>
        <w:t xml:space="preserve"> </w:t>
      </w:r>
      <w:r w:rsidR="00775685" w:rsidRPr="009560C0">
        <w:rPr>
          <w:rFonts w:asciiTheme="minorHAnsi" w:hAnsiTheme="minorHAnsi" w:cstheme="minorHAnsi"/>
          <w:b/>
          <w:sz w:val="20"/>
        </w:rPr>
        <w:t xml:space="preserve">RE </w:t>
      </w:r>
      <w:r w:rsidR="00DA07EB" w:rsidRPr="009560C0">
        <w:rPr>
          <w:rFonts w:asciiTheme="minorHAnsi" w:hAnsiTheme="minorHAnsi" w:cstheme="minorHAnsi"/>
          <w:b/>
          <w:sz w:val="20"/>
        </w:rPr>
        <w:t>Sieradz</w:t>
      </w:r>
      <w:r w:rsidR="00775685" w:rsidRPr="009560C0">
        <w:rPr>
          <w:rFonts w:asciiTheme="minorHAnsi" w:hAnsiTheme="minorHAnsi" w:cstheme="minorHAnsi"/>
          <w:sz w:val="20"/>
        </w:rPr>
        <w:t xml:space="preserve">,  </w:t>
      </w:r>
      <w:r w:rsidR="00775685" w:rsidRPr="009560C0">
        <w:rPr>
          <w:rFonts w:asciiTheme="minorHAnsi" w:hAnsiTheme="minorHAnsi" w:cstheme="minorHAnsi"/>
          <w:b/>
          <w:sz w:val="20"/>
        </w:rPr>
        <w:t xml:space="preserve">miejscowość </w:t>
      </w:r>
      <w:r w:rsidR="00DA07EB" w:rsidRPr="009560C0">
        <w:rPr>
          <w:rFonts w:asciiTheme="minorHAnsi" w:hAnsiTheme="minorHAnsi" w:cstheme="minorHAnsi"/>
          <w:b/>
          <w:sz w:val="20"/>
        </w:rPr>
        <w:t>Łask</w:t>
      </w:r>
      <w:r w:rsidR="005A1621" w:rsidRPr="009560C0">
        <w:rPr>
          <w:rFonts w:asciiTheme="minorHAnsi" w:hAnsiTheme="minorHAnsi" w:cstheme="minorHAnsi"/>
          <w:b/>
          <w:sz w:val="20"/>
        </w:rPr>
        <w:t>, Wiewiórczyn, Wydrzyn, Anielin</w:t>
      </w:r>
      <w:r w:rsidR="00775685" w:rsidRPr="009560C0">
        <w:rPr>
          <w:rFonts w:asciiTheme="minorHAnsi" w:hAnsiTheme="minorHAnsi" w:cstheme="minorHAnsi"/>
          <w:b/>
          <w:sz w:val="20"/>
        </w:rPr>
        <w:t>,</w:t>
      </w:r>
      <w:r w:rsidR="005A1621" w:rsidRPr="009560C0">
        <w:rPr>
          <w:rFonts w:asciiTheme="minorHAnsi" w:hAnsiTheme="minorHAnsi" w:cstheme="minorHAnsi"/>
          <w:b/>
          <w:sz w:val="20"/>
        </w:rPr>
        <w:t xml:space="preserve"> Krzucz, Karszew,</w:t>
      </w:r>
      <w:r w:rsidR="00775685" w:rsidRPr="009560C0">
        <w:rPr>
          <w:rFonts w:asciiTheme="minorHAnsi" w:hAnsiTheme="minorHAnsi" w:cstheme="minorHAnsi"/>
          <w:b/>
          <w:sz w:val="20"/>
        </w:rPr>
        <w:t xml:space="preserve"> </w:t>
      </w:r>
      <w:r w:rsidR="005A1621" w:rsidRPr="009560C0">
        <w:rPr>
          <w:rFonts w:asciiTheme="minorHAnsi" w:hAnsiTheme="minorHAnsi" w:cstheme="minorHAnsi"/>
          <w:b/>
          <w:sz w:val="20"/>
        </w:rPr>
        <w:br/>
      </w:r>
      <w:r w:rsidR="00775685" w:rsidRPr="009560C0">
        <w:rPr>
          <w:rFonts w:asciiTheme="minorHAnsi" w:hAnsiTheme="minorHAnsi" w:cstheme="minorHAnsi"/>
          <w:b/>
          <w:sz w:val="20"/>
        </w:rPr>
        <w:t xml:space="preserve">gm. </w:t>
      </w:r>
      <w:r w:rsidR="00DA07EB" w:rsidRPr="009560C0">
        <w:rPr>
          <w:rFonts w:asciiTheme="minorHAnsi" w:hAnsiTheme="minorHAnsi" w:cstheme="minorHAnsi"/>
          <w:b/>
          <w:sz w:val="20"/>
        </w:rPr>
        <w:t>Łask</w:t>
      </w:r>
    </w:p>
    <w:p w14:paraId="654DC312" w14:textId="7D90A27C" w:rsidR="00926866" w:rsidRPr="00775685" w:rsidRDefault="00442359"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77F3E670" w:rsidR="00E33FE1" w:rsidRPr="00775685" w:rsidRDefault="00E33FE1" w:rsidP="00C64487">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7C4DEB32" w14:textId="4C418454" w:rsidR="00E33FE1" w:rsidRPr="00A44A79" w:rsidRDefault="00E33FE1" w:rsidP="00C64487">
      <w:pPr>
        <w:pStyle w:val="Akapitzlist"/>
        <w:numPr>
          <w:ilvl w:val="1"/>
          <w:numId w:val="2"/>
        </w:numPr>
        <w:spacing w:before="120" w:line="276" w:lineRule="auto"/>
        <w:outlineLvl w:val="0"/>
        <w:rPr>
          <w:rFonts w:asciiTheme="minorHAnsi" w:hAnsiTheme="minorHAnsi" w:cstheme="minorHAnsi"/>
          <w:sz w:val="20"/>
        </w:rPr>
      </w:pPr>
      <w:r w:rsidRPr="00A44A79">
        <w:rPr>
          <w:rFonts w:asciiTheme="minorHAnsi" w:hAnsiTheme="minorHAnsi" w:cstheme="minorHAnsi"/>
          <w:sz w:val="20"/>
        </w:rPr>
        <w:t xml:space="preserve">Pozostałe, podstawowe wymagania dotyczące dostaw określa Umowa stanowiąca </w:t>
      </w:r>
      <w:r w:rsidRPr="00A44A79">
        <w:rPr>
          <w:rFonts w:asciiTheme="minorHAnsi" w:hAnsiTheme="minorHAnsi" w:cstheme="minorHAnsi"/>
          <w:b/>
          <w:sz w:val="20"/>
        </w:rPr>
        <w:t>Załącznik nr 5 do SWZ</w:t>
      </w:r>
      <w:r w:rsidRPr="00A44A79">
        <w:rPr>
          <w:rFonts w:asciiTheme="minorHAnsi" w:hAnsiTheme="minorHAnsi" w:cstheme="minorHAnsi"/>
          <w:sz w:val="20"/>
        </w:rPr>
        <w:t>.</w:t>
      </w:r>
    </w:p>
    <w:p w14:paraId="087E6688" w14:textId="2B41E1D1" w:rsidR="00E33FE1" w:rsidRPr="00A44A79" w:rsidRDefault="00E33FE1" w:rsidP="00C64487">
      <w:pPr>
        <w:pStyle w:val="Akapitzlist"/>
        <w:numPr>
          <w:ilvl w:val="1"/>
          <w:numId w:val="2"/>
        </w:numPr>
        <w:spacing w:before="120" w:line="276" w:lineRule="auto"/>
        <w:outlineLvl w:val="0"/>
        <w:rPr>
          <w:rFonts w:asciiTheme="minorHAnsi" w:hAnsiTheme="minorHAnsi" w:cstheme="minorHAnsi"/>
          <w:sz w:val="20"/>
        </w:rPr>
      </w:pPr>
      <w:r w:rsidRPr="00A44A79">
        <w:rPr>
          <w:rFonts w:asciiTheme="minorHAnsi" w:hAnsiTheme="minorHAnsi" w:cstheme="minorHAnsi"/>
          <w:sz w:val="20"/>
        </w:rPr>
        <w:t>Dostawa Zamawiającego:</w:t>
      </w:r>
    </w:p>
    <w:p w14:paraId="6B1D20AD" w14:textId="2D5A11DF" w:rsidR="008A5CC7" w:rsidRPr="00A44A79" w:rsidRDefault="00A44A79" w:rsidP="008A5CC7">
      <w:pPr>
        <w:pStyle w:val="bezpunkw"/>
        <w:ind w:left="360" w:firstLine="0"/>
        <w:rPr>
          <w:rFonts w:asciiTheme="minorHAnsi" w:hAnsiTheme="minorHAnsi"/>
          <w:sz w:val="20"/>
          <w:szCs w:val="20"/>
          <w:lang w:val="pl-PL"/>
        </w:rPr>
      </w:pPr>
      <w:r w:rsidRPr="00A44A79">
        <w:rPr>
          <w:rFonts w:asciiTheme="minorHAnsi" w:hAnsiTheme="minorHAnsi"/>
          <w:sz w:val="20"/>
          <w:szCs w:val="20"/>
          <w:lang w:val="pl-PL"/>
        </w:rPr>
        <w:t xml:space="preserve">Kabel </w:t>
      </w:r>
      <w:r w:rsidR="004572AA" w:rsidRPr="00A44A79">
        <w:rPr>
          <w:rFonts w:asciiTheme="minorHAnsi" w:hAnsiTheme="minorHAnsi"/>
          <w:sz w:val="20"/>
          <w:szCs w:val="20"/>
          <w:lang w:val="pl-PL"/>
        </w:rPr>
        <w:t xml:space="preserve">SN typu </w:t>
      </w:r>
      <w:r w:rsidR="004572AA" w:rsidRPr="009560C0">
        <w:rPr>
          <w:rFonts w:asciiTheme="minorHAnsi" w:hAnsiTheme="minorHAnsi"/>
          <w:b/>
          <w:sz w:val="20"/>
          <w:szCs w:val="20"/>
          <w:lang w:val="pl-PL"/>
        </w:rPr>
        <w:t>XRUHAKXS 1x120/25 mm</w:t>
      </w:r>
      <w:r w:rsidR="004572AA" w:rsidRPr="009560C0">
        <w:rPr>
          <w:rFonts w:asciiTheme="minorHAnsi" w:hAnsiTheme="minorHAnsi"/>
          <w:b/>
          <w:sz w:val="20"/>
          <w:szCs w:val="20"/>
          <w:vertAlign w:val="superscript"/>
          <w:lang w:val="pl-PL"/>
        </w:rPr>
        <w:t>2</w:t>
      </w:r>
      <w:r w:rsidR="00D22D16" w:rsidRPr="009560C0">
        <w:rPr>
          <w:rFonts w:asciiTheme="minorHAnsi" w:hAnsiTheme="minorHAnsi"/>
          <w:b/>
          <w:sz w:val="20"/>
          <w:szCs w:val="20"/>
          <w:lang w:val="pl-PL"/>
        </w:rPr>
        <w:t xml:space="preserve"> </w:t>
      </w:r>
      <w:r w:rsidR="004572AA" w:rsidRPr="009560C0">
        <w:rPr>
          <w:rFonts w:asciiTheme="minorHAnsi" w:hAnsiTheme="minorHAnsi"/>
          <w:b/>
          <w:sz w:val="20"/>
          <w:szCs w:val="20"/>
          <w:lang w:val="pl-PL"/>
        </w:rPr>
        <w:t xml:space="preserve">o długości </w:t>
      </w:r>
      <w:r w:rsidRPr="009560C0">
        <w:rPr>
          <w:rFonts w:asciiTheme="minorHAnsi" w:hAnsiTheme="minorHAnsi"/>
          <w:b/>
          <w:sz w:val="20"/>
          <w:szCs w:val="20"/>
          <w:lang w:val="pl-PL"/>
        </w:rPr>
        <w:t xml:space="preserve">576 </w:t>
      </w:r>
      <w:r w:rsidR="004572AA" w:rsidRPr="009560C0">
        <w:rPr>
          <w:rFonts w:asciiTheme="minorHAnsi" w:hAnsiTheme="minorHAnsi"/>
          <w:b/>
          <w:sz w:val="20"/>
          <w:szCs w:val="20"/>
          <w:lang w:val="pl-PL"/>
        </w:rPr>
        <w:t>metrów</w:t>
      </w:r>
      <w:r w:rsidR="004572AA" w:rsidRPr="00A44A79">
        <w:rPr>
          <w:rFonts w:asciiTheme="minorHAnsi" w:hAnsiTheme="minorHAnsi"/>
          <w:sz w:val="20"/>
          <w:szCs w:val="20"/>
          <w:lang w:val="pl-PL"/>
        </w:rPr>
        <w:t xml:space="preserve"> </w:t>
      </w:r>
      <w:r w:rsidR="00D22D16" w:rsidRPr="00A44A79">
        <w:rPr>
          <w:rFonts w:asciiTheme="minorHAnsi" w:hAnsiTheme="minorHAnsi"/>
          <w:sz w:val="20"/>
          <w:szCs w:val="20"/>
          <w:lang w:val="pl-PL"/>
        </w:rPr>
        <w:t>(</w:t>
      </w:r>
      <w:r w:rsidR="004572AA" w:rsidRPr="00A44A79">
        <w:rPr>
          <w:rFonts w:asciiTheme="minorHAnsi" w:hAnsiTheme="minorHAnsi"/>
          <w:sz w:val="20"/>
          <w:szCs w:val="20"/>
          <w:lang w:val="pl-PL"/>
        </w:rPr>
        <w:t xml:space="preserve">wg dokumentacji projektowej) </w:t>
      </w:r>
    </w:p>
    <w:p w14:paraId="52BF8437" w14:textId="3870ED00" w:rsidR="008A5CC7" w:rsidRPr="00A44A79" w:rsidRDefault="00A44A79" w:rsidP="008A5CC7">
      <w:pPr>
        <w:pStyle w:val="bezpunkw"/>
        <w:ind w:left="360" w:firstLine="0"/>
        <w:rPr>
          <w:rFonts w:asciiTheme="minorHAnsi" w:hAnsiTheme="minorHAnsi"/>
          <w:sz w:val="20"/>
          <w:szCs w:val="20"/>
          <w:lang w:val="pl-PL"/>
        </w:rPr>
      </w:pPr>
      <w:r w:rsidRPr="00A44A79">
        <w:rPr>
          <w:rFonts w:asciiTheme="minorHAnsi" w:hAnsiTheme="minorHAnsi"/>
          <w:sz w:val="20"/>
          <w:szCs w:val="20"/>
          <w:lang w:val="pl-PL"/>
        </w:rPr>
        <w:t xml:space="preserve">Kabel </w:t>
      </w:r>
      <w:r w:rsidR="004572AA" w:rsidRPr="00A44A79">
        <w:rPr>
          <w:rFonts w:asciiTheme="minorHAnsi" w:hAnsiTheme="minorHAnsi"/>
          <w:sz w:val="20"/>
          <w:szCs w:val="20"/>
          <w:lang w:val="pl-PL"/>
        </w:rPr>
        <w:t xml:space="preserve">SN typu </w:t>
      </w:r>
      <w:r w:rsidR="004572AA" w:rsidRPr="009560C0">
        <w:rPr>
          <w:rFonts w:asciiTheme="minorHAnsi" w:hAnsiTheme="minorHAnsi"/>
          <w:b/>
          <w:sz w:val="20"/>
          <w:szCs w:val="20"/>
          <w:lang w:val="pl-PL"/>
        </w:rPr>
        <w:t>XRUHAKXS 1x24</w:t>
      </w:r>
      <w:r w:rsidR="000A7462" w:rsidRPr="009560C0">
        <w:rPr>
          <w:rFonts w:asciiTheme="minorHAnsi" w:hAnsiTheme="minorHAnsi"/>
          <w:b/>
          <w:sz w:val="20"/>
          <w:szCs w:val="20"/>
          <w:lang w:val="pl-PL"/>
        </w:rPr>
        <w:t>0/</w:t>
      </w:r>
      <w:r w:rsidR="00AA2BDA" w:rsidRPr="009560C0">
        <w:rPr>
          <w:rFonts w:asciiTheme="minorHAnsi" w:hAnsiTheme="minorHAnsi"/>
          <w:b/>
          <w:sz w:val="20"/>
          <w:szCs w:val="20"/>
          <w:lang w:val="pl-PL"/>
        </w:rPr>
        <w:t>25</w:t>
      </w:r>
      <w:r w:rsidR="004572AA" w:rsidRPr="009560C0">
        <w:rPr>
          <w:rFonts w:asciiTheme="minorHAnsi" w:hAnsiTheme="minorHAnsi"/>
          <w:b/>
          <w:sz w:val="20"/>
          <w:szCs w:val="20"/>
          <w:lang w:val="pl-PL"/>
        </w:rPr>
        <w:t xml:space="preserve"> mm</w:t>
      </w:r>
      <w:r w:rsidR="004572AA" w:rsidRPr="009560C0">
        <w:rPr>
          <w:rFonts w:asciiTheme="minorHAnsi" w:hAnsiTheme="minorHAnsi"/>
          <w:b/>
          <w:sz w:val="20"/>
          <w:szCs w:val="20"/>
          <w:vertAlign w:val="superscript"/>
          <w:lang w:val="pl-PL"/>
        </w:rPr>
        <w:t>2</w:t>
      </w:r>
      <w:r w:rsidR="00D22D16" w:rsidRPr="009560C0">
        <w:rPr>
          <w:rFonts w:asciiTheme="minorHAnsi" w:hAnsiTheme="minorHAnsi"/>
          <w:b/>
          <w:sz w:val="20"/>
          <w:szCs w:val="20"/>
          <w:lang w:val="pl-PL"/>
        </w:rPr>
        <w:t xml:space="preserve"> </w:t>
      </w:r>
      <w:r w:rsidR="004572AA" w:rsidRPr="009560C0">
        <w:rPr>
          <w:rFonts w:asciiTheme="minorHAnsi" w:hAnsiTheme="minorHAnsi"/>
          <w:b/>
          <w:sz w:val="20"/>
          <w:szCs w:val="20"/>
          <w:lang w:val="pl-PL"/>
        </w:rPr>
        <w:t xml:space="preserve">o długości </w:t>
      </w:r>
      <w:r w:rsidRPr="009560C0">
        <w:rPr>
          <w:rFonts w:asciiTheme="minorHAnsi" w:hAnsiTheme="minorHAnsi"/>
          <w:b/>
          <w:sz w:val="20"/>
          <w:szCs w:val="20"/>
          <w:lang w:val="pl-PL"/>
        </w:rPr>
        <w:t xml:space="preserve">15 324 </w:t>
      </w:r>
      <w:r w:rsidR="004572AA" w:rsidRPr="009560C0">
        <w:rPr>
          <w:rFonts w:asciiTheme="minorHAnsi" w:hAnsiTheme="minorHAnsi"/>
          <w:b/>
          <w:sz w:val="20"/>
          <w:szCs w:val="20"/>
          <w:lang w:val="pl-PL"/>
        </w:rPr>
        <w:t>metrów</w:t>
      </w:r>
      <w:r w:rsidR="004572AA" w:rsidRPr="00A44A79">
        <w:rPr>
          <w:rFonts w:asciiTheme="minorHAnsi" w:hAnsiTheme="minorHAnsi"/>
          <w:sz w:val="20"/>
          <w:szCs w:val="20"/>
          <w:lang w:val="pl-PL"/>
        </w:rPr>
        <w:t xml:space="preserve"> </w:t>
      </w:r>
      <w:r w:rsidR="00D22D16" w:rsidRPr="00A44A79">
        <w:rPr>
          <w:rFonts w:asciiTheme="minorHAnsi" w:hAnsiTheme="minorHAnsi"/>
          <w:sz w:val="20"/>
          <w:szCs w:val="20"/>
          <w:lang w:val="pl-PL"/>
        </w:rPr>
        <w:t>(</w:t>
      </w:r>
      <w:r w:rsidR="004572AA" w:rsidRPr="00A44A79">
        <w:rPr>
          <w:rFonts w:asciiTheme="minorHAnsi" w:hAnsiTheme="minorHAnsi"/>
          <w:sz w:val="20"/>
          <w:szCs w:val="20"/>
          <w:lang w:val="pl-PL"/>
        </w:rPr>
        <w:t xml:space="preserve">wg dokumentacji projektowej) </w:t>
      </w:r>
    </w:p>
    <w:p w14:paraId="68E63ED9" w14:textId="19A41EE5" w:rsidR="009560C0" w:rsidRDefault="00A44A79" w:rsidP="000A7462">
      <w:pPr>
        <w:spacing w:before="120" w:after="120" w:line="240" w:lineRule="auto"/>
        <w:ind w:left="360"/>
        <w:rPr>
          <w:rFonts w:asciiTheme="minorHAnsi" w:hAnsiTheme="minorHAnsi"/>
          <w:sz w:val="20"/>
          <w:lang w:eastAsia="x-none"/>
        </w:rPr>
      </w:pPr>
      <w:r w:rsidRPr="00A44A79">
        <w:rPr>
          <w:rFonts w:asciiTheme="minorHAnsi" w:hAnsiTheme="minorHAnsi"/>
          <w:sz w:val="20"/>
          <w:lang w:eastAsia="x-none"/>
        </w:rPr>
        <w:t xml:space="preserve">Kabel </w:t>
      </w:r>
      <w:r w:rsidR="000A7462" w:rsidRPr="00A44A79">
        <w:rPr>
          <w:rFonts w:asciiTheme="minorHAnsi" w:hAnsiTheme="minorHAnsi"/>
          <w:sz w:val="20"/>
          <w:lang w:eastAsia="x-none"/>
        </w:rPr>
        <w:t xml:space="preserve">SN typu </w:t>
      </w:r>
      <w:r w:rsidR="000A7462" w:rsidRPr="009560C0">
        <w:rPr>
          <w:rFonts w:asciiTheme="minorHAnsi" w:hAnsiTheme="minorHAnsi"/>
          <w:b/>
          <w:sz w:val="20"/>
          <w:lang w:eastAsia="x-none"/>
        </w:rPr>
        <w:t>XRUHAKXS 1x240/50 mm</w:t>
      </w:r>
      <w:r w:rsidR="000A7462" w:rsidRPr="009560C0">
        <w:rPr>
          <w:rFonts w:asciiTheme="minorHAnsi" w:hAnsiTheme="minorHAnsi"/>
          <w:b/>
          <w:sz w:val="20"/>
          <w:vertAlign w:val="superscript"/>
          <w:lang w:eastAsia="x-none"/>
        </w:rPr>
        <w:t>2</w:t>
      </w:r>
      <w:r w:rsidR="000A7462" w:rsidRPr="009560C0">
        <w:rPr>
          <w:rFonts w:asciiTheme="minorHAnsi" w:hAnsiTheme="minorHAnsi"/>
          <w:b/>
          <w:sz w:val="20"/>
          <w:lang w:eastAsia="x-none"/>
        </w:rPr>
        <w:t xml:space="preserve"> o długości </w:t>
      </w:r>
      <w:r w:rsidRPr="009560C0">
        <w:rPr>
          <w:rFonts w:asciiTheme="minorHAnsi" w:hAnsiTheme="minorHAnsi"/>
          <w:b/>
          <w:sz w:val="20"/>
          <w:lang w:eastAsia="x-none"/>
        </w:rPr>
        <w:t xml:space="preserve">5 748 </w:t>
      </w:r>
      <w:r w:rsidR="000A7462" w:rsidRPr="009560C0">
        <w:rPr>
          <w:rFonts w:asciiTheme="minorHAnsi" w:hAnsiTheme="minorHAnsi"/>
          <w:b/>
          <w:sz w:val="20"/>
          <w:lang w:eastAsia="x-none"/>
        </w:rPr>
        <w:t>metró</w:t>
      </w:r>
      <w:r w:rsidR="009560C0" w:rsidRPr="009560C0">
        <w:rPr>
          <w:rFonts w:asciiTheme="minorHAnsi" w:hAnsiTheme="minorHAnsi"/>
          <w:b/>
          <w:sz w:val="20"/>
          <w:lang w:eastAsia="x-none"/>
        </w:rPr>
        <w:t>w</w:t>
      </w:r>
      <w:r w:rsidR="009560C0">
        <w:rPr>
          <w:rFonts w:asciiTheme="minorHAnsi" w:hAnsiTheme="minorHAnsi"/>
          <w:sz w:val="20"/>
          <w:lang w:eastAsia="x-none"/>
        </w:rPr>
        <w:t xml:space="preserve"> (wg dokumentacji projektowej) </w:t>
      </w:r>
    </w:p>
    <w:p w14:paraId="2D8063A9" w14:textId="6C5A8D29" w:rsidR="000A7462" w:rsidRPr="00A44A79" w:rsidRDefault="000A7462" w:rsidP="000A7462">
      <w:pPr>
        <w:spacing w:before="120" w:after="120" w:line="240" w:lineRule="auto"/>
        <w:ind w:left="360"/>
        <w:rPr>
          <w:rFonts w:asciiTheme="minorHAnsi" w:hAnsiTheme="minorHAnsi"/>
          <w:sz w:val="20"/>
          <w:lang w:eastAsia="x-none"/>
        </w:rPr>
      </w:pPr>
      <w:r w:rsidRPr="00A44A79">
        <w:rPr>
          <w:rFonts w:asciiTheme="minorHAnsi" w:hAnsiTheme="minorHAnsi"/>
          <w:sz w:val="20"/>
          <w:lang w:eastAsia="x-none"/>
        </w:rPr>
        <w:t>do odbioru z magazynu Zamawiającego:</w:t>
      </w:r>
    </w:p>
    <w:p w14:paraId="5E00B135" w14:textId="61F2871F" w:rsidR="008A5CC7" w:rsidRDefault="008A5CC7" w:rsidP="008A5CC7">
      <w:pPr>
        <w:pStyle w:val="bezpunkw"/>
        <w:numPr>
          <w:ilvl w:val="0"/>
          <w:numId w:val="15"/>
        </w:numPr>
        <w:rPr>
          <w:rFonts w:asciiTheme="minorHAnsi" w:hAnsiTheme="minorHAnsi"/>
          <w:sz w:val="20"/>
          <w:szCs w:val="20"/>
          <w:lang w:val="pl-PL"/>
        </w:rPr>
      </w:pPr>
      <w:r w:rsidRPr="00A44A79">
        <w:rPr>
          <w:rFonts w:asciiTheme="minorHAnsi" w:hAnsiTheme="minorHAnsi"/>
          <w:sz w:val="20"/>
          <w:szCs w:val="20"/>
          <w:lang w:val="pl-PL"/>
        </w:rPr>
        <w:t>Magazyn Rejonu Energetycznego Sieradz – adres: Sieradz 98-220 , ul. Wojska Polskiego 98</w:t>
      </w:r>
    </w:p>
    <w:p w14:paraId="3036ADEB" w14:textId="61E75252" w:rsidR="009C2753" w:rsidRPr="009C2753" w:rsidRDefault="009C2753" w:rsidP="009C2753">
      <w:pPr>
        <w:pStyle w:val="Akapitzlist"/>
        <w:numPr>
          <w:ilvl w:val="0"/>
          <w:numId w:val="15"/>
        </w:numPr>
        <w:rPr>
          <w:rFonts w:asciiTheme="minorHAnsi" w:hAnsiTheme="minorHAnsi"/>
          <w:sz w:val="20"/>
          <w:lang w:eastAsia="x-none"/>
        </w:rPr>
      </w:pPr>
      <w:r w:rsidRPr="009C2753">
        <w:rPr>
          <w:rFonts w:asciiTheme="minorHAnsi" w:hAnsiTheme="minorHAnsi"/>
          <w:sz w:val="20"/>
          <w:lang w:eastAsia="x-none"/>
        </w:rPr>
        <w:t xml:space="preserve">Magazyn Główny Oddziału Łódź – adres: 92-412 Łódź, ul. </w:t>
      </w:r>
      <w:proofErr w:type="spellStart"/>
      <w:r w:rsidRPr="009C2753">
        <w:rPr>
          <w:rFonts w:asciiTheme="minorHAnsi" w:hAnsiTheme="minorHAnsi"/>
          <w:sz w:val="20"/>
          <w:lang w:eastAsia="x-none"/>
        </w:rPr>
        <w:t>Rokicińska</w:t>
      </w:r>
      <w:proofErr w:type="spellEnd"/>
      <w:r w:rsidRPr="009C2753">
        <w:rPr>
          <w:rFonts w:asciiTheme="minorHAnsi" w:hAnsiTheme="minorHAnsi"/>
          <w:sz w:val="20"/>
          <w:lang w:eastAsia="x-none"/>
        </w:rPr>
        <w:t xml:space="preserve"> 148</w:t>
      </w:r>
    </w:p>
    <w:p w14:paraId="0E278040" w14:textId="03200B9F" w:rsidR="00D51278" w:rsidRPr="00A44A79" w:rsidRDefault="0098357F" w:rsidP="00A0069C">
      <w:pPr>
        <w:pStyle w:val="bezpunkw"/>
        <w:spacing w:line="276" w:lineRule="auto"/>
        <w:ind w:firstLine="0"/>
        <w:rPr>
          <w:rFonts w:asciiTheme="minorHAnsi" w:hAnsiTheme="minorHAnsi" w:cstheme="minorHAnsi"/>
          <w:sz w:val="20"/>
          <w:lang w:val="pl-PL"/>
        </w:rPr>
      </w:pPr>
      <w:r w:rsidRPr="00A44A79">
        <w:rPr>
          <w:rFonts w:asciiTheme="minorHAnsi" w:hAnsiTheme="minorHAnsi" w:cstheme="minorHAnsi"/>
          <w:sz w:val="20"/>
          <w:lang w:val="pl-PL"/>
        </w:rPr>
        <w:t>Wykonawca zobowiązany jest do odbioru kabla ze wskazanej powyżej lokalizacji</w:t>
      </w:r>
      <w:r w:rsidR="00130C47" w:rsidRPr="00A44A79">
        <w:rPr>
          <w:rFonts w:asciiTheme="minorHAnsi" w:hAnsiTheme="minorHAnsi" w:cstheme="minorHAnsi"/>
          <w:sz w:val="20"/>
          <w:lang w:val="pl-PL"/>
        </w:rPr>
        <w:t xml:space="preserve"> w term</w:t>
      </w:r>
      <w:r w:rsidR="002B41DF" w:rsidRPr="00A44A79">
        <w:rPr>
          <w:rFonts w:asciiTheme="minorHAnsi" w:hAnsiTheme="minorHAnsi" w:cstheme="minorHAnsi"/>
          <w:sz w:val="20"/>
          <w:lang w:val="pl-PL"/>
        </w:rPr>
        <w:t xml:space="preserve">inie nie przekraczającym 30 dni – </w:t>
      </w:r>
      <w:r w:rsidR="00130C47" w:rsidRPr="00A44A79">
        <w:rPr>
          <w:rFonts w:asciiTheme="minorHAnsi" w:hAnsiTheme="minorHAnsi" w:cstheme="minorHAnsi"/>
          <w:sz w:val="20"/>
          <w:lang w:val="pl-PL"/>
        </w:rPr>
        <w:t>od dnia podpisania umowy</w:t>
      </w:r>
      <w:r w:rsidR="002B41DF" w:rsidRPr="00A44A79">
        <w:rPr>
          <w:rFonts w:asciiTheme="minorHAnsi" w:hAnsiTheme="minorHAnsi" w:cstheme="minorHAnsi"/>
          <w:sz w:val="20"/>
          <w:lang w:val="pl-PL"/>
        </w:rPr>
        <w:t xml:space="preserve"> lub powiadomienia Wykonawcy drogą elektroniczną </w:t>
      </w:r>
      <w:r w:rsidR="002B41DF" w:rsidRPr="00A44A79">
        <w:rPr>
          <w:rFonts w:asciiTheme="minorHAnsi" w:hAnsiTheme="minorHAnsi" w:cstheme="minorHAnsi"/>
          <w:sz w:val="20"/>
          <w:lang w:val="pl-PL"/>
        </w:rPr>
        <w:br/>
        <w:t>(e-mail) przez koordynatora umowy</w:t>
      </w:r>
      <w:r w:rsidRPr="00A44A79">
        <w:rPr>
          <w:rFonts w:asciiTheme="minorHAnsi" w:hAnsiTheme="minorHAnsi" w:cstheme="minorHAnsi"/>
          <w:sz w:val="20"/>
          <w:lang w:val="pl-PL"/>
        </w:rPr>
        <w:t xml:space="preserve">. </w:t>
      </w:r>
    </w:p>
    <w:p w14:paraId="459C8C66" w14:textId="5565A317" w:rsidR="00D51278" w:rsidRPr="00A44A79" w:rsidRDefault="0098357F" w:rsidP="00A0069C">
      <w:pPr>
        <w:pStyle w:val="bezpunkw"/>
        <w:spacing w:line="276" w:lineRule="auto"/>
        <w:ind w:firstLine="0"/>
        <w:rPr>
          <w:rFonts w:asciiTheme="minorHAnsi" w:hAnsiTheme="minorHAnsi" w:cstheme="minorHAnsi"/>
          <w:sz w:val="20"/>
          <w:lang w:val="pl-PL"/>
        </w:rPr>
      </w:pPr>
      <w:r w:rsidRPr="00A44A79">
        <w:rPr>
          <w:rFonts w:asciiTheme="minorHAnsi" w:hAnsiTheme="minorHAnsi" w:cstheme="minorHAnsi"/>
          <w:sz w:val="20"/>
          <w:lang w:val="pl-PL"/>
        </w:rPr>
        <w:t>W przypadku konieczności przewinięcia odcinka kabla</w:t>
      </w:r>
      <w:r w:rsidR="00D51278" w:rsidRPr="00A44A79">
        <w:rPr>
          <w:rFonts w:asciiTheme="minorHAnsi" w:hAnsiTheme="minorHAnsi" w:cstheme="minorHAnsi"/>
          <w:sz w:val="20"/>
          <w:lang w:val="pl-PL"/>
        </w:rPr>
        <w:t>,</w:t>
      </w:r>
      <w:r w:rsidRPr="00A44A79">
        <w:rPr>
          <w:rFonts w:asciiTheme="minorHAnsi" w:hAnsiTheme="minorHAnsi" w:cstheme="minorHAnsi"/>
          <w:sz w:val="20"/>
          <w:lang w:val="pl-PL"/>
        </w:rPr>
        <w:t xml:space="preserve"> Wykonawca wykonuje prace przy użyciu własnego sprzętu oraz bębna </w:t>
      </w:r>
      <w:r w:rsidR="00D51278" w:rsidRPr="00A44A79">
        <w:rPr>
          <w:rFonts w:asciiTheme="minorHAnsi" w:hAnsiTheme="minorHAnsi" w:cstheme="minorHAnsi"/>
          <w:sz w:val="20"/>
          <w:lang w:val="pl-PL"/>
        </w:rPr>
        <w:t>(</w:t>
      </w:r>
      <w:r w:rsidRPr="00A44A79">
        <w:rPr>
          <w:rFonts w:asciiTheme="minorHAnsi" w:hAnsiTheme="minorHAnsi" w:cstheme="minorHAnsi"/>
          <w:sz w:val="20"/>
          <w:lang w:val="pl-PL"/>
        </w:rPr>
        <w:t>jeżeli jest wymagany</w:t>
      </w:r>
      <w:r w:rsidR="00D51278" w:rsidRPr="00A44A79">
        <w:rPr>
          <w:rFonts w:asciiTheme="minorHAnsi" w:hAnsiTheme="minorHAnsi" w:cstheme="minorHAnsi"/>
          <w:sz w:val="20"/>
          <w:lang w:val="pl-PL"/>
        </w:rPr>
        <w:t>)</w:t>
      </w:r>
      <w:r w:rsidRPr="00A44A79">
        <w:rPr>
          <w:rFonts w:asciiTheme="minorHAnsi" w:hAnsiTheme="minorHAnsi" w:cstheme="minorHAnsi"/>
          <w:sz w:val="20"/>
          <w:lang w:val="pl-PL"/>
        </w:rPr>
        <w:t xml:space="preserve">. </w:t>
      </w:r>
      <w:r w:rsidR="00BD3D69" w:rsidRPr="00A44A79">
        <w:rPr>
          <w:rFonts w:asciiTheme="minorHAnsi" w:hAnsiTheme="minorHAnsi" w:cstheme="minorHAnsi"/>
          <w:sz w:val="20"/>
          <w:lang w:val="pl-PL"/>
        </w:rPr>
        <w:t>Po odbiorze kabla wraz z bębnem z magazynu Zamawiającego, za wszelkie uszkodzenia kabla i bębna odpowiada Wykonawca.</w:t>
      </w:r>
    </w:p>
    <w:p w14:paraId="160C3111" w14:textId="53F2257B" w:rsidR="0098357F" w:rsidRPr="00A44A79" w:rsidRDefault="0098357F" w:rsidP="00A0069C">
      <w:pPr>
        <w:pStyle w:val="bezpunkw"/>
        <w:spacing w:line="276" w:lineRule="auto"/>
        <w:ind w:firstLine="0"/>
        <w:rPr>
          <w:rFonts w:asciiTheme="minorHAnsi" w:hAnsiTheme="minorHAnsi" w:cstheme="minorHAnsi"/>
          <w:sz w:val="20"/>
          <w:lang w:val="pl-PL"/>
        </w:rPr>
      </w:pPr>
      <w:r w:rsidRPr="00A44A79">
        <w:rPr>
          <w:rFonts w:asciiTheme="minorHAnsi" w:hAnsiTheme="minorHAnsi" w:cstheme="minorHAnsi"/>
          <w:sz w:val="20"/>
          <w:lang w:val="pl-PL"/>
        </w:rPr>
        <w:lastRenderedPageBreak/>
        <w:t xml:space="preserve">W przypadku odbioru kabla wraz z bębnem Zamawiającego, Wykonawca zobowiązany jest do jego zwrotu </w:t>
      </w:r>
      <w:r w:rsidR="00D51278" w:rsidRPr="00A44A79">
        <w:rPr>
          <w:rFonts w:asciiTheme="minorHAnsi" w:hAnsiTheme="minorHAnsi" w:cstheme="minorHAnsi"/>
          <w:sz w:val="20"/>
          <w:lang w:val="pl-PL"/>
        </w:rPr>
        <w:br/>
      </w:r>
      <w:r w:rsidRPr="00A44A79">
        <w:rPr>
          <w:rFonts w:asciiTheme="minorHAnsi" w:hAnsiTheme="minorHAnsi" w:cstheme="minorHAnsi"/>
          <w:sz w:val="20"/>
          <w:lang w:val="pl-PL"/>
        </w:rPr>
        <w:t>w przeciągu</w:t>
      </w:r>
      <w:r w:rsidR="00130C47" w:rsidRPr="00A44A79">
        <w:rPr>
          <w:rFonts w:asciiTheme="minorHAnsi" w:hAnsiTheme="minorHAnsi" w:cstheme="minorHAnsi"/>
          <w:sz w:val="20"/>
          <w:lang w:val="pl-PL"/>
        </w:rPr>
        <w:t xml:space="preserve"> 30 dni</w:t>
      </w:r>
      <w:r w:rsidR="00BD3D69" w:rsidRPr="00A44A79">
        <w:rPr>
          <w:rFonts w:asciiTheme="minorHAnsi" w:hAnsiTheme="minorHAnsi" w:cstheme="minorHAnsi"/>
          <w:sz w:val="20"/>
          <w:lang w:val="pl-PL"/>
        </w:rPr>
        <w:t>, od dnia pobrani</w:t>
      </w:r>
      <w:r w:rsidR="00CD10DD" w:rsidRPr="00A44A79">
        <w:rPr>
          <w:rFonts w:asciiTheme="minorHAnsi" w:hAnsiTheme="minorHAnsi" w:cstheme="minorHAnsi"/>
          <w:sz w:val="20"/>
          <w:lang w:val="pl-PL"/>
        </w:rPr>
        <w:t>a kabla z magazynu</w:t>
      </w:r>
      <w:r w:rsidR="00BD3D69" w:rsidRPr="00A44A79">
        <w:rPr>
          <w:rFonts w:asciiTheme="minorHAnsi" w:hAnsiTheme="minorHAnsi" w:cstheme="minorHAnsi"/>
          <w:sz w:val="20"/>
          <w:lang w:val="pl-PL"/>
        </w:rPr>
        <w:t>.</w:t>
      </w:r>
    </w:p>
    <w:p w14:paraId="13336191" w14:textId="13E0EF65" w:rsidR="00F21131" w:rsidRPr="00A44A79" w:rsidRDefault="00F21131" w:rsidP="00A0069C">
      <w:pPr>
        <w:pStyle w:val="bezpunkw"/>
        <w:spacing w:line="276" w:lineRule="auto"/>
        <w:ind w:firstLine="0"/>
        <w:rPr>
          <w:rFonts w:asciiTheme="minorHAnsi" w:hAnsiTheme="minorHAnsi" w:cstheme="minorHAnsi"/>
          <w:sz w:val="20"/>
          <w:lang w:val="pl-PL"/>
        </w:rPr>
      </w:pPr>
      <w:r w:rsidRPr="00A44A79">
        <w:rPr>
          <w:rFonts w:asciiTheme="minorHAnsi" w:hAnsiTheme="minorHAnsi" w:cstheme="minorHAnsi"/>
          <w:sz w:val="20"/>
          <w:lang w:val="pl-PL"/>
        </w:rPr>
        <w:t>Nadmiarowe odcinki kabla (ścinki o długości m</w:t>
      </w:r>
      <w:r w:rsidR="00293504" w:rsidRPr="00A44A79">
        <w:rPr>
          <w:rFonts w:asciiTheme="minorHAnsi" w:hAnsiTheme="minorHAnsi" w:cstheme="minorHAnsi"/>
          <w:sz w:val="20"/>
          <w:lang w:val="pl-PL"/>
        </w:rPr>
        <w:t xml:space="preserve">in. </w:t>
      </w:r>
      <w:r w:rsidR="00293504" w:rsidRPr="00A44A79">
        <w:rPr>
          <w:rFonts w:asciiTheme="minorHAnsi" w:hAnsiTheme="minorHAnsi" w:cstheme="minorHAnsi"/>
          <w:b/>
          <w:sz w:val="20"/>
          <w:lang w:val="pl-PL"/>
        </w:rPr>
        <w:t xml:space="preserve">5 </w:t>
      </w:r>
      <w:r w:rsidRPr="00A44A79">
        <w:rPr>
          <w:rFonts w:asciiTheme="minorHAnsi" w:hAnsiTheme="minorHAnsi" w:cstheme="minorHAnsi"/>
          <w:b/>
          <w:sz w:val="20"/>
          <w:lang w:val="pl-PL"/>
        </w:rPr>
        <w:t>metrów</w:t>
      </w:r>
      <w:r w:rsidRPr="00A44A79">
        <w:rPr>
          <w:rFonts w:asciiTheme="minorHAnsi" w:hAnsiTheme="minorHAnsi" w:cstheme="minorHAnsi"/>
          <w:sz w:val="20"/>
          <w:lang w:val="pl-PL"/>
        </w:rPr>
        <w:t>) należy zwrócić Zamawiającemu.</w:t>
      </w:r>
    </w:p>
    <w:p w14:paraId="1E78F50D" w14:textId="6E74E899" w:rsidR="00D32DBE" w:rsidRPr="00A44A79" w:rsidRDefault="00E33FE1" w:rsidP="003A739C">
      <w:pPr>
        <w:pStyle w:val="bezpunkw"/>
        <w:ind w:firstLine="284"/>
        <w:rPr>
          <w:rFonts w:asciiTheme="minorHAnsi" w:hAnsiTheme="minorHAnsi" w:cstheme="minorHAnsi"/>
          <w:sz w:val="20"/>
        </w:rPr>
      </w:pPr>
      <w:r w:rsidRPr="00A44A79">
        <w:rPr>
          <w:rFonts w:asciiTheme="minorHAnsi" w:hAnsiTheme="minorHAnsi" w:cstheme="minorHAnsi"/>
          <w:sz w:val="20"/>
        </w:rPr>
        <w:t>Liczniki i modemy do układów bilansujących w stacjach SN/</w:t>
      </w:r>
      <w:proofErr w:type="spellStart"/>
      <w:r w:rsidRPr="00A44A79">
        <w:rPr>
          <w:rFonts w:asciiTheme="minorHAnsi" w:hAnsiTheme="minorHAnsi" w:cstheme="minorHAnsi"/>
          <w:sz w:val="20"/>
        </w:rPr>
        <w:t>nN</w:t>
      </w:r>
      <w:proofErr w:type="spellEnd"/>
      <w:r w:rsidRPr="00A44A79">
        <w:rPr>
          <w:rFonts w:asciiTheme="minorHAnsi" w:hAnsiTheme="minorHAnsi" w:cstheme="minorHAnsi"/>
          <w:sz w:val="20"/>
        </w:rPr>
        <w:t xml:space="preserve"> (jeżeli występują w dokumentacji projektowej) stanowią dostawę Zamawiającego</w:t>
      </w:r>
      <w:r w:rsidR="00B447E2" w:rsidRPr="00A44A79">
        <w:rPr>
          <w:rFonts w:asciiTheme="minorHAnsi" w:hAnsiTheme="minorHAnsi" w:cstheme="minorHAnsi"/>
          <w:sz w:val="20"/>
        </w:rPr>
        <w:t>.</w:t>
      </w:r>
    </w:p>
    <w:p w14:paraId="2AB9D283" w14:textId="1BC50D69" w:rsidR="009F6CAA" w:rsidRPr="00A44A79" w:rsidRDefault="009F6CAA"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A44A79">
        <w:rPr>
          <w:rFonts w:asciiTheme="minorHAnsi" w:hAnsiTheme="minorHAnsi" w:cstheme="minorHAnsi"/>
          <w:b/>
          <w:sz w:val="20"/>
        </w:rPr>
        <w:t xml:space="preserve">Gwarancja </w:t>
      </w:r>
    </w:p>
    <w:p w14:paraId="50A4382A" w14:textId="1AB4BD85" w:rsidR="00EA2F59" w:rsidRPr="00A44A79" w:rsidRDefault="00CE3822" w:rsidP="00C64487">
      <w:pPr>
        <w:pStyle w:val="Akapitzlist"/>
        <w:numPr>
          <w:ilvl w:val="1"/>
          <w:numId w:val="2"/>
        </w:numPr>
        <w:spacing w:before="120" w:line="276" w:lineRule="auto"/>
        <w:outlineLvl w:val="0"/>
        <w:rPr>
          <w:rFonts w:asciiTheme="minorHAnsi" w:hAnsiTheme="minorHAnsi" w:cstheme="minorHAnsi"/>
          <w:sz w:val="20"/>
        </w:rPr>
      </w:pPr>
      <w:r w:rsidRPr="00A44A79">
        <w:rPr>
          <w:rFonts w:asciiTheme="minorHAnsi" w:hAnsiTheme="minorHAnsi" w:cstheme="minorHAnsi"/>
          <w:sz w:val="20"/>
        </w:rPr>
        <w:t xml:space="preserve">Wykonawca </w:t>
      </w:r>
      <w:r w:rsidR="007C5A8A" w:rsidRPr="00A44A79">
        <w:rPr>
          <w:rFonts w:asciiTheme="minorHAnsi" w:hAnsiTheme="minorHAnsi" w:cstheme="minorHAnsi"/>
          <w:sz w:val="20"/>
        </w:rPr>
        <w:t xml:space="preserve">udzieli Zamawiającemu rękojmi i 36 </w:t>
      </w:r>
      <w:r w:rsidRPr="00A44A79">
        <w:rPr>
          <w:rFonts w:asciiTheme="minorHAnsi" w:hAnsiTheme="minorHAnsi" w:cstheme="minorHAnsi"/>
          <w:sz w:val="20"/>
        </w:rPr>
        <w:t xml:space="preserve">miesięcznej gwarancji na wykonane zamówienie wraz z zamontowanymi urządzeniami, licząc od </w:t>
      </w:r>
      <w:r w:rsidR="00976C90" w:rsidRPr="00A44A79">
        <w:rPr>
          <w:rFonts w:asciiTheme="minorHAnsi" w:hAnsiTheme="minorHAnsi" w:cstheme="minorHAnsi"/>
          <w:sz w:val="20"/>
        </w:rPr>
        <w:t>dnia odbioru końcowego bez uwag.</w:t>
      </w:r>
      <w:r w:rsidR="00555ABC" w:rsidRPr="00A44A79">
        <w:rPr>
          <w:rFonts w:asciiTheme="minorHAnsi" w:hAnsiTheme="minorHAnsi" w:cstheme="minorHAnsi"/>
          <w:sz w:val="20"/>
        </w:rPr>
        <w:t xml:space="preserve"> Szczegóły w</w:t>
      </w:r>
      <w:r w:rsidR="00976C90" w:rsidRPr="00A44A79">
        <w:rPr>
          <w:rFonts w:asciiTheme="minorHAnsi" w:hAnsiTheme="minorHAnsi" w:cstheme="minorHAnsi"/>
          <w:sz w:val="20"/>
        </w:rPr>
        <w:t xml:space="preserve"> </w:t>
      </w:r>
      <w:r w:rsidR="00555ABC" w:rsidRPr="00A44A79">
        <w:rPr>
          <w:rFonts w:asciiTheme="minorHAnsi" w:hAnsiTheme="minorHAnsi" w:cstheme="minorHAnsi"/>
          <w:sz w:val="20"/>
        </w:rPr>
        <w:t xml:space="preserve">projekcie Umowy stanowiącego </w:t>
      </w:r>
      <w:r w:rsidR="00555ABC" w:rsidRPr="00A44A79">
        <w:rPr>
          <w:rFonts w:asciiTheme="minorHAnsi" w:hAnsiTheme="minorHAnsi" w:cstheme="minorHAnsi"/>
          <w:b/>
          <w:sz w:val="20"/>
        </w:rPr>
        <w:t>Załącznik nr 5 do SWZ.</w:t>
      </w:r>
    </w:p>
    <w:p w14:paraId="41E7D2AB" w14:textId="77777777" w:rsidR="005712F0" w:rsidRPr="00A44A79" w:rsidRDefault="005712F0" w:rsidP="00C64487">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A44A79">
        <w:rPr>
          <w:rFonts w:asciiTheme="minorHAnsi" w:hAnsiTheme="minorHAnsi" w:cstheme="minorHAnsi"/>
          <w:b/>
          <w:sz w:val="20"/>
        </w:rPr>
        <w:t xml:space="preserve"> Podwykonawstwo</w:t>
      </w:r>
    </w:p>
    <w:p w14:paraId="14E311F6" w14:textId="5F8B0D16" w:rsidR="00435B18" w:rsidRPr="00A44A79" w:rsidRDefault="005712F0" w:rsidP="00C64487">
      <w:pPr>
        <w:pStyle w:val="Akapitzlist"/>
        <w:numPr>
          <w:ilvl w:val="1"/>
          <w:numId w:val="2"/>
        </w:numPr>
        <w:spacing w:before="120" w:line="276" w:lineRule="auto"/>
        <w:ind w:left="426" w:hanging="426"/>
        <w:outlineLvl w:val="0"/>
        <w:rPr>
          <w:rFonts w:asciiTheme="minorHAnsi" w:hAnsiTheme="minorHAnsi" w:cstheme="minorHAnsi"/>
          <w:sz w:val="20"/>
        </w:rPr>
      </w:pPr>
      <w:r w:rsidRPr="00A44A79">
        <w:rPr>
          <w:rFonts w:asciiTheme="minorHAnsi" w:hAnsiTheme="minorHAnsi" w:cstheme="minorHAnsi"/>
          <w:sz w:val="20"/>
        </w:rPr>
        <w:t xml:space="preserve">Zamawiający </w:t>
      </w:r>
      <w:r w:rsidRPr="00A44A79">
        <w:rPr>
          <w:rFonts w:asciiTheme="minorHAnsi" w:hAnsiTheme="minorHAnsi" w:cstheme="minorHAnsi"/>
          <w:b/>
          <w:sz w:val="20"/>
        </w:rPr>
        <w:t>dopuszcza</w:t>
      </w:r>
      <w:r w:rsidR="00555ABC" w:rsidRPr="00A44A79">
        <w:rPr>
          <w:rFonts w:asciiTheme="minorHAnsi" w:hAnsiTheme="minorHAnsi" w:cstheme="minorHAnsi"/>
          <w:sz w:val="20"/>
        </w:rPr>
        <w:t xml:space="preserve"> wykonywanie</w:t>
      </w:r>
      <w:r w:rsidRPr="00A44A79">
        <w:rPr>
          <w:rFonts w:asciiTheme="minorHAnsi" w:hAnsiTheme="minorHAnsi" w:cstheme="minorHAnsi"/>
          <w:sz w:val="20"/>
        </w:rPr>
        <w:t xml:space="preserve"> przedmiotu zakupu przez podwykonawców.</w:t>
      </w:r>
      <w:r w:rsidR="009076D4" w:rsidRPr="00A44A79">
        <w:rPr>
          <w:rFonts w:asciiTheme="minorHAnsi" w:hAnsiTheme="minorHAnsi" w:cstheme="minorHAnsi"/>
          <w:sz w:val="20"/>
        </w:rPr>
        <w:t xml:space="preserve"> </w:t>
      </w:r>
    </w:p>
    <w:p w14:paraId="416343B6" w14:textId="092F9B8F" w:rsidR="005712F0" w:rsidRPr="00A44A79" w:rsidRDefault="005712F0" w:rsidP="00C64487">
      <w:pPr>
        <w:pStyle w:val="Akapitzlist"/>
        <w:numPr>
          <w:ilvl w:val="1"/>
          <w:numId w:val="2"/>
        </w:numPr>
        <w:spacing w:before="120" w:line="276" w:lineRule="auto"/>
        <w:ind w:left="426" w:hanging="426"/>
        <w:outlineLvl w:val="0"/>
        <w:rPr>
          <w:rFonts w:asciiTheme="minorHAnsi" w:hAnsiTheme="minorHAnsi" w:cstheme="minorHAnsi"/>
          <w:sz w:val="20"/>
        </w:rPr>
      </w:pPr>
      <w:r w:rsidRPr="00A44A79">
        <w:rPr>
          <w:rFonts w:asciiTheme="minorHAnsi" w:hAnsiTheme="minorHAnsi" w:cstheme="minorHAnsi"/>
          <w:sz w:val="20"/>
        </w:rPr>
        <w:t>W przypadku powierzenia realizacji zakupu podwykonawcom</w:t>
      </w:r>
      <w:r w:rsidR="00925405" w:rsidRPr="00A44A79">
        <w:rPr>
          <w:rFonts w:asciiTheme="minorHAnsi" w:hAnsiTheme="minorHAnsi" w:cstheme="minorHAnsi"/>
          <w:sz w:val="20"/>
        </w:rPr>
        <w:t>, Wykonawca jest zobowiązany w F</w:t>
      </w:r>
      <w:r w:rsidRPr="00A44A79">
        <w:rPr>
          <w:rFonts w:asciiTheme="minorHAnsi" w:hAnsiTheme="minorHAnsi" w:cstheme="minorHAnsi"/>
          <w:sz w:val="20"/>
        </w:rPr>
        <w:t>ormularzu Oferty wprowadzić ich nazwy oraz określić</w:t>
      </w:r>
      <w:r w:rsidR="007659E5" w:rsidRPr="00A44A79">
        <w:rPr>
          <w:rFonts w:asciiTheme="minorHAnsi" w:hAnsiTheme="minorHAnsi" w:cstheme="minorHAnsi"/>
          <w:sz w:val="20"/>
        </w:rPr>
        <w:t>,</w:t>
      </w:r>
      <w:r w:rsidRPr="00A44A79">
        <w:rPr>
          <w:rFonts w:asciiTheme="minorHAnsi" w:hAnsiTheme="minorHAnsi" w:cstheme="minorHAnsi"/>
          <w:sz w:val="20"/>
        </w:rPr>
        <w:t xml:space="preserve"> jaką część </w:t>
      </w:r>
      <w:r w:rsidR="007659E5" w:rsidRPr="00A44A79">
        <w:rPr>
          <w:rFonts w:asciiTheme="minorHAnsi" w:hAnsiTheme="minorHAnsi" w:cstheme="minorHAnsi"/>
          <w:sz w:val="20"/>
        </w:rPr>
        <w:t>Zakupu</w:t>
      </w:r>
      <w:r w:rsidRPr="00A44A79">
        <w:rPr>
          <w:rFonts w:asciiTheme="minorHAnsi" w:hAnsiTheme="minorHAnsi" w:cstheme="minorHAnsi"/>
          <w:sz w:val="20"/>
        </w:rPr>
        <w:t xml:space="preserve"> zamierza im powierzyć</w:t>
      </w:r>
      <w:r w:rsidR="00B548F8" w:rsidRPr="00A44A79">
        <w:rPr>
          <w:rFonts w:asciiTheme="minorHAnsi" w:hAnsiTheme="minorHAnsi" w:cstheme="minorHAnsi"/>
          <w:sz w:val="20"/>
        </w:rPr>
        <w:t xml:space="preserve">, jeżeli </w:t>
      </w:r>
      <w:r w:rsidR="00D166DF" w:rsidRPr="00A44A79">
        <w:rPr>
          <w:rFonts w:asciiTheme="minorHAnsi" w:hAnsiTheme="minorHAnsi" w:cstheme="minorHAnsi"/>
          <w:sz w:val="20"/>
        </w:rPr>
        <w:t xml:space="preserve">Podwykonawcy </w:t>
      </w:r>
      <w:r w:rsidR="00B548F8" w:rsidRPr="00A44A79">
        <w:rPr>
          <w:rFonts w:asciiTheme="minorHAnsi" w:hAnsiTheme="minorHAnsi" w:cstheme="minorHAnsi"/>
          <w:sz w:val="20"/>
        </w:rPr>
        <w:t>są już znani</w:t>
      </w:r>
      <w:r w:rsidR="00555ABC" w:rsidRPr="00A44A79">
        <w:rPr>
          <w:rFonts w:asciiTheme="minorHAnsi" w:hAnsiTheme="minorHAnsi" w:cstheme="minorHAnsi"/>
          <w:sz w:val="20"/>
        </w:rPr>
        <w:t>.</w:t>
      </w:r>
    </w:p>
    <w:p w14:paraId="135A58BB" w14:textId="77777777" w:rsidR="008F5F05" w:rsidRPr="00A44A79" w:rsidRDefault="008F5F05" w:rsidP="00C64487">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A44A79">
        <w:rPr>
          <w:rFonts w:asciiTheme="minorHAnsi" w:hAnsiTheme="minorHAnsi" w:cstheme="minorHAnsi"/>
          <w:b/>
          <w:sz w:val="20"/>
        </w:rPr>
        <w:t>Wymagania dodatkowe:</w:t>
      </w:r>
    </w:p>
    <w:p w14:paraId="382CF7EB" w14:textId="205ACE99" w:rsidR="002E6AF9" w:rsidRPr="00A44A79" w:rsidRDefault="002E6AF9" w:rsidP="00A44A79">
      <w:pPr>
        <w:pStyle w:val="Akapitzlist"/>
        <w:numPr>
          <w:ilvl w:val="1"/>
          <w:numId w:val="2"/>
        </w:numPr>
        <w:spacing w:before="120" w:line="276" w:lineRule="auto"/>
        <w:outlineLvl w:val="0"/>
        <w:rPr>
          <w:rFonts w:asciiTheme="minorHAnsi" w:hAnsiTheme="minorHAnsi" w:cstheme="minorHAnsi"/>
          <w:sz w:val="20"/>
        </w:rPr>
      </w:pPr>
      <w:r w:rsidRPr="00A44A79">
        <w:rPr>
          <w:rFonts w:asciiTheme="minorHAnsi" w:hAnsiTheme="minorHAnsi" w:cstheme="minorHAnsi"/>
          <w:sz w:val="20"/>
        </w:rPr>
        <w:t xml:space="preserve">Wyłączenia realizacji zadań z zakresu dokumentacji projektowej: </w:t>
      </w:r>
      <w:r w:rsidRPr="00A44A79">
        <w:rPr>
          <w:rFonts w:asciiTheme="minorHAnsi" w:hAnsiTheme="minorHAnsi" w:cstheme="minorHAnsi"/>
          <w:b/>
          <w:sz w:val="20"/>
        </w:rPr>
        <w:t>Dokumentacja projektowa nie będzie realizowana w całości. Wyłączeniu z zakresu realizacji podlega</w:t>
      </w:r>
      <w:r w:rsidR="00A44A79" w:rsidRPr="00A44A79">
        <w:rPr>
          <w:rFonts w:asciiTheme="minorHAnsi" w:hAnsiTheme="minorHAnsi" w:cstheme="minorHAnsi"/>
          <w:b/>
          <w:sz w:val="20"/>
        </w:rPr>
        <w:t xml:space="preserve"> b</w:t>
      </w:r>
      <w:r w:rsidRPr="00A44A79">
        <w:rPr>
          <w:rFonts w:asciiTheme="minorHAnsi" w:hAnsiTheme="minorHAnsi" w:cstheme="minorHAnsi"/>
          <w:b/>
          <w:sz w:val="20"/>
        </w:rPr>
        <w:t>udowa zaprojektowanej kanalizacji światłowodowej.</w:t>
      </w:r>
    </w:p>
    <w:p w14:paraId="50603E94" w14:textId="50D5F81F" w:rsidR="00F44C7A" w:rsidRPr="00A44A79" w:rsidRDefault="00F44C7A" w:rsidP="00C64487">
      <w:pPr>
        <w:pStyle w:val="Akapitzlist"/>
        <w:numPr>
          <w:ilvl w:val="1"/>
          <w:numId w:val="2"/>
        </w:numPr>
        <w:spacing w:before="120" w:line="276" w:lineRule="auto"/>
        <w:ind w:left="426" w:hanging="426"/>
        <w:outlineLvl w:val="0"/>
        <w:rPr>
          <w:rFonts w:asciiTheme="minorHAnsi" w:hAnsiTheme="minorHAnsi" w:cstheme="minorHAnsi"/>
          <w:sz w:val="20"/>
        </w:rPr>
      </w:pPr>
      <w:r w:rsidRPr="00A44A79">
        <w:rPr>
          <w:rFonts w:asciiTheme="minorHAnsi" w:hAnsiTheme="minorHAnsi" w:cstheme="minorHAnsi"/>
          <w:sz w:val="20"/>
        </w:rPr>
        <w:t>Dodatkowe wymagania dla realizacji robót budowlano - montażowych:</w:t>
      </w:r>
    </w:p>
    <w:p w14:paraId="3E6CEA09" w14:textId="54E5A63B" w:rsidR="00543B6D" w:rsidRPr="00A44A79" w:rsidRDefault="00543B6D" w:rsidP="00543B6D">
      <w:pPr>
        <w:pStyle w:val="Akapitzlist"/>
        <w:numPr>
          <w:ilvl w:val="2"/>
          <w:numId w:val="2"/>
        </w:numPr>
        <w:rPr>
          <w:rFonts w:asciiTheme="minorHAnsi" w:hAnsiTheme="minorHAnsi" w:cstheme="minorHAnsi"/>
          <w:sz w:val="20"/>
        </w:rPr>
      </w:pPr>
      <w:r w:rsidRPr="00A44A79">
        <w:rPr>
          <w:rFonts w:asciiTheme="minorHAnsi" w:hAnsiTheme="minorHAnsi" w:cstheme="minorHAnsi"/>
          <w:sz w:val="20"/>
        </w:rPr>
        <w:t>Wykonawca zobowiązany jest do uaktualnienia na etapie wykonawstwa wymagających tego decyzji i uzgodnień związanych z projektem</w:t>
      </w:r>
    </w:p>
    <w:p w14:paraId="1E6CD39F" w14:textId="77777777" w:rsidR="0051712D" w:rsidRPr="009560C0" w:rsidRDefault="0051712D" w:rsidP="0051712D">
      <w:pPr>
        <w:pStyle w:val="Akapitzlist"/>
        <w:numPr>
          <w:ilvl w:val="2"/>
          <w:numId w:val="2"/>
        </w:numPr>
        <w:spacing w:before="120" w:line="276" w:lineRule="auto"/>
        <w:outlineLvl w:val="0"/>
        <w:rPr>
          <w:rFonts w:asciiTheme="minorHAnsi" w:hAnsiTheme="minorHAnsi" w:cstheme="minorHAnsi"/>
          <w:b/>
          <w:sz w:val="20"/>
        </w:rPr>
      </w:pPr>
      <w:r w:rsidRPr="009560C0">
        <w:rPr>
          <w:rFonts w:asciiTheme="minorHAnsi" w:hAnsiTheme="minorHAnsi" w:cstheme="minorHAnsi"/>
          <w:b/>
          <w:sz w:val="20"/>
        </w:rPr>
        <w:t xml:space="preserve">Kabel SN na terenie GPZ Łask 1 należy wprowadzić i podłączyć w polu nr 8 rozdzielni SN, a nie jak ujęto w projekcie w polu nr 7. W tym celu należy dokonać adaptacji pola nr 8 w zakresie istniejącej aparatury pierwotnej i wtórnej, celem jego uruchomienia i edycji w systemie nadzoru inwestorskiego, wraz z odwzorowaniem położenia i sygnalizacji aparatów w polu oraz pomiarów w polu. </w:t>
      </w:r>
    </w:p>
    <w:p w14:paraId="4FFF49CF" w14:textId="77777777" w:rsidR="0051712D" w:rsidRPr="00A44A79" w:rsidRDefault="0051712D" w:rsidP="0051712D">
      <w:pPr>
        <w:pStyle w:val="Akapitzlist"/>
        <w:spacing w:before="120" w:line="276" w:lineRule="auto"/>
        <w:ind w:left="1080"/>
        <w:outlineLvl w:val="0"/>
        <w:rPr>
          <w:rFonts w:asciiTheme="minorHAnsi" w:hAnsiTheme="minorHAnsi" w:cstheme="minorHAnsi"/>
          <w:sz w:val="20"/>
        </w:rPr>
      </w:pPr>
      <w:r w:rsidRPr="00A44A79">
        <w:rPr>
          <w:rFonts w:asciiTheme="minorHAnsi" w:hAnsiTheme="minorHAnsi" w:cstheme="minorHAnsi"/>
          <w:sz w:val="20"/>
        </w:rPr>
        <w:t>Wymagany zakres do realizacji celem dostosowania pola nr 8 w stacji LSK (Łask 1) dla potrzeb budowy i podłączenia zaprojektowanego nowego ciągu sieciowego kier. Karszew:</w:t>
      </w:r>
    </w:p>
    <w:p w14:paraId="0FBF7C3E" w14:textId="77777777" w:rsidR="0051712D" w:rsidRPr="00A44A79" w:rsidRDefault="0051712D" w:rsidP="0051712D">
      <w:pPr>
        <w:pStyle w:val="Akapitzlist"/>
        <w:spacing w:before="120" w:line="276" w:lineRule="auto"/>
        <w:ind w:left="1080"/>
        <w:outlineLvl w:val="0"/>
        <w:rPr>
          <w:rFonts w:asciiTheme="minorHAnsi" w:hAnsiTheme="minorHAnsi" w:cstheme="minorHAnsi"/>
          <w:sz w:val="20"/>
        </w:rPr>
      </w:pPr>
      <w:r w:rsidRPr="00A44A79">
        <w:rPr>
          <w:rFonts w:asciiTheme="minorHAnsi" w:hAnsiTheme="minorHAnsi" w:cstheme="minorHAnsi"/>
          <w:sz w:val="20"/>
        </w:rPr>
        <w:t>1.</w:t>
      </w:r>
      <w:r w:rsidRPr="00A44A79">
        <w:rPr>
          <w:rFonts w:asciiTheme="minorHAnsi" w:hAnsiTheme="minorHAnsi" w:cstheme="minorHAnsi"/>
          <w:sz w:val="20"/>
        </w:rPr>
        <w:tab/>
        <w:t xml:space="preserve">Zabudować nowe zabezpieczenie 15 kV z dodatkowymi funkcjami EAZ dla generacji: U&gt;, U&lt;, f&gt;, f&lt;, </w:t>
      </w:r>
      <w:proofErr w:type="spellStart"/>
      <w:r w:rsidRPr="00A44A79">
        <w:rPr>
          <w:rFonts w:asciiTheme="minorHAnsi" w:hAnsiTheme="minorHAnsi" w:cstheme="minorHAnsi"/>
          <w:sz w:val="20"/>
        </w:rPr>
        <w:t>df</w:t>
      </w:r>
      <w:proofErr w:type="spellEnd"/>
      <w:r w:rsidRPr="00A44A79">
        <w:rPr>
          <w:rFonts w:asciiTheme="minorHAnsi" w:hAnsiTheme="minorHAnsi" w:cstheme="minorHAnsi"/>
          <w:sz w:val="20"/>
        </w:rPr>
        <w:t>/</w:t>
      </w:r>
      <w:proofErr w:type="spellStart"/>
      <w:r w:rsidRPr="00A44A79">
        <w:rPr>
          <w:rFonts w:asciiTheme="minorHAnsi" w:hAnsiTheme="minorHAnsi" w:cstheme="minorHAnsi"/>
          <w:sz w:val="20"/>
        </w:rPr>
        <w:t>dt</w:t>
      </w:r>
      <w:proofErr w:type="spellEnd"/>
      <w:r w:rsidRPr="00A44A79">
        <w:rPr>
          <w:rFonts w:asciiTheme="minorHAnsi" w:hAnsiTheme="minorHAnsi" w:cstheme="minorHAnsi"/>
          <w:sz w:val="20"/>
        </w:rPr>
        <w:t xml:space="preserve">, od mocy zwrotnej oraz kontrolą synchronizmu, SCO rozproszone z blokadą od mocy zwrotnej, pomiary należy wyświetlić na wyświetlaczu przekaźnika. Należy zrealizować postanowienia instrukcji nr 30171/A, </w:t>
      </w:r>
    </w:p>
    <w:p w14:paraId="400E1B88" w14:textId="77777777" w:rsidR="0051712D" w:rsidRPr="00A44A79" w:rsidRDefault="0051712D" w:rsidP="0051712D">
      <w:pPr>
        <w:pStyle w:val="Akapitzlist"/>
        <w:spacing w:before="120" w:line="276" w:lineRule="auto"/>
        <w:ind w:left="1080"/>
        <w:outlineLvl w:val="0"/>
        <w:rPr>
          <w:rFonts w:asciiTheme="minorHAnsi" w:hAnsiTheme="minorHAnsi" w:cstheme="minorHAnsi"/>
          <w:sz w:val="20"/>
        </w:rPr>
      </w:pPr>
      <w:r w:rsidRPr="00A44A79">
        <w:rPr>
          <w:rFonts w:asciiTheme="minorHAnsi" w:hAnsiTheme="minorHAnsi" w:cstheme="minorHAnsi"/>
          <w:sz w:val="20"/>
        </w:rPr>
        <w:t>2.</w:t>
      </w:r>
      <w:r w:rsidRPr="00A44A79">
        <w:rPr>
          <w:rFonts w:asciiTheme="minorHAnsi" w:hAnsiTheme="minorHAnsi" w:cstheme="minorHAnsi"/>
          <w:sz w:val="20"/>
        </w:rPr>
        <w:tab/>
        <w:t xml:space="preserve">Należy zabudować nowe przekładniki prądowe (przekładniki w izolacji stałej o przekładni 200-400/5/5/5A, klasa dokładności rdzeni nie gorsza niż: pomiarowych 0,2s, zabezpieczeniowy 5P 20, zabezpieczeniowy 5P 20, </w:t>
      </w:r>
      <w:proofErr w:type="spellStart"/>
      <w:r w:rsidRPr="00A44A79">
        <w:rPr>
          <w:rFonts w:asciiTheme="minorHAnsi" w:hAnsiTheme="minorHAnsi" w:cstheme="minorHAnsi"/>
          <w:sz w:val="20"/>
        </w:rPr>
        <w:t>Ith</w:t>
      </w:r>
      <w:proofErr w:type="spellEnd"/>
      <w:r w:rsidRPr="00A44A79">
        <w:rPr>
          <w:rFonts w:asciiTheme="minorHAnsi" w:hAnsiTheme="minorHAnsi" w:cstheme="minorHAnsi"/>
          <w:sz w:val="20"/>
        </w:rPr>
        <w:t>=100 x In, FS=&lt;5),</w:t>
      </w:r>
    </w:p>
    <w:p w14:paraId="78431568" w14:textId="77777777" w:rsidR="0051712D" w:rsidRPr="00A44A79" w:rsidRDefault="0051712D" w:rsidP="0051712D">
      <w:pPr>
        <w:pStyle w:val="Akapitzlist"/>
        <w:spacing w:before="120" w:line="276" w:lineRule="auto"/>
        <w:ind w:left="1080"/>
        <w:outlineLvl w:val="0"/>
        <w:rPr>
          <w:rFonts w:asciiTheme="minorHAnsi" w:hAnsiTheme="minorHAnsi" w:cstheme="minorHAnsi"/>
          <w:sz w:val="20"/>
        </w:rPr>
      </w:pPr>
      <w:r w:rsidRPr="00A44A79">
        <w:rPr>
          <w:rFonts w:asciiTheme="minorHAnsi" w:hAnsiTheme="minorHAnsi" w:cstheme="minorHAnsi"/>
          <w:sz w:val="20"/>
        </w:rPr>
        <w:t>3.</w:t>
      </w:r>
      <w:r w:rsidRPr="00A44A79">
        <w:rPr>
          <w:rFonts w:asciiTheme="minorHAnsi" w:hAnsiTheme="minorHAnsi" w:cstheme="minorHAnsi"/>
          <w:sz w:val="20"/>
        </w:rPr>
        <w:tab/>
        <w:t xml:space="preserve">Należy sprawdzić i ewentualnie wymienić w polu: wszystkie sterowniki pakietowe (łączniki krzywkowe </w:t>
      </w:r>
      <w:proofErr w:type="spellStart"/>
      <w:r w:rsidRPr="00A44A79">
        <w:rPr>
          <w:rFonts w:asciiTheme="minorHAnsi" w:hAnsiTheme="minorHAnsi" w:cstheme="minorHAnsi"/>
          <w:sz w:val="20"/>
        </w:rPr>
        <w:t>itd</w:t>
      </w:r>
      <w:proofErr w:type="spellEnd"/>
      <w:r w:rsidRPr="00A44A79">
        <w:rPr>
          <w:rFonts w:asciiTheme="minorHAnsi" w:hAnsiTheme="minorHAnsi" w:cstheme="minorHAnsi"/>
          <w:sz w:val="20"/>
        </w:rPr>
        <w:t xml:space="preserve">), </w:t>
      </w:r>
      <w:proofErr w:type="spellStart"/>
      <w:r w:rsidRPr="00A44A79">
        <w:rPr>
          <w:rFonts w:asciiTheme="minorHAnsi" w:hAnsiTheme="minorHAnsi" w:cstheme="minorHAnsi"/>
          <w:sz w:val="20"/>
        </w:rPr>
        <w:t>oprzewodowanie</w:t>
      </w:r>
      <w:proofErr w:type="spellEnd"/>
      <w:r w:rsidRPr="00A44A79">
        <w:rPr>
          <w:rFonts w:asciiTheme="minorHAnsi" w:hAnsiTheme="minorHAnsi" w:cstheme="minorHAnsi"/>
          <w:sz w:val="20"/>
        </w:rPr>
        <w:t>, listwy (w tym listwę obwodów okrężnych), bezpieczniki, nakładki, przyciski sterownicze itd.,</w:t>
      </w:r>
    </w:p>
    <w:p w14:paraId="4099314A" w14:textId="77777777" w:rsidR="0051712D" w:rsidRPr="00A44A79" w:rsidRDefault="0051712D" w:rsidP="0051712D">
      <w:pPr>
        <w:pStyle w:val="Akapitzlist"/>
        <w:spacing w:before="120" w:line="276" w:lineRule="auto"/>
        <w:ind w:left="1080"/>
        <w:outlineLvl w:val="0"/>
        <w:rPr>
          <w:rFonts w:asciiTheme="minorHAnsi" w:hAnsiTheme="minorHAnsi" w:cstheme="minorHAnsi"/>
          <w:sz w:val="20"/>
        </w:rPr>
      </w:pPr>
      <w:r w:rsidRPr="00A44A79">
        <w:rPr>
          <w:rFonts w:asciiTheme="minorHAnsi" w:hAnsiTheme="minorHAnsi" w:cstheme="minorHAnsi"/>
          <w:sz w:val="20"/>
        </w:rPr>
        <w:t>4.</w:t>
      </w:r>
      <w:r w:rsidRPr="00A44A79">
        <w:rPr>
          <w:rFonts w:asciiTheme="minorHAnsi" w:hAnsiTheme="minorHAnsi" w:cstheme="minorHAnsi"/>
          <w:sz w:val="20"/>
        </w:rPr>
        <w:tab/>
        <w:t>Zamontować listwę kontrolną pomiarową,</w:t>
      </w:r>
    </w:p>
    <w:p w14:paraId="5004BD1F" w14:textId="77777777" w:rsidR="0051712D" w:rsidRPr="00A44A79" w:rsidRDefault="0051712D" w:rsidP="0051712D">
      <w:pPr>
        <w:pStyle w:val="Akapitzlist"/>
        <w:spacing w:before="120" w:line="276" w:lineRule="auto"/>
        <w:ind w:left="1080"/>
        <w:outlineLvl w:val="0"/>
        <w:rPr>
          <w:rFonts w:asciiTheme="minorHAnsi" w:hAnsiTheme="minorHAnsi" w:cstheme="minorHAnsi"/>
          <w:sz w:val="20"/>
        </w:rPr>
      </w:pPr>
      <w:r w:rsidRPr="00A44A79">
        <w:rPr>
          <w:rFonts w:asciiTheme="minorHAnsi" w:hAnsiTheme="minorHAnsi" w:cstheme="minorHAnsi"/>
          <w:sz w:val="20"/>
        </w:rPr>
        <w:t>5.</w:t>
      </w:r>
      <w:r w:rsidRPr="00A44A79">
        <w:rPr>
          <w:rFonts w:asciiTheme="minorHAnsi" w:hAnsiTheme="minorHAnsi" w:cstheme="minorHAnsi"/>
          <w:sz w:val="20"/>
        </w:rPr>
        <w:tab/>
        <w:t>Odmalować, zaślepić puste miejsca w celce,</w:t>
      </w:r>
    </w:p>
    <w:p w14:paraId="60D834E9" w14:textId="77777777" w:rsidR="0051712D" w:rsidRPr="00A44A79" w:rsidRDefault="0051712D" w:rsidP="0051712D">
      <w:pPr>
        <w:pStyle w:val="Akapitzlist"/>
        <w:spacing w:before="120" w:line="276" w:lineRule="auto"/>
        <w:ind w:left="1080"/>
        <w:outlineLvl w:val="0"/>
        <w:rPr>
          <w:rFonts w:asciiTheme="minorHAnsi" w:hAnsiTheme="minorHAnsi" w:cstheme="minorHAnsi"/>
          <w:sz w:val="20"/>
        </w:rPr>
      </w:pPr>
      <w:r w:rsidRPr="00A44A79">
        <w:rPr>
          <w:rFonts w:asciiTheme="minorHAnsi" w:hAnsiTheme="minorHAnsi" w:cstheme="minorHAnsi"/>
          <w:sz w:val="20"/>
        </w:rPr>
        <w:t>6.</w:t>
      </w:r>
      <w:r w:rsidRPr="00A44A79">
        <w:rPr>
          <w:rFonts w:asciiTheme="minorHAnsi" w:hAnsiTheme="minorHAnsi" w:cstheme="minorHAnsi"/>
          <w:sz w:val="20"/>
        </w:rPr>
        <w:tab/>
        <w:t xml:space="preserve">Przekonfigurować/doposażyć sterownik telemechaniki wraz z edycją w systemie </w:t>
      </w:r>
      <w:proofErr w:type="spellStart"/>
      <w:r w:rsidRPr="00A44A79">
        <w:rPr>
          <w:rFonts w:asciiTheme="minorHAnsi" w:hAnsiTheme="minorHAnsi" w:cstheme="minorHAnsi"/>
          <w:sz w:val="20"/>
        </w:rPr>
        <w:t>WindEx</w:t>
      </w:r>
      <w:proofErr w:type="spellEnd"/>
      <w:r w:rsidRPr="00A44A79">
        <w:rPr>
          <w:rFonts w:asciiTheme="minorHAnsi" w:hAnsiTheme="minorHAnsi" w:cstheme="minorHAnsi"/>
          <w:sz w:val="20"/>
        </w:rPr>
        <w:t>,</w:t>
      </w:r>
    </w:p>
    <w:p w14:paraId="6172C900" w14:textId="77777777" w:rsidR="0051712D" w:rsidRPr="00A44A79" w:rsidRDefault="0051712D" w:rsidP="0051712D">
      <w:pPr>
        <w:pStyle w:val="Akapitzlist"/>
        <w:spacing w:before="120" w:line="276" w:lineRule="auto"/>
        <w:ind w:left="1080"/>
        <w:outlineLvl w:val="0"/>
        <w:rPr>
          <w:rFonts w:asciiTheme="minorHAnsi" w:hAnsiTheme="minorHAnsi" w:cstheme="minorHAnsi"/>
          <w:sz w:val="20"/>
        </w:rPr>
      </w:pPr>
      <w:r w:rsidRPr="00A44A79">
        <w:rPr>
          <w:rFonts w:asciiTheme="minorHAnsi" w:hAnsiTheme="minorHAnsi" w:cstheme="minorHAnsi"/>
          <w:sz w:val="20"/>
        </w:rPr>
        <w:t>7.</w:t>
      </w:r>
      <w:r w:rsidRPr="00A44A79">
        <w:rPr>
          <w:rFonts w:asciiTheme="minorHAnsi" w:hAnsiTheme="minorHAnsi" w:cstheme="minorHAnsi"/>
          <w:sz w:val="20"/>
        </w:rPr>
        <w:tab/>
        <w:t>Wykonanie dokumentacji technicznej ww. pola 15 kV (w zakresie całego pola),</w:t>
      </w:r>
    </w:p>
    <w:p w14:paraId="0B95F698" w14:textId="77777777" w:rsidR="0051712D" w:rsidRPr="00A44A79" w:rsidRDefault="0051712D" w:rsidP="0051712D">
      <w:pPr>
        <w:pStyle w:val="Akapitzlist"/>
        <w:spacing w:before="120" w:line="276" w:lineRule="auto"/>
        <w:ind w:left="1080"/>
        <w:outlineLvl w:val="0"/>
        <w:rPr>
          <w:rFonts w:asciiTheme="minorHAnsi" w:hAnsiTheme="minorHAnsi" w:cstheme="minorHAnsi"/>
          <w:sz w:val="20"/>
        </w:rPr>
      </w:pPr>
      <w:r w:rsidRPr="00A44A79">
        <w:rPr>
          <w:rFonts w:asciiTheme="minorHAnsi" w:hAnsiTheme="minorHAnsi" w:cstheme="minorHAnsi"/>
          <w:sz w:val="20"/>
        </w:rPr>
        <w:t>8.</w:t>
      </w:r>
      <w:r w:rsidRPr="00A44A79">
        <w:rPr>
          <w:rFonts w:asciiTheme="minorHAnsi" w:hAnsiTheme="minorHAnsi" w:cstheme="minorHAnsi"/>
          <w:sz w:val="20"/>
        </w:rPr>
        <w:tab/>
        <w:t>Wykonać obliczenie nastaw dla pola 15 kV,</w:t>
      </w:r>
    </w:p>
    <w:p w14:paraId="1321E6C9" w14:textId="77777777" w:rsidR="0051712D" w:rsidRPr="00A44A79" w:rsidRDefault="0051712D" w:rsidP="0051712D">
      <w:pPr>
        <w:pStyle w:val="Akapitzlist"/>
        <w:spacing w:before="120" w:line="276" w:lineRule="auto"/>
        <w:ind w:left="1080"/>
        <w:outlineLvl w:val="0"/>
        <w:rPr>
          <w:rFonts w:asciiTheme="minorHAnsi" w:hAnsiTheme="minorHAnsi" w:cstheme="minorHAnsi"/>
          <w:sz w:val="20"/>
        </w:rPr>
      </w:pPr>
      <w:r w:rsidRPr="00A44A79">
        <w:rPr>
          <w:rFonts w:asciiTheme="minorHAnsi" w:hAnsiTheme="minorHAnsi" w:cstheme="minorHAnsi"/>
          <w:sz w:val="20"/>
        </w:rPr>
        <w:t>9.</w:t>
      </w:r>
      <w:r w:rsidRPr="00A44A79">
        <w:rPr>
          <w:rFonts w:asciiTheme="minorHAnsi" w:hAnsiTheme="minorHAnsi" w:cstheme="minorHAnsi"/>
          <w:sz w:val="20"/>
        </w:rPr>
        <w:tab/>
        <w:t>Pole po wykonanych pracach należy pozostawić w pełni sprawne,</w:t>
      </w:r>
    </w:p>
    <w:p w14:paraId="169F5E07" w14:textId="77777777" w:rsidR="0051712D" w:rsidRPr="00A44A79" w:rsidRDefault="0051712D" w:rsidP="0051712D">
      <w:pPr>
        <w:pStyle w:val="Akapitzlist"/>
        <w:spacing w:before="120" w:line="276" w:lineRule="auto"/>
        <w:ind w:left="1080"/>
        <w:outlineLvl w:val="0"/>
        <w:rPr>
          <w:rFonts w:asciiTheme="minorHAnsi" w:hAnsiTheme="minorHAnsi" w:cstheme="minorHAnsi"/>
          <w:sz w:val="20"/>
        </w:rPr>
      </w:pPr>
      <w:r w:rsidRPr="00A44A79">
        <w:rPr>
          <w:rFonts w:asciiTheme="minorHAnsi" w:hAnsiTheme="minorHAnsi" w:cstheme="minorHAnsi"/>
          <w:sz w:val="20"/>
        </w:rPr>
        <w:lastRenderedPageBreak/>
        <w:t>10.</w:t>
      </w:r>
      <w:r w:rsidRPr="00A44A79">
        <w:rPr>
          <w:rFonts w:asciiTheme="minorHAnsi" w:hAnsiTheme="minorHAnsi" w:cstheme="minorHAnsi"/>
          <w:sz w:val="20"/>
        </w:rPr>
        <w:tab/>
        <w:t xml:space="preserve">Zdemontowane wyposażenie przekazać do Wydziału Specjalistycznego lub zutylizować po uzgodnieniu z </w:t>
      </w:r>
      <w:proofErr w:type="spellStart"/>
      <w:r w:rsidRPr="00A44A79">
        <w:rPr>
          <w:rFonts w:asciiTheme="minorHAnsi" w:hAnsiTheme="minorHAnsi" w:cstheme="minorHAnsi"/>
          <w:sz w:val="20"/>
        </w:rPr>
        <w:t>w.w</w:t>
      </w:r>
      <w:proofErr w:type="spellEnd"/>
      <w:r w:rsidRPr="00A44A79">
        <w:rPr>
          <w:rFonts w:asciiTheme="minorHAnsi" w:hAnsiTheme="minorHAnsi" w:cstheme="minorHAnsi"/>
          <w:sz w:val="20"/>
        </w:rPr>
        <w:t>. Wydziałem.</w:t>
      </w:r>
    </w:p>
    <w:p w14:paraId="7AE6DE13" w14:textId="77777777" w:rsidR="0051712D" w:rsidRPr="00A44A79" w:rsidRDefault="0051712D" w:rsidP="0051712D">
      <w:pPr>
        <w:pStyle w:val="Akapitzlist"/>
        <w:spacing w:before="120" w:line="276" w:lineRule="auto"/>
        <w:ind w:left="1080"/>
        <w:outlineLvl w:val="0"/>
        <w:rPr>
          <w:rFonts w:ascii="Calibri" w:hAnsi="Calibri" w:cs="Calibri"/>
          <w:sz w:val="20"/>
        </w:rPr>
      </w:pPr>
      <w:r w:rsidRPr="00A44A79">
        <w:rPr>
          <w:rFonts w:asciiTheme="minorHAnsi" w:hAnsiTheme="minorHAnsi" w:cstheme="minorHAnsi"/>
          <w:sz w:val="20"/>
        </w:rPr>
        <w:t xml:space="preserve">11. </w:t>
      </w:r>
      <w:r w:rsidRPr="00A44A79">
        <w:rPr>
          <w:rFonts w:ascii="Calibri" w:hAnsi="Calibri" w:cs="Calibri"/>
          <w:sz w:val="20"/>
        </w:rPr>
        <w:t xml:space="preserve">Układy pomiarowe bilansowo-kontrolne w stacjach WN/SN powinny spełniać wymagania obowiązującej </w:t>
      </w:r>
      <w:proofErr w:type="spellStart"/>
      <w:r w:rsidRPr="00A44A79">
        <w:rPr>
          <w:rFonts w:ascii="Calibri" w:hAnsi="Calibri" w:cs="Calibri"/>
          <w:sz w:val="20"/>
        </w:rPr>
        <w:t>IRiESD</w:t>
      </w:r>
      <w:proofErr w:type="spellEnd"/>
      <w:r w:rsidRPr="00A44A79">
        <w:rPr>
          <w:rFonts w:ascii="Calibri" w:hAnsi="Calibri" w:cs="Calibri"/>
          <w:sz w:val="20"/>
        </w:rPr>
        <w:t xml:space="preserve"> i obowiązujących WBSE Tom 7  w szczególności:</w:t>
      </w:r>
    </w:p>
    <w:p w14:paraId="05E26D33" w14:textId="77777777" w:rsidR="0051712D" w:rsidRPr="00A44A79" w:rsidRDefault="0051712D" w:rsidP="0051712D">
      <w:pPr>
        <w:autoSpaceDE w:val="0"/>
        <w:autoSpaceDN w:val="0"/>
        <w:spacing w:line="276" w:lineRule="auto"/>
        <w:ind w:left="1106"/>
        <w:contextualSpacing/>
        <w:rPr>
          <w:rFonts w:ascii="Calibri" w:hAnsi="Calibri" w:cs="Calibri"/>
          <w:sz w:val="20"/>
        </w:rPr>
      </w:pPr>
      <w:r w:rsidRPr="00A44A79">
        <w:rPr>
          <w:rFonts w:ascii="Calibri" w:hAnsi="Calibri" w:cs="Calibri"/>
          <w:sz w:val="20"/>
          <w:lang w:eastAsia="pl-PL"/>
        </w:rPr>
        <w:t xml:space="preserve">- Muszą być wyposażone w przekładniki prądowe o rdzeniach pomiarowych w klasie dokładności nie gorszej niż 0,2s  i napięciowe o  uzwojeniach pomiarowych w klasie dokładności nie gorszej niż 0,2 z dedykowanymi rdzeniami/uzwojeniami pomiarowymi  z uwzględnieniem możliwie najmniejszej liczby łączeń do licznikowych listew kontrolno-pomiarowych przystosowanych do plombowania. </w:t>
      </w:r>
    </w:p>
    <w:p w14:paraId="5A83FF63" w14:textId="77777777" w:rsidR="0051712D" w:rsidRPr="00A44A79" w:rsidRDefault="0051712D" w:rsidP="0051712D">
      <w:pPr>
        <w:autoSpaceDE w:val="0"/>
        <w:autoSpaceDN w:val="0"/>
        <w:spacing w:line="276" w:lineRule="auto"/>
        <w:ind w:left="1106"/>
        <w:contextualSpacing/>
        <w:rPr>
          <w:rFonts w:ascii="Calibri" w:hAnsi="Calibri" w:cs="Calibri"/>
          <w:sz w:val="20"/>
        </w:rPr>
      </w:pPr>
      <w:r w:rsidRPr="00A44A79">
        <w:rPr>
          <w:rFonts w:ascii="Calibri" w:hAnsi="Calibri" w:cs="Calibri"/>
          <w:sz w:val="20"/>
          <w:lang w:eastAsia="pl-PL"/>
        </w:rPr>
        <w:t xml:space="preserve">- Przekładniki napięciowe w układach bilansowo-kontrolnych należy zabezpieczyć po stronie uzwojenia wtórnego. </w:t>
      </w:r>
    </w:p>
    <w:p w14:paraId="14E96C35" w14:textId="77777777" w:rsidR="0051712D" w:rsidRPr="00A44A79" w:rsidRDefault="0051712D" w:rsidP="0051712D">
      <w:pPr>
        <w:autoSpaceDE w:val="0"/>
        <w:autoSpaceDN w:val="0"/>
        <w:spacing w:line="276" w:lineRule="auto"/>
        <w:ind w:left="1106"/>
        <w:contextualSpacing/>
        <w:rPr>
          <w:rFonts w:ascii="Calibri" w:hAnsi="Calibri" w:cs="Calibri"/>
          <w:sz w:val="20"/>
        </w:rPr>
      </w:pPr>
      <w:r w:rsidRPr="00A44A79">
        <w:rPr>
          <w:rFonts w:ascii="Calibri" w:hAnsi="Calibri" w:cs="Calibri"/>
          <w:sz w:val="20"/>
          <w:lang w:eastAsia="pl-PL"/>
        </w:rPr>
        <w:t>-  Nie należy stosować rezystorów dociążających dla przekładników napięciowych oraz prądowych. (poza technicznie niezbędnymi i uzasadnionymi przypadkami)</w:t>
      </w:r>
    </w:p>
    <w:p w14:paraId="59E8EEAA" w14:textId="77777777" w:rsidR="0051712D" w:rsidRPr="00A44A79" w:rsidRDefault="0051712D" w:rsidP="0051712D">
      <w:pPr>
        <w:autoSpaceDE w:val="0"/>
        <w:autoSpaceDN w:val="0"/>
        <w:spacing w:line="276" w:lineRule="auto"/>
        <w:ind w:left="1106"/>
        <w:contextualSpacing/>
        <w:rPr>
          <w:rFonts w:ascii="Calibri" w:hAnsi="Calibri" w:cs="Calibri"/>
          <w:sz w:val="20"/>
        </w:rPr>
      </w:pPr>
      <w:r w:rsidRPr="00A44A79">
        <w:rPr>
          <w:rFonts w:ascii="Calibri" w:hAnsi="Calibri" w:cs="Calibri"/>
          <w:sz w:val="20"/>
          <w:lang w:eastAsia="pl-PL"/>
        </w:rPr>
        <w:t>- Współczynnik bezpieczeństwa przyrządu (FS) dla przekładników prądowych w układach pomiarowych powinien być ≤5.</w:t>
      </w:r>
    </w:p>
    <w:p w14:paraId="5818DF8D" w14:textId="77777777" w:rsidR="0051712D" w:rsidRPr="00A44A79" w:rsidRDefault="0051712D" w:rsidP="0051712D">
      <w:pPr>
        <w:autoSpaceDE w:val="0"/>
        <w:autoSpaceDN w:val="0"/>
        <w:spacing w:line="276" w:lineRule="auto"/>
        <w:ind w:left="1106"/>
        <w:contextualSpacing/>
        <w:rPr>
          <w:rFonts w:ascii="Calibri" w:hAnsi="Calibri" w:cs="Calibri"/>
          <w:sz w:val="20"/>
        </w:rPr>
      </w:pPr>
      <w:r w:rsidRPr="00A44A79">
        <w:rPr>
          <w:rFonts w:ascii="Calibri" w:hAnsi="Calibri" w:cs="Calibri"/>
          <w:sz w:val="20"/>
          <w:lang w:eastAsia="pl-PL"/>
        </w:rPr>
        <w:t>- Liczniki energii elektrycznej muszą być  statyczne, czterokwadrantowe, wielostrefowe, 3-fazowe z wbudowanym zegarem sterującym, wykonanie zgodne z obowiązującymi na obszarze Rzeczpospolitej Polskiej przepisami. Powinny mieć klasę dokładności nie gorszą niż C dla pomiaru energii czynnej nie gorszą niż 1 lub 1S dla pomiaru energii biernej. Dodatkowo muszą mieć możliwość zdalnej i lokalnej zmiany metody pomiaru i rejestracji energii z metody wektorowej na metodę arytmetyczną, rejestracje i przechowywanie w pamięci pomiarów wymaganych profili obciążenia oraz zapewniać odczyt lokalny w przypadku awarii łączy transmisyjnych lub w celach kontrolnych</w:t>
      </w:r>
    </w:p>
    <w:p w14:paraId="4D44FE5C" w14:textId="77777777" w:rsidR="0051712D" w:rsidRPr="00A44A79" w:rsidRDefault="0051712D" w:rsidP="0051712D">
      <w:pPr>
        <w:autoSpaceDE w:val="0"/>
        <w:autoSpaceDN w:val="0"/>
        <w:spacing w:line="276" w:lineRule="auto"/>
        <w:ind w:left="1106"/>
        <w:contextualSpacing/>
        <w:rPr>
          <w:rFonts w:ascii="Calibri" w:hAnsi="Calibri" w:cs="Calibri"/>
          <w:sz w:val="20"/>
        </w:rPr>
      </w:pPr>
      <w:r w:rsidRPr="00A44A79">
        <w:rPr>
          <w:rFonts w:ascii="Calibri" w:hAnsi="Calibri" w:cs="Calibri"/>
          <w:sz w:val="20"/>
          <w:lang w:eastAsia="pl-PL"/>
        </w:rPr>
        <w:t xml:space="preserve">- Muszą posiadać najmniej dwa niezależne interfejsy elektryczne typu RS485 lub RS 232 oraz port </w:t>
      </w:r>
      <w:r w:rsidRPr="00A44A79">
        <w:rPr>
          <w:rFonts w:ascii="Calibri" w:hAnsi="Calibri" w:cs="Calibri"/>
          <w:sz w:val="20"/>
        </w:rPr>
        <w:t>Ethernet (</w:t>
      </w:r>
      <w:r w:rsidRPr="00A44A79">
        <w:rPr>
          <w:rFonts w:ascii="Calibri" w:hAnsi="Calibri" w:cs="Calibri"/>
          <w:sz w:val="20"/>
          <w:lang w:eastAsia="pl-PL"/>
        </w:rPr>
        <w:t>LAN)</w:t>
      </w:r>
    </w:p>
    <w:p w14:paraId="6ADEFCF7" w14:textId="77777777" w:rsidR="0051712D" w:rsidRPr="00A44A79" w:rsidRDefault="0051712D" w:rsidP="0051712D">
      <w:pPr>
        <w:autoSpaceDE w:val="0"/>
        <w:autoSpaceDN w:val="0"/>
        <w:spacing w:line="276" w:lineRule="auto"/>
        <w:ind w:left="1106"/>
        <w:contextualSpacing/>
        <w:rPr>
          <w:rFonts w:ascii="Calibri" w:hAnsi="Calibri" w:cs="Calibri"/>
          <w:sz w:val="20"/>
        </w:rPr>
      </w:pPr>
      <w:r w:rsidRPr="00A44A79">
        <w:rPr>
          <w:rFonts w:ascii="Calibri" w:hAnsi="Calibri" w:cs="Calibri"/>
          <w:sz w:val="20"/>
          <w:lang w:eastAsia="pl-PL"/>
        </w:rPr>
        <w:t xml:space="preserve">- Z liczników energii elektrycznej należy wyprowadzić zdalną transmisję danych pomiarowych dwutorową.  Interfejs Ethernet 10/100 </w:t>
      </w:r>
      <w:proofErr w:type="spellStart"/>
      <w:r w:rsidRPr="00A44A79">
        <w:rPr>
          <w:rFonts w:ascii="Calibri" w:hAnsi="Calibri" w:cs="Calibri"/>
          <w:sz w:val="20"/>
          <w:lang w:eastAsia="pl-PL"/>
        </w:rPr>
        <w:t>Mbps</w:t>
      </w:r>
      <w:proofErr w:type="spellEnd"/>
      <w:r w:rsidRPr="00A44A79">
        <w:rPr>
          <w:rFonts w:ascii="Calibri" w:hAnsi="Calibri" w:cs="Calibri"/>
          <w:sz w:val="20"/>
          <w:lang w:eastAsia="pl-PL"/>
        </w:rPr>
        <w:t xml:space="preserve"> (gniazdo RJ-45) jako drogę podstawową oraz </w:t>
      </w:r>
      <w:proofErr w:type="spellStart"/>
      <w:r w:rsidRPr="00A44A79">
        <w:rPr>
          <w:rFonts w:ascii="Calibri" w:hAnsi="Calibri" w:cs="Calibri"/>
          <w:sz w:val="20"/>
          <w:lang w:eastAsia="pl-PL"/>
        </w:rPr>
        <w:t>gprs</w:t>
      </w:r>
      <w:proofErr w:type="spellEnd"/>
      <w:r w:rsidRPr="00A44A79">
        <w:rPr>
          <w:rFonts w:ascii="Calibri" w:hAnsi="Calibri" w:cs="Calibri"/>
          <w:sz w:val="20"/>
          <w:lang w:eastAsia="pl-PL"/>
        </w:rPr>
        <w:t xml:space="preserve"> (w technologii LTE 450+4G) jako rezerwową drogę transmisji danych  za pośrednictwem wyjść cyfrowych</w:t>
      </w:r>
    </w:p>
    <w:p w14:paraId="079B7F01" w14:textId="77777777" w:rsidR="0051712D" w:rsidRPr="00A44A79" w:rsidRDefault="0051712D" w:rsidP="0051712D">
      <w:pPr>
        <w:autoSpaceDE w:val="0"/>
        <w:autoSpaceDN w:val="0"/>
        <w:spacing w:line="276" w:lineRule="auto"/>
        <w:ind w:left="1106"/>
        <w:contextualSpacing/>
        <w:rPr>
          <w:rFonts w:ascii="Calibri" w:hAnsi="Calibri" w:cs="Calibri"/>
          <w:sz w:val="20"/>
        </w:rPr>
      </w:pPr>
      <w:r w:rsidRPr="00A44A79">
        <w:rPr>
          <w:rFonts w:ascii="Calibri" w:hAnsi="Calibri" w:cs="Calibri"/>
          <w:sz w:val="20"/>
          <w:lang w:eastAsia="pl-PL"/>
        </w:rPr>
        <w:t>- Układy pomiarowe należy instalować w oddzielnych szafach pomiarowych zlokalizowanych w pomieszczeniach nastawni. Nie dopuszczamy pod żadnym pozorem montażu liczniku w celce pola 15 kV</w:t>
      </w:r>
    </w:p>
    <w:p w14:paraId="7363F2CC" w14:textId="77777777" w:rsidR="0051712D" w:rsidRPr="00A44A79" w:rsidRDefault="0051712D" w:rsidP="0051712D">
      <w:pPr>
        <w:autoSpaceDE w:val="0"/>
        <w:autoSpaceDN w:val="0"/>
        <w:spacing w:line="276" w:lineRule="auto"/>
        <w:ind w:left="1106"/>
        <w:contextualSpacing/>
        <w:rPr>
          <w:rFonts w:ascii="Calibri" w:hAnsi="Calibri" w:cs="Calibri"/>
          <w:sz w:val="20"/>
        </w:rPr>
      </w:pPr>
      <w:r w:rsidRPr="00A44A79">
        <w:rPr>
          <w:rFonts w:ascii="Calibri" w:hAnsi="Calibri" w:cs="Calibri"/>
          <w:sz w:val="20"/>
          <w:lang w:eastAsia="pl-PL"/>
        </w:rPr>
        <w:t xml:space="preserve">- Listwy kontrolno-pomiarowe muszą posiadać zaciski sprężynowe do podłączania obwodów wtórnych układów pomiarowych zabezpieczania (w postaci bezpieczników topikowych) w torach napięciowych jeżeli warunki zwarciowe tego wymagają, powinny umożliwiać połącznie urządzenia kontrolnego (np. analizator obwodów trójfazowych, licznik kontrolny)  </w:t>
      </w:r>
    </w:p>
    <w:p w14:paraId="5C66671B" w14:textId="77777777" w:rsidR="0051712D" w:rsidRPr="00A44A79" w:rsidRDefault="0051712D" w:rsidP="0051712D">
      <w:pPr>
        <w:pStyle w:val="Akapitzlist"/>
        <w:spacing w:before="120" w:line="276" w:lineRule="auto"/>
        <w:ind w:left="1080"/>
        <w:outlineLvl w:val="0"/>
        <w:rPr>
          <w:rFonts w:ascii="Calibri" w:hAnsi="Calibri" w:cs="Calibri"/>
          <w:sz w:val="20"/>
        </w:rPr>
      </w:pPr>
      <w:r w:rsidRPr="00A44A79">
        <w:rPr>
          <w:rFonts w:ascii="Calibri" w:hAnsi="Calibri" w:cs="Calibri"/>
          <w:i/>
          <w:iCs/>
          <w:sz w:val="20"/>
          <w:lang w:eastAsia="pl-PL"/>
        </w:rPr>
        <w:t>Uwaga: Wszystkie urządzenia, elementy układów pomiarowych dostarcza Wykonawca</w:t>
      </w:r>
    </w:p>
    <w:p w14:paraId="5F8E5F55" w14:textId="77777777" w:rsidR="0051712D" w:rsidRPr="00A44A79" w:rsidRDefault="0051712D" w:rsidP="0051712D">
      <w:pPr>
        <w:pStyle w:val="Akapitzlist"/>
        <w:spacing w:before="120" w:line="276" w:lineRule="auto"/>
        <w:ind w:left="1080"/>
        <w:outlineLvl w:val="0"/>
        <w:rPr>
          <w:rFonts w:asciiTheme="minorHAnsi" w:hAnsiTheme="minorHAnsi" w:cstheme="minorHAnsi"/>
          <w:sz w:val="20"/>
        </w:rPr>
      </w:pPr>
    </w:p>
    <w:p w14:paraId="5A6D5E71" w14:textId="64D018C0" w:rsidR="00543B6D" w:rsidRPr="00A44A79" w:rsidRDefault="0051712D" w:rsidP="0051712D">
      <w:pPr>
        <w:pStyle w:val="Akapitzlist"/>
        <w:spacing w:before="120" w:line="276" w:lineRule="auto"/>
        <w:ind w:left="1080"/>
        <w:outlineLvl w:val="0"/>
        <w:rPr>
          <w:rFonts w:asciiTheme="minorHAnsi" w:hAnsiTheme="minorHAnsi" w:cstheme="minorHAnsi"/>
          <w:sz w:val="20"/>
        </w:rPr>
      </w:pPr>
      <w:r w:rsidRPr="00A44A79">
        <w:rPr>
          <w:rFonts w:asciiTheme="minorHAnsi" w:hAnsiTheme="minorHAnsi" w:cstheme="minorHAnsi"/>
          <w:sz w:val="20"/>
        </w:rPr>
        <w:t>Opracowaną dokumentację w zakresie podanym powyżej należy uzgodnić przed realizacją prac dostosowawczych.</w:t>
      </w:r>
    </w:p>
    <w:p w14:paraId="00CD0CC1" w14:textId="3DD9F1EF" w:rsidR="00992C76" w:rsidRPr="00A44A79" w:rsidRDefault="00992C76" w:rsidP="00992C76">
      <w:pPr>
        <w:pStyle w:val="Akapitzlist"/>
        <w:numPr>
          <w:ilvl w:val="2"/>
          <w:numId w:val="2"/>
        </w:numPr>
        <w:spacing w:before="120" w:line="276" w:lineRule="auto"/>
        <w:outlineLvl w:val="0"/>
        <w:rPr>
          <w:rFonts w:asciiTheme="minorHAnsi" w:hAnsiTheme="minorHAnsi" w:cstheme="minorHAnsi"/>
          <w:sz w:val="20"/>
        </w:rPr>
      </w:pPr>
      <w:r w:rsidRPr="00A44A79">
        <w:rPr>
          <w:rFonts w:asciiTheme="minorHAnsi" w:hAnsiTheme="minorHAnsi" w:cstheme="minorHAnsi"/>
          <w:sz w:val="20"/>
        </w:rPr>
        <w:t>Kabel typu 3x XnRUHAKXS 1x240 i 3x XRUHAKXS 1x240z żyłą powrotną 50 mm2 do zastosowania tylko na odcinku od GPZ Łask 1 do punktu D wskazanego w załączniku (załącznik graficzny nr 1), w pozostałym zaprojektowanym zakresie tego typu kabla stosować go z żyłą powrotną 25 mm2</w:t>
      </w:r>
    </w:p>
    <w:p w14:paraId="16600487" w14:textId="686F31AC" w:rsidR="00F44C7A" w:rsidRPr="0054136D" w:rsidRDefault="00F44C7A" w:rsidP="00543B6D">
      <w:pPr>
        <w:pStyle w:val="Akapitzlist"/>
        <w:numPr>
          <w:ilvl w:val="2"/>
          <w:numId w:val="2"/>
        </w:numPr>
        <w:spacing w:before="120" w:line="276" w:lineRule="auto"/>
        <w:outlineLvl w:val="0"/>
        <w:rPr>
          <w:rFonts w:asciiTheme="minorHAnsi" w:hAnsiTheme="minorHAnsi" w:cstheme="minorHAnsi"/>
          <w:b/>
          <w:sz w:val="20"/>
        </w:rPr>
      </w:pPr>
      <w:r w:rsidRPr="0054136D">
        <w:rPr>
          <w:rFonts w:asciiTheme="minorHAnsi" w:hAnsiTheme="minorHAnsi" w:cstheme="minorHAnsi"/>
          <w:b/>
          <w:sz w:val="20"/>
        </w:rPr>
        <w:t xml:space="preserve">Złącze kablowe SN należy wybudować z uwzględnieniem realizacji pełnego jego wyposażenia w zakresie telemechaniki i łączności, edycji sygnałów, niezbędnej konfiguracji, uruchomienia i sprawdzenia funkcjonalnego działania umożliwiających zdalne sterowanie rozłącznikami drogą </w:t>
      </w:r>
      <w:r w:rsidRPr="0054136D">
        <w:rPr>
          <w:rFonts w:asciiTheme="minorHAnsi" w:hAnsiTheme="minorHAnsi" w:cstheme="minorHAnsi"/>
          <w:b/>
          <w:sz w:val="20"/>
        </w:rPr>
        <w:lastRenderedPageBreak/>
        <w:t>radiową, zgodnie z obowiązującymi standardami w PGE Dystrybucja S.A. Zakres wynikający z  wprowadzonych zmian do wybudowanego złącza kablowego SN uwzględnić w dokumentacji powykonawczej</w:t>
      </w:r>
    </w:p>
    <w:p w14:paraId="0CD1945D" w14:textId="0B2B0A60" w:rsidR="002751F6" w:rsidRPr="00A44A79" w:rsidRDefault="002751F6" w:rsidP="002751F6">
      <w:pPr>
        <w:pStyle w:val="Akapitzlist"/>
        <w:numPr>
          <w:ilvl w:val="2"/>
          <w:numId w:val="2"/>
        </w:numPr>
        <w:spacing w:before="120" w:line="276" w:lineRule="auto"/>
        <w:outlineLvl w:val="0"/>
        <w:rPr>
          <w:rFonts w:asciiTheme="minorHAnsi" w:hAnsiTheme="minorHAnsi" w:cstheme="minorHAnsi"/>
          <w:sz w:val="20"/>
        </w:rPr>
      </w:pPr>
      <w:r w:rsidRPr="00A44A79">
        <w:rPr>
          <w:rFonts w:asciiTheme="minorHAnsi" w:hAnsiTheme="minorHAnsi" w:cstheme="minorHAnsi"/>
          <w:sz w:val="20"/>
        </w:rPr>
        <w:t>Na odcinku lokalizacji linii kablowej w pasie drogi powiatowej od punktu 125 do punku 36 (zgodnie z oznaczeniami punktów na mapach z planem zagospodarowania), w związku z narzuconą w projekcie głębokością ułożenia (minimum 1,4 metra) i będącą na gwarancji drogą, zaleca się budowę linii kablowej metodą przewiertu sterowanego w rurach osłonowych o wysokiej wytrzymałości o średnicy 200 mm.</w:t>
      </w:r>
    </w:p>
    <w:p w14:paraId="08956B93" w14:textId="3EFEA016" w:rsidR="0034687B" w:rsidRDefault="0034687B"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Wyłączenie energii elektryc</w:t>
      </w:r>
      <w:r w:rsidR="0054136D">
        <w:rPr>
          <w:rFonts w:asciiTheme="minorHAnsi" w:hAnsiTheme="minorHAnsi" w:cstheme="minorHAnsi"/>
          <w:sz w:val="20"/>
        </w:rPr>
        <w:t>znej o którym mowa w punkcie 1.11.</w:t>
      </w:r>
      <w:r w:rsidRPr="00025C42">
        <w:rPr>
          <w:rFonts w:asciiTheme="minorHAnsi" w:hAnsiTheme="minorHAnsi" w:cstheme="minorHAnsi"/>
          <w:sz w:val="20"/>
        </w:rPr>
        <w:t xml:space="preserve"> dotyczy stacji transformatorowych/obwodów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57DDEADF" w14:textId="77777777" w:rsidR="00DF482B" w:rsidRPr="00A44A79" w:rsidRDefault="00DF482B" w:rsidP="00C64487">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wyłączeń dla Odbiorców, wykonawca zasili przewidziane do wyłączenia stacje transformatorowe 15/0,4 kV agregatami prądotwórczymi lub </w:t>
      </w:r>
      <w:r w:rsidRPr="00A44A79">
        <w:rPr>
          <w:rFonts w:asciiTheme="minorHAnsi" w:hAnsiTheme="minorHAnsi" w:cstheme="minorHAnsi"/>
          <w:sz w:val="20"/>
        </w:rPr>
        <w:t xml:space="preserve">stacjami przewoźnymi z przerwą na czas ich podłączenia w systemie samodopuszczeń. </w:t>
      </w:r>
    </w:p>
    <w:p w14:paraId="7788571B" w14:textId="77777777" w:rsidR="00DF482B" w:rsidRPr="00A44A79" w:rsidRDefault="00DF482B" w:rsidP="00C64487">
      <w:pPr>
        <w:pStyle w:val="Akapitzlist"/>
        <w:numPr>
          <w:ilvl w:val="2"/>
          <w:numId w:val="2"/>
        </w:numPr>
        <w:spacing w:before="120" w:line="276" w:lineRule="auto"/>
        <w:outlineLvl w:val="0"/>
        <w:rPr>
          <w:rFonts w:asciiTheme="minorHAnsi" w:hAnsiTheme="minorHAnsi" w:cstheme="minorHAnsi"/>
          <w:sz w:val="20"/>
        </w:rPr>
      </w:pPr>
      <w:r w:rsidRPr="00A44A79">
        <w:rPr>
          <w:rFonts w:asciiTheme="minorHAnsi" w:hAnsiTheme="minorHAnsi" w:cstheme="minorHAnsi"/>
          <w:sz w:val="20"/>
        </w:rPr>
        <w:t xml:space="preserve">Wykonawca jest zobowiązany do zabezpieczenia rezerwowego zasilania dla stacji transformatorowych 15/0,4 kV wskazanych poniżej przez Zamawiającego. </w:t>
      </w:r>
    </w:p>
    <w:p w14:paraId="4482AECE" w14:textId="77777777" w:rsidR="00DF482B" w:rsidRPr="00A44A79" w:rsidRDefault="00DF482B" w:rsidP="00DF482B">
      <w:pPr>
        <w:pStyle w:val="Akapitzlist"/>
        <w:spacing w:before="120" w:line="276" w:lineRule="auto"/>
        <w:ind w:left="1080"/>
        <w:outlineLvl w:val="0"/>
        <w:rPr>
          <w:rFonts w:asciiTheme="minorHAnsi" w:hAnsiTheme="minorHAnsi" w:cstheme="minorHAnsi"/>
          <w:sz w:val="20"/>
        </w:rPr>
      </w:pPr>
      <w:r w:rsidRPr="00A44A79">
        <w:rPr>
          <w:rFonts w:asciiTheme="minorHAnsi" w:hAnsiTheme="minorHAnsi" w:cstheme="minorHAnsi"/>
          <w:sz w:val="20"/>
        </w:rPr>
        <w:t>Stacje transformatorowe 15/0,4 kV wskazane przez Zamawiającego do zasilania jednostkami prądotwórczymi:</w:t>
      </w:r>
    </w:p>
    <w:p w14:paraId="038933F2" w14:textId="2C416FA4" w:rsidR="00DF482B" w:rsidRPr="00A44A79" w:rsidRDefault="006B4602" w:rsidP="006B4602">
      <w:pPr>
        <w:pStyle w:val="Akapitzlist"/>
        <w:numPr>
          <w:ilvl w:val="0"/>
          <w:numId w:val="17"/>
        </w:numPr>
        <w:rPr>
          <w:rFonts w:asciiTheme="minorHAnsi" w:hAnsiTheme="minorHAnsi" w:cstheme="minorHAnsi"/>
          <w:sz w:val="20"/>
        </w:rPr>
      </w:pPr>
      <w:r w:rsidRPr="00A44A79">
        <w:rPr>
          <w:rFonts w:asciiTheme="minorHAnsi" w:hAnsiTheme="minorHAnsi" w:cstheme="minorHAnsi"/>
          <w:sz w:val="20"/>
        </w:rPr>
        <w:t>Karszew S.O.G.</w:t>
      </w:r>
      <w:r w:rsidR="005A1621" w:rsidRPr="00A44A79">
        <w:rPr>
          <w:rFonts w:asciiTheme="minorHAnsi" w:hAnsiTheme="minorHAnsi" w:cstheme="minorHAnsi"/>
          <w:sz w:val="20"/>
        </w:rPr>
        <w:t xml:space="preserve"> nr 3-0093</w:t>
      </w:r>
      <w:r w:rsidRPr="00A44A79">
        <w:rPr>
          <w:rFonts w:asciiTheme="minorHAnsi" w:hAnsiTheme="minorHAnsi" w:cstheme="minorHAnsi"/>
          <w:sz w:val="20"/>
        </w:rPr>
        <w:t>, moc transformatora 400kVA</w:t>
      </w:r>
    </w:p>
    <w:p w14:paraId="5A2899E5" w14:textId="4951CF3E"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A44A79">
        <w:rPr>
          <w:rFonts w:asciiTheme="minorHAnsi" w:hAnsiTheme="minorHAnsi" w:cstheme="minorHAnsi"/>
          <w:sz w:val="20"/>
        </w:rPr>
        <w:t xml:space="preserve">Zamawiający zobowiązuje Wykonawcę do złożenia w terminie 10 dni od momentu </w:t>
      </w:r>
      <w:r w:rsidRPr="00025C42">
        <w:rPr>
          <w:rFonts w:asciiTheme="minorHAnsi" w:hAnsiTheme="minorHAnsi" w:cstheme="minorHAnsi"/>
          <w:sz w:val="20"/>
        </w:rPr>
        <w:t>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planowania i realizowania robót budowlano-montażowych 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objętych dokumentacją projektową, w sposób maksymalnie wykorzystujący technologie prac pod napięciem w sieci i przy urządzeniach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Prace winny być realizowane zgodnie technologiami zawartymi w „Instrukcji organizacji i wykonywania prac pod napięciem w sieci dystrybucyjnej o napięciu do 1 kV w PGE Dystrybucja S.A.”</w:t>
      </w:r>
    </w:p>
    <w:p w14:paraId="497BB3F6" w14:textId="544631C9"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6A21E943" w14:textId="77777777" w:rsidR="00246D74" w:rsidRPr="00025C42" w:rsidRDefault="00246D74" w:rsidP="00C64487">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Jeżeli przedmiot prac obejmuje budowę stacji transformatorowej lub wymianę rozdzielnicy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lastRenderedPageBreak/>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Obwody prądowe należy pozostawić zwarte na listwie </w:t>
      </w:r>
      <w:proofErr w:type="spellStart"/>
      <w:r w:rsidRPr="00025C42">
        <w:rPr>
          <w:rFonts w:asciiTheme="minorHAnsi" w:hAnsiTheme="minorHAnsi" w:cstheme="minorHAnsi"/>
          <w:sz w:val="20"/>
        </w:rPr>
        <w:t>kontrolno</w:t>
      </w:r>
      <w:proofErr w:type="spellEnd"/>
      <w:r w:rsidRPr="00025C42">
        <w:rPr>
          <w:rFonts w:asciiTheme="minorHAnsi" w:hAnsiTheme="minorHAnsi" w:cstheme="minorHAnsi"/>
          <w:sz w:val="20"/>
        </w:rPr>
        <w:t xml:space="preserve"> pomiarowej, natomiast obwody napięciowe należy pozostawić odłączone (w stanie </w:t>
      </w:r>
      <w:proofErr w:type="spellStart"/>
      <w:r w:rsidRPr="00025C42">
        <w:rPr>
          <w:rFonts w:asciiTheme="minorHAnsi" w:hAnsiTheme="minorHAnsi" w:cstheme="minorHAnsi"/>
          <w:sz w:val="20"/>
        </w:rPr>
        <w:t>beznapięciowym</w:t>
      </w:r>
      <w:proofErr w:type="spellEnd"/>
      <w:r w:rsidRPr="00025C42">
        <w:rPr>
          <w:rFonts w:asciiTheme="minorHAnsi" w:hAnsiTheme="minorHAnsi" w:cstheme="minorHAnsi"/>
          <w:sz w:val="20"/>
        </w:rPr>
        <w:t>).</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1A76712" w14:textId="77777777" w:rsidR="00246D74" w:rsidRPr="00025C42" w:rsidRDefault="00246D74" w:rsidP="00C64487">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C64487">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C64487">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C64487">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 xml:space="preserve">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t>
      </w:r>
      <w:r w:rsidRPr="004E2AEE">
        <w:rPr>
          <w:rFonts w:asciiTheme="minorHAnsi" w:hAnsiTheme="minorHAnsi" w:cstheme="minorHAnsi"/>
          <w:sz w:val="20"/>
        </w:rPr>
        <w:lastRenderedPageBreak/>
        <w:t>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C64487">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w:t>
      </w:r>
      <w:proofErr w:type="spellStart"/>
      <w:r w:rsidRPr="004E2AEE">
        <w:rPr>
          <w:rFonts w:asciiTheme="minorHAnsi" w:hAnsiTheme="minorHAnsi" w:cstheme="minorHAnsi"/>
          <w:sz w:val="20"/>
        </w:rPr>
        <w:t>shp</w:t>
      </w:r>
      <w:proofErr w:type="spellEnd"/>
      <w:r w:rsidRPr="004E2AEE">
        <w:rPr>
          <w:rFonts w:asciiTheme="minorHAnsi" w:hAnsiTheme="minorHAnsi" w:cstheme="minorHAnsi"/>
          <w:sz w:val="20"/>
        </w:rPr>
        <w:t xml:space="preserve"> dla inwentaryzowanych warstw w układach 2000 (pas 6,7), 1992(m), 1965 (strefa_1).</w:t>
      </w:r>
    </w:p>
    <w:p w14:paraId="3CFD4FCA"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prawno - uzgodnieniową z oryginałami prawomocnych uzgodnień i decyzji wymaganych przepisami prawa. </w:t>
      </w:r>
    </w:p>
    <w:p w14:paraId="5CEAC808"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przyporządkowań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default" r:id="rId16"/>
      <w:footerReference w:type="default" r:id="rId1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259CDD" w14:textId="77777777" w:rsidR="004A1B2B" w:rsidRDefault="004A1B2B" w:rsidP="004A302B">
      <w:pPr>
        <w:spacing w:line="240" w:lineRule="auto"/>
      </w:pPr>
      <w:r>
        <w:separator/>
      </w:r>
    </w:p>
  </w:endnote>
  <w:endnote w:type="continuationSeparator" w:id="0">
    <w:p w14:paraId="2C4D17A4" w14:textId="77777777" w:rsidR="004A1B2B" w:rsidRDefault="004A1B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2924084"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C4C71">
      <w:rPr>
        <w:rFonts w:ascii="Calibri" w:hAnsi="Calibri"/>
        <w:bCs/>
        <w:noProof/>
        <w:sz w:val="16"/>
        <w:szCs w:val="16"/>
      </w:rPr>
      <w:t>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C4C71">
      <w:rPr>
        <w:rFonts w:ascii="Calibri" w:hAnsi="Calibri"/>
        <w:bCs/>
        <w:noProof/>
        <w:sz w:val="16"/>
        <w:szCs w:val="16"/>
      </w:rPr>
      <w:t>8</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9349F" w14:textId="77777777" w:rsidR="004A1B2B" w:rsidRDefault="004A1B2B" w:rsidP="004A302B">
      <w:pPr>
        <w:spacing w:line="240" w:lineRule="auto"/>
      </w:pPr>
      <w:r>
        <w:separator/>
      </w:r>
    </w:p>
  </w:footnote>
  <w:footnote w:type="continuationSeparator" w:id="0">
    <w:p w14:paraId="6D8690C0" w14:textId="77777777" w:rsidR="004A1B2B" w:rsidRDefault="004A1B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95269F5" w:rsidR="002369B6" w:rsidRPr="00A31C7C" w:rsidRDefault="00A836B9" w:rsidP="009C4C71">
    <w:pPr>
      <w:pStyle w:val="Nagwek"/>
      <w:tabs>
        <w:tab w:val="clear" w:pos="4536"/>
        <w:tab w:val="clear" w:pos="9072"/>
        <w:tab w:val="left" w:pos="5265"/>
      </w:tabs>
      <w:spacing w:after="120" w:line="276" w:lineRule="auto"/>
      <w:ind w:hanging="426"/>
      <w:rPr>
        <w:rFonts w:asciiTheme="minorHAnsi" w:hAnsiTheme="minorHAnsi" w:cstheme="minorHAnsi"/>
        <w:color w:val="4F81BD" w:themeColor="accent1"/>
      </w:rPr>
    </w:pPr>
    <w:r>
      <w:rPr>
        <w:noProof/>
        <w:lang w:eastAsia="pl-PL"/>
      </w:rPr>
      <w:drawing>
        <wp:inline distT="0" distB="0" distL="0" distR="0" wp14:anchorId="7BA19705" wp14:editId="012BA42A">
          <wp:extent cx="876866" cy="681836"/>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866" cy="681836"/>
                  </a:xfrm>
                  <a:prstGeom prst="rect">
                    <a:avLst/>
                  </a:prstGeom>
                  <a:ln>
                    <a:noFill/>
                  </a:ln>
                  <a:effectLst>
                    <a:softEdge rad="112500"/>
                  </a:effectLst>
                </pic:spPr>
              </pic:pic>
            </a:graphicData>
          </a:graphic>
        </wp:inline>
      </w:drawing>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9C4C71" w:rsidRPr="009C4C71">
          <w:rPr>
            <w:rFonts w:asciiTheme="minorHAnsi" w:hAnsiTheme="minorHAnsi" w:cstheme="minorHAnsi"/>
            <w:sz w:val="18"/>
            <w:szCs w:val="18"/>
          </w:rPr>
          <w:t>POST/DYS/OLD/GZ/01237/2025</w:t>
        </w:r>
      </w:sdtContent>
    </w:sdt>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6D53A12"/>
    <w:multiLevelType w:val="hybridMultilevel"/>
    <w:tmpl w:val="149ADF4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65C0ADA"/>
    <w:multiLevelType w:val="multilevel"/>
    <w:tmpl w:val="01D82C30"/>
    <w:lvl w:ilvl="0">
      <w:start w:val="1"/>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88E4F30E"/>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3"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95E28A4"/>
    <w:multiLevelType w:val="hybridMultilevel"/>
    <w:tmpl w:val="E37A50A0"/>
    <w:lvl w:ilvl="0" w:tplc="9B6CFABA">
      <w:start w:val="1"/>
      <w:numFmt w:val="bullet"/>
      <w:lvlText w:val=""/>
      <w:lvlJc w:val="left"/>
      <w:pPr>
        <w:ind w:left="1080" w:hanging="360"/>
      </w:pPr>
      <w:rPr>
        <w:rFonts w:ascii="Wingdings" w:hAnsi="Wingdings"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0" w15:restartNumberingAfterBreak="0">
    <w:nsid w:val="64527188"/>
    <w:multiLevelType w:val="hybridMultilevel"/>
    <w:tmpl w:val="F7EE2D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6E8E7B8B"/>
    <w:multiLevelType w:val="hybridMultilevel"/>
    <w:tmpl w:val="BD84FBCC"/>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14"/>
  </w:num>
  <w:num w:numId="4">
    <w:abstractNumId w:val="15"/>
  </w:num>
  <w:num w:numId="5">
    <w:abstractNumId w:val="21"/>
  </w:num>
  <w:num w:numId="6">
    <w:abstractNumId w:val="8"/>
  </w:num>
  <w:num w:numId="7">
    <w:abstractNumId w:val="12"/>
  </w:num>
  <w:num w:numId="8">
    <w:abstractNumId w:val="6"/>
  </w:num>
  <w:num w:numId="9">
    <w:abstractNumId w:val="24"/>
  </w:num>
  <w:num w:numId="10">
    <w:abstractNumId w:val="19"/>
  </w:num>
  <w:num w:numId="11">
    <w:abstractNumId w:val="22"/>
  </w:num>
  <w:num w:numId="12">
    <w:abstractNumId w:val="4"/>
  </w:num>
  <w:num w:numId="13">
    <w:abstractNumId w:val="11"/>
  </w:num>
  <w:num w:numId="14">
    <w:abstractNumId w:val="17"/>
  </w:num>
  <w:num w:numId="15">
    <w:abstractNumId w:val="20"/>
  </w:num>
  <w:num w:numId="16">
    <w:abstractNumId w:val="5"/>
  </w:num>
  <w:num w:numId="17">
    <w:abstractNumId w:val="18"/>
  </w:num>
  <w:num w:numId="18">
    <w:abstractNumId w:val="13"/>
  </w:num>
  <w:num w:numId="19">
    <w:abstractNumId w:val="7"/>
  </w:num>
  <w:num w:numId="20">
    <w:abstractNumId w:val="16"/>
  </w:num>
  <w:num w:numId="21">
    <w:abstractNumId w:val="3"/>
  </w:num>
  <w:num w:numId="22">
    <w:abstractNumId w:val="2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B59"/>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7462"/>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4FD"/>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0C47"/>
    <w:rsid w:val="00131A23"/>
    <w:rsid w:val="001324E6"/>
    <w:rsid w:val="001325C6"/>
    <w:rsid w:val="001355C1"/>
    <w:rsid w:val="00137249"/>
    <w:rsid w:val="00137254"/>
    <w:rsid w:val="001402AB"/>
    <w:rsid w:val="001407D1"/>
    <w:rsid w:val="00145336"/>
    <w:rsid w:val="00145825"/>
    <w:rsid w:val="00150013"/>
    <w:rsid w:val="00150A9B"/>
    <w:rsid w:val="00151B6F"/>
    <w:rsid w:val="001549EF"/>
    <w:rsid w:val="0015504B"/>
    <w:rsid w:val="001558D8"/>
    <w:rsid w:val="001567FB"/>
    <w:rsid w:val="00156D62"/>
    <w:rsid w:val="0015712B"/>
    <w:rsid w:val="001575B5"/>
    <w:rsid w:val="00157C01"/>
    <w:rsid w:val="00161CAB"/>
    <w:rsid w:val="001630E0"/>
    <w:rsid w:val="00165652"/>
    <w:rsid w:val="001664FC"/>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1F6"/>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504"/>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1DF"/>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6AF9"/>
    <w:rsid w:val="002E7764"/>
    <w:rsid w:val="002E78F5"/>
    <w:rsid w:val="002F02A4"/>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15FA"/>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4B7A"/>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2AA"/>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700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1B2B"/>
    <w:rsid w:val="004A2897"/>
    <w:rsid w:val="004A299F"/>
    <w:rsid w:val="004A2CE2"/>
    <w:rsid w:val="004A302B"/>
    <w:rsid w:val="004A3344"/>
    <w:rsid w:val="004A3C45"/>
    <w:rsid w:val="004A41E8"/>
    <w:rsid w:val="004A457C"/>
    <w:rsid w:val="004A4E85"/>
    <w:rsid w:val="004A4F09"/>
    <w:rsid w:val="004A57C5"/>
    <w:rsid w:val="004A5A42"/>
    <w:rsid w:val="004A60BD"/>
    <w:rsid w:val="004A629D"/>
    <w:rsid w:val="004A6701"/>
    <w:rsid w:val="004A68D9"/>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746"/>
    <w:rsid w:val="00502D83"/>
    <w:rsid w:val="0050326B"/>
    <w:rsid w:val="00503485"/>
    <w:rsid w:val="0051022D"/>
    <w:rsid w:val="005113C7"/>
    <w:rsid w:val="00512BA4"/>
    <w:rsid w:val="0051539A"/>
    <w:rsid w:val="00515E39"/>
    <w:rsid w:val="0051712D"/>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36D"/>
    <w:rsid w:val="00541F0C"/>
    <w:rsid w:val="00542501"/>
    <w:rsid w:val="005434FF"/>
    <w:rsid w:val="00543B6D"/>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9F0"/>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1621"/>
    <w:rsid w:val="005A2072"/>
    <w:rsid w:val="005A3BC8"/>
    <w:rsid w:val="005A4A8F"/>
    <w:rsid w:val="005A4B76"/>
    <w:rsid w:val="005A4C41"/>
    <w:rsid w:val="005A4C9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5F748B"/>
    <w:rsid w:val="00600D6A"/>
    <w:rsid w:val="0060143F"/>
    <w:rsid w:val="00601EF6"/>
    <w:rsid w:val="00602BFB"/>
    <w:rsid w:val="00603E00"/>
    <w:rsid w:val="00604135"/>
    <w:rsid w:val="00605F3B"/>
    <w:rsid w:val="00606149"/>
    <w:rsid w:val="00606B27"/>
    <w:rsid w:val="006070A3"/>
    <w:rsid w:val="00610DD7"/>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317"/>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02"/>
    <w:rsid w:val="006B46CD"/>
    <w:rsid w:val="006B7D80"/>
    <w:rsid w:val="006C0240"/>
    <w:rsid w:val="006C042A"/>
    <w:rsid w:val="006C32B1"/>
    <w:rsid w:val="006C32D7"/>
    <w:rsid w:val="006C330F"/>
    <w:rsid w:val="006C33CB"/>
    <w:rsid w:val="006C4030"/>
    <w:rsid w:val="006C4B6B"/>
    <w:rsid w:val="006C51CB"/>
    <w:rsid w:val="006C55D8"/>
    <w:rsid w:val="006C5803"/>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17B"/>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1F38"/>
    <w:rsid w:val="00752D91"/>
    <w:rsid w:val="00753975"/>
    <w:rsid w:val="00753AE1"/>
    <w:rsid w:val="007545C9"/>
    <w:rsid w:val="0075703F"/>
    <w:rsid w:val="0075762D"/>
    <w:rsid w:val="007576AA"/>
    <w:rsid w:val="007612A6"/>
    <w:rsid w:val="00761CC5"/>
    <w:rsid w:val="00762162"/>
    <w:rsid w:val="00762CB8"/>
    <w:rsid w:val="00764F22"/>
    <w:rsid w:val="007656E2"/>
    <w:rsid w:val="007659E5"/>
    <w:rsid w:val="007706BE"/>
    <w:rsid w:val="00770FB3"/>
    <w:rsid w:val="00771351"/>
    <w:rsid w:val="007717B9"/>
    <w:rsid w:val="00771AF8"/>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3C76"/>
    <w:rsid w:val="007C4666"/>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37C6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5CC7"/>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527C"/>
    <w:rsid w:val="00946897"/>
    <w:rsid w:val="0095016D"/>
    <w:rsid w:val="0095096E"/>
    <w:rsid w:val="009510B5"/>
    <w:rsid w:val="009512ED"/>
    <w:rsid w:val="00951880"/>
    <w:rsid w:val="0095231D"/>
    <w:rsid w:val="00955B2D"/>
    <w:rsid w:val="009560C0"/>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57F"/>
    <w:rsid w:val="009839E5"/>
    <w:rsid w:val="00983C93"/>
    <w:rsid w:val="009845CA"/>
    <w:rsid w:val="009848E6"/>
    <w:rsid w:val="00985E2D"/>
    <w:rsid w:val="009860DB"/>
    <w:rsid w:val="00987631"/>
    <w:rsid w:val="00987AC6"/>
    <w:rsid w:val="009901CA"/>
    <w:rsid w:val="00991AA8"/>
    <w:rsid w:val="009927F3"/>
    <w:rsid w:val="00992C76"/>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1D38"/>
    <w:rsid w:val="009B2C02"/>
    <w:rsid w:val="009B2E4D"/>
    <w:rsid w:val="009B3788"/>
    <w:rsid w:val="009B3C0A"/>
    <w:rsid w:val="009B3C31"/>
    <w:rsid w:val="009B5EB1"/>
    <w:rsid w:val="009B67E2"/>
    <w:rsid w:val="009C05FD"/>
    <w:rsid w:val="009C1121"/>
    <w:rsid w:val="009C1762"/>
    <w:rsid w:val="009C1CD6"/>
    <w:rsid w:val="009C2753"/>
    <w:rsid w:val="009C2FBD"/>
    <w:rsid w:val="009C3596"/>
    <w:rsid w:val="009C4C71"/>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069C"/>
    <w:rsid w:val="00A013C6"/>
    <w:rsid w:val="00A01CCC"/>
    <w:rsid w:val="00A0223F"/>
    <w:rsid w:val="00A02F21"/>
    <w:rsid w:val="00A06336"/>
    <w:rsid w:val="00A06EF8"/>
    <w:rsid w:val="00A07503"/>
    <w:rsid w:val="00A0777D"/>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4A79"/>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1F52"/>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4591"/>
    <w:rsid w:val="00A76C91"/>
    <w:rsid w:val="00A770B1"/>
    <w:rsid w:val="00A82AC4"/>
    <w:rsid w:val="00A82B56"/>
    <w:rsid w:val="00A8313D"/>
    <w:rsid w:val="00A836B9"/>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2B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52BF"/>
    <w:rsid w:val="00AD0BC7"/>
    <w:rsid w:val="00AD2645"/>
    <w:rsid w:val="00AD47D7"/>
    <w:rsid w:val="00AD5A66"/>
    <w:rsid w:val="00AD6553"/>
    <w:rsid w:val="00AE19DD"/>
    <w:rsid w:val="00AE1D6E"/>
    <w:rsid w:val="00AE25E7"/>
    <w:rsid w:val="00AE2ABB"/>
    <w:rsid w:val="00AE2DAA"/>
    <w:rsid w:val="00AE2DB8"/>
    <w:rsid w:val="00AE322A"/>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3D69"/>
    <w:rsid w:val="00BD59CB"/>
    <w:rsid w:val="00BD5D16"/>
    <w:rsid w:val="00BD6E85"/>
    <w:rsid w:val="00BD783C"/>
    <w:rsid w:val="00BE01FB"/>
    <w:rsid w:val="00BE0237"/>
    <w:rsid w:val="00BE04DA"/>
    <w:rsid w:val="00BE062D"/>
    <w:rsid w:val="00BE0E10"/>
    <w:rsid w:val="00BE0FF4"/>
    <w:rsid w:val="00BE1195"/>
    <w:rsid w:val="00BE1821"/>
    <w:rsid w:val="00BE1D94"/>
    <w:rsid w:val="00BE3C0F"/>
    <w:rsid w:val="00BE4077"/>
    <w:rsid w:val="00BE631D"/>
    <w:rsid w:val="00BE65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3C3C"/>
    <w:rsid w:val="00C46734"/>
    <w:rsid w:val="00C467E6"/>
    <w:rsid w:val="00C46EC5"/>
    <w:rsid w:val="00C50E3F"/>
    <w:rsid w:val="00C519D4"/>
    <w:rsid w:val="00C529E4"/>
    <w:rsid w:val="00C52A3C"/>
    <w:rsid w:val="00C5340E"/>
    <w:rsid w:val="00C538E0"/>
    <w:rsid w:val="00C53C93"/>
    <w:rsid w:val="00C56978"/>
    <w:rsid w:val="00C56CBE"/>
    <w:rsid w:val="00C57AC1"/>
    <w:rsid w:val="00C57DFD"/>
    <w:rsid w:val="00C6017B"/>
    <w:rsid w:val="00C604DC"/>
    <w:rsid w:val="00C60C4F"/>
    <w:rsid w:val="00C6130D"/>
    <w:rsid w:val="00C62B00"/>
    <w:rsid w:val="00C63783"/>
    <w:rsid w:val="00C64487"/>
    <w:rsid w:val="00C65B49"/>
    <w:rsid w:val="00C65C37"/>
    <w:rsid w:val="00C661EE"/>
    <w:rsid w:val="00C715D7"/>
    <w:rsid w:val="00C71C6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3D7C"/>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0F41"/>
    <w:rsid w:val="00CD10DD"/>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C8A"/>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2D16"/>
    <w:rsid w:val="00D245A7"/>
    <w:rsid w:val="00D3114C"/>
    <w:rsid w:val="00D319DD"/>
    <w:rsid w:val="00D32DBE"/>
    <w:rsid w:val="00D33389"/>
    <w:rsid w:val="00D35265"/>
    <w:rsid w:val="00D3690C"/>
    <w:rsid w:val="00D374E7"/>
    <w:rsid w:val="00D41914"/>
    <w:rsid w:val="00D42C86"/>
    <w:rsid w:val="00D42F0B"/>
    <w:rsid w:val="00D42FAF"/>
    <w:rsid w:val="00D46A1C"/>
    <w:rsid w:val="00D51278"/>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6E4"/>
    <w:rsid w:val="00D86F81"/>
    <w:rsid w:val="00D86FFE"/>
    <w:rsid w:val="00D8712F"/>
    <w:rsid w:val="00D87EFA"/>
    <w:rsid w:val="00D90546"/>
    <w:rsid w:val="00D914F4"/>
    <w:rsid w:val="00D93336"/>
    <w:rsid w:val="00D936DC"/>
    <w:rsid w:val="00DA07EB"/>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482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292"/>
    <w:rsid w:val="00E3276D"/>
    <w:rsid w:val="00E337BA"/>
    <w:rsid w:val="00E33B67"/>
    <w:rsid w:val="00E33FE1"/>
    <w:rsid w:val="00E342DD"/>
    <w:rsid w:val="00E34BBF"/>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9A4"/>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1131"/>
    <w:rsid w:val="00F226AB"/>
    <w:rsid w:val="00F24980"/>
    <w:rsid w:val="00F259B6"/>
    <w:rsid w:val="00F30408"/>
    <w:rsid w:val="00F30FC5"/>
    <w:rsid w:val="00F3118B"/>
    <w:rsid w:val="00F32B78"/>
    <w:rsid w:val="00F32E7B"/>
    <w:rsid w:val="00F37412"/>
    <w:rsid w:val="00F3754A"/>
    <w:rsid w:val="00F412D5"/>
    <w:rsid w:val="00F42885"/>
    <w:rsid w:val="00F43C4D"/>
    <w:rsid w:val="00F44C7A"/>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836"/>
    <w:rsid w:val="00FC3FF3"/>
    <w:rsid w:val="00FC61B0"/>
    <w:rsid w:val="00FD0793"/>
    <w:rsid w:val="00FD0E4B"/>
    <w:rsid w:val="00FD0E80"/>
    <w:rsid w:val="00FD1E41"/>
    <w:rsid w:val="00FD28C0"/>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696780498">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28FC"/>
    <w:rsid w:val="000B4E1F"/>
    <w:rsid w:val="000B5F48"/>
    <w:rsid w:val="00112677"/>
    <w:rsid w:val="0017290E"/>
    <w:rsid w:val="00197785"/>
    <w:rsid w:val="001B19A8"/>
    <w:rsid w:val="001F19FA"/>
    <w:rsid w:val="001F4D89"/>
    <w:rsid w:val="001F6AB2"/>
    <w:rsid w:val="002036E3"/>
    <w:rsid w:val="0021679C"/>
    <w:rsid w:val="00263FCB"/>
    <w:rsid w:val="0027219B"/>
    <w:rsid w:val="0027490D"/>
    <w:rsid w:val="002A5475"/>
    <w:rsid w:val="002D0025"/>
    <w:rsid w:val="002D5E73"/>
    <w:rsid w:val="002D7537"/>
    <w:rsid w:val="002E672A"/>
    <w:rsid w:val="002F2A48"/>
    <w:rsid w:val="00305222"/>
    <w:rsid w:val="00323233"/>
    <w:rsid w:val="00331A50"/>
    <w:rsid w:val="00334924"/>
    <w:rsid w:val="00337C7B"/>
    <w:rsid w:val="00341F66"/>
    <w:rsid w:val="0038682C"/>
    <w:rsid w:val="00397188"/>
    <w:rsid w:val="003B4965"/>
    <w:rsid w:val="003C4DB9"/>
    <w:rsid w:val="003D3C04"/>
    <w:rsid w:val="003F09C6"/>
    <w:rsid w:val="003F28CC"/>
    <w:rsid w:val="00411C41"/>
    <w:rsid w:val="0046204C"/>
    <w:rsid w:val="004755AE"/>
    <w:rsid w:val="00486F64"/>
    <w:rsid w:val="00496BD7"/>
    <w:rsid w:val="004A16D8"/>
    <w:rsid w:val="004B30AB"/>
    <w:rsid w:val="00504382"/>
    <w:rsid w:val="00504B11"/>
    <w:rsid w:val="00556B2F"/>
    <w:rsid w:val="00572957"/>
    <w:rsid w:val="00584919"/>
    <w:rsid w:val="005A7CF4"/>
    <w:rsid w:val="005B35FD"/>
    <w:rsid w:val="005B5BB2"/>
    <w:rsid w:val="005C354C"/>
    <w:rsid w:val="00600D1C"/>
    <w:rsid w:val="006041B3"/>
    <w:rsid w:val="006115AF"/>
    <w:rsid w:val="0067331D"/>
    <w:rsid w:val="00690FBB"/>
    <w:rsid w:val="006A12EA"/>
    <w:rsid w:val="006A4C38"/>
    <w:rsid w:val="006A4DB0"/>
    <w:rsid w:val="006A6AFD"/>
    <w:rsid w:val="00723176"/>
    <w:rsid w:val="00774C40"/>
    <w:rsid w:val="007B0529"/>
    <w:rsid w:val="007C4A98"/>
    <w:rsid w:val="007E096F"/>
    <w:rsid w:val="007E2C32"/>
    <w:rsid w:val="007E391E"/>
    <w:rsid w:val="00823B15"/>
    <w:rsid w:val="00832C41"/>
    <w:rsid w:val="00843AAE"/>
    <w:rsid w:val="0085262B"/>
    <w:rsid w:val="00876E33"/>
    <w:rsid w:val="008803EB"/>
    <w:rsid w:val="008E019D"/>
    <w:rsid w:val="008E031B"/>
    <w:rsid w:val="00905D90"/>
    <w:rsid w:val="0091435D"/>
    <w:rsid w:val="00920F8B"/>
    <w:rsid w:val="00923549"/>
    <w:rsid w:val="00931FCF"/>
    <w:rsid w:val="009324D2"/>
    <w:rsid w:val="009B2C80"/>
    <w:rsid w:val="009C7AFA"/>
    <w:rsid w:val="009E7C28"/>
    <w:rsid w:val="00A143C4"/>
    <w:rsid w:val="00A27FD0"/>
    <w:rsid w:val="00A347BC"/>
    <w:rsid w:val="00A35DF1"/>
    <w:rsid w:val="00A72EB3"/>
    <w:rsid w:val="00A97692"/>
    <w:rsid w:val="00AB1726"/>
    <w:rsid w:val="00AC57B4"/>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cz.1.docx</dmsv2BaseFileName>
    <dmsv2BaseDisplayName xmlns="http://schemas.microsoft.com/sharepoint/v3">Zał. nr 1 cz.1</dmsv2BaseDisplayName>
    <dmsv2SWPP2ObjectNumber xmlns="http://schemas.microsoft.com/sharepoint/v3">POST/DYS/OLD/GZ/01237/2025                        </dmsv2SWPP2ObjectNumber>
    <dmsv2SWPP2SumMD5 xmlns="http://schemas.microsoft.com/sharepoint/v3">c81e5000a5c4dd20930035fc13acbe94</dmsv2SWPP2SumMD5>
    <dmsv2BaseMoved xmlns="http://schemas.microsoft.com/sharepoint/v3">false</dmsv2BaseMoved>
    <dmsv2BaseIsSensitive xmlns="http://schemas.microsoft.com/sharepoint/v3">true</dmsv2BaseIsSensitive>
    <dmsv2SWPP2IDSWPP2 xmlns="http://schemas.microsoft.com/sharepoint/v3">676091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22084291</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MUFVPD5EPY3P-699274413-5754</_dlc_DocId>
    <_dlc_DocIdUrl xmlns="a19cb1c7-c5c7-46d4-85ae-d83685407bba">
      <Url>https://swpp2.dms.gkpge.pl/sites/36/_layouts/15/DocIdRedir.aspx?ID=MUFVPD5EPY3P-699274413-5754</Url>
      <Description>MUFVPD5EPY3P-699274413-5754</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3.xml><?xml version="1.0" encoding="utf-8"?>
<ds:datastoreItem xmlns:ds="http://schemas.openxmlformats.org/officeDocument/2006/customXml" ds:itemID="{774EB274-D443-4F1B-8BA1-AC6EC0144830}"/>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a19cb1c7-c5c7-46d4-85ae-d83685407bba"/>
    <ds:schemaRef ds:uri="http://www.w3.org/XML/1998/namespace"/>
    <ds:schemaRef ds:uri="http://purl.org/dc/dcmitype/"/>
  </ds:schemaRefs>
</ds:datastoreItem>
</file>

<file path=customXml/itemProps6.xml><?xml version="1.0" encoding="utf-8"?>
<ds:datastoreItem xmlns:ds="http://schemas.openxmlformats.org/officeDocument/2006/customXml" ds:itemID="{70B142A9-F08C-4E44-81FA-3B3C222ED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8</Pages>
  <Words>3277</Words>
  <Characters>19666</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POST/DYS/OLD/GZ/01237/2025</dc:subject>
  <dc:creator>Kurpiewska Katarzyna [PGE S.A.]</dc:creator>
  <cp:lastModifiedBy>Kostrzewa Karolina [PGE Dystr. O.Łódź]</cp:lastModifiedBy>
  <cp:revision>11</cp:revision>
  <cp:lastPrinted>2025-03-25T08:18:00Z</cp:lastPrinted>
  <dcterms:created xsi:type="dcterms:W3CDTF">2025-03-25T08:18:00Z</dcterms:created>
  <dcterms:modified xsi:type="dcterms:W3CDTF">2025-04-03T10:03:00Z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f2fbb292-26c9-4f96-82d3-e82a1ed6f608</vt:lpwstr>
  </property>
</Properties>
</file>