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bookmarkStart w:id="2" w:name="_GoBack"/>
      <w:bookmarkEnd w:id="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62580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62580F"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62580F">
        <w:rPr>
          <w:rFonts w:asciiTheme="minorHAnsi" w:hAnsiTheme="minorHAnsi" w:cstheme="minorHAnsi"/>
          <w:b/>
          <w:sz w:val="20"/>
        </w:rPr>
        <w:t>Określenie przedmiotu za</w:t>
      </w:r>
      <w:r w:rsidR="008356FF" w:rsidRPr="0062580F">
        <w:rPr>
          <w:rFonts w:asciiTheme="minorHAnsi" w:hAnsiTheme="minorHAnsi" w:cstheme="minorHAnsi"/>
          <w:b/>
          <w:sz w:val="20"/>
        </w:rPr>
        <w:t>mówienia</w:t>
      </w:r>
    </w:p>
    <w:p w14:paraId="70C68833" w14:textId="2270B051" w:rsidR="007A6E34" w:rsidRPr="00F73C86" w:rsidRDefault="005A7035" w:rsidP="00F73C86">
      <w:pPr>
        <w:pStyle w:val="Akapitzlist"/>
        <w:numPr>
          <w:ilvl w:val="1"/>
          <w:numId w:val="2"/>
        </w:numPr>
        <w:spacing w:before="120" w:line="276" w:lineRule="auto"/>
        <w:ind w:hanging="436"/>
        <w:outlineLvl w:val="0"/>
        <w:rPr>
          <w:rFonts w:asciiTheme="minorHAnsi" w:hAnsiTheme="minorHAnsi" w:cstheme="minorHAnsi"/>
          <w:sz w:val="20"/>
        </w:rPr>
      </w:pPr>
      <w:r w:rsidRPr="0062580F">
        <w:rPr>
          <w:rFonts w:asciiTheme="minorHAnsi" w:hAnsiTheme="minorHAnsi" w:cstheme="minorHAnsi"/>
          <w:sz w:val="20"/>
        </w:rPr>
        <w:t>Przedmiotem postępowania zakupowego j</w:t>
      </w:r>
      <w:r w:rsidR="00821178" w:rsidRPr="0062580F">
        <w:rPr>
          <w:rFonts w:asciiTheme="minorHAnsi" w:hAnsiTheme="minorHAnsi" w:cstheme="minorHAnsi"/>
          <w:sz w:val="20"/>
        </w:rPr>
        <w:t>est wykonanie robót budowlanych</w:t>
      </w:r>
      <w:r w:rsidRPr="0062580F">
        <w:rPr>
          <w:rFonts w:asciiTheme="minorHAnsi" w:hAnsiTheme="minorHAnsi" w:cstheme="minorHAnsi"/>
          <w:sz w:val="20"/>
        </w:rPr>
        <w:t xml:space="preserve"> </w:t>
      </w:r>
      <w:r w:rsidR="003B3CF4" w:rsidRPr="0062580F">
        <w:rPr>
          <w:rFonts w:asciiTheme="minorHAnsi" w:hAnsiTheme="minorHAnsi" w:cstheme="minorHAnsi"/>
          <w:sz w:val="20"/>
        </w:rPr>
        <w:t>w branży elektroenergetycznej pn.</w:t>
      </w:r>
    </w:p>
    <w:p w14:paraId="19A23E08" w14:textId="2D8255FB" w:rsidR="00775685" w:rsidRPr="00EC340C" w:rsidRDefault="0062580F" w:rsidP="00F73C86">
      <w:pPr>
        <w:pStyle w:val="Akapitzlist"/>
        <w:spacing w:before="120" w:line="276" w:lineRule="auto"/>
        <w:jc w:val="center"/>
        <w:outlineLvl w:val="0"/>
        <w:rPr>
          <w:rFonts w:asciiTheme="minorHAnsi" w:hAnsiTheme="minorHAnsi" w:cstheme="minorHAnsi"/>
          <w:sz w:val="24"/>
          <w:szCs w:val="24"/>
        </w:rPr>
      </w:pPr>
      <w:r w:rsidRPr="00EC340C">
        <w:rPr>
          <w:rFonts w:asciiTheme="minorHAnsi" w:hAnsiTheme="minorHAnsi" w:cstheme="minorHAnsi"/>
          <w:b/>
          <w:sz w:val="24"/>
          <w:szCs w:val="24"/>
        </w:rPr>
        <w:t xml:space="preserve">„KBLSN30% </w:t>
      </w:r>
      <w:r w:rsidR="00A423E3" w:rsidRPr="00EC340C">
        <w:rPr>
          <w:rFonts w:asciiTheme="minorHAnsi" w:hAnsiTheme="minorHAnsi" w:cstheme="minorHAnsi"/>
          <w:b/>
          <w:sz w:val="24"/>
          <w:szCs w:val="24"/>
        </w:rPr>
        <w:t>Przebudowa sieci elektroenergetycznej SN budowa LKSN od stan. słupowego nr 41 do stan. słupowego nr 99 LNSN Gorzkowice - Bełchatów</w:t>
      </w:r>
      <w:r w:rsidRPr="00EC340C">
        <w:rPr>
          <w:rFonts w:asciiTheme="minorHAnsi" w:hAnsiTheme="minorHAnsi" w:cstheme="minorHAnsi"/>
          <w:b/>
          <w:sz w:val="24"/>
          <w:szCs w:val="24"/>
        </w:rPr>
        <w:t>”</w:t>
      </w:r>
    </w:p>
    <w:p w14:paraId="38D71BF3" w14:textId="77777777" w:rsidR="00F73C86"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62580F">
        <w:rPr>
          <w:rFonts w:asciiTheme="minorHAnsi" w:hAnsiTheme="minorHAnsi" w:cstheme="minorHAnsi"/>
          <w:sz w:val="20"/>
        </w:rPr>
        <w:t xml:space="preserve"> SWZ.</w:t>
      </w:r>
    </w:p>
    <w:p w14:paraId="372444BA" w14:textId="750D1029" w:rsidR="005A7035" w:rsidRDefault="00F73C86" w:rsidP="00F73C86">
      <w:pPr>
        <w:pStyle w:val="Akapitzlist"/>
        <w:ind w:left="360"/>
        <w:rPr>
          <w:rFonts w:asciiTheme="minorHAnsi" w:hAnsiTheme="minorHAnsi" w:cstheme="minorHAnsi"/>
          <w:sz w:val="20"/>
        </w:rPr>
      </w:pPr>
      <w:r w:rsidRPr="00016F17">
        <w:rPr>
          <w:rFonts w:asciiTheme="minorHAnsi" w:hAnsiTheme="minorHAnsi" w:cstheme="minorHAnsi"/>
          <w:sz w:val="20"/>
        </w:rPr>
        <w:t>Niezależnie od powyższego Zamawiający wymaga:</w:t>
      </w:r>
      <w:r w:rsidR="0062580F">
        <w:rPr>
          <w:rFonts w:asciiTheme="minorHAnsi" w:hAnsiTheme="minorHAnsi" w:cstheme="minorHAnsi"/>
          <w:sz w:val="20"/>
        </w:rPr>
        <w:t xml:space="preserve"> </w:t>
      </w:r>
    </w:p>
    <w:p w14:paraId="51635393" w14:textId="77777777" w:rsidR="00F73C86" w:rsidRPr="00016F17" w:rsidRDefault="00F73C86" w:rsidP="00F73C86">
      <w:pPr>
        <w:pStyle w:val="Akapitzlist"/>
        <w:numPr>
          <w:ilvl w:val="0"/>
          <w:numId w:val="21"/>
        </w:numPr>
        <w:rPr>
          <w:rFonts w:asciiTheme="minorHAnsi" w:hAnsiTheme="minorHAnsi" w:cstheme="minorHAnsi"/>
          <w:sz w:val="20"/>
        </w:rPr>
      </w:pPr>
      <w:r w:rsidRPr="00016F17">
        <w:rPr>
          <w:rFonts w:asciiTheme="minorHAnsi" w:hAnsiTheme="minorHAnsi" w:cstheme="minorHAnsi"/>
          <w:sz w:val="20"/>
        </w:rPr>
        <w:t xml:space="preserve">w przypadku budowy linii kablowej SN zastosować kabel z żyłą powrotną miedzianą </w:t>
      </w:r>
      <w:r w:rsidRPr="00016F17">
        <w:rPr>
          <w:rFonts w:asciiTheme="minorHAnsi" w:hAnsiTheme="minorHAnsi" w:cstheme="minorHAnsi"/>
          <w:sz w:val="20"/>
        </w:rPr>
        <w:br/>
        <w:t>o przekroju 25 mm</w:t>
      </w:r>
      <w:r w:rsidRPr="00016F17">
        <w:rPr>
          <w:rFonts w:asciiTheme="minorHAnsi" w:hAnsiTheme="minorHAnsi" w:cstheme="minorHAnsi"/>
          <w:sz w:val="20"/>
          <w:vertAlign w:val="superscript"/>
        </w:rPr>
        <w:t>2</w:t>
      </w:r>
      <w:r w:rsidRPr="00016F17">
        <w:rPr>
          <w:rFonts w:asciiTheme="minorHAnsi" w:hAnsiTheme="minorHAnsi" w:cstheme="minorHAnsi"/>
          <w:sz w:val="20"/>
        </w:rPr>
        <w:t xml:space="preserve">, co jest zgodne z treścią Wytycznych do budowy systemów elektroenergetycznych </w:t>
      </w:r>
      <w:r w:rsidRPr="00016F17">
        <w:rPr>
          <w:rFonts w:asciiTheme="minorHAnsi" w:hAnsiTheme="minorHAnsi" w:cstheme="minorHAnsi"/>
          <w:sz w:val="20"/>
        </w:rPr>
        <w:br/>
        <w:t xml:space="preserve">w PGE Dystrybucja S.A. w tomie pn. „Linie kablowe średniego napięcia – tom 4 – </w:t>
      </w:r>
      <w:r w:rsidRPr="00016F17">
        <w:rPr>
          <w:rFonts w:asciiTheme="minorHAnsi" w:hAnsiTheme="minorHAnsi" w:cstheme="minorHAnsi"/>
          <w:b/>
          <w:sz w:val="20"/>
          <w:u w:val="single"/>
        </w:rPr>
        <w:t>SUPLEMENT DO TOM 4</w:t>
      </w:r>
      <w:r w:rsidRPr="00016F17">
        <w:rPr>
          <w:rFonts w:asciiTheme="minorHAnsi" w:hAnsiTheme="minorHAnsi" w:cstheme="minorHAnsi"/>
          <w:sz w:val="20"/>
        </w:rPr>
        <w:t xml:space="preserve">”, o ile nie zachodzi szczególne uwarunkowanie techniczne do zastosowania większego przekroju opisane w „wytycznych” – tj. </w:t>
      </w:r>
      <w:r w:rsidRPr="00016F17">
        <w:rPr>
          <w:rFonts w:asciiTheme="minorHAnsi" w:hAnsiTheme="minorHAnsi" w:cstheme="minorHAnsi"/>
          <w:b/>
          <w:sz w:val="20"/>
          <w:u w:val="single"/>
        </w:rPr>
        <w:t>wyprowadzenie linii kablowej SN ze stacji WN/SN w odległości do 2km od stacji</w:t>
      </w:r>
      <w:r w:rsidRPr="00016F17">
        <w:rPr>
          <w:rFonts w:asciiTheme="minorHAnsi" w:hAnsiTheme="minorHAnsi" w:cstheme="minorHAnsi"/>
          <w:sz w:val="20"/>
        </w:rPr>
        <w:t>,</w:t>
      </w:r>
    </w:p>
    <w:p w14:paraId="1BEC063F" w14:textId="0BBCA22B" w:rsidR="0062580F" w:rsidRPr="0062580F" w:rsidRDefault="00F73C86" w:rsidP="00F73C86">
      <w:pPr>
        <w:pStyle w:val="Akapitzlist"/>
        <w:numPr>
          <w:ilvl w:val="0"/>
          <w:numId w:val="21"/>
        </w:numPr>
        <w:rPr>
          <w:rFonts w:asciiTheme="minorHAnsi" w:hAnsiTheme="minorHAnsi" w:cstheme="minorHAnsi"/>
          <w:sz w:val="20"/>
        </w:rPr>
      </w:pPr>
      <w:r w:rsidRPr="00016F17">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1417828" w14:textId="1EDCA864" w:rsidR="0062580F" w:rsidRDefault="0062580F" w:rsidP="00F73C86">
      <w:pPr>
        <w:pStyle w:val="Akapitzlist"/>
        <w:numPr>
          <w:ilvl w:val="0"/>
          <w:numId w:val="21"/>
        </w:numPr>
        <w:rPr>
          <w:rFonts w:asciiTheme="minorHAnsi" w:hAnsiTheme="minorHAnsi" w:cstheme="minorHAnsi"/>
          <w:sz w:val="20"/>
        </w:rPr>
      </w:pPr>
      <w:r w:rsidRPr="0062580F">
        <w:rPr>
          <w:rFonts w:asciiTheme="minorHAnsi" w:hAnsiTheme="minorHAnsi" w:cstheme="minorHAnsi"/>
          <w:sz w:val="20"/>
        </w:rPr>
        <w:t>Kolorystyka złącz kablowych SN i stacji budynkowej elewacja:</w:t>
      </w:r>
      <w:r w:rsidR="00EC340C">
        <w:rPr>
          <w:rFonts w:asciiTheme="minorHAnsi" w:hAnsiTheme="minorHAnsi" w:cstheme="minorHAnsi"/>
          <w:sz w:val="20"/>
        </w:rPr>
        <w:t xml:space="preserve"> </w:t>
      </w:r>
      <w:r w:rsidRPr="0062580F">
        <w:rPr>
          <w:rFonts w:asciiTheme="minorHAnsi" w:hAnsiTheme="minorHAnsi" w:cstheme="minorHAnsi"/>
          <w:sz w:val="20"/>
        </w:rPr>
        <w:t>RAL</w:t>
      </w:r>
      <w:r w:rsidR="00EC340C">
        <w:rPr>
          <w:rFonts w:asciiTheme="minorHAnsi" w:hAnsiTheme="minorHAnsi" w:cstheme="minorHAnsi"/>
          <w:sz w:val="20"/>
        </w:rPr>
        <w:t xml:space="preserve"> </w:t>
      </w:r>
      <w:r w:rsidRPr="0062580F">
        <w:rPr>
          <w:rFonts w:asciiTheme="minorHAnsi" w:hAnsiTheme="minorHAnsi" w:cstheme="minorHAnsi"/>
          <w:sz w:val="20"/>
        </w:rPr>
        <w:t>7047  Dach, drzwi, żaluzje: RAL 7012.</w:t>
      </w:r>
    </w:p>
    <w:p w14:paraId="6C438AB4"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Opis zadania.</w:t>
      </w:r>
    </w:p>
    <w:p w14:paraId="762D196B" w14:textId="77777777" w:rsidR="0062580F" w:rsidRPr="00B03E62" w:rsidRDefault="0062580F" w:rsidP="0062580F">
      <w:pPr>
        <w:pStyle w:val="Akapitzlist"/>
        <w:ind w:left="360"/>
        <w:rPr>
          <w:rFonts w:asciiTheme="minorHAnsi" w:hAnsiTheme="minorHAnsi" w:cstheme="minorHAnsi"/>
          <w:sz w:val="20"/>
        </w:rPr>
      </w:pPr>
      <w:r w:rsidRPr="00B03E62">
        <w:rPr>
          <w:rFonts w:asciiTheme="minorHAnsi" w:hAnsiTheme="minorHAnsi" w:cstheme="minorHAnsi"/>
          <w:sz w:val="20"/>
        </w:rPr>
        <w:t>Realizacja robót budowlanych w zakresie:</w:t>
      </w:r>
    </w:p>
    <w:p w14:paraId="3B350BCB" w14:textId="6C359FA7" w:rsidR="0062580F" w:rsidRPr="005A715D" w:rsidRDefault="0062580F" w:rsidP="0062580F">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Stacja </w:t>
      </w:r>
      <w:r w:rsidRPr="00F73C86">
        <w:rPr>
          <w:rFonts w:asciiTheme="minorHAnsi" w:hAnsiTheme="minorHAnsi" w:cstheme="minorHAnsi"/>
          <w:sz w:val="20"/>
        </w:rPr>
        <w:t>transformatorowa SN/nn słupowa</w:t>
      </w:r>
      <w:r w:rsidR="00F73C86" w:rsidRPr="00F73C86">
        <w:rPr>
          <w:rFonts w:asciiTheme="minorHAnsi" w:hAnsiTheme="minorHAnsi" w:cstheme="minorHAnsi"/>
          <w:sz w:val="20"/>
        </w:rPr>
        <w:t xml:space="preserve"> t</w:t>
      </w:r>
      <w:r w:rsidR="007C0687" w:rsidRPr="00F73C86">
        <w:rPr>
          <w:rFonts w:asciiTheme="minorHAnsi" w:hAnsiTheme="minorHAnsi" w:cstheme="minorHAnsi"/>
          <w:sz w:val="20"/>
        </w:rPr>
        <w:t>ypu STSKu</w:t>
      </w:r>
      <w:r w:rsidR="007C0687" w:rsidRPr="005A715D">
        <w:rPr>
          <w:rFonts w:asciiTheme="minorHAnsi" w:hAnsiTheme="minorHAnsi" w:cstheme="minorHAnsi"/>
          <w:sz w:val="20"/>
        </w:rPr>
        <w:t xml:space="preserve"> 10,5/12-20/250/II</w:t>
      </w:r>
      <w:r w:rsidRPr="005A715D">
        <w:rPr>
          <w:rFonts w:asciiTheme="minorHAnsi" w:hAnsiTheme="minorHAnsi" w:cstheme="minorHAnsi"/>
          <w:sz w:val="20"/>
        </w:rPr>
        <w:t xml:space="preserve"> </w:t>
      </w:r>
      <w:r w:rsidR="00F73C86">
        <w:rPr>
          <w:rFonts w:asciiTheme="minorHAnsi" w:hAnsiTheme="minorHAnsi" w:cstheme="minorHAnsi"/>
          <w:sz w:val="20"/>
        </w:rPr>
        <w:t>–</w:t>
      </w:r>
      <w:r w:rsidRPr="005A715D">
        <w:rPr>
          <w:rFonts w:asciiTheme="minorHAnsi" w:hAnsiTheme="minorHAnsi" w:cstheme="minorHAnsi"/>
          <w:sz w:val="20"/>
        </w:rPr>
        <w:t xml:space="preserve"> </w:t>
      </w:r>
      <w:r w:rsidR="003B71D7" w:rsidRPr="005A715D">
        <w:rPr>
          <w:rFonts w:asciiTheme="minorHAnsi" w:hAnsiTheme="minorHAnsi" w:cstheme="minorHAnsi"/>
          <w:sz w:val="20"/>
        </w:rPr>
        <w:t>2</w:t>
      </w:r>
      <w:r w:rsidRPr="005A715D">
        <w:rPr>
          <w:rFonts w:asciiTheme="minorHAnsi" w:hAnsiTheme="minorHAnsi" w:cstheme="minorHAnsi"/>
          <w:sz w:val="20"/>
        </w:rPr>
        <w:t>szt.</w:t>
      </w:r>
    </w:p>
    <w:p w14:paraId="7D123034" w14:textId="7EE7608F" w:rsidR="0062580F" w:rsidRPr="005A715D" w:rsidRDefault="0062580F" w:rsidP="00BE16E8">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Linia kablowa SN typu 3 x XRUHAKXS 1x120/25 mm</w:t>
      </w:r>
      <w:r w:rsidRPr="005A715D">
        <w:rPr>
          <w:rFonts w:asciiTheme="minorHAnsi" w:hAnsiTheme="minorHAnsi" w:cstheme="minorHAnsi"/>
          <w:sz w:val="20"/>
          <w:vertAlign w:val="superscript"/>
        </w:rPr>
        <w:t>2</w:t>
      </w:r>
      <w:r w:rsidR="00BE16E8" w:rsidRPr="005A715D">
        <w:rPr>
          <w:rFonts w:asciiTheme="minorHAnsi" w:hAnsiTheme="minorHAnsi" w:cstheme="minorHAnsi"/>
          <w:sz w:val="20"/>
          <w:vertAlign w:val="superscript"/>
        </w:rPr>
        <w:t xml:space="preserve"> </w:t>
      </w:r>
      <w:r w:rsidRPr="005A715D">
        <w:rPr>
          <w:rFonts w:asciiTheme="minorHAnsi" w:hAnsiTheme="minorHAnsi" w:cstheme="minorHAnsi"/>
          <w:sz w:val="20"/>
        </w:rPr>
        <w:t>–</w:t>
      </w:r>
      <w:r w:rsidR="00F037B3" w:rsidRPr="005A715D">
        <w:rPr>
          <w:rFonts w:asciiTheme="minorHAnsi" w:hAnsiTheme="minorHAnsi" w:cstheme="minorHAnsi"/>
          <w:sz w:val="20"/>
        </w:rPr>
        <w:t xml:space="preserve"> </w:t>
      </w:r>
      <w:r w:rsidR="00A423E3" w:rsidRPr="005A715D">
        <w:rPr>
          <w:rFonts w:asciiTheme="minorHAnsi" w:hAnsiTheme="minorHAnsi" w:cstheme="minorHAnsi"/>
          <w:sz w:val="20"/>
        </w:rPr>
        <w:t>4</w:t>
      </w:r>
      <w:r w:rsidR="00F73C86">
        <w:rPr>
          <w:rFonts w:asciiTheme="minorHAnsi" w:hAnsiTheme="minorHAnsi" w:cstheme="minorHAnsi"/>
          <w:sz w:val="20"/>
        </w:rPr>
        <w:t xml:space="preserve"> </w:t>
      </w:r>
      <w:r w:rsidR="00A423E3" w:rsidRPr="005A715D">
        <w:rPr>
          <w:rFonts w:asciiTheme="minorHAnsi" w:hAnsiTheme="minorHAnsi" w:cstheme="minorHAnsi"/>
          <w:sz w:val="20"/>
        </w:rPr>
        <w:t>020</w:t>
      </w:r>
      <w:r w:rsidRPr="005A715D">
        <w:rPr>
          <w:rFonts w:asciiTheme="minorHAnsi" w:hAnsiTheme="minorHAnsi" w:cstheme="minorHAnsi"/>
          <w:sz w:val="20"/>
        </w:rPr>
        <w:t>m</w:t>
      </w:r>
    </w:p>
    <w:p w14:paraId="1BB04B1F" w14:textId="37E052FE" w:rsidR="0062580F" w:rsidRPr="005A715D" w:rsidRDefault="0062580F" w:rsidP="0062580F">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Linia kablowa nn YAKXS 4x120 mm</w:t>
      </w:r>
      <w:r w:rsidRPr="005A715D">
        <w:rPr>
          <w:rFonts w:asciiTheme="minorHAnsi" w:hAnsiTheme="minorHAnsi" w:cstheme="minorHAnsi"/>
          <w:sz w:val="20"/>
          <w:vertAlign w:val="superscript"/>
        </w:rPr>
        <w:t xml:space="preserve">2 </w:t>
      </w:r>
      <w:r w:rsidRPr="005A715D">
        <w:rPr>
          <w:rFonts w:asciiTheme="minorHAnsi" w:hAnsiTheme="minorHAnsi" w:cstheme="minorHAnsi"/>
          <w:sz w:val="20"/>
        </w:rPr>
        <w:t>–</w:t>
      </w:r>
      <w:r w:rsidR="00F73C86">
        <w:rPr>
          <w:rFonts w:asciiTheme="minorHAnsi" w:hAnsiTheme="minorHAnsi" w:cstheme="minorHAnsi"/>
          <w:sz w:val="20"/>
        </w:rPr>
        <w:t xml:space="preserve"> </w:t>
      </w:r>
      <w:r w:rsidR="003F5A3A" w:rsidRPr="005A715D">
        <w:rPr>
          <w:rFonts w:asciiTheme="minorHAnsi" w:hAnsiTheme="minorHAnsi" w:cstheme="minorHAnsi"/>
          <w:sz w:val="20"/>
        </w:rPr>
        <w:t>277</w:t>
      </w:r>
      <w:r w:rsidRPr="005A715D">
        <w:rPr>
          <w:rFonts w:asciiTheme="minorHAnsi" w:hAnsiTheme="minorHAnsi" w:cstheme="minorHAnsi"/>
          <w:sz w:val="20"/>
        </w:rPr>
        <w:t>m</w:t>
      </w:r>
    </w:p>
    <w:p w14:paraId="2F8DF8E3" w14:textId="45BB47C1" w:rsidR="005E1D0E" w:rsidRPr="005A715D" w:rsidRDefault="005E1D0E" w:rsidP="005E1D0E">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Linia kablowa nn YAKXS 4x</w:t>
      </w:r>
      <w:r w:rsidR="00D30048" w:rsidRPr="005A715D">
        <w:rPr>
          <w:rFonts w:asciiTheme="minorHAnsi" w:hAnsiTheme="minorHAnsi" w:cstheme="minorHAnsi"/>
          <w:sz w:val="20"/>
        </w:rPr>
        <w:t>35</w:t>
      </w:r>
      <w:r w:rsidRPr="005A715D">
        <w:rPr>
          <w:rFonts w:asciiTheme="minorHAnsi" w:hAnsiTheme="minorHAnsi" w:cstheme="minorHAnsi"/>
          <w:sz w:val="20"/>
        </w:rPr>
        <w:t xml:space="preserve"> </w:t>
      </w:r>
      <w:r w:rsidR="009958BE" w:rsidRPr="005A715D">
        <w:rPr>
          <w:rFonts w:asciiTheme="minorHAnsi" w:hAnsiTheme="minorHAnsi" w:cstheme="minorHAnsi"/>
          <w:sz w:val="20"/>
        </w:rPr>
        <w:t>mm</w:t>
      </w:r>
      <w:r w:rsidR="009958BE" w:rsidRPr="005A715D">
        <w:rPr>
          <w:rFonts w:asciiTheme="minorHAnsi" w:hAnsiTheme="minorHAnsi" w:cstheme="minorHAnsi"/>
          <w:sz w:val="20"/>
          <w:vertAlign w:val="superscript"/>
        </w:rPr>
        <w:t>2</w:t>
      </w:r>
      <w:r w:rsidRPr="005A715D">
        <w:rPr>
          <w:rFonts w:asciiTheme="minorHAnsi" w:hAnsiTheme="minorHAnsi" w:cstheme="minorHAnsi"/>
          <w:sz w:val="20"/>
        </w:rPr>
        <w:t xml:space="preserve"> – </w:t>
      </w:r>
      <w:r w:rsidR="003F5A3A" w:rsidRPr="005A715D">
        <w:rPr>
          <w:rFonts w:asciiTheme="minorHAnsi" w:hAnsiTheme="minorHAnsi" w:cstheme="minorHAnsi"/>
          <w:sz w:val="20"/>
        </w:rPr>
        <w:t>280</w:t>
      </w:r>
      <w:r w:rsidRPr="005A715D">
        <w:rPr>
          <w:rFonts w:asciiTheme="minorHAnsi" w:hAnsiTheme="minorHAnsi" w:cstheme="minorHAnsi"/>
          <w:sz w:val="20"/>
        </w:rPr>
        <w:t>m</w:t>
      </w:r>
    </w:p>
    <w:p w14:paraId="420FA016" w14:textId="178DAC4C" w:rsidR="003B71D7" w:rsidRPr="005A715D" w:rsidRDefault="003B71D7" w:rsidP="003B71D7">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Linia kablowa nn </w:t>
      </w:r>
      <w:r w:rsidR="003F5A3A" w:rsidRPr="005A715D">
        <w:rPr>
          <w:rFonts w:asciiTheme="minorHAnsi" w:hAnsiTheme="minorHAnsi" w:cstheme="minorHAnsi"/>
          <w:sz w:val="20"/>
        </w:rPr>
        <w:t>YKY</w:t>
      </w:r>
      <w:r w:rsidRPr="005A715D">
        <w:rPr>
          <w:rFonts w:asciiTheme="minorHAnsi" w:hAnsiTheme="minorHAnsi" w:cstheme="minorHAnsi"/>
          <w:sz w:val="20"/>
        </w:rPr>
        <w:t xml:space="preserve"> 4x</w:t>
      </w:r>
      <w:r w:rsidR="003F5A3A" w:rsidRPr="005A715D">
        <w:rPr>
          <w:rFonts w:asciiTheme="minorHAnsi" w:hAnsiTheme="minorHAnsi" w:cstheme="minorHAnsi"/>
          <w:sz w:val="20"/>
        </w:rPr>
        <w:t>10</w:t>
      </w:r>
      <w:r w:rsidRPr="005A715D">
        <w:rPr>
          <w:rFonts w:asciiTheme="minorHAnsi" w:hAnsiTheme="minorHAnsi" w:cstheme="minorHAnsi"/>
          <w:sz w:val="20"/>
        </w:rPr>
        <w:t xml:space="preserve"> mm</w:t>
      </w:r>
      <w:r w:rsidRPr="005A715D">
        <w:rPr>
          <w:rFonts w:asciiTheme="minorHAnsi" w:hAnsiTheme="minorHAnsi" w:cstheme="minorHAnsi"/>
          <w:sz w:val="20"/>
          <w:vertAlign w:val="superscript"/>
        </w:rPr>
        <w:t>2</w:t>
      </w:r>
      <w:r w:rsidRPr="005A715D">
        <w:rPr>
          <w:rFonts w:asciiTheme="minorHAnsi" w:hAnsiTheme="minorHAnsi" w:cstheme="minorHAnsi"/>
          <w:sz w:val="20"/>
        </w:rPr>
        <w:t xml:space="preserve"> – </w:t>
      </w:r>
      <w:r w:rsidR="003F5A3A" w:rsidRPr="005A715D">
        <w:rPr>
          <w:rFonts w:asciiTheme="minorHAnsi" w:hAnsiTheme="minorHAnsi" w:cstheme="minorHAnsi"/>
          <w:sz w:val="20"/>
        </w:rPr>
        <w:t>20</w:t>
      </w:r>
      <w:r w:rsidRPr="005A715D">
        <w:rPr>
          <w:rFonts w:asciiTheme="minorHAnsi" w:hAnsiTheme="minorHAnsi" w:cstheme="minorHAnsi"/>
          <w:sz w:val="20"/>
        </w:rPr>
        <w:t>m</w:t>
      </w:r>
    </w:p>
    <w:p w14:paraId="129E17B2" w14:textId="12160365" w:rsidR="00C91E95" w:rsidRPr="005A715D" w:rsidRDefault="00C91E95" w:rsidP="003B71D7">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Transformator </w:t>
      </w:r>
      <w:r w:rsidR="00A423E3" w:rsidRPr="005A715D">
        <w:rPr>
          <w:rFonts w:asciiTheme="minorHAnsi" w:hAnsiTheme="minorHAnsi" w:cstheme="minorHAnsi"/>
          <w:sz w:val="20"/>
        </w:rPr>
        <w:t>30</w:t>
      </w:r>
      <w:r w:rsidRPr="005A715D">
        <w:rPr>
          <w:rFonts w:asciiTheme="minorHAnsi" w:hAnsiTheme="minorHAnsi" w:cstheme="minorHAnsi"/>
          <w:sz w:val="20"/>
        </w:rPr>
        <w:t xml:space="preserve">kVA (przeniesiony ze zdemontowanej stacji trafo) – 1szt. </w:t>
      </w:r>
    </w:p>
    <w:p w14:paraId="5C154669" w14:textId="27379C06" w:rsidR="00A423E3" w:rsidRPr="005A715D" w:rsidRDefault="00A423E3" w:rsidP="00A423E3">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Transformator 63kVA (przeniesiony ze zdemontowanej stacji trafo) – 1szt. </w:t>
      </w:r>
    </w:p>
    <w:p w14:paraId="356EACB3" w14:textId="626D494F" w:rsidR="00635C4A" w:rsidRPr="005A715D" w:rsidRDefault="0062580F" w:rsidP="004D61C0">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Przecisk standardowy </w:t>
      </w:r>
      <w:r w:rsidR="00635C4A" w:rsidRPr="005A715D">
        <w:rPr>
          <w:rFonts w:asciiTheme="minorHAnsi" w:hAnsiTheme="minorHAnsi" w:cstheme="minorHAnsi"/>
          <w:sz w:val="20"/>
        </w:rPr>
        <w:t>–</w:t>
      </w:r>
      <w:r w:rsidRPr="005A715D">
        <w:rPr>
          <w:rFonts w:asciiTheme="minorHAnsi" w:hAnsiTheme="minorHAnsi" w:cstheme="minorHAnsi"/>
          <w:sz w:val="20"/>
        </w:rPr>
        <w:t xml:space="preserve"> </w:t>
      </w:r>
      <w:r w:rsidR="00333D71" w:rsidRPr="005A715D">
        <w:rPr>
          <w:rFonts w:asciiTheme="minorHAnsi" w:hAnsiTheme="minorHAnsi" w:cstheme="minorHAnsi"/>
          <w:sz w:val="20"/>
        </w:rPr>
        <w:t>158</w:t>
      </w:r>
      <w:r w:rsidR="004D61C0" w:rsidRPr="005A715D">
        <w:rPr>
          <w:rFonts w:asciiTheme="minorHAnsi" w:hAnsiTheme="minorHAnsi" w:cstheme="minorHAnsi"/>
          <w:sz w:val="20"/>
        </w:rPr>
        <w:t>m</w:t>
      </w:r>
    </w:p>
    <w:p w14:paraId="1CF1B57E" w14:textId="415F5443" w:rsidR="00C91E95" w:rsidRPr="005A715D" w:rsidRDefault="00C91E95" w:rsidP="004D61C0">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Przecisk sterowany – </w:t>
      </w:r>
      <w:r w:rsidR="00333D71" w:rsidRPr="005A715D">
        <w:rPr>
          <w:rFonts w:asciiTheme="minorHAnsi" w:hAnsiTheme="minorHAnsi" w:cstheme="minorHAnsi"/>
          <w:sz w:val="20"/>
        </w:rPr>
        <w:t>621</w:t>
      </w:r>
      <w:r w:rsidRPr="005A715D">
        <w:rPr>
          <w:rFonts w:asciiTheme="minorHAnsi" w:hAnsiTheme="minorHAnsi" w:cstheme="minorHAnsi"/>
          <w:sz w:val="20"/>
        </w:rPr>
        <w:t>m</w:t>
      </w:r>
    </w:p>
    <w:p w14:paraId="0A9FB83D" w14:textId="5450C516" w:rsidR="003B71D7" w:rsidRPr="005A715D" w:rsidRDefault="003B71D7" w:rsidP="003B71D7">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ZK-SN 4 polowe – 1 szt.</w:t>
      </w:r>
    </w:p>
    <w:p w14:paraId="2CE23D44" w14:textId="73877188" w:rsidR="00A37A19" w:rsidRPr="005A715D" w:rsidRDefault="00A37A19" w:rsidP="00E73EED">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ZK-SN</w:t>
      </w:r>
      <w:r w:rsidR="00A423E3" w:rsidRPr="005A715D">
        <w:rPr>
          <w:rFonts w:asciiTheme="minorHAnsi" w:hAnsiTheme="minorHAnsi" w:cstheme="minorHAnsi"/>
          <w:sz w:val="20"/>
        </w:rPr>
        <w:t xml:space="preserve"> 3</w:t>
      </w:r>
      <w:r w:rsidRPr="005A715D">
        <w:rPr>
          <w:rFonts w:asciiTheme="minorHAnsi" w:hAnsiTheme="minorHAnsi" w:cstheme="minorHAnsi"/>
          <w:sz w:val="20"/>
        </w:rPr>
        <w:t xml:space="preserve"> polowe (rozłączniki z napędem + telemechanika +PW) – 1 szt.</w:t>
      </w:r>
    </w:p>
    <w:p w14:paraId="38D82263" w14:textId="06B5F968" w:rsidR="003B71D7" w:rsidRPr="005A715D" w:rsidRDefault="003B71D7" w:rsidP="003B71D7">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Budowa złącza ZP1+RSOU – </w:t>
      </w:r>
      <w:r w:rsidR="00A423E3" w:rsidRPr="005A715D">
        <w:rPr>
          <w:rFonts w:asciiTheme="minorHAnsi" w:hAnsiTheme="minorHAnsi" w:cstheme="minorHAnsi"/>
          <w:sz w:val="20"/>
        </w:rPr>
        <w:t>2</w:t>
      </w:r>
      <w:r w:rsidRPr="005A715D">
        <w:rPr>
          <w:rFonts w:asciiTheme="minorHAnsi" w:hAnsiTheme="minorHAnsi" w:cstheme="minorHAnsi"/>
          <w:sz w:val="20"/>
        </w:rPr>
        <w:t xml:space="preserve"> szt.</w:t>
      </w:r>
    </w:p>
    <w:p w14:paraId="2B046ED4" w14:textId="726FD7D8" w:rsidR="003B71D7" w:rsidRPr="005A715D" w:rsidRDefault="00D37414" w:rsidP="00D37414">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Budowa słupów linii napowietrznej SN – </w:t>
      </w:r>
      <w:r w:rsidR="00333D71" w:rsidRPr="005A715D">
        <w:rPr>
          <w:rFonts w:asciiTheme="minorHAnsi" w:hAnsiTheme="minorHAnsi" w:cstheme="minorHAnsi"/>
          <w:sz w:val="20"/>
        </w:rPr>
        <w:t>2</w:t>
      </w:r>
      <w:r w:rsidRPr="005A715D">
        <w:rPr>
          <w:rFonts w:asciiTheme="minorHAnsi" w:hAnsiTheme="minorHAnsi" w:cstheme="minorHAnsi"/>
          <w:sz w:val="20"/>
        </w:rPr>
        <w:t xml:space="preserve"> szt.</w:t>
      </w:r>
    </w:p>
    <w:p w14:paraId="68F75737" w14:textId="12DA2FF2" w:rsidR="007C6E8F" w:rsidRPr="005A715D" w:rsidRDefault="007C6E8F" w:rsidP="001C4742">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Budowa słupów linii napowietrznej nn – </w:t>
      </w:r>
      <w:r w:rsidR="00333D71" w:rsidRPr="005A715D">
        <w:rPr>
          <w:rFonts w:asciiTheme="minorHAnsi" w:hAnsiTheme="minorHAnsi" w:cstheme="minorHAnsi"/>
          <w:sz w:val="20"/>
        </w:rPr>
        <w:t>6</w:t>
      </w:r>
      <w:r w:rsidRPr="005A715D">
        <w:rPr>
          <w:rFonts w:asciiTheme="minorHAnsi" w:hAnsiTheme="minorHAnsi" w:cstheme="minorHAnsi"/>
          <w:sz w:val="20"/>
        </w:rPr>
        <w:t xml:space="preserve"> szt.</w:t>
      </w:r>
    </w:p>
    <w:p w14:paraId="6EAD1AE7" w14:textId="3B3384E7" w:rsidR="007C6E8F" w:rsidRPr="005A715D" w:rsidRDefault="00C91E95" w:rsidP="007C6E8F">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Budowa </w:t>
      </w:r>
      <w:r w:rsidR="003F5A3A" w:rsidRPr="005A715D">
        <w:rPr>
          <w:rFonts w:asciiTheme="minorHAnsi" w:hAnsiTheme="minorHAnsi" w:cstheme="minorHAnsi"/>
          <w:sz w:val="20"/>
        </w:rPr>
        <w:t xml:space="preserve">linii napowietrznej </w:t>
      </w:r>
      <w:r w:rsidR="007C6E8F" w:rsidRPr="005A715D">
        <w:rPr>
          <w:rFonts w:asciiTheme="minorHAnsi" w:hAnsiTheme="minorHAnsi" w:cstheme="minorHAnsi"/>
          <w:sz w:val="20"/>
        </w:rPr>
        <w:t xml:space="preserve"> A</w:t>
      </w:r>
      <w:r w:rsidR="003F5A3A" w:rsidRPr="005A715D">
        <w:rPr>
          <w:rFonts w:asciiTheme="minorHAnsi" w:hAnsiTheme="minorHAnsi" w:cstheme="minorHAnsi"/>
          <w:sz w:val="20"/>
        </w:rPr>
        <w:t>A</w:t>
      </w:r>
      <w:r w:rsidR="007C6E8F" w:rsidRPr="005A715D">
        <w:rPr>
          <w:rFonts w:asciiTheme="minorHAnsi" w:hAnsiTheme="minorHAnsi" w:cstheme="minorHAnsi"/>
          <w:sz w:val="20"/>
        </w:rPr>
        <w:t>sXS</w:t>
      </w:r>
      <w:r w:rsidR="004D61C0" w:rsidRPr="005A715D">
        <w:rPr>
          <w:rFonts w:asciiTheme="minorHAnsi" w:hAnsiTheme="minorHAnsi" w:cstheme="minorHAnsi"/>
          <w:sz w:val="20"/>
        </w:rPr>
        <w:t>n</w:t>
      </w:r>
      <w:r w:rsidR="007C6E8F" w:rsidRPr="005A715D">
        <w:rPr>
          <w:rFonts w:asciiTheme="minorHAnsi" w:hAnsiTheme="minorHAnsi" w:cstheme="minorHAnsi"/>
          <w:sz w:val="20"/>
        </w:rPr>
        <w:t xml:space="preserve"> </w:t>
      </w:r>
      <w:r w:rsidR="003F5A3A" w:rsidRPr="005A715D">
        <w:rPr>
          <w:rFonts w:asciiTheme="minorHAnsi" w:hAnsiTheme="minorHAnsi" w:cstheme="minorHAnsi"/>
          <w:sz w:val="20"/>
        </w:rPr>
        <w:t>1</w:t>
      </w:r>
      <w:r w:rsidR="007C6E8F" w:rsidRPr="005A715D">
        <w:rPr>
          <w:rFonts w:asciiTheme="minorHAnsi" w:hAnsiTheme="minorHAnsi" w:cstheme="minorHAnsi"/>
          <w:sz w:val="20"/>
        </w:rPr>
        <w:t>x</w:t>
      </w:r>
      <w:r w:rsidR="003F5A3A" w:rsidRPr="005A715D">
        <w:rPr>
          <w:rFonts w:asciiTheme="minorHAnsi" w:hAnsiTheme="minorHAnsi" w:cstheme="minorHAnsi"/>
          <w:sz w:val="20"/>
        </w:rPr>
        <w:t>50</w:t>
      </w:r>
      <w:r w:rsidR="007C6E8F" w:rsidRPr="005A715D">
        <w:rPr>
          <w:rFonts w:asciiTheme="minorHAnsi" w:hAnsiTheme="minorHAnsi" w:cstheme="minorHAnsi"/>
          <w:sz w:val="20"/>
        </w:rPr>
        <w:t>mm</w:t>
      </w:r>
      <w:r w:rsidR="007C6E8F" w:rsidRPr="005A715D">
        <w:rPr>
          <w:rFonts w:asciiTheme="minorHAnsi" w:hAnsiTheme="minorHAnsi" w:cstheme="minorHAnsi"/>
          <w:sz w:val="20"/>
          <w:vertAlign w:val="superscript"/>
        </w:rPr>
        <w:t>2</w:t>
      </w:r>
      <w:r w:rsidR="00F73C86">
        <w:rPr>
          <w:rFonts w:asciiTheme="minorHAnsi" w:hAnsiTheme="minorHAnsi" w:cstheme="minorHAnsi"/>
          <w:sz w:val="20"/>
        </w:rPr>
        <w:t xml:space="preserve"> – </w:t>
      </w:r>
      <w:r w:rsidR="003F5A3A" w:rsidRPr="005A715D">
        <w:rPr>
          <w:rFonts w:asciiTheme="minorHAnsi" w:hAnsiTheme="minorHAnsi" w:cstheme="minorHAnsi"/>
          <w:sz w:val="20"/>
        </w:rPr>
        <w:t>20</w:t>
      </w:r>
      <w:r w:rsidR="007C6E8F" w:rsidRPr="005A715D">
        <w:rPr>
          <w:rFonts w:asciiTheme="minorHAnsi" w:hAnsiTheme="minorHAnsi" w:cstheme="minorHAnsi"/>
          <w:sz w:val="20"/>
        </w:rPr>
        <w:t>m</w:t>
      </w:r>
    </w:p>
    <w:p w14:paraId="3CBBC9E7" w14:textId="2EF1DB98" w:rsidR="00C91E95" w:rsidRPr="005A715D" w:rsidRDefault="003F5A3A" w:rsidP="00C91E95">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Kabel YKXs 1x185 mm</w:t>
      </w:r>
      <w:r w:rsidRPr="005A715D">
        <w:rPr>
          <w:rFonts w:asciiTheme="minorHAnsi" w:hAnsiTheme="minorHAnsi" w:cstheme="minorHAnsi"/>
          <w:sz w:val="20"/>
          <w:vertAlign w:val="superscript"/>
        </w:rPr>
        <w:t>2</w:t>
      </w:r>
      <w:r w:rsidR="00F73C86">
        <w:rPr>
          <w:rFonts w:asciiTheme="minorHAnsi" w:hAnsiTheme="minorHAnsi" w:cstheme="minorHAnsi"/>
          <w:sz w:val="20"/>
        </w:rPr>
        <w:t xml:space="preserve"> – </w:t>
      </w:r>
      <w:r w:rsidRPr="005A715D">
        <w:rPr>
          <w:rFonts w:asciiTheme="minorHAnsi" w:hAnsiTheme="minorHAnsi" w:cstheme="minorHAnsi"/>
          <w:sz w:val="20"/>
        </w:rPr>
        <w:t>30</w:t>
      </w:r>
      <w:r w:rsidR="00C91E95" w:rsidRPr="005A715D">
        <w:rPr>
          <w:rFonts w:asciiTheme="minorHAnsi" w:hAnsiTheme="minorHAnsi" w:cstheme="minorHAnsi"/>
          <w:sz w:val="20"/>
        </w:rPr>
        <w:t>m</w:t>
      </w:r>
    </w:p>
    <w:p w14:paraId="6F178043" w14:textId="7CC826FA" w:rsidR="0062580F" w:rsidRPr="005A715D" w:rsidRDefault="0062580F" w:rsidP="0062580F">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Demontaż stacji transformatorowych słupowych SN/nn – </w:t>
      </w:r>
      <w:r w:rsidR="00333D71" w:rsidRPr="005A715D">
        <w:rPr>
          <w:rFonts w:asciiTheme="minorHAnsi" w:hAnsiTheme="minorHAnsi" w:cstheme="minorHAnsi"/>
          <w:sz w:val="20"/>
        </w:rPr>
        <w:t>2</w:t>
      </w:r>
      <w:r w:rsidRPr="005A715D">
        <w:rPr>
          <w:rFonts w:asciiTheme="minorHAnsi" w:hAnsiTheme="minorHAnsi" w:cstheme="minorHAnsi"/>
          <w:sz w:val="20"/>
        </w:rPr>
        <w:t xml:space="preserve"> kpl.</w:t>
      </w:r>
    </w:p>
    <w:p w14:paraId="4D558592" w14:textId="18EC02D6" w:rsidR="00E91CEC" w:rsidRPr="005A715D" w:rsidRDefault="00E91CEC" w:rsidP="00E91CEC">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Demontaż linii napowietrznej SN typu 3xAFL 1x</w:t>
      </w:r>
      <w:r w:rsidR="003F5A3A" w:rsidRPr="005A715D">
        <w:rPr>
          <w:rFonts w:asciiTheme="minorHAnsi" w:hAnsiTheme="minorHAnsi" w:cstheme="minorHAnsi"/>
          <w:sz w:val="20"/>
        </w:rPr>
        <w:t>35</w:t>
      </w:r>
      <w:r w:rsidRPr="005A715D">
        <w:rPr>
          <w:rFonts w:asciiTheme="minorHAnsi" w:hAnsiTheme="minorHAnsi" w:cstheme="minorHAnsi"/>
          <w:sz w:val="20"/>
        </w:rPr>
        <w:t xml:space="preserve"> mm</w:t>
      </w:r>
      <w:r w:rsidRPr="005A715D">
        <w:rPr>
          <w:rFonts w:asciiTheme="minorHAnsi" w:hAnsiTheme="minorHAnsi" w:cstheme="minorHAnsi"/>
          <w:sz w:val="20"/>
          <w:vertAlign w:val="superscript"/>
        </w:rPr>
        <w:t>2</w:t>
      </w:r>
      <w:r w:rsidRPr="005A715D">
        <w:rPr>
          <w:rFonts w:asciiTheme="minorHAnsi" w:hAnsiTheme="minorHAnsi" w:cstheme="minorHAnsi"/>
          <w:sz w:val="20"/>
        </w:rPr>
        <w:t xml:space="preserve"> o długości </w:t>
      </w:r>
      <w:r w:rsidR="00495D9C">
        <w:rPr>
          <w:rFonts w:asciiTheme="minorHAnsi" w:hAnsiTheme="minorHAnsi" w:cstheme="minorHAnsi"/>
          <w:sz w:val="20"/>
        </w:rPr>
        <w:t>5</w:t>
      </w:r>
      <w:r w:rsidR="00F73C86">
        <w:rPr>
          <w:rFonts w:asciiTheme="minorHAnsi" w:hAnsiTheme="minorHAnsi" w:cstheme="minorHAnsi"/>
          <w:sz w:val="20"/>
        </w:rPr>
        <w:t xml:space="preserve"> </w:t>
      </w:r>
      <w:r w:rsidR="00495D9C">
        <w:rPr>
          <w:rFonts w:asciiTheme="minorHAnsi" w:hAnsiTheme="minorHAnsi" w:cstheme="minorHAnsi"/>
          <w:sz w:val="20"/>
        </w:rPr>
        <w:t>50</w:t>
      </w:r>
      <w:r w:rsidR="003F5A3A" w:rsidRPr="005A715D">
        <w:rPr>
          <w:rFonts w:asciiTheme="minorHAnsi" w:hAnsiTheme="minorHAnsi" w:cstheme="minorHAnsi"/>
          <w:sz w:val="20"/>
        </w:rPr>
        <w:t>0</w:t>
      </w:r>
      <w:r w:rsidRPr="005A715D">
        <w:rPr>
          <w:rFonts w:asciiTheme="minorHAnsi" w:hAnsiTheme="minorHAnsi" w:cstheme="minorHAnsi"/>
          <w:sz w:val="20"/>
        </w:rPr>
        <w:t>m</w:t>
      </w:r>
    </w:p>
    <w:p w14:paraId="06BB11CE" w14:textId="77777777" w:rsidR="0062580F" w:rsidRPr="005A715D" w:rsidRDefault="0062580F" w:rsidP="0062580F">
      <w:pPr>
        <w:pStyle w:val="Akapitzlist"/>
        <w:numPr>
          <w:ilvl w:val="1"/>
          <w:numId w:val="2"/>
        </w:numPr>
        <w:ind w:left="426" w:hanging="426"/>
        <w:rPr>
          <w:rFonts w:asciiTheme="minorHAnsi" w:hAnsiTheme="minorHAnsi" w:cstheme="minorHAnsi"/>
          <w:sz w:val="20"/>
        </w:rPr>
      </w:pPr>
      <w:r w:rsidRPr="005A715D">
        <w:rPr>
          <w:rFonts w:asciiTheme="minorHAnsi" w:hAnsiTheme="minorHAnsi" w:cstheme="minorHAnsi"/>
          <w:sz w:val="20"/>
        </w:rPr>
        <w:t>Dostawa inwestorska:</w:t>
      </w:r>
    </w:p>
    <w:p w14:paraId="3530876A" w14:textId="0292DF40" w:rsidR="003B71D7" w:rsidRPr="005A715D" w:rsidRDefault="00C91E95" w:rsidP="00C91E95">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Transformator 63kVA (przeniesiony ze zdemontowanej stacji trafo) – 1szt. </w:t>
      </w:r>
    </w:p>
    <w:p w14:paraId="578B3A18" w14:textId="770337BB" w:rsidR="00B845A0" w:rsidRPr="005A715D" w:rsidRDefault="00B845A0" w:rsidP="00B845A0">
      <w:pPr>
        <w:pStyle w:val="Akapitzlist"/>
        <w:numPr>
          <w:ilvl w:val="0"/>
          <w:numId w:val="18"/>
        </w:numPr>
        <w:rPr>
          <w:rFonts w:asciiTheme="minorHAnsi" w:hAnsiTheme="minorHAnsi" w:cstheme="minorHAnsi"/>
          <w:sz w:val="20"/>
        </w:rPr>
      </w:pPr>
      <w:r w:rsidRPr="005A715D">
        <w:rPr>
          <w:rFonts w:asciiTheme="minorHAnsi" w:hAnsiTheme="minorHAnsi" w:cstheme="minorHAnsi"/>
          <w:sz w:val="20"/>
        </w:rPr>
        <w:t xml:space="preserve">Transformator 30kVA (przeniesiony ze zdemontowanej stacji trafo) – 1szt. </w:t>
      </w:r>
    </w:p>
    <w:p w14:paraId="517E0B2D" w14:textId="77777777" w:rsidR="00B845A0" w:rsidRPr="005A715D" w:rsidRDefault="00B845A0" w:rsidP="00B845A0">
      <w:pPr>
        <w:pStyle w:val="Akapitzlist"/>
        <w:ind w:left="1080"/>
        <w:rPr>
          <w:rFonts w:asciiTheme="minorHAnsi" w:hAnsiTheme="minorHAnsi" w:cstheme="minorHAnsi"/>
          <w:sz w:val="20"/>
        </w:rPr>
      </w:pPr>
    </w:p>
    <w:p w14:paraId="13E0D13E"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Dodatkowe informacje:</w:t>
      </w:r>
    </w:p>
    <w:p w14:paraId="32C7FF61" w14:textId="0718D5A9" w:rsidR="0062580F" w:rsidRPr="00893C68" w:rsidRDefault="0062580F" w:rsidP="0062580F">
      <w:pPr>
        <w:pStyle w:val="Akapitzlist"/>
        <w:numPr>
          <w:ilvl w:val="0"/>
          <w:numId w:val="19"/>
        </w:numPr>
        <w:rPr>
          <w:rFonts w:asciiTheme="minorHAnsi" w:hAnsiTheme="minorHAnsi" w:cstheme="minorHAnsi"/>
          <w:strike/>
          <w:sz w:val="20"/>
        </w:rPr>
      </w:pPr>
      <w:r w:rsidRPr="00B03E62">
        <w:rPr>
          <w:rFonts w:asciiTheme="minorHAnsi" w:hAnsiTheme="minorHAnsi" w:cstheme="minorHAnsi"/>
          <w:sz w:val="20"/>
        </w:rPr>
        <w:lastRenderedPageBreak/>
        <w:t xml:space="preserve">Linia kablowa SN: </w:t>
      </w:r>
      <w:r w:rsidRPr="00893C68">
        <w:rPr>
          <w:rFonts w:asciiTheme="minorHAnsi" w:hAnsiTheme="minorHAnsi" w:cstheme="minorHAnsi"/>
          <w:sz w:val="20"/>
        </w:rPr>
        <w:t>bez kanalizacji</w:t>
      </w:r>
    </w:p>
    <w:p w14:paraId="733892F6" w14:textId="48809988" w:rsidR="0062580F" w:rsidRPr="00F73C86" w:rsidRDefault="0062580F" w:rsidP="00F73C86">
      <w:pPr>
        <w:pStyle w:val="Akapitzlist"/>
        <w:numPr>
          <w:ilvl w:val="0"/>
          <w:numId w:val="19"/>
        </w:numPr>
        <w:rPr>
          <w:rFonts w:asciiTheme="minorHAnsi" w:hAnsiTheme="minorHAnsi" w:cstheme="minorHAnsi"/>
          <w:sz w:val="20"/>
        </w:rPr>
      </w:pPr>
      <w:r w:rsidRPr="00B03E62">
        <w:rPr>
          <w:rFonts w:asciiTheme="minorHAnsi" w:hAnsiTheme="minorHAnsi" w:cstheme="minorHAnsi"/>
          <w:sz w:val="20"/>
        </w:rPr>
        <w:t>Rozdzielnice SN: z zastosowaniem napędów silnikowych oraz przewidzianym sterowaniem zdalnym</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7B4BF6F2" w14:textId="77777777" w:rsidR="007A6E34" w:rsidRDefault="005A7035" w:rsidP="007A6E34">
      <w:pPr>
        <w:pStyle w:val="Akapitzlist"/>
        <w:numPr>
          <w:ilvl w:val="2"/>
          <w:numId w:val="2"/>
        </w:numPr>
        <w:spacing w:line="276" w:lineRule="auto"/>
        <w:rPr>
          <w:rFonts w:asciiTheme="minorHAnsi" w:hAnsiTheme="minorHAnsi" w:cstheme="minorHAnsi"/>
          <w:sz w:val="20"/>
        </w:rPr>
      </w:pPr>
      <w:r w:rsidRPr="007A6E34">
        <w:rPr>
          <w:rFonts w:asciiTheme="minorHAnsi" w:hAnsiTheme="minorHAnsi" w:cstheme="minorHAnsi"/>
          <w:sz w:val="20"/>
        </w:rPr>
        <w:t>Z</w:t>
      </w:r>
      <w:r w:rsidRPr="007A6E34">
        <w:rPr>
          <w:rFonts w:asciiTheme="minorHAnsi" w:hAnsiTheme="minorHAnsi" w:cstheme="minorHAnsi"/>
          <w:sz w:val="20"/>
          <w:lang w:val="x-none"/>
        </w:rPr>
        <w:t>agospodarowa</w:t>
      </w:r>
      <w:r w:rsidRPr="007A6E34">
        <w:rPr>
          <w:rFonts w:asciiTheme="minorHAnsi" w:hAnsiTheme="minorHAnsi" w:cstheme="minorHAnsi"/>
          <w:sz w:val="20"/>
        </w:rPr>
        <w:t>nie</w:t>
      </w:r>
      <w:r w:rsidRPr="007A6E34">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7A6E34">
        <w:rPr>
          <w:rFonts w:asciiTheme="minorHAnsi" w:hAnsiTheme="minorHAnsi" w:cstheme="minorHAnsi"/>
          <w:sz w:val="20"/>
        </w:rPr>
        <w:t>Sposób zagospodarowania materiałów z rozbiórek należy w uzgodnieniu z Inspektorem Nadzoru odpowiednio udokumentować.</w:t>
      </w:r>
    </w:p>
    <w:p w14:paraId="10270F32" w14:textId="77777777" w:rsidR="007A6E34" w:rsidRPr="007A6E34" w:rsidRDefault="005A7035" w:rsidP="007A6E34">
      <w:pPr>
        <w:pStyle w:val="Akapitzlist"/>
        <w:numPr>
          <w:ilvl w:val="2"/>
          <w:numId w:val="2"/>
        </w:numPr>
        <w:spacing w:line="276" w:lineRule="auto"/>
        <w:rPr>
          <w:rFonts w:asciiTheme="minorHAnsi" w:hAnsiTheme="minorHAnsi" w:cstheme="minorHAnsi"/>
          <w:sz w:val="20"/>
        </w:rPr>
      </w:pPr>
      <w:r w:rsidRPr="007A6E34">
        <w:rPr>
          <w:rFonts w:asciiTheme="minorHAnsi" w:hAnsiTheme="minorHAnsi" w:cstheme="minorHAnsi"/>
          <w:sz w:val="20"/>
        </w:rPr>
        <w:t>P</w:t>
      </w:r>
      <w:r w:rsidRPr="007A6E34">
        <w:rPr>
          <w:rFonts w:asciiTheme="minorHAnsi" w:hAnsiTheme="minorHAnsi" w:cstheme="minorHAnsi"/>
          <w:sz w:val="20"/>
          <w:lang w:val="x-none"/>
        </w:rPr>
        <w:t>rawidłowa, zgodn</w:t>
      </w:r>
      <w:r w:rsidRPr="007A6E34">
        <w:rPr>
          <w:rFonts w:asciiTheme="minorHAnsi" w:hAnsiTheme="minorHAnsi" w:cstheme="minorHAnsi"/>
          <w:sz w:val="20"/>
        </w:rPr>
        <w:t>a</w:t>
      </w:r>
      <w:r w:rsidRPr="007A6E34">
        <w:rPr>
          <w:rFonts w:asciiTheme="minorHAnsi" w:hAnsiTheme="minorHAnsi" w:cstheme="minorHAnsi"/>
          <w:sz w:val="20"/>
          <w:lang w:val="x-none"/>
        </w:rPr>
        <w:t xml:space="preserve"> z obowiązującymi przepisami</w:t>
      </w:r>
      <w:r w:rsidRPr="007A6E34">
        <w:rPr>
          <w:rFonts w:asciiTheme="minorHAnsi" w:hAnsiTheme="minorHAnsi" w:cstheme="minorHAnsi"/>
          <w:sz w:val="20"/>
        </w:rPr>
        <w:t>,</w:t>
      </w:r>
      <w:r w:rsidRPr="007A6E34">
        <w:rPr>
          <w:rFonts w:asciiTheme="minorHAnsi" w:hAnsiTheme="minorHAnsi" w:cstheme="minorHAnsi"/>
          <w:sz w:val="20"/>
          <w:lang w:val="x-none"/>
        </w:rPr>
        <w:t xml:space="preserve"> utylizacj</w:t>
      </w:r>
      <w:r w:rsidRPr="007A6E34">
        <w:rPr>
          <w:rFonts w:asciiTheme="minorHAnsi" w:hAnsiTheme="minorHAnsi" w:cstheme="minorHAnsi"/>
          <w:sz w:val="20"/>
        </w:rPr>
        <w:t>a</w:t>
      </w:r>
      <w:r w:rsidRPr="007A6E34">
        <w:rPr>
          <w:rFonts w:asciiTheme="minorHAnsi" w:hAnsiTheme="minorHAnsi" w:cstheme="minorHAnsi"/>
          <w:sz w:val="20"/>
          <w:lang w:val="x-none"/>
        </w:rPr>
        <w:t xml:space="preserve"> materiałów z rozbiórki.</w:t>
      </w:r>
    </w:p>
    <w:p w14:paraId="5089D09C" w14:textId="77777777" w:rsidR="007A6E34" w:rsidRPr="007A6E34" w:rsidRDefault="005A7035" w:rsidP="007A6E34">
      <w:pPr>
        <w:pStyle w:val="Akapitzlist"/>
        <w:numPr>
          <w:ilvl w:val="2"/>
          <w:numId w:val="2"/>
        </w:numPr>
        <w:spacing w:line="276" w:lineRule="auto"/>
        <w:rPr>
          <w:rFonts w:asciiTheme="minorHAnsi" w:hAnsiTheme="minorHAnsi" w:cstheme="minorHAnsi"/>
          <w:sz w:val="20"/>
        </w:rPr>
      </w:pPr>
      <w:r w:rsidRPr="007A6E34">
        <w:rPr>
          <w:rFonts w:asciiTheme="minorHAnsi" w:hAnsiTheme="minorHAnsi" w:cstheme="minorHAnsi"/>
          <w:sz w:val="20"/>
        </w:rPr>
        <w:t>E</w:t>
      </w:r>
      <w:r w:rsidRPr="007A6E34">
        <w:rPr>
          <w:rFonts w:asciiTheme="minorHAnsi" w:hAnsiTheme="minorHAnsi" w:cstheme="minorHAnsi"/>
          <w:sz w:val="20"/>
          <w:lang w:val="x-none"/>
        </w:rPr>
        <w:t>widencjonowani</w:t>
      </w:r>
      <w:r w:rsidRPr="007A6E34">
        <w:rPr>
          <w:rFonts w:asciiTheme="minorHAnsi" w:hAnsiTheme="minorHAnsi" w:cstheme="minorHAnsi"/>
          <w:sz w:val="20"/>
        </w:rPr>
        <w:t>e</w:t>
      </w:r>
      <w:r w:rsidRPr="007A6E34">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1705B1FC" w:rsidR="005A7035" w:rsidRPr="007A6E34" w:rsidRDefault="005A7035" w:rsidP="007A6E34">
      <w:pPr>
        <w:pStyle w:val="Akapitzlist"/>
        <w:numPr>
          <w:ilvl w:val="2"/>
          <w:numId w:val="2"/>
        </w:numPr>
        <w:spacing w:line="276" w:lineRule="auto"/>
        <w:rPr>
          <w:rFonts w:asciiTheme="minorHAnsi" w:hAnsiTheme="minorHAnsi" w:cstheme="minorHAnsi"/>
          <w:sz w:val="20"/>
        </w:rPr>
      </w:pPr>
      <w:r w:rsidRPr="007A6E34">
        <w:rPr>
          <w:rFonts w:asciiTheme="minorHAnsi" w:hAnsiTheme="minorHAnsi" w:cstheme="minorHAnsi"/>
          <w:sz w:val="20"/>
        </w:rPr>
        <w:t>O</w:t>
      </w:r>
      <w:r w:rsidRPr="007A6E34">
        <w:rPr>
          <w:rFonts w:asciiTheme="minorHAnsi" w:hAnsiTheme="minorHAnsi" w:cstheme="minorHAnsi"/>
          <w:sz w:val="20"/>
          <w:lang w:val="x-none"/>
        </w:rPr>
        <w:t>dpowiedzialność za wszelkie roszczenia rzeczowe i finansowe osób trzecich związane z</w:t>
      </w:r>
      <w:r w:rsidRPr="007A6E34">
        <w:rPr>
          <w:rFonts w:asciiTheme="minorHAnsi" w:hAnsiTheme="minorHAnsi" w:cstheme="minorHAnsi"/>
          <w:sz w:val="20"/>
        </w:rPr>
        <w:t> prowadzonymi robotami,</w:t>
      </w:r>
      <w:r w:rsidRPr="007A6E34">
        <w:rPr>
          <w:rFonts w:asciiTheme="minorHAnsi" w:hAnsiTheme="minorHAnsi" w:cstheme="minorHAnsi"/>
          <w:sz w:val="20"/>
          <w:lang w:val="x-none"/>
        </w:rPr>
        <w:t xml:space="preserve"> niewłaściwym zagospodarowaniem, składowaniem lub utylizacją odpadów i materiałów uzyskanych z rozbiórki</w:t>
      </w:r>
      <w:r w:rsidRPr="007A6E34">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1746EF53" w14:textId="77777777" w:rsidR="00F73C86" w:rsidRDefault="005A7035" w:rsidP="00F73C86">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22934D32" w14:textId="77777777" w:rsidR="00F73C86" w:rsidRPr="00F73C86" w:rsidRDefault="00775685" w:rsidP="00F73C86">
      <w:pPr>
        <w:pStyle w:val="Akapitzlist"/>
        <w:numPr>
          <w:ilvl w:val="1"/>
          <w:numId w:val="2"/>
        </w:numPr>
        <w:spacing w:line="276" w:lineRule="auto"/>
        <w:ind w:hanging="436"/>
        <w:rPr>
          <w:rFonts w:asciiTheme="minorHAnsi" w:hAnsiTheme="minorHAnsi" w:cstheme="minorHAnsi"/>
          <w:sz w:val="20"/>
        </w:rPr>
      </w:pPr>
      <w:r w:rsidRPr="00F73C86">
        <w:rPr>
          <w:rFonts w:asciiTheme="minorHAnsi" w:hAnsiTheme="minorHAnsi" w:cstheme="minorHAnsi"/>
          <w:sz w:val="20"/>
        </w:rPr>
        <w:t xml:space="preserve">Maksymalny czas wyłączeń odbiorców dla całej realizacji nie będzie trwał, łącznie w całym okresie wykonywania, dłużej niż: </w:t>
      </w:r>
      <w:r w:rsidR="00875879" w:rsidRPr="00F73C86">
        <w:rPr>
          <w:rFonts w:asciiTheme="minorHAnsi" w:hAnsiTheme="minorHAnsi" w:cstheme="minorHAnsi"/>
          <w:b/>
          <w:sz w:val="20"/>
        </w:rPr>
        <w:t>0</w:t>
      </w:r>
      <w:r w:rsidR="00C74F0A" w:rsidRPr="00F73C86">
        <w:rPr>
          <w:rFonts w:asciiTheme="minorHAnsi" w:hAnsiTheme="minorHAnsi" w:cstheme="minorHAnsi"/>
          <w:sz w:val="20"/>
        </w:rPr>
        <w:t xml:space="preserve"> </w:t>
      </w:r>
      <w:r w:rsidR="00C74F0A" w:rsidRPr="00F73C86">
        <w:rPr>
          <w:rFonts w:asciiTheme="minorHAnsi" w:hAnsiTheme="minorHAnsi" w:cstheme="minorHAnsi"/>
          <w:b/>
          <w:sz w:val="20"/>
        </w:rPr>
        <w:t>godzin</w:t>
      </w:r>
      <w:r w:rsidRPr="00F73C86">
        <w:rPr>
          <w:rFonts w:asciiTheme="minorHAnsi" w:hAnsiTheme="minorHAnsi" w:cstheme="minorHAnsi"/>
          <w:sz w:val="20"/>
        </w:rPr>
        <w:t xml:space="preserve">. Natomiast jednorazowa przerwa nie może przekroczyć </w:t>
      </w:r>
      <w:r w:rsidR="00875879" w:rsidRPr="00F73C86">
        <w:rPr>
          <w:rFonts w:asciiTheme="minorHAnsi" w:hAnsiTheme="minorHAnsi" w:cstheme="minorHAnsi"/>
          <w:b/>
          <w:sz w:val="20"/>
        </w:rPr>
        <w:t>0</w:t>
      </w:r>
      <w:r w:rsidR="00C74F0A" w:rsidRPr="00F73C86">
        <w:rPr>
          <w:rFonts w:asciiTheme="minorHAnsi" w:hAnsiTheme="minorHAnsi" w:cstheme="minorHAnsi"/>
          <w:sz w:val="20"/>
        </w:rPr>
        <w:t xml:space="preserve"> </w:t>
      </w:r>
      <w:r w:rsidR="00C74F0A" w:rsidRPr="00F73C86">
        <w:rPr>
          <w:rFonts w:asciiTheme="minorHAnsi" w:hAnsiTheme="minorHAnsi" w:cstheme="minorHAnsi"/>
          <w:b/>
          <w:sz w:val="20"/>
        </w:rPr>
        <w:t>godzin</w:t>
      </w:r>
      <w:r w:rsidRPr="00F73C86">
        <w:rPr>
          <w:rFonts w:asciiTheme="minorHAnsi" w:hAnsiTheme="minorHAnsi" w:cstheme="minorHAnsi"/>
          <w:b/>
          <w:i/>
          <w:sz w:val="20"/>
        </w:rPr>
        <w:t>.</w:t>
      </w:r>
    </w:p>
    <w:p w14:paraId="2A31EEB2" w14:textId="77777777" w:rsidR="00F73C86" w:rsidRDefault="005A7035" w:rsidP="00F73C86">
      <w:pPr>
        <w:pStyle w:val="Akapitzlist"/>
        <w:numPr>
          <w:ilvl w:val="1"/>
          <w:numId w:val="2"/>
        </w:numPr>
        <w:spacing w:line="276" w:lineRule="auto"/>
        <w:ind w:hanging="436"/>
        <w:rPr>
          <w:rFonts w:asciiTheme="minorHAnsi" w:hAnsiTheme="minorHAnsi" w:cstheme="minorHAnsi"/>
          <w:sz w:val="20"/>
        </w:rPr>
      </w:pPr>
      <w:r w:rsidRPr="00F73C86">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F73C86">
        <w:rPr>
          <w:rFonts w:asciiTheme="minorHAnsi" w:hAnsiTheme="minorHAnsi" w:cstheme="minorHAnsi"/>
          <w:sz w:val="20"/>
        </w:rPr>
        <w:t>wskazanymi w pkt. 2 poniżej</w:t>
      </w:r>
      <w:r w:rsidRPr="00F73C86">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11766B86" w14:textId="77777777" w:rsidR="00F73C86" w:rsidRDefault="00C91669" w:rsidP="00F73C86">
      <w:pPr>
        <w:pStyle w:val="Akapitzlist"/>
        <w:numPr>
          <w:ilvl w:val="1"/>
          <w:numId w:val="2"/>
        </w:numPr>
        <w:spacing w:line="276" w:lineRule="auto"/>
        <w:ind w:hanging="436"/>
        <w:rPr>
          <w:rFonts w:asciiTheme="minorHAnsi" w:hAnsiTheme="minorHAnsi" w:cstheme="minorHAnsi"/>
          <w:sz w:val="20"/>
        </w:rPr>
      </w:pPr>
      <w:r w:rsidRPr="00F73C86">
        <w:rPr>
          <w:rFonts w:asciiTheme="minorHAnsi" w:hAnsiTheme="minorHAnsi" w:cstheme="minorHAnsi"/>
          <w:sz w:val="20"/>
        </w:rPr>
        <w:t xml:space="preserve">Zasady realizacji zamówienia </w:t>
      </w:r>
      <w:r w:rsidR="004E2633" w:rsidRPr="00F73C86">
        <w:rPr>
          <w:rFonts w:asciiTheme="minorHAnsi" w:hAnsiTheme="minorHAnsi" w:cstheme="minorHAnsi"/>
          <w:sz w:val="20"/>
        </w:rPr>
        <w:t>określa P</w:t>
      </w:r>
      <w:r w:rsidRPr="00F73C86">
        <w:rPr>
          <w:rFonts w:asciiTheme="minorHAnsi" w:hAnsiTheme="minorHAnsi" w:cstheme="minorHAnsi"/>
          <w:sz w:val="20"/>
        </w:rPr>
        <w:t>rojekt</w:t>
      </w:r>
      <w:r w:rsidR="004E2633" w:rsidRPr="00F73C86">
        <w:rPr>
          <w:rFonts w:asciiTheme="minorHAnsi" w:hAnsiTheme="minorHAnsi" w:cstheme="minorHAnsi"/>
          <w:sz w:val="20"/>
        </w:rPr>
        <w:t xml:space="preserve"> U</w:t>
      </w:r>
      <w:r w:rsidRPr="00F73C86">
        <w:rPr>
          <w:rFonts w:asciiTheme="minorHAnsi" w:hAnsiTheme="minorHAnsi" w:cstheme="minorHAnsi"/>
          <w:sz w:val="20"/>
        </w:rPr>
        <w:t xml:space="preserve">mowy zakupowej stanowiący </w:t>
      </w:r>
      <w:r w:rsidR="007C5A8A" w:rsidRPr="00F73C86">
        <w:rPr>
          <w:rFonts w:asciiTheme="minorHAnsi" w:hAnsiTheme="minorHAnsi" w:cstheme="minorHAnsi"/>
          <w:b/>
          <w:sz w:val="20"/>
        </w:rPr>
        <w:t>Załącznik nr 5</w:t>
      </w:r>
      <w:r w:rsidRPr="00F73C86">
        <w:rPr>
          <w:rFonts w:asciiTheme="minorHAnsi" w:hAnsiTheme="minorHAnsi" w:cstheme="minorHAnsi"/>
          <w:b/>
          <w:sz w:val="20"/>
        </w:rPr>
        <w:t xml:space="preserve"> do SWZ</w:t>
      </w:r>
      <w:r w:rsidRPr="00F73C86">
        <w:rPr>
          <w:rFonts w:asciiTheme="minorHAnsi" w:hAnsiTheme="minorHAnsi" w:cstheme="minorHAnsi"/>
          <w:sz w:val="20"/>
        </w:rPr>
        <w:t>.</w:t>
      </w:r>
    </w:p>
    <w:p w14:paraId="20341592" w14:textId="74D7AF8B" w:rsidR="00295838" w:rsidRPr="00F73C86" w:rsidRDefault="00295838" w:rsidP="00F73C86">
      <w:pPr>
        <w:pStyle w:val="Akapitzlist"/>
        <w:numPr>
          <w:ilvl w:val="1"/>
          <w:numId w:val="2"/>
        </w:numPr>
        <w:spacing w:line="276" w:lineRule="auto"/>
        <w:ind w:hanging="436"/>
        <w:rPr>
          <w:rFonts w:asciiTheme="minorHAnsi" w:hAnsiTheme="minorHAnsi" w:cstheme="minorHAnsi"/>
          <w:sz w:val="20"/>
        </w:rPr>
      </w:pPr>
      <w:r w:rsidRPr="00F73C86">
        <w:rPr>
          <w:rFonts w:asciiTheme="minorHAnsi" w:hAnsiTheme="minorHAnsi" w:cstheme="minorHAnsi"/>
          <w:sz w:val="20"/>
        </w:rPr>
        <w:t>W celu złożenia oferty Wykonawca zobowiązany jest w szczególności do:</w:t>
      </w:r>
    </w:p>
    <w:p w14:paraId="027108B1" w14:textId="09C68E6B" w:rsidR="008F5F05" w:rsidRPr="00F73C86" w:rsidRDefault="00295838" w:rsidP="00F73C86">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F73C86" w:rsidRPr="00592C07">
          <w:rPr>
            <w:rStyle w:val="Hipercze"/>
            <w:rFonts w:asciiTheme="minorHAnsi" w:hAnsiTheme="minorHAnsi" w:cstheme="minorHAnsi"/>
            <w:sz w:val="20"/>
          </w:rPr>
          <w:t>www.pgedystrybucja.pl/przetargi</w:t>
        </w:r>
      </w:hyperlink>
      <w:r w:rsidR="00F73C86">
        <w:rPr>
          <w:rFonts w:asciiTheme="minorHAnsi" w:hAnsiTheme="minorHAnsi" w:cstheme="minorHAnsi"/>
          <w:sz w:val="20"/>
        </w:rPr>
        <w:t xml:space="preserve"> </w:t>
      </w:r>
      <w:r w:rsidR="00720E59" w:rsidRPr="00F73C86">
        <w:rPr>
          <w:rFonts w:asciiTheme="minorHAnsi" w:hAnsiTheme="minorHAnsi" w:cstheme="minorHAnsi"/>
          <w:sz w:val="20"/>
        </w:rPr>
        <w:t>lub w siedzibie Rejonu Energetycznego.</w:t>
      </w:r>
    </w:p>
    <w:p w14:paraId="00CB9218" w14:textId="39CA2F8C" w:rsidR="00295838" w:rsidRPr="00025C42" w:rsidRDefault="00F8659E"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03B9644E" w14:textId="6F02E3D1" w:rsidR="00F73C86" w:rsidRDefault="006376AA"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5CEABFFC" w14:textId="77777777" w:rsidR="00F73C86" w:rsidRPr="00F73C86" w:rsidRDefault="00F73C86" w:rsidP="00F73C86">
      <w:pPr>
        <w:pStyle w:val="Akapitzlist"/>
        <w:spacing w:before="120" w:line="276" w:lineRule="auto"/>
        <w:ind w:left="1080"/>
        <w:outlineLvl w:val="0"/>
        <w:rPr>
          <w:rFonts w:asciiTheme="minorHAnsi" w:hAnsiTheme="minorHAnsi" w:cstheme="minorHAnsi"/>
          <w:sz w:val="20"/>
        </w:rPr>
      </w:pP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F73C86">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lastRenderedPageBreak/>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62A6310F" w:rsidR="00602BFB" w:rsidRPr="00F73C86"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F73C86">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74561352" w14:textId="6381ED9C" w:rsidR="00683B7B" w:rsidRPr="00B11D3F" w:rsidRDefault="00683B7B" w:rsidP="00E276E2">
      <w:pPr>
        <w:pStyle w:val="Akapitzlist"/>
        <w:spacing w:before="120" w:line="276" w:lineRule="auto"/>
        <w:ind w:left="284"/>
        <w:outlineLvl w:val="0"/>
        <w:rPr>
          <w:rFonts w:asciiTheme="minorHAnsi" w:hAnsiTheme="minorHAnsi" w:cstheme="minorHAnsi"/>
          <w:b/>
          <w:sz w:val="20"/>
        </w:rPr>
      </w:pPr>
      <w:r w:rsidRPr="00B11D3F">
        <w:rPr>
          <w:rFonts w:asciiTheme="minorHAnsi" w:hAnsiTheme="minorHAnsi" w:cstheme="minorHAnsi"/>
          <w:b/>
          <w:sz w:val="20"/>
        </w:rPr>
        <w:t>25.11.2025r.</w:t>
      </w:r>
    </w:p>
    <w:p w14:paraId="7CBD4B5C" w14:textId="638C2477" w:rsidR="00E276E2" w:rsidRPr="00F73C86" w:rsidRDefault="00A473BE" w:rsidP="00F73C86">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4A88DD4" w14:textId="65B699EF" w:rsidR="00442359" w:rsidRPr="00775685" w:rsidRDefault="00442359" w:rsidP="00F73C86">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7A7653C5" w:rsidR="00025C42" w:rsidRPr="00F73C86"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683B7B">
        <w:rPr>
          <w:rFonts w:asciiTheme="minorHAnsi" w:hAnsiTheme="minorHAnsi" w:cstheme="minorHAnsi"/>
          <w:sz w:val="20"/>
        </w:rPr>
        <w:t>:</w:t>
      </w:r>
      <w:r w:rsidR="005968EA" w:rsidRPr="00683B7B">
        <w:rPr>
          <w:rFonts w:asciiTheme="minorHAnsi" w:hAnsiTheme="minorHAnsi" w:cstheme="minorHAnsi"/>
          <w:sz w:val="20"/>
        </w:rPr>
        <w:t xml:space="preserve"> </w:t>
      </w:r>
      <w:r w:rsidR="00683B7B" w:rsidRPr="00F73C86">
        <w:rPr>
          <w:rFonts w:asciiTheme="minorHAnsi" w:hAnsiTheme="minorHAnsi" w:cstheme="minorHAnsi"/>
          <w:b/>
          <w:sz w:val="20"/>
        </w:rPr>
        <w:t xml:space="preserve">RE Piotrków Trybunalski,  miejscowość </w:t>
      </w:r>
      <w:r w:rsidR="00B11D3F" w:rsidRPr="00F73C86">
        <w:rPr>
          <w:rFonts w:asciiTheme="minorHAnsi" w:hAnsiTheme="minorHAnsi" w:cstheme="minorHAnsi"/>
          <w:b/>
          <w:sz w:val="20"/>
        </w:rPr>
        <w:t>Danielów i Napoleonów</w:t>
      </w:r>
      <w:r w:rsidR="003F525C" w:rsidRPr="00F73C86">
        <w:rPr>
          <w:rFonts w:asciiTheme="minorHAnsi" w:hAnsiTheme="minorHAnsi" w:cstheme="minorHAnsi"/>
          <w:b/>
          <w:sz w:val="20"/>
        </w:rPr>
        <w:t>,</w:t>
      </w:r>
      <w:r w:rsidR="00683B7B" w:rsidRPr="00F73C86">
        <w:rPr>
          <w:rFonts w:asciiTheme="minorHAnsi" w:hAnsiTheme="minorHAnsi" w:cstheme="minorHAnsi"/>
          <w:b/>
          <w:sz w:val="20"/>
        </w:rPr>
        <w:t xml:space="preserve"> gm. </w:t>
      </w:r>
      <w:r w:rsidR="00E25413" w:rsidRPr="00F73C86">
        <w:rPr>
          <w:rFonts w:asciiTheme="minorHAnsi" w:hAnsiTheme="minorHAnsi" w:cstheme="minorHAnsi"/>
          <w:b/>
          <w:sz w:val="20"/>
        </w:rPr>
        <w:t>Kamieńsk</w:t>
      </w:r>
    </w:p>
    <w:p w14:paraId="654DC312" w14:textId="7D90A27C" w:rsidR="00926866" w:rsidRPr="00775685" w:rsidRDefault="00442359" w:rsidP="00F73C86">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F73C86">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F73C86">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F73C86">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324987EE" w14:textId="77777777" w:rsidR="00B845A0" w:rsidRPr="00F73C86" w:rsidRDefault="00B845A0" w:rsidP="00B845A0">
      <w:pPr>
        <w:pStyle w:val="Akapitzlist"/>
        <w:numPr>
          <w:ilvl w:val="0"/>
          <w:numId w:val="18"/>
        </w:numPr>
        <w:rPr>
          <w:rFonts w:asciiTheme="minorHAnsi" w:hAnsiTheme="minorHAnsi" w:cstheme="minorHAnsi"/>
          <w:b/>
          <w:sz w:val="20"/>
        </w:rPr>
      </w:pPr>
      <w:r w:rsidRPr="00F73C86">
        <w:rPr>
          <w:rFonts w:asciiTheme="minorHAnsi" w:hAnsiTheme="minorHAnsi" w:cstheme="minorHAnsi"/>
          <w:b/>
          <w:sz w:val="20"/>
        </w:rPr>
        <w:t xml:space="preserve">Transformator 63kVA (przeniesiony ze zdemontowanej stacji trafo) – 1szt. </w:t>
      </w:r>
    </w:p>
    <w:p w14:paraId="65120AE8" w14:textId="1A648E19" w:rsidR="002C0234" w:rsidRPr="00F73C86" w:rsidRDefault="00B845A0" w:rsidP="00B845A0">
      <w:pPr>
        <w:pStyle w:val="Akapitzlist"/>
        <w:numPr>
          <w:ilvl w:val="0"/>
          <w:numId w:val="18"/>
        </w:numPr>
        <w:rPr>
          <w:rFonts w:asciiTheme="minorHAnsi" w:hAnsiTheme="minorHAnsi" w:cstheme="minorHAnsi"/>
          <w:b/>
          <w:sz w:val="20"/>
        </w:rPr>
      </w:pPr>
      <w:r w:rsidRPr="00F73C86">
        <w:rPr>
          <w:rFonts w:asciiTheme="minorHAnsi" w:hAnsiTheme="minorHAnsi" w:cstheme="minorHAnsi"/>
          <w:b/>
          <w:sz w:val="20"/>
        </w:rPr>
        <w:t xml:space="preserve">Transformator 30kVA (przeniesiony ze zdemontowanej stacji trafo) – 1szt. </w:t>
      </w:r>
    </w:p>
    <w:p w14:paraId="489CE994" w14:textId="73048A1C" w:rsidR="00B845A0" w:rsidRPr="00F73C86" w:rsidRDefault="004572AA" w:rsidP="00F73C86">
      <w:pPr>
        <w:pStyle w:val="bezpunkw"/>
        <w:ind w:left="360" w:firstLine="0"/>
        <w:rPr>
          <w:rFonts w:asciiTheme="minorHAnsi" w:hAnsiTheme="minorHAnsi"/>
          <w:sz w:val="20"/>
          <w:szCs w:val="20"/>
          <w:lang w:val="pl-PL"/>
        </w:rPr>
      </w:pPr>
      <w:r w:rsidRPr="00314F3D">
        <w:rPr>
          <w:rFonts w:asciiTheme="minorHAnsi" w:hAnsiTheme="minorHAnsi"/>
          <w:sz w:val="20"/>
          <w:szCs w:val="20"/>
          <w:lang w:val="pl-PL"/>
        </w:rPr>
        <w:t xml:space="preserve"> </w:t>
      </w:r>
      <w:r w:rsidR="00D22D16" w:rsidRPr="00314F3D">
        <w:rPr>
          <w:rFonts w:asciiTheme="minorHAnsi" w:hAnsiTheme="minorHAnsi"/>
          <w:sz w:val="20"/>
          <w:szCs w:val="20"/>
          <w:lang w:val="pl-PL"/>
        </w:rPr>
        <w:t>(</w:t>
      </w:r>
      <w:r w:rsidRPr="00314F3D">
        <w:rPr>
          <w:rFonts w:asciiTheme="minorHAnsi" w:hAnsiTheme="minorHAnsi"/>
          <w:sz w:val="20"/>
          <w:szCs w:val="20"/>
          <w:lang w:val="pl-PL"/>
        </w:rPr>
        <w:t>wg dokumentacji projektowej) do odbioru z magazynu Zamawiającego</w:t>
      </w:r>
      <w:r w:rsidR="008A5CC7" w:rsidRPr="00314F3D">
        <w:rPr>
          <w:rFonts w:asciiTheme="minorHAnsi" w:hAnsiTheme="minorHAnsi"/>
          <w:sz w:val="20"/>
          <w:szCs w:val="20"/>
          <w:lang w:val="pl-PL"/>
        </w:rPr>
        <w:t>:</w:t>
      </w:r>
      <w:r w:rsidR="00F73C86">
        <w:rPr>
          <w:rFonts w:asciiTheme="minorHAnsi" w:hAnsiTheme="minorHAnsi"/>
          <w:sz w:val="20"/>
          <w:szCs w:val="20"/>
          <w:lang w:val="pl-PL"/>
        </w:rPr>
        <w:t xml:space="preserve"> </w:t>
      </w:r>
      <w:r w:rsidR="00B845A0">
        <w:rPr>
          <w:rFonts w:asciiTheme="minorHAnsi" w:hAnsiTheme="minorHAnsi"/>
          <w:sz w:val="20"/>
          <w:szCs w:val="20"/>
          <w:lang w:val="pl-PL"/>
        </w:rPr>
        <w:t xml:space="preserve">Rejon Piotrków Trybunalski, </w:t>
      </w:r>
      <w:r w:rsidR="00F73C86">
        <w:rPr>
          <w:rFonts w:asciiTheme="minorHAnsi" w:hAnsiTheme="minorHAnsi"/>
          <w:sz w:val="20"/>
          <w:szCs w:val="20"/>
          <w:lang w:val="pl-PL"/>
        </w:rPr>
        <w:br/>
      </w:r>
      <w:r w:rsidR="00B845A0">
        <w:rPr>
          <w:rFonts w:asciiTheme="minorHAnsi" w:hAnsiTheme="minorHAnsi"/>
          <w:sz w:val="20"/>
          <w:szCs w:val="20"/>
          <w:lang w:val="pl-PL"/>
        </w:rPr>
        <w:t>ul. Narutowicza 35, 97-300 Piotrków Trybunalski.</w:t>
      </w:r>
    </w:p>
    <w:p w14:paraId="1E78F50D" w14:textId="281855B6" w:rsidR="00D32DBE" w:rsidRPr="00B447E2" w:rsidRDefault="00E33FE1" w:rsidP="00B845A0">
      <w:pPr>
        <w:pStyle w:val="bezpunkw"/>
        <w:ind w:left="360" w:firstLine="0"/>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F73C86">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F73C86">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F73C86">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F73C86">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F73C86">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F73C86">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6DD1B86D" w14:textId="00D19412" w:rsidR="00F87EB6" w:rsidRPr="00F73C86" w:rsidRDefault="00246D74" w:rsidP="00F73C86">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lastRenderedPageBreak/>
        <w:t xml:space="preserve">Wyłączenia realizacji zadań z zakresu dokumentacji projektowej: </w:t>
      </w:r>
      <w:r w:rsidR="00A41BEA" w:rsidRPr="00F4398E">
        <w:rPr>
          <w:rFonts w:asciiTheme="minorHAnsi" w:hAnsiTheme="minorHAnsi" w:cstheme="minorHAnsi"/>
          <w:b/>
          <w:sz w:val="20"/>
        </w:rPr>
        <w:t>Dokumentacja projektowa</w:t>
      </w:r>
      <w:r w:rsidR="00934012" w:rsidRPr="00F4398E">
        <w:rPr>
          <w:rFonts w:asciiTheme="minorHAnsi" w:hAnsiTheme="minorHAnsi" w:cstheme="minorHAnsi"/>
          <w:b/>
          <w:sz w:val="20"/>
        </w:rPr>
        <w:t xml:space="preserve"> </w:t>
      </w:r>
      <w:r w:rsidR="00372CC0">
        <w:rPr>
          <w:rFonts w:asciiTheme="minorHAnsi" w:hAnsiTheme="minorHAnsi" w:cstheme="minorHAnsi"/>
          <w:b/>
          <w:sz w:val="20"/>
        </w:rPr>
        <w:t xml:space="preserve">nie </w:t>
      </w:r>
      <w:r w:rsidR="00A41BEA" w:rsidRPr="00F4398E">
        <w:rPr>
          <w:rFonts w:asciiTheme="minorHAnsi" w:hAnsiTheme="minorHAnsi" w:cstheme="minorHAnsi"/>
          <w:b/>
          <w:sz w:val="20"/>
        </w:rPr>
        <w:t xml:space="preserve">będzie realizowana w </w:t>
      </w:r>
      <w:r w:rsidR="00F87EB6" w:rsidRPr="00F4398E">
        <w:rPr>
          <w:rFonts w:asciiTheme="minorHAnsi" w:hAnsiTheme="minorHAnsi" w:cstheme="minorHAnsi"/>
          <w:b/>
          <w:sz w:val="20"/>
        </w:rPr>
        <w:t>całości.</w:t>
      </w:r>
      <w:r w:rsidR="00F73C86">
        <w:rPr>
          <w:rFonts w:asciiTheme="minorHAnsi" w:hAnsiTheme="minorHAnsi" w:cstheme="minorHAnsi"/>
          <w:b/>
          <w:sz w:val="20"/>
        </w:rPr>
        <w:t xml:space="preserve"> </w:t>
      </w:r>
      <w:r w:rsidR="00F87EB6" w:rsidRPr="00F73C86">
        <w:rPr>
          <w:rFonts w:asciiTheme="minorHAnsi" w:hAnsiTheme="minorHAnsi" w:cstheme="minorHAnsi"/>
          <w:b/>
          <w:sz w:val="20"/>
          <w:u w:val="single"/>
        </w:rPr>
        <w:t xml:space="preserve">Z realizacji wyłączona jest budowa kanalizacja światłowodowa wzdłuż kabla SN. </w:t>
      </w:r>
    </w:p>
    <w:p w14:paraId="64FBB3B2" w14:textId="77777777" w:rsidR="00F73C86" w:rsidRDefault="00F73C86" w:rsidP="00314F3D">
      <w:pPr>
        <w:pStyle w:val="Akapitzlist"/>
        <w:spacing w:before="120" w:line="276" w:lineRule="auto"/>
        <w:ind w:left="426"/>
        <w:outlineLvl w:val="0"/>
        <w:rPr>
          <w:rFonts w:asciiTheme="minorHAnsi" w:hAnsiTheme="minorHAnsi" w:cstheme="minorHAnsi"/>
          <w:b/>
          <w:sz w:val="20"/>
        </w:rPr>
      </w:pPr>
    </w:p>
    <w:p w14:paraId="5930C821" w14:textId="670BDB34" w:rsidR="00314F3D" w:rsidRPr="00F73C86" w:rsidRDefault="00314F3D" w:rsidP="00F73C86">
      <w:pPr>
        <w:pStyle w:val="Akapitzlist"/>
        <w:spacing w:before="120" w:line="276" w:lineRule="auto"/>
        <w:ind w:left="426"/>
        <w:outlineLvl w:val="0"/>
        <w:rPr>
          <w:rFonts w:asciiTheme="minorHAnsi" w:hAnsiTheme="minorHAnsi" w:cstheme="minorHAnsi"/>
          <w:b/>
          <w:sz w:val="20"/>
        </w:rPr>
      </w:pPr>
      <w:r w:rsidRPr="00314F3D">
        <w:rPr>
          <w:rFonts w:asciiTheme="minorHAnsi" w:hAnsiTheme="minorHAnsi" w:cstheme="minorHAnsi"/>
          <w:b/>
          <w:sz w:val="20"/>
        </w:rPr>
        <w:t>Modyfikacje w zatwierdzonym projekcie budowlanym wymuszają konieczność wykonania projektu zamiennego dostosowującego projektowane z</w:t>
      </w:r>
      <w:r w:rsidR="00452F90">
        <w:rPr>
          <w:rFonts w:asciiTheme="minorHAnsi" w:hAnsiTheme="minorHAnsi" w:cstheme="minorHAnsi"/>
          <w:b/>
          <w:sz w:val="20"/>
        </w:rPr>
        <w:t xml:space="preserve">łącza kablowe SN do aktualnych </w:t>
      </w:r>
      <w:r w:rsidRPr="00314F3D">
        <w:rPr>
          <w:rFonts w:asciiTheme="minorHAnsi" w:hAnsiTheme="minorHAnsi" w:cstheme="minorHAnsi"/>
          <w:b/>
          <w:sz w:val="20"/>
        </w:rPr>
        <w:t>WBSE</w:t>
      </w:r>
      <w:r w:rsidR="00F73C86">
        <w:rPr>
          <w:rFonts w:asciiTheme="minorHAnsi" w:hAnsiTheme="minorHAnsi" w:cstheme="minorHAnsi"/>
          <w:b/>
          <w:sz w:val="20"/>
        </w:rPr>
        <w:t xml:space="preserve"> </w:t>
      </w:r>
      <w:r w:rsidRPr="00314F3D">
        <w:rPr>
          <w:rFonts w:asciiTheme="minorHAnsi" w:hAnsiTheme="minorHAnsi" w:cstheme="minorHAnsi"/>
          <w:b/>
          <w:sz w:val="20"/>
        </w:rPr>
        <w:t>(napędy silnikowe, pełna telemechanika i telesygnalizacja)  oraz  aktualizacje decyzji pozwolenia na budowę zgodnie</w:t>
      </w:r>
      <w:r w:rsidR="00F73C86">
        <w:rPr>
          <w:rFonts w:asciiTheme="minorHAnsi" w:hAnsiTheme="minorHAnsi" w:cstheme="minorHAnsi"/>
          <w:b/>
          <w:sz w:val="20"/>
        </w:rPr>
        <w:t xml:space="preserve"> </w:t>
      </w:r>
      <w:r w:rsidR="00452F90">
        <w:rPr>
          <w:rFonts w:asciiTheme="minorHAnsi" w:hAnsiTheme="minorHAnsi" w:cstheme="minorHAnsi"/>
          <w:b/>
          <w:sz w:val="20"/>
        </w:rPr>
        <w:br/>
      </w:r>
      <w:r w:rsidRPr="00F73C86">
        <w:rPr>
          <w:rFonts w:asciiTheme="minorHAnsi" w:hAnsiTheme="minorHAnsi" w:cstheme="minorHAnsi"/>
          <w:b/>
          <w:sz w:val="20"/>
        </w:rPr>
        <w:t>z zasadami określonymi w ustawie z dnia 7 lipca 1994r. Prawo budowlane.</w:t>
      </w:r>
    </w:p>
    <w:p w14:paraId="087ADBC9" w14:textId="5EA2953E" w:rsidR="00F87EB6" w:rsidRPr="00F4398E" w:rsidRDefault="00F87EB6" w:rsidP="00F87EB6">
      <w:pPr>
        <w:pStyle w:val="Akapitzlist"/>
        <w:spacing w:before="120" w:line="276" w:lineRule="auto"/>
        <w:ind w:left="426"/>
        <w:outlineLvl w:val="0"/>
        <w:rPr>
          <w:rFonts w:asciiTheme="minorHAnsi" w:hAnsiTheme="minorHAnsi" w:cstheme="minorHAnsi"/>
          <w:b/>
          <w:sz w:val="20"/>
          <w:u w:val="single"/>
        </w:rPr>
      </w:pPr>
      <w:r w:rsidRPr="00F4398E">
        <w:rPr>
          <w:rFonts w:asciiTheme="minorHAnsi" w:hAnsiTheme="minorHAnsi" w:cstheme="minorHAnsi"/>
          <w:b/>
          <w:sz w:val="20"/>
          <w:u w:val="single"/>
        </w:rPr>
        <w:t>Kolorystyka złącz kablowych SN i stacji budynkowej elewacja:</w:t>
      </w:r>
      <w:r w:rsidR="00F73C86">
        <w:rPr>
          <w:rFonts w:asciiTheme="minorHAnsi" w:hAnsiTheme="minorHAnsi" w:cstheme="minorHAnsi"/>
          <w:b/>
          <w:sz w:val="20"/>
          <w:u w:val="single"/>
        </w:rPr>
        <w:t xml:space="preserve"> </w:t>
      </w:r>
      <w:r w:rsidRPr="00F4398E">
        <w:rPr>
          <w:rFonts w:asciiTheme="minorHAnsi" w:hAnsiTheme="minorHAnsi" w:cstheme="minorHAnsi"/>
          <w:b/>
          <w:sz w:val="20"/>
          <w:u w:val="single"/>
        </w:rPr>
        <w:t>RAL</w:t>
      </w:r>
      <w:r w:rsidR="00EC340C">
        <w:rPr>
          <w:rFonts w:asciiTheme="minorHAnsi" w:hAnsiTheme="minorHAnsi" w:cstheme="minorHAnsi"/>
          <w:b/>
          <w:sz w:val="20"/>
          <w:u w:val="single"/>
        </w:rPr>
        <w:t xml:space="preserve"> </w:t>
      </w:r>
      <w:r w:rsidRPr="00F4398E">
        <w:rPr>
          <w:rFonts w:asciiTheme="minorHAnsi" w:hAnsiTheme="minorHAnsi" w:cstheme="minorHAnsi"/>
          <w:b/>
          <w:sz w:val="20"/>
          <w:u w:val="single"/>
        </w:rPr>
        <w:t>7047  Dach, drzwi, żaluzje: RAL 7012.</w:t>
      </w:r>
    </w:p>
    <w:p w14:paraId="60C8AFCE" w14:textId="4B0D5953" w:rsidR="00246D74" w:rsidRPr="00775685" w:rsidRDefault="00246D74" w:rsidP="00F73C86">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56430509" w:rsidR="0034687B" w:rsidRDefault="0034687B"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w:t>
      </w:r>
      <w:r w:rsidR="00F73C86">
        <w:rPr>
          <w:rFonts w:asciiTheme="minorHAnsi" w:hAnsiTheme="minorHAnsi" w:cstheme="minorHAnsi"/>
          <w:sz w:val="20"/>
        </w:rPr>
        <w:t>znej o którym mowa w punkcie 1.11.</w:t>
      </w:r>
      <w:r w:rsidRPr="00025C42">
        <w:rPr>
          <w:rFonts w:asciiTheme="minorHAnsi" w:hAnsiTheme="minorHAnsi" w:cstheme="minorHAnsi"/>
          <w:sz w:val="20"/>
        </w:rPr>
        <w:t xml:space="preserve">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F73C86">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F73C86">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F73C86" w:rsidRDefault="00DF482B" w:rsidP="00DF482B">
      <w:pPr>
        <w:pStyle w:val="Akapitzlist"/>
        <w:spacing w:before="120" w:line="276" w:lineRule="auto"/>
        <w:ind w:left="1080"/>
        <w:outlineLvl w:val="0"/>
        <w:rPr>
          <w:rFonts w:asciiTheme="minorHAnsi" w:hAnsiTheme="minorHAnsi" w:cstheme="minorHAnsi"/>
          <w:b/>
          <w:sz w:val="20"/>
        </w:rPr>
      </w:pPr>
      <w:r w:rsidRPr="00F73C86">
        <w:rPr>
          <w:rFonts w:asciiTheme="minorHAnsi" w:hAnsiTheme="minorHAnsi" w:cstheme="minorHAnsi"/>
          <w:b/>
          <w:sz w:val="20"/>
        </w:rPr>
        <w:t>Stacje transformatorowe 15/0,4 kV wskazane przez Zamawiającego do zasilania jednostkami prądotwórczymi:</w:t>
      </w:r>
    </w:p>
    <w:p w14:paraId="0C91C9BB" w14:textId="645B2698" w:rsidR="00DF482B" w:rsidRPr="00F73C86" w:rsidRDefault="00875879" w:rsidP="00DF482B">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5-0898 Kąsie – 25kVA</w:t>
      </w:r>
    </w:p>
    <w:p w14:paraId="78279583" w14:textId="1F397026" w:rsidR="0023153E" w:rsidRPr="00F73C86" w:rsidRDefault="00875879" w:rsidP="00875879">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5-0902 Gałkowice Nowe – 63kVA</w:t>
      </w:r>
    </w:p>
    <w:p w14:paraId="799018B9" w14:textId="68C571A8" w:rsidR="00875879" w:rsidRPr="00F73C86" w:rsidRDefault="00875879" w:rsidP="00875879">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5-0903 Danielów 1 – 63kVA</w:t>
      </w:r>
    </w:p>
    <w:p w14:paraId="79A62A1F" w14:textId="49C64E3F" w:rsidR="00875879" w:rsidRPr="00F73C86" w:rsidRDefault="00875879" w:rsidP="00875879">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5-0909 Szpinalów 1 – 63kVA</w:t>
      </w:r>
    </w:p>
    <w:p w14:paraId="57B491AA" w14:textId="09753F8F" w:rsidR="00875879" w:rsidRPr="00F73C86" w:rsidRDefault="008F5287" w:rsidP="008F5287">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5-0661 Ozga 1 – 160kVA</w:t>
      </w:r>
    </w:p>
    <w:p w14:paraId="7213F703" w14:textId="225305F7" w:rsidR="00DC64BF" w:rsidRPr="00F73C86" w:rsidRDefault="00DC64BF" w:rsidP="00DC64BF">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5-1301 Ozga 2 – 40kVA</w:t>
      </w:r>
    </w:p>
    <w:p w14:paraId="6618AB0C" w14:textId="753BE067" w:rsidR="00DC64BF" w:rsidRPr="00F73C86" w:rsidRDefault="002F5781" w:rsidP="002F5781">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5-0663 Podjezioro 2 – 100kVA</w:t>
      </w:r>
    </w:p>
    <w:p w14:paraId="489D8477" w14:textId="76E8EC55" w:rsidR="00C90721" w:rsidRPr="00F73C86" w:rsidRDefault="00C90721" w:rsidP="00C90721">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5-0662 Podjezioro 1 – 160kVA</w:t>
      </w:r>
    </w:p>
    <w:p w14:paraId="151CCFFF" w14:textId="69A6AD45" w:rsidR="00C90721" w:rsidRPr="00F73C86" w:rsidRDefault="00C90721" w:rsidP="00C90721">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5-0897 Napoleonów – 100kVA</w:t>
      </w:r>
    </w:p>
    <w:p w14:paraId="3A52301F" w14:textId="65F35EDC" w:rsidR="00C90721" w:rsidRPr="00F73C86" w:rsidRDefault="00EA2C0C" w:rsidP="00EA2C0C">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5-0998 Włodzimierz Hydrofornia – 100kVA</w:t>
      </w:r>
    </w:p>
    <w:p w14:paraId="448B0B9E" w14:textId="75227505" w:rsidR="00EA2C0C" w:rsidRPr="00F73C86" w:rsidRDefault="00EA2C0C" w:rsidP="00EA2C0C">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15-0912 Włodzimierz – 40kVA</w:t>
      </w:r>
    </w:p>
    <w:p w14:paraId="45F039C0" w14:textId="646E7BA9" w:rsidR="00EA2C0C" w:rsidRPr="00F73C86" w:rsidRDefault="00EE3E9E" w:rsidP="00EA2C0C">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15-0901 Gałkowice Stare 1 – 100kVA</w:t>
      </w:r>
    </w:p>
    <w:p w14:paraId="673827CD" w14:textId="0631D25A" w:rsidR="00EE3E9E" w:rsidRPr="00F73C86" w:rsidRDefault="00EE3E9E" w:rsidP="00EE3E9E">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15-0900 Gałkowice Stare 2 – 100kVA</w:t>
      </w:r>
    </w:p>
    <w:p w14:paraId="7D8AEA2B" w14:textId="1835F8E2" w:rsidR="00EE3E9E" w:rsidRPr="00F73C86" w:rsidRDefault="00EE3E9E" w:rsidP="00EE3E9E">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5-0908 Siódemka – 63kVA</w:t>
      </w:r>
    </w:p>
    <w:p w14:paraId="6999A275" w14:textId="60ADCF6F" w:rsidR="00EE3E9E" w:rsidRPr="00F73C86" w:rsidRDefault="00EE3E9E" w:rsidP="00EE3E9E">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5-0905 Danielów 3 – 63kVA</w:t>
      </w:r>
    </w:p>
    <w:p w14:paraId="06FBD17C" w14:textId="4DBCF81A" w:rsidR="00EE3E9E" w:rsidRPr="00F73C86" w:rsidRDefault="00EE3E9E" w:rsidP="00EE3E9E">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5-0904 Danielów 2 – 30kVA</w:t>
      </w:r>
    </w:p>
    <w:p w14:paraId="6586EB4A" w14:textId="4C091A1A" w:rsidR="00EE3E9E" w:rsidRPr="00F73C86" w:rsidRDefault="00EE3E9E" w:rsidP="00EE3E9E">
      <w:pPr>
        <w:pStyle w:val="Akapitzlist"/>
        <w:numPr>
          <w:ilvl w:val="0"/>
          <w:numId w:val="17"/>
        </w:numPr>
        <w:spacing w:before="120" w:line="276" w:lineRule="auto"/>
        <w:outlineLvl w:val="0"/>
        <w:rPr>
          <w:rFonts w:asciiTheme="minorHAnsi" w:hAnsiTheme="minorHAnsi" w:cstheme="minorHAnsi"/>
          <w:b/>
          <w:sz w:val="20"/>
        </w:rPr>
      </w:pPr>
      <w:r w:rsidRPr="00F73C86">
        <w:rPr>
          <w:rFonts w:asciiTheme="minorHAnsi" w:hAnsiTheme="minorHAnsi" w:cstheme="minorHAnsi"/>
          <w:b/>
          <w:sz w:val="20"/>
        </w:rPr>
        <w:t>5-0906 Dąbrowa k. Kamieńska – 100kVA</w:t>
      </w:r>
    </w:p>
    <w:p w14:paraId="5A2899E5" w14:textId="4951CF3E" w:rsidR="00246D74" w:rsidRPr="00025C42" w:rsidRDefault="00246D74"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F73C86">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F73C86">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F73C86">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F73C86">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F73C86">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F73C86">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F73C86">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Dokumentacja powykonawcza przekazana do Zamawiającego po wykonaniu prac powinna zawierać w szczególności:</w:t>
      </w:r>
    </w:p>
    <w:p w14:paraId="7579A77D"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F73C86">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F73C86">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F73C86">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5E3EA" w14:textId="77777777" w:rsidR="00713B3F" w:rsidRDefault="00713B3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A5B83D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13B3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13B3F">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8D4E" w14:textId="77777777" w:rsidR="00713B3F" w:rsidRDefault="00713B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B13B3" w14:textId="77777777" w:rsidR="00713B3F" w:rsidRDefault="00713B3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943DC7D" w:rsidR="002369B6" w:rsidRDefault="00A7167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CF5636">
      <w:rPr>
        <w:noProof/>
        <w:color w:val="7F7F7F" w:themeColor="text1" w:themeTint="80"/>
        <w:lang w:eastAsia="pl-PL"/>
      </w:rPr>
      <w:drawing>
        <wp:anchor distT="0" distB="0" distL="114300" distR="114300" simplePos="0" relativeHeight="251659264" behindDoc="1" locked="0" layoutInCell="1" allowOverlap="1" wp14:anchorId="24B2246F" wp14:editId="4E211DA0">
          <wp:simplePos x="0" y="0"/>
          <wp:positionH relativeFrom="margin">
            <wp:align>left</wp:align>
          </wp:positionH>
          <wp:positionV relativeFrom="page">
            <wp:posOffset>666750</wp:posOffset>
          </wp:positionV>
          <wp:extent cx="657225" cy="510445"/>
          <wp:effectExtent l="0" t="0" r="0" b="444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57225" cy="51044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182454E" w:rsidR="002369B6" w:rsidRPr="00A31C7C" w:rsidRDefault="002369B6" w:rsidP="00713B3F">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13B3F" w:rsidRPr="00713B3F">
          <w:rPr>
            <w:rFonts w:ascii="Arial" w:hAnsi="Arial" w:cs="Arial"/>
            <w:b/>
            <w:bCs/>
            <w:color w:val="000000"/>
            <w:sz w:val="18"/>
            <w:szCs w:val="18"/>
            <w:shd w:val="clear" w:color="auto" w:fill="FDFDFD"/>
          </w:rPr>
          <w:t>POST/DYS/OLD/GZ/01236/2025</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69498" w14:textId="77777777" w:rsidR="00713B3F" w:rsidRDefault="00713B3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922041F2"/>
    <w:lvl w:ilvl="0" w:tplc="331C24D8">
      <w:start w:val="1"/>
      <w:numFmt w:val="bullet"/>
      <w:lvlText w:val=""/>
      <w:lvlJc w:val="left"/>
      <w:pPr>
        <w:ind w:left="1080" w:hanging="360"/>
      </w:pPr>
      <w:rPr>
        <w:rFonts w:ascii="Wingdings" w:hAnsi="Wingdings"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97668E8"/>
    <w:multiLevelType w:val="multilevel"/>
    <w:tmpl w:val="D922A1F8"/>
    <w:lvl w:ilvl="0">
      <w:start w:val="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20"/>
  </w:num>
  <w:num w:numId="6">
    <w:abstractNumId w:val="7"/>
  </w:num>
  <w:num w:numId="7">
    <w:abstractNumId w:val="11"/>
  </w:num>
  <w:num w:numId="8">
    <w:abstractNumId w:val="6"/>
  </w:num>
  <w:num w:numId="9">
    <w:abstractNumId w:val="23"/>
  </w:num>
  <w:num w:numId="10">
    <w:abstractNumId w:val="18"/>
  </w:num>
  <w:num w:numId="11">
    <w:abstractNumId w:val="21"/>
  </w:num>
  <w:num w:numId="12">
    <w:abstractNumId w:val="4"/>
  </w:num>
  <w:num w:numId="13">
    <w:abstractNumId w:val="10"/>
  </w:num>
  <w:num w:numId="14">
    <w:abstractNumId w:val="16"/>
  </w:num>
  <w:num w:numId="15">
    <w:abstractNumId w:val="19"/>
  </w:num>
  <w:num w:numId="16">
    <w:abstractNumId w:val="5"/>
  </w:num>
  <w:num w:numId="17">
    <w:abstractNumId w:val="17"/>
  </w:num>
  <w:num w:numId="18">
    <w:abstractNumId w:val="12"/>
  </w:num>
  <w:num w:numId="19">
    <w:abstractNumId w:val="15"/>
  </w:num>
  <w:num w:numId="20">
    <w:abstractNumId w:val="22"/>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CCF"/>
    <w:rsid w:val="000532AE"/>
    <w:rsid w:val="00053A47"/>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5DF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272"/>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742"/>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12"/>
    <w:rsid w:val="00226CF8"/>
    <w:rsid w:val="00231021"/>
    <w:rsid w:val="0023153E"/>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0234"/>
    <w:rsid w:val="002C107F"/>
    <w:rsid w:val="002C3192"/>
    <w:rsid w:val="002C3573"/>
    <w:rsid w:val="002C62F5"/>
    <w:rsid w:val="002C6CE5"/>
    <w:rsid w:val="002C7D4A"/>
    <w:rsid w:val="002C7E68"/>
    <w:rsid w:val="002D0273"/>
    <w:rsid w:val="002D431C"/>
    <w:rsid w:val="002D58A4"/>
    <w:rsid w:val="002D6DB5"/>
    <w:rsid w:val="002D79DF"/>
    <w:rsid w:val="002E2F38"/>
    <w:rsid w:val="002E38BB"/>
    <w:rsid w:val="002E39C6"/>
    <w:rsid w:val="002E4B11"/>
    <w:rsid w:val="002E5592"/>
    <w:rsid w:val="002E561D"/>
    <w:rsid w:val="002E5638"/>
    <w:rsid w:val="002E5D5C"/>
    <w:rsid w:val="002E69CF"/>
    <w:rsid w:val="002E7764"/>
    <w:rsid w:val="002E78F5"/>
    <w:rsid w:val="002F167E"/>
    <w:rsid w:val="002F1A99"/>
    <w:rsid w:val="002F24E7"/>
    <w:rsid w:val="002F399A"/>
    <w:rsid w:val="002F3A74"/>
    <w:rsid w:val="002F3D50"/>
    <w:rsid w:val="002F401A"/>
    <w:rsid w:val="002F4ACE"/>
    <w:rsid w:val="002F5781"/>
    <w:rsid w:val="002F71FA"/>
    <w:rsid w:val="002F7BAF"/>
    <w:rsid w:val="00300054"/>
    <w:rsid w:val="00301282"/>
    <w:rsid w:val="003013EA"/>
    <w:rsid w:val="003017D4"/>
    <w:rsid w:val="00302110"/>
    <w:rsid w:val="0030278C"/>
    <w:rsid w:val="00303275"/>
    <w:rsid w:val="00303B31"/>
    <w:rsid w:val="00303DF6"/>
    <w:rsid w:val="00303E68"/>
    <w:rsid w:val="00304E11"/>
    <w:rsid w:val="00305A16"/>
    <w:rsid w:val="00305B13"/>
    <w:rsid w:val="00305F21"/>
    <w:rsid w:val="003076FA"/>
    <w:rsid w:val="003079D3"/>
    <w:rsid w:val="00311E7B"/>
    <w:rsid w:val="00312570"/>
    <w:rsid w:val="00312A60"/>
    <w:rsid w:val="0031343F"/>
    <w:rsid w:val="003135F5"/>
    <w:rsid w:val="00314589"/>
    <w:rsid w:val="00314F3D"/>
    <w:rsid w:val="0031587F"/>
    <w:rsid w:val="00321DD5"/>
    <w:rsid w:val="00325F85"/>
    <w:rsid w:val="00327148"/>
    <w:rsid w:val="0033270E"/>
    <w:rsid w:val="00333C26"/>
    <w:rsid w:val="00333D71"/>
    <w:rsid w:val="00334A4C"/>
    <w:rsid w:val="003354D2"/>
    <w:rsid w:val="00335E18"/>
    <w:rsid w:val="00337033"/>
    <w:rsid w:val="00337F58"/>
    <w:rsid w:val="00340759"/>
    <w:rsid w:val="003416DA"/>
    <w:rsid w:val="00341A18"/>
    <w:rsid w:val="00341AAC"/>
    <w:rsid w:val="00345B10"/>
    <w:rsid w:val="0034687B"/>
    <w:rsid w:val="003472D6"/>
    <w:rsid w:val="003475EF"/>
    <w:rsid w:val="00350BB2"/>
    <w:rsid w:val="00350D63"/>
    <w:rsid w:val="00350E02"/>
    <w:rsid w:val="003536F1"/>
    <w:rsid w:val="003545BD"/>
    <w:rsid w:val="003551FC"/>
    <w:rsid w:val="00355D67"/>
    <w:rsid w:val="00356F74"/>
    <w:rsid w:val="00360A08"/>
    <w:rsid w:val="00360B7D"/>
    <w:rsid w:val="003629C9"/>
    <w:rsid w:val="00364149"/>
    <w:rsid w:val="0036497F"/>
    <w:rsid w:val="00365B8A"/>
    <w:rsid w:val="003663AF"/>
    <w:rsid w:val="0036696B"/>
    <w:rsid w:val="003669AE"/>
    <w:rsid w:val="00367795"/>
    <w:rsid w:val="003700A0"/>
    <w:rsid w:val="0037037C"/>
    <w:rsid w:val="003718B3"/>
    <w:rsid w:val="00372CC0"/>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80"/>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1D7"/>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6FCC"/>
    <w:rsid w:val="003E760F"/>
    <w:rsid w:val="003F074E"/>
    <w:rsid w:val="003F31AB"/>
    <w:rsid w:val="003F474E"/>
    <w:rsid w:val="003F4BE5"/>
    <w:rsid w:val="003F525C"/>
    <w:rsid w:val="003F5A3A"/>
    <w:rsid w:val="003F6611"/>
    <w:rsid w:val="003F6C86"/>
    <w:rsid w:val="003F702A"/>
    <w:rsid w:val="00402D6C"/>
    <w:rsid w:val="00403077"/>
    <w:rsid w:val="00406A25"/>
    <w:rsid w:val="00407783"/>
    <w:rsid w:val="004105E9"/>
    <w:rsid w:val="00412994"/>
    <w:rsid w:val="00412A86"/>
    <w:rsid w:val="00412E59"/>
    <w:rsid w:val="00413085"/>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2F90"/>
    <w:rsid w:val="00453FF7"/>
    <w:rsid w:val="00454EA7"/>
    <w:rsid w:val="00456A89"/>
    <w:rsid w:val="00456D9B"/>
    <w:rsid w:val="004572AA"/>
    <w:rsid w:val="00457F7E"/>
    <w:rsid w:val="004603F4"/>
    <w:rsid w:val="004605DC"/>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5D9C"/>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8FE"/>
    <w:rsid w:val="004B6A92"/>
    <w:rsid w:val="004B78BB"/>
    <w:rsid w:val="004B7C5F"/>
    <w:rsid w:val="004C009E"/>
    <w:rsid w:val="004C1C4B"/>
    <w:rsid w:val="004C485B"/>
    <w:rsid w:val="004C4A0D"/>
    <w:rsid w:val="004C5E08"/>
    <w:rsid w:val="004D17D7"/>
    <w:rsid w:val="004D29D4"/>
    <w:rsid w:val="004D3DF7"/>
    <w:rsid w:val="004D5611"/>
    <w:rsid w:val="004D5FFD"/>
    <w:rsid w:val="004D61C0"/>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04E"/>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48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A715D"/>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1D0E"/>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1EFC"/>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80F"/>
    <w:rsid w:val="00625938"/>
    <w:rsid w:val="00626752"/>
    <w:rsid w:val="006272FB"/>
    <w:rsid w:val="0062792A"/>
    <w:rsid w:val="00627B7D"/>
    <w:rsid w:val="006304A7"/>
    <w:rsid w:val="00631391"/>
    <w:rsid w:val="0063280A"/>
    <w:rsid w:val="00632B07"/>
    <w:rsid w:val="00632C23"/>
    <w:rsid w:val="00632F41"/>
    <w:rsid w:val="00633850"/>
    <w:rsid w:val="00633BBD"/>
    <w:rsid w:val="00635C4A"/>
    <w:rsid w:val="00637544"/>
    <w:rsid w:val="006376AA"/>
    <w:rsid w:val="00645623"/>
    <w:rsid w:val="00645DF5"/>
    <w:rsid w:val="0064713F"/>
    <w:rsid w:val="00647EE6"/>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3B7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134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F"/>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A6E34"/>
    <w:rsid w:val="007B2E2F"/>
    <w:rsid w:val="007B372D"/>
    <w:rsid w:val="007B4086"/>
    <w:rsid w:val="007B4602"/>
    <w:rsid w:val="007B495D"/>
    <w:rsid w:val="007B4A8C"/>
    <w:rsid w:val="007B5159"/>
    <w:rsid w:val="007B5AD2"/>
    <w:rsid w:val="007B5E7C"/>
    <w:rsid w:val="007B6A4B"/>
    <w:rsid w:val="007B6B91"/>
    <w:rsid w:val="007B702C"/>
    <w:rsid w:val="007B7AD1"/>
    <w:rsid w:val="007C0213"/>
    <w:rsid w:val="007C0687"/>
    <w:rsid w:val="007C0845"/>
    <w:rsid w:val="007C17A8"/>
    <w:rsid w:val="007C2C06"/>
    <w:rsid w:val="007C2F05"/>
    <w:rsid w:val="007C39CE"/>
    <w:rsid w:val="007C4666"/>
    <w:rsid w:val="007C5285"/>
    <w:rsid w:val="007C5A8A"/>
    <w:rsid w:val="007C63BF"/>
    <w:rsid w:val="007C6AB4"/>
    <w:rsid w:val="007C6E8F"/>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5879"/>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C68"/>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5B3"/>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287"/>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6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8B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0DB"/>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A19"/>
    <w:rsid w:val="00A37C90"/>
    <w:rsid w:val="00A403BC"/>
    <w:rsid w:val="00A41BEA"/>
    <w:rsid w:val="00A423E3"/>
    <w:rsid w:val="00A42504"/>
    <w:rsid w:val="00A42ED0"/>
    <w:rsid w:val="00A4305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672"/>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4F6"/>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62"/>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1D3F"/>
    <w:rsid w:val="00B12412"/>
    <w:rsid w:val="00B126F2"/>
    <w:rsid w:val="00B128B6"/>
    <w:rsid w:val="00B1308A"/>
    <w:rsid w:val="00B137F8"/>
    <w:rsid w:val="00B154E2"/>
    <w:rsid w:val="00B16FD2"/>
    <w:rsid w:val="00B1702B"/>
    <w:rsid w:val="00B20A96"/>
    <w:rsid w:val="00B22FAE"/>
    <w:rsid w:val="00B23DB2"/>
    <w:rsid w:val="00B241AF"/>
    <w:rsid w:val="00B2583D"/>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5A0"/>
    <w:rsid w:val="00B8478F"/>
    <w:rsid w:val="00B8516B"/>
    <w:rsid w:val="00B85E16"/>
    <w:rsid w:val="00B86C4B"/>
    <w:rsid w:val="00B871B6"/>
    <w:rsid w:val="00B875B6"/>
    <w:rsid w:val="00B90A95"/>
    <w:rsid w:val="00B91DF3"/>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6E8"/>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131"/>
    <w:rsid w:val="00C339E1"/>
    <w:rsid w:val="00C33BAA"/>
    <w:rsid w:val="00C33F9F"/>
    <w:rsid w:val="00C35B29"/>
    <w:rsid w:val="00C36255"/>
    <w:rsid w:val="00C36FD6"/>
    <w:rsid w:val="00C412D6"/>
    <w:rsid w:val="00C41484"/>
    <w:rsid w:val="00C428BE"/>
    <w:rsid w:val="00C431AC"/>
    <w:rsid w:val="00C43C3C"/>
    <w:rsid w:val="00C45C6E"/>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0F9"/>
    <w:rsid w:val="00C63783"/>
    <w:rsid w:val="00C65B49"/>
    <w:rsid w:val="00C65C37"/>
    <w:rsid w:val="00C661EE"/>
    <w:rsid w:val="00C706FA"/>
    <w:rsid w:val="00C715D7"/>
    <w:rsid w:val="00C73794"/>
    <w:rsid w:val="00C7467E"/>
    <w:rsid w:val="00C74A32"/>
    <w:rsid w:val="00C74F0A"/>
    <w:rsid w:val="00C754D0"/>
    <w:rsid w:val="00C75D4B"/>
    <w:rsid w:val="00C75EB0"/>
    <w:rsid w:val="00C76DD0"/>
    <w:rsid w:val="00C80221"/>
    <w:rsid w:val="00C80612"/>
    <w:rsid w:val="00C80756"/>
    <w:rsid w:val="00C86884"/>
    <w:rsid w:val="00C87108"/>
    <w:rsid w:val="00C87D63"/>
    <w:rsid w:val="00C90721"/>
    <w:rsid w:val="00C91669"/>
    <w:rsid w:val="00C91E95"/>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C7520"/>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0048"/>
    <w:rsid w:val="00D3114C"/>
    <w:rsid w:val="00D319DD"/>
    <w:rsid w:val="00D32DBE"/>
    <w:rsid w:val="00D33389"/>
    <w:rsid w:val="00D35265"/>
    <w:rsid w:val="00D3690C"/>
    <w:rsid w:val="00D37414"/>
    <w:rsid w:val="00D374E7"/>
    <w:rsid w:val="00D41914"/>
    <w:rsid w:val="00D42C86"/>
    <w:rsid w:val="00D42F0B"/>
    <w:rsid w:val="00D42FAF"/>
    <w:rsid w:val="00D46A1C"/>
    <w:rsid w:val="00D51278"/>
    <w:rsid w:val="00D52AB1"/>
    <w:rsid w:val="00D5515E"/>
    <w:rsid w:val="00D568D6"/>
    <w:rsid w:val="00D60F88"/>
    <w:rsid w:val="00D61407"/>
    <w:rsid w:val="00D6149F"/>
    <w:rsid w:val="00D63620"/>
    <w:rsid w:val="00D647F2"/>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64B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249"/>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413"/>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3EED"/>
    <w:rsid w:val="00E75DF0"/>
    <w:rsid w:val="00E7632B"/>
    <w:rsid w:val="00E770AB"/>
    <w:rsid w:val="00E801DE"/>
    <w:rsid w:val="00E81367"/>
    <w:rsid w:val="00E8230E"/>
    <w:rsid w:val="00E82DF1"/>
    <w:rsid w:val="00E831C3"/>
    <w:rsid w:val="00E85104"/>
    <w:rsid w:val="00E85487"/>
    <w:rsid w:val="00E85FEA"/>
    <w:rsid w:val="00E90C95"/>
    <w:rsid w:val="00E9142F"/>
    <w:rsid w:val="00E91CEC"/>
    <w:rsid w:val="00E93213"/>
    <w:rsid w:val="00E95C22"/>
    <w:rsid w:val="00E95DF3"/>
    <w:rsid w:val="00E97161"/>
    <w:rsid w:val="00E974F2"/>
    <w:rsid w:val="00E97A2C"/>
    <w:rsid w:val="00E97B22"/>
    <w:rsid w:val="00EA0469"/>
    <w:rsid w:val="00EA0560"/>
    <w:rsid w:val="00EA057F"/>
    <w:rsid w:val="00EA2C0C"/>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340C"/>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3E9E"/>
    <w:rsid w:val="00EE4B8A"/>
    <w:rsid w:val="00EE5F45"/>
    <w:rsid w:val="00EE76C8"/>
    <w:rsid w:val="00EE7CE1"/>
    <w:rsid w:val="00EE7E0A"/>
    <w:rsid w:val="00EF20BE"/>
    <w:rsid w:val="00EF243E"/>
    <w:rsid w:val="00EF7DD4"/>
    <w:rsid w:val="00F00B3C"/>
    <w:rsid w:val="00F0112B"/>
    <w:rsid w:val="00F011BC"/>
    <w:rsid w:val="00F023E1"/>
    <w:rsid w:val="00F037B3"/>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3EA4"/>
    <w:rsid w:val="00F37412"/>
    <w:rsid w:val="00F3754A"/>
    <w:rsid w:val="00F412D5"/>
    <w:rsid w:val="00F42885"/>
    <w:rsid w:val="00F4398E"/>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3C86"/>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EB6"/>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2.docx</dmsv2BaseFileName>
    <dmsv2BaseDisplayName xmlns="http://schemas.microsoft.com/sharepoint/v3">Załącznik nr 1 do SWZ część 2</dmsv2BaseDisplayName>
    <dmsv2SWPP2ObjectNumber xmlns="http://schemas.microsoft.com/sharepoint/v3">POST/DYS/OLD/GZ/01236/2025                        </dmsv2SWPP2ObjectNumber>
    <dmsv2SWPP2SumMD5 xmlns="http://schemas.microsoft.com/sharepoint/v3">4aa624b74ad89c255accd9e7548d5c56</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22084257</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MUFVPD5EPY3P-699274413-5809</_dlc_DocId>
    <_dlc_DocIdUrl xmlns="a19cb1c7-c5c7-46d4-85ae-d83685407bba">
      <Url>https://swpp2.dms.gkpge.pl/sites/36/_layouts/15/DocIdRedir.aspx?ID=MUFVPD5EPY3P-699274413-5809</Url>
      <Description>MUFVPD5EPY3P-699274413-5809</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DA646BC4-8B09-4288-B820-1B2811CD1681}"/>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5BE1CC3F-8AEE-4EA1-8065-1879673E5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2492</Words>
  <Characters>14952</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3</cp:revision>
  <cp:lastPrinted>2021-02-26T13:14:00Z</cp:lastPrinted>
  <dcterms:created xsi:type="dcterms:W3CDTF">2025-04-03T10:09:00Z</dcterms:created>
  <dcterms:modified xsi:type="dcterms:W3CDTF">2025-04-03T10:09:00Z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b91b84ac-7ad5-4141-b3c1-63117412433c</vt:lpwstr>
  </property>
</Properties>
</file>