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00DBF" w:rsidRDefault="00900DBF" w:rsidP="00461636">
      <w:pPr>
        <w:keepNext/>
        <w:spacing w:after="200" w:line="276" w:lineRule="auto"/>
        <w:ind w:left="432" w:hanging="432"/>
        <w:jc w:val="both"/>
        <w:outlineLvl w:val="0"/>
        <w:rPr>
          <w:rFonts w:ascii="Calibri" w:eastAsia="Times New Roman" w:hAnsi="Calibri" w:cs="Times New Roman"/>
          <w:b/>
          <w:sz w:val="24"/>
          <w:szCs w:val="20"/>
          <w:lang w:val="x-none" w:eastAsia="x-none"/>
        </w:rPr>
      </w:pPr>
    </w:p>
    <w:p w:rsidR="00461636" w:rsidRPr="000212D7" w:rsidRDefault="00461636" w:rsidP="000B030F">
      <w:pPr>
        <w:pStyle w:val="Akapitzlist"/>
        <w:keepNext/>
        <w:numPr>
          <w:ilvl w:val="0"/>
          <w:numId w:val="21"/>
        </w:numPr>
        <w:spacing w:before="120" w:after="240" w:line="240" w:lineRule="auto"/>
        <w:ind w:left="567" w:hanging="567"/>
        <w:jc w:val="both"/>
        <w:outlineLvl w:val="0"/>
        <w:rPr>
          <w:rFonts w:ascii="Calibri" w:eastAsia="Times New Roman" w:hAnsi="Calibri" w:cs="Times New Roman"/>
          <w:b/>
          <w:sz w:val="24"/>
          <w:szCs w:val="20"/>
          <w:lang w:eastAsia="x-none"/>
        </w:rPr>
      </w:pPr>
      <w:r w:rsidRPr="000212D7">
        <w:rPr>
          <w:rFonts w:ascii="Calibri" w:eastAsia="Times New Roman" w:hAnsi="Calibri" w:cs="Times New Roman"/>
          <w:b/>
          <w:sz w:val="24"/>
          <w:szCs w:val="20"/>
          <w:lang w:val="x-none" w:eastAsia="x-none"/>
        </w:rPr>
        <w:t>Określenie przedmiotu zamówienia</w:t>
      </w:r>
    </w:p>
    <w:p w:rsidR="00461636" w:rsidRPr="000212D7" w:rsidRDefault="00461636" w:rsidP="00002B58">
      <w:pPr>
        <w:spacing w:before="120" w:after="120" w:line="240" w:lineRule="auto"/>
        <w:ind w:left="567"/>
        <w:jc w:val="both"/>
        <w:rPr>
          <w:rFonts w:ascii="Calibri" w:eastAsia="Times New Roman" w:hAnsi="Calibri" w:cs="Times New Roman"/>
          <w:lang w:eastAsia="x-none"/>
        </w:rPr>
      </w:pPr>
      <w:r w:rsidRPr="000212D7">
        <w:rPr>
          <w:rFonts w:ascii="Calibri" w:eastAsia="Times New Roman" w:hAnsi="Calibri" w:cs="Times New Roman"/>
          <w:lang w:val="x-none" w:eastAsia="x-none"/>
        </w:rPr>
        <w:t>Przedmiotem zamówienia jest wykonanie dokumentacji projektowej oraz robót budowlano - montażowych, dla zadania wyszczególnionego przez Zamawiającego poniżej</w:t>
      </w:r>
      <w:r w:rsidRPr="000212D7">
        <w:rPr>
          <w:rFonts w:ascii="Calibri" w:eastAsia="Times New Roman" w:hAnsi="Calibri" w:cs="Times New Roman"/>
          <w:lang w:eastAsia="x-none"/>
        </w:rPr>
        <w:t>:</w:t>
      </w:r>
    </w:p>
    <w:p w:rsidR="001C0361" w:rsidRDefault="001C0361" w:rsidP="001C0361">
      <w:pPr>
        <w:spacing w:after="0" w:line="240" w:lineRule="auto"/>
        <w:ind w:left="714" w:hanging="357"/>
        <w:jc w:val="center"/>
        <w:rPr>
          <w:rFonts w:ascii="Calibri" w:eastAsia="Times New Roman" w:hAnsi="Calibri" w:cs="Arial"/>
          <w:b/>
          <w:bCs/>
          <w:sz w:val="24"/>
          <w:szCs w:val="24"/>
          <w:lang w:eastAsia="pl-PL"/>
        </w:rPr>
      </w:pPr>
    </w:p>
    <w:p w:rsidR="001C0361" w:rsidRPr="001C0361" w:rsidRDefault="001C0361" w:rsidP="001C0361">
      <w:pPr>
        <w:spacing w:after="0" w:line="240" w:lineRule="auto"/>
        <w:ind w:left="714" w:hanging="357"/>
        <w:jc w:val="center"/>
        <w:rPr>
          <w:rFonts w:ascii="Calibri" w:eastAsia="Times New Roman" w:hAnsi="Calibri" w:cs="Arial"/>
          <w:b/>
          <w:bCs/>
          <w:sz w:val="24"/>
          <w:szCs w:val="24"/>
          <w:lang w:eastAsia="pl-PL"/>
        </w:rPr>
      </w:pPr>
      <w:r w:rsidRPr="001C0361">
        <w:rPr>
          <w:rFonts w:ascii="Calibri" w:eastAsia="Times New Roman" w:hAnsi="Calibri" w:cs="Arial"/>
          <w:b/>
          <w:bCs/>
          <w:sz w:val="24"/>
          <w:szCs w:val="24"/>
          <w:lang w:eastAsia="pl-PL"/>
        </w:rPr>
        <w:t>Wymiana baterii akumulatorów w stacji 110/15</w:t>
      </w:r>
      <w:r w:rsidR="00A43F64">
        <w:rPr>
          <w:rFonts w:ascii="Calibri" w:eastAsia="Times New Roman" w:hAnsi="Calibri" w:cs="Arial"/>
          <w:b/>
          <w:bCs/>
          <w:sz w:val="24"/>
          <w:szCs w:val="24"/>
          <w:lang w:eastAsia="pl-PL"/>
        </w:rPr>
        <w:t xml:space="preserve"> </w:t>
      </w:r>
      <w:proofErr w:type="spellStart"/>
      <w:r w:rsidRPr="001C0361">
        <w:rPr>
          <w:rFonts w:ascii="Calibri" w:eastAsia="Times New Roman" w:hAnsi="Calibri" w:cs="Arial"/>
          <w:b/>
          <w:bCs/>
          <w:sz w:val="24"/>
          <w:szCs w:val="24"/>
          <w:lang w:eastAsia="pl-PL"/>
        </w:rPr>
        <w:t>kV</w:t>
      </w:r>
      <w:proofErr w:type="spellEnd"/>
      <w:r w:rsidRPr="001C0361">
        <w:rPr>
          <w:rFonts w:ascii="Calibri" w:eastAsia="Times New Roman" w:hAnsi="Calibri" w:cs="Arial"/>
          <w:b/>
          <w:bCs/>
          <w:sz w:val="24"/>
          <w:szCs w:val="24"/>
          <w:lang w:eastAsia="pl-PL"/>
        </w:rPr>
        <w:t xml:space="preserve"> ŁASK 2</w:t>
      </w:r>
    </w:p>
    <w:p w:rsidR="001C0361" w:rsidRDefault="001C0361" w:rsidP="00F0037A">
      <w:pPr>
        <w:spacing w:after="0" w:line="240" w:lineRule="auto"/>
        <w:ind w:left="714" w:hanging="357"/>
        <w:jc w:val="center"/>
        <w:rPr>
          <w:rFonts w:ascii="Calibri" w:eastAsia="Times New Roman" w:hAnsi="Calibri" w:cs="Arial"/>
          <w:b/>
          <w:bCs/>
          <w:sz w:val="24"/>
          <w:szCs w:val="24"/>
          <w:lang w:eastAsia="pl-PL"/>
        </w:rPr>
      </w:pPr>
    </w:p>
    <w:p w:rsidR="00461636" w:rsidRPr="000212D7" w:rsidRDefault="00461636" w:rsidP="000B030F">
      <w:pPr>
        <w:pStyle w:val="Akapitzlist"/>
        <w:keepNext/>
        <w:numPr>
          <w:ilvl w:val="0"/>
          <w:numId w:val="21"/>
        </w:numPr>
        <w:spacing w:before="120" w:after="240" w:line="240" w:lineRule="auto"/>
        <w:ind w:left="567" w:hanging="567"/>
        <w:jc w:val="both"/>
        <w:outlineLvl w:val="0"/>
        <w:rPr>
          <w:rFonts w:ascii="Calibri" w:eastAsia="Times New Roman" w:hAnsi="Calibri" w:cs="Times New Roman"/>
          <w:b/>
          <w:sz w:val="24"/>
          <w:szCs w:val="20"/>
          <w:lang w:val="x-none" w:eastAsia="x-none"/>
        </w:rPr>
      </w:pPr>
      <w:r w:rsidRPr="000212D7">
        <w:rPr>
          <w:rFonts w:ascii="Calibri" w:eastAsia="Times New Roman" w:hAnsi="Calibri" w:cs="Times New Roman"/>
          <w:b/>
          <w:sz w:val="24"/>
          <w:szCs w:val="20"/>
          <w:lang w:val="x-none" w:eastAsia="x-none"/>
        </w:rPr>
        <w:t>Zasady realizacji robót budowlanych</w:t>
      </w:r>
    </w:p>
    <w:p w:rsidR="00CE6B02" w:rsidRPr="000212D7" w:rsidRDefault="00CE6B02" w:rsidP="001D2B29">
      <w:pPr>
        <w:pStyle w:val="bezpunkw"/>
        <w:numPr>
          <w:ilvl w:val="0"/>
          <w:numId w:val="24"/>
        </w:numPr>
        <w:ind w:left="851" w:hanging="284"/>
        <w:jc w:val="both"/>
        <w:rPr>
          <w:rFonts w:cs="Calibri"/>
        </w:rPr>
      </w:pPr>
      <w:bookmarkStart w:id="0" w:name="_Toc396477879"/>
      <w:bookmarkStart w:id="1" w:name="_Toc396486110"/>
      <w:bookmarkStart w:id="2" w:name="_Toc396486360"/>
      <w:bookmarkStart w:id="3" w:name="_Toc412746370"/>
      <w:bookmarkStart w:id="4" w:name="_Toc417565852"/>
      <w:bookmarkStart w:id="5" w:name="_Toc428713513"/>
      <w:r w:rsidRPr="000212D7">
        <w:rPr>
          <w:rFonts w:cs="Calibri"/>
        </w:rPr>
        <w:t>Na wykonanie dokumentacji projektowej oraz realizację robót budowlano – montażowych zawarta zostanie umowa pisemna, której wzór jest załącznikiem nr 5 do SWZ</w:t>
      </w:r>
      <w:bookmarkEnd w:id="0"/>
      <w:bookmarkEnd w:id="1"/>
      <w:bookmarkEnd w:id="2"/>
      <w:bookmarkEnd w:id="3"/>
      <w:bookmarkEnd w:id="4"/>
      <w:bookmarkEnd w:id="5"/>
      <w:r w:rsidRPr="000212D7">
        <w:rPr>
          <w:rFonts w:cs="Calibri"/>
        </w:rPr>
        <w:t>.</w:t>
      </w:r>
      <w:bookmarkStart w:id="6" w:name="_Toc396477880"/>
      <w:bookmarkStart w:id="7" w:name="_Toc396486111"/>
      <w:bookmarkStart w:id="8" w:name="_Toc396486361"/>
      <w:bookmarkStart w:id="9" w:name="_Toc412746371"/>
      <w:bookmarkStart w:id="10" w:name="_Toc417565853"/>
      <w:bookmarkStart w:id="11" w:name="_Toc428713514"/>
      <w:r w:rsidRPr="000212D7">
        <w:rPr>
          <w:rFonts w:cs="Calibri"/>
        </w:rPr>
        <w:t xml:space="preserve"> </w:t>
      </w:r>
    </w:p>
    <w:p w:rsidR="00CE6B02" w:rsidRPr="000212D7" w:rsidRDefault="00CE6B02" w:rsidP="001D2B29">
      <w:pPr>
        <w:pStyle w:val="bezpunkw"/>
        <w:numPr>
          <w:ilvl w:val="0"/>
          <w:numId w:val="24"/>
        </w:numPr>
        <w:ind w:left="851" w:hanging="284"/>
        <w:jc w:val="both"/>
        <w:rPr>
          <w:rFonts w:cs="Calibri"/>
        </w:rPr>
      </w:pPr>
      <w:r w:rsidRPr="000212D7">
        <w:rPr>
          <w:rFonts w:cs="Calibri"/>
        </w:rPr>
        <w:t>Załącznikiem do ww. umowy będzie przyjęta oferta Wykonawcy i SWZ.</w:t>
      </w:r>
      <w:bookmarkEnd w:id="6"/>
      <w:bookmarkEnd w:id="7"/>
      <w:bookmarkEnd w:id="8"/>
      <w:bookmarkEnd w:id="9"/>
      <w:bookmarkEnd w:id="10"/>
      <w:bookmarkEnd w:id="11"/>
    </w:p>
    <w:p w:rsidR="00CE6B02" w:rsidRPr="000212D7" w:rsidRDefault="00CE6B02" w:rsidP="001D2B29">
      <w:pPr>
        <w:pStyle w:val="bezpunkw"/>
        <w:numPr>
          <w:ilvl w:val="0"/>
          <w:numId w:val="24"/>
        </w:numPr>
        <w:ind w:left="851" w:hanging="284"/>
        <w:jc w:val="both"/>
        <w:rPr>
          <w:rFonts w:cs="Calibri"/>
        </w:rPr>
      </w:pPr>
      <w:bookmarkStart w:id="12" w:name="_Toc396477881"/>
      <w:bookmarkStart w:id="13" w:name="_Toc396486112"/>
      <w:bookmarkStart w:id="14" w:name="_Toc396486362"/>
      <w:bookmarkStart w:id="15" w:name="_Toc412746372"/>
      <w:bookmarkStart w:id="16" w:name="_Toc417565854"/>
      <w:bookmarkStart w:id="17" w:name="_Toc428713515"/>
      <w:r w:rsidRPr="000212D7">
        <w:rPr>
          <w:rFonts w:cs="Calibri"/>
        </w:rPr>
        <w:t>Termin realizacji może ulec przesunięciu tylko w przypadkach określonych w umowie</w:t>
      </w:r>
      <w:bookmarkEnd w:id="12"/>
      <w:bookmarkEnd w:id="13"/>
      <w:bookmarkEnd w:id="14"/>
      <w:bookmarkEnd w:id="15"/>
      <w:bookmarkEnd w:id="16"/>
      <w:bookmarkEnd w:id="17"/>
      <w:r w:rsidRPr="000212D7">
        <w:rPr>
          <w:rFonts w:cs="Calibri"/>
        </w:rPr>
        <w:t>.</w:t>
      </w:r>
    </w:p>
    <w:p w:rsidR="00CE6B02" w:rsidRPr="000212D7" w:rsidRDefault="00CE6B02" w:rsidP="001D2B29">
      <w:pPr>
        <w:pStyle w:val="bezpunkw"/>
        <w:numPr>
          <w:ilvl w:val="0"/>
          <w:numId w:val="24"/>
        </w:numPr>
        <w:ind w:left="851" w:hanging="284"/>
        <w:jc w:val="both"/>
        <w:rPr>
          <w:rFonts w:cs="Calibri"/>
        </w:rPr>
      </w:pPr>
      <w:bookmarkStart w:id="18" w:name="_Toc380748950"/>
      <w:bookmarkStart w:id="19" w:name="_Toc380749090"/>
      <w:bookmarkStart w:id="20" w:name="_Toc380999526"/>
      <w:bookmarkStart w:id="21" w:name="_Toc396477882"/>
      <w:bookmarkStart w:id="22" w:name="_Toc396486113"/>
      <w:bookmarkStart w:id="23" w:name="_Toc396486363"/>
      <w:bookmarkStart w:id="24" w:name="_Toc412746373"/>
      <w:bookmarkStart w:id="25" w:name="_Toc417565855"/>
      <w:bookmarkStart w:id="26" w:name="_Toc428713516"/>
      <w:r w:rsidRPr="000212D7">
        <w:rPr>
          <w:rFonts w:cs="Calibri"/>
        </w:rPr>
        <w:t>Roboty budowlane będą prowadzone na podstawie dokumentacji projektowej opracowanej przez Wykonawcę i uzgodnionej przez Zamawiającego, przed przystąpieniem do robót</w:t>
      </w:r>
      <w:bookmarkEnd w:id="18"/>
      <w:bookmarkEnd w:id="19"/>
      <w:bookmarkEnd w:id="20"/>
      <w:bookmarkEnd w:id="21"/>
      <w:bookmarkEnd w:id="22"/>
      <w:bookmarkEnd w:id="23"/>
      <w:bookmarkEnd w:id="24"/>
      <w:bookmarkEnd w:id="25"/>
      <w:bookmarkEnd w:id="26"/>
      <w:r w:rsidRPr="000212D7">
        <w:rPr>
          <w:rFonts w:cs="Calibri"/>
        </w:rPr>
        <w:t>.</w:t>
      </w:r>
    </w:p>
    <w:p w:rsidR="00461636" w:rsidRPr="000212D7" w:rsidRDefault="00461636" w:rsidP="000B030F">
      <w:pPr>
        <w:pStyle w:val="Akapitzlist"/>
        <w:keepNext/>
        <w:numPr>
          <w:ilvl w:val="0"/>
          <w:numId w:val="21"/>
        </w:numPr>
        <w:spacing w:before="120" w:after="240" w:line="240" w:lineRule="auto"/>
        <w:ind w:left="567" w:hanging="567"/>
        <w:jc w:val="both"/>
        <w:outlineLvl w:val="0"/>
        <w:rPr>
          <w:rFonts w:ascii="Calibri" w:eastAsia="Times New Roman" w:hAnsi="Calibri" w:cs="Times New Roman"/>
          <w:b/>
          <w:sz w:val="24"/>
          <w:szCs w:val="20"/>
          <w:lang w:val="x-none" w:eastAsia="x-none"/>
        </w:rPr>
      </w:pPr>
      <w:r w:rsidRPr="000212D7">
        <w:rPr>
          <w:rFonts w:ascii="Calibri" w:eastAsia="Times New Roman" w:hAnsi="Calibri" w:cs="Times New Roman"/>
          <w:b/>
          <w:sz w:val="24"/>
          <w:szCs w:val="20"/>
          <w:lang w:val="x-none" w:eastAsia="x-none"/>
        </w:rPr>
        <w:t>Obowiązki Wykonawcy przed złożeniem oferty</w:t>
      </w:r>
    </w:p>
    <w:p w:rsidR="00461636" w:rsidRPr="000212D7" w:rsidRDefault="00461636" w:rsidP="001D2B29">
      <w:pPr>
        <w:pStyle w:val="Akapitzlist"/>
        <w:keepNext/>
        <w:numPr>
          <w:ilvl w:val="0"/>
          <w:numId w:val="25"/>
        </w:numPr>
        <w:spacing w:after="0" w:line="240" w:lineRule="auto"/>
        <w:ind w:left="851" w:hanging="284"/>
        <w:jc w:val="both"/>
        <w:outlineLvl w:val="1"/>
        <w:rPr>
          <w:rFonts w:ascii="Calibri" w:eastAsia="Times New Roman" w:hAnsi="Calibri" w:cs="Times New Roman"/>
          <w:szCs w:val="20"/>
          <w:lang w:val="x-none" w:eastAsia="x-none"/>
        </w:rPr>
      </w:pPr>
      <w:r w:rsidRPr="000212D7">
        <w:rPr>
          <w:rFonts w:ascii="Calibri" w:eastAsia="Times New Roman" w:hAnsi="Calibri" w:cs="Times New Roman"/>
          <w:szCs w:val="20"/>
          <w:lang w:val="x-none" w:eastAsia="x-none"/>
        </w:rPr>
        <w:t xml:space="preserve">Zapoznanie się z planowaną lokalizacją </w:t>
      </w:r>
      <w:r w:rsidRPr="000212D7">
        <w:rPr>
          <w:rFonts w:ascii="Calibri" w:eastAsia="Times New Roman" w:hAnsi="Calibri" w:cs="Times New Roman"/>
          <w:szCs w:val="20"/>
          <w:lang w:eastAsia="x-none"/>
        </w:rPr>
        <w:t>urządzeń</w:t>
      </w:r>
      <w:r w:rsidRPr="000212D7">
        <w:rPr>
          <w:rFonts w:ascii="Calibri" w:eastAsia="Times New Roman" w:hAnsi="Calibri" w:cs="Times New Roman"/>
          <w:szCs w:val="20"/>
          <w:lang w:val="x-none" w:eastAsia="x-none"/>
        </w:rPr>
        <w:t xml:space="preserve">, warunkami terenowymi, uwarunkowaniami zagospodarowania </w:t>
      </w:r>
      <w:r w:rsidRPr="000212D7">
        <w:rPr>
          <w:rFonts w:ascii="Calibri" w:eastAsia="Times New Roman" w:hAnsi="Calibri" w:cs="Times New Roman"/>
          <w:szCs w:val="20"/>
          <w:lang w:eastAsia="x-none"/>
        </w:rPr>
        <w:t xml:space="preserve">w stacji </w:t>
      </w:r>
      <w:r w:rsidR="00664796" w:rsidRPr="000212D7">
        <w:rPr>
          <w:rFonts w:ascii="Calibri" w:eastAsia="Times New Roman" w:hAnsi="Calibri" w:cs="Times New Roman"/>
          <w:szCs w:val="20"/>
          <w:lang w:eastAsia="x-none"/>
        </w:rPr>
        <w:t>110/15</w:t>
      </w:r>
      <w:r w:rsidR="00A43F64">
        <w:rPr>
          <w:rFonts w:ascii="Calibri" w:eastAsia="Times New Roman" w:hAnsi="Calibri" w:cs="Times New Roman"/>
          <w:szCs w:val="20"/>
          <w:lang w:eastAsia="x-none"/>
        </w:rPr>
        <w:t xml:space="preserve"> </w:t>
      </w:r>
      <w:r w:rsidRPr="000212D7">
        <w:rPr>
          <w:rFonts w:ascii="Calibri" w:eastAsia="Times New Roman" w:hAnsi="Calibri" w:cs="Times New Roman"/>
          <w:szCs w:val="20"/>
          <w:lang w:eastAsia="x-none"/>
        </w:rPr>
        <w:t xml:space="preserve">kV </w:t>
      </w:r>
      <w:r w:rsidR="004F7088" w:rsidRPr="000212D7">
        <w:rPr>
          <w:rFonts w:ascii="Calibri" w:eastAsia="Times New Roman" w:hAnsi="Calibri" w:cs="Times New Roman"/>
          <w:szCs w:val="20"/>
          <w:lang w:eastAsia="x-none"/>
        </w:rPr>
        <w:t>Łask 2</w:t>
      </w:r>
      <w:r w:rsidRPr="000212D7">
        <w:rPr>
          <w:rFonts w:ascii="Calibri" w:eastAsia="Times New Roman" w:hAnsi="Calibri" w:cs="Times New Roman"/>
          <w:szCs w:val="20"/>
          <w:lang w:eastAsia="x-none"/>
        </w:rPr>
        <w:t>.</w:t>
      </w:r>
    </w:p>
    <w:p w:rsidR="00CE6B02" w:rsidRPr="000212D7" w:rsidRDefault="00CE6B02" w:rsidP="001D2B29">
      <w:pPr>
        <w:pStyle w:val="bezpunkw"/>
        <w:numPr>
          <w:ilvl w:val="0"/>
          <w:numId w:val="25"/>
        </w:numPr>
        <w:spacing w:before="0" w:after="0"/>
        <w:ind w:left="851" w:hanging="284"/>
        <w:jc w:val="both"/>
        <w:rPr>
          <w:rFonts w:cs="Calibri"/>
        </w:rPr>
      </w:pPr>
      <w:bookmarkStart w:id="27" w:name="_Toc380749095"/>
      <w:bookmarkStart w:id="28" w:name="_Toc380999531"/>
      <w:bookmarkStart w:id="29" w:name="_Toc399845169"/>
      <w:bookmarkStart w:id="30" w:name="_Toc399845618"/>
      <w:bookmarkStart w:id="31" w:name="_Toc399850571"/>
      <w:bookmarkStart w:id="32" w:name="_Toc399851070"/>
      <w:bookmarkStart w:id="33" w:name="_Toc406739987"/>
      <w:bookmarkStart w:id="34" w:name="_Toc406740655"/>
      <w:bookmarkStart w:id="35" w:name="_Toc417565862"/>
      <w:bookmarkStart w:id="36" w:name="_Toc428713521"/>
      <w:r w:rsidRPr="000212D7">
        <w:rPr>
          <w:rFonts w:cs="Calibri"/>
        </w:rPr>
        <w:t>Zapoznanie się z warunkami i wymaganiami ofertowymi i treścią wzoru umowy na wykonanie dokumentacji projektowej i roboty budowlano-montażowe stanowiącej załącznik nr 5 do SWZ.</w:t>
      </w:r>
      <w:bookmarkEnd w:id="27"/>
      <w:bookmarkEnd w:id="28"/>
      <w:bookmarkEnd w:id="29"/>
      <w:bookmarkEnd w:id="30"/>
      <w:bookmarkEnd w:id="31"/>
      <w:bookmarkEnd w:id="32"/>
      <w:bookmarkEnd w:id="33"/>
      <w:bookmarkEnd w:id="34"/>
      <w:bookmarkEnd w:id="35"/>
      <w:bookmarkEnd w:id="36"/>
      <w:r w:rsidRPr="000212D7">
        <w:rPr>
          <w:rFonts w:cs="Calibri"/>
        </w:rPr>
        <w:t xml:space="preserve"> </w:t>
      </w:r>
    </w:p>
    <w:p w:rsidR="00CE6B02" w:rsidRPr="000212D7" w:rsidRDefault="00CE6B02" w:rsidP="001D2B29">
      <w:pPr>
        <w:pStyle w:val="bezpunkw"/>
        <w:numPr>
          <w:ilvl w:val="0"/>
          <w:numId w:val="25"/>
        </w:numPr>
        <w:spacing w:before="0" w:after="0"/>
        <w:ind w:left="851" w:hanging="284"/>
        <w:jc w:val="both"/>
        <w:rPr>
          <w:rFonts w:cs="Calibri"/>
        </w:rPr>
      </w:pPr>
      <w:bookmarkStart w:id="37" w:name="_Toc380749096"/>
      <w:bookmarkStart w:id="38" w:name="_Toc380999532"/>
      <w:bookmarkStart w:id="39" w:name="_Toc399845171"/>
      <w:bookmarkStart w:id="40" w:name="_Toc399845620"/>
      <w:bookmarkStart w:id="41" w:name="_Toc399850573"/>
      <w:bookmarkStart w:id="42" w:name="_Toc399851072"/>
      <w:bookmarkStart w:id="43" w:name="_Toc406739989"/>
      <w:bookmarkStart w:id="44" w:name="_Toc406740657"/>
      <w:bookmarkStart w:id="45" w:name="_Toc417565864"/>
      <w:bookmarkStart w:id="46" w:name="_Toc428713522"/>
      <w:r w:rsidRPr="000212D7">
        <w:rPr>
          <w:rFonts w:cs="Calibri"/>
        </w:rPr>
        <w:t>Uwzględnienie ww. warunków w ofercie.</w:t>
      </w:r>
      <w:bookmarkEnd w:id="37"/>
      <w:bookmarkEnd w:id="38"/>
      <w:bookmarkEnd w:id="39"/>
      <w:bookmarkEnd w:id="40"/>
      <w:bookmarkEnd w:id="41"/>
      <w:bookmarkEnd w:id="42"/>
      <w:bookmarkEnd w:id="43"/>
      <w:bookmarkEnd w:id="44"/>
      <w:bookmarkEnd w:id="45"/>
      <w:bookmarkEnd w:id="46"/>
    </w:p>
    <w:p w:rsidR="00CE6B02" w:rsidRPr="000212D7" w:rsidRDefault="00CE6B02" w:rsidP="001D2B29">
      <w:pPr>
        <w:pStyle w:val="bezpunkw"/>
        <w:numPr>
          <w:ilvl w:val="0"/>
          <w:numId w:val="25"/>
        </w:numPr>
        <w:spacing w:before="0" w:after="0"/>
        <w:ind w:left="851" w:hanging="284"/>
        <w:jc w:val="both"/>
        <w:rPr>
          <w:rFonts w:cs="Calibri"/>
        </w:rPr>
      </w:pPr>
      <w:r w:rsidRPr="000212D7">
        <w:rPr>
          <w:rFonts w:cs="Calibri"/>
        </w:rPr>
        <w:t>Wykonawca wycenia koszt zadania na podstawie niniejszej specyfikacji technicznej i</w:t>
      </w:r>
      <w:r w:rsidR="00604052" w:rsidRPr="000212D7">
        <w:rPr>
          <w:rFonts w:cs="Calibri"/>
        </w:rPr>
        <w:t> </w:t>
      </w:r>
      <w:r w:rsidRPr="000212D7">
        <w:rPr>
          <w:rFonts w:cs="Calibri"/>
        </w:rPr>
        <w:t>określonych w niej wymagań dla urządzeń.</w:t>
      </w:r>
    </w:p>
    <w:p w:rsidR="00461636" w:rsidRPr="000212D7" w:rsidRDefault="00461636" w:rsidP="000B030F">
      <w:pPr>
        <w:pStyle w:val="Akapitzlist"/>
        <w:keepNext/>
        <w:numPr>
          <w:ilvl w:val="0"/>
          <w:numId w:val="21"/>
        </w:numPr>
        <w:spacing w:before="120" w:after="120" w:line="240" w:lineRule="auto"/>
        <w:ind w:left="567" w:hanging="567"/>
        <w:jc w:val="both"/>
        <w:outlineLvl w:val="0"/>
        <w:rPr>
          <w:rFonts w:ascii="Calibri" w:eastAsia="Times New Roman" w:hAnsi="Calibri" w:cs="Times New Roman"/>
          <w:b/>
          <w:sz w:val="24"/>
          <w:szCs w:val="20"/>
          <w:lang w:val="x-none" w:eastAsia="x-none"/>
        </w:rPr>
      </w:pPr>
      <w:r w:rsidRPr="000212D7">
        <w:rPr>
          <w:rFonts w:ascii="Calibri" w:eastAsia="Times New Roman" w:hAnsi="Calibri" w:cs="Times New Roman"/>
          <w:b/>
          <w:sz w:val="24"/>
          <w:szCs w:val="20"/>
          <w:lang w:val="x-none" w:eastAsia="x-none"/>
        </w:rPr>
        <w:t>Wymagania szczegółowe</w:t>
      </w:r>
    </w:p>
    <w:p w:rsidR="00461636" w:rsidRPr="000212D7" w:rsidRDefault="00461636" w:rsidP="000B030F">
      <w:pPr>
        <w:pStyle w:val="Akapitzlist"/>
        <w:keepNext/>
        <w:numPr>
          <w:ilvl w:val="1"/>
          <w:numId w:val="33"/>
        </w:numPr>
        <w:spacing w:before="120" w:after="120" w:line="240" w:lineRule="auto"/>
        <w:ind w:left="567" w:hanging="567"/>
        <w:jc w:val="both"/>
        <w:outlineLvl w:val="1"/>
        <w:rPr>
          <w:rFonts w:ascii="Calibri" w:eastAsia="Times New Roman" w:hAnsi="Calibri" w:cs="Times New Roman"/>
          <w:b/>
          <w:szCs w:val="20"/>
          <w:lang w:val="x-none" w:eastAsia="x-none"/>
        </w:rPr>
      </w:pPr>
      <w:r w:rsidRPr="000212D7">
        <w:rPr>
          <w:rFonts w:ascii="Calibri" w:eastAsia="Times New Roman" w:hAnsi="Calibri" w:cs="Times New Roman"/>
          <w:b/>
          <w:szCs w:val="20"/>
          <w:lang w:val="x-none" w:eastAsia="x-none"/>
        </w:rPr>
        <w:t>Zakres zamówienia</w:t>
      </w:r>
    </w:p>
    <w:p w:rsidR="00461636" w:rsidRPr="000212D7" w:rsidRDefault="00461636" w:rsidP="00337D8A">
      <w:pPr>
        <w:spacing w:before="120" w:after="120" w:line="240" w:lineRule="auto"/>
        <w:ind w:left="567"/>
        <w:jc w:val="both"/>
        <w:rPr>
          <w:rFonts w:ascii="Calibri" w:eastAsia="Times New Roman" w:hAnsi="Calibri" w:cs="Times New Roman"/>
          <w:lang w:eastAsia="x-none"/>
        </w:rPr>
      </w:pPr>
      <w:r w:rsidRPr="000212D7">
        <w:rPr>
          <w:rFonts w:ascii="Calibri" w:eastAsia="Times New Roman" w:hAnsi="Calibri" w:cs="Times New Roman"/>
          <w:lang w:val="x-none" w:eastAsia="x-none"/>
        </w:rPr>
        <w:t>Zakres zamówienia obejmuje:</w:t>
      </w:r>
    </w:p>
    <w:p w:rsidR="00461636" w:rsidRPr="000212D7" w:rsidRDefault="00461636" w:rsidP="00337D8A">
      <w:pPr>
        <w:pStyle w:val="Akapitzlist"/>
        <w:widowControl w:val="0"/>
        <w:numPr>
          <w:ilvl w:val="0"/>
          <w:numId w:val="27"/>
        </w:numPr>
        <w:adjustRightInd w:val="0"/>
        <w:spacing w:before="60" w:after="60" w:line="240" w:lineRule="auto"/>
        <w:ind w:left="851" w:hanging="284"/>
        <w:jc w:val="both"/>
        <w:textAlignment w:val="baseline"/>
        <w:rPr>
          <w:rFonts w:ascii="Calibri" w:eastAsia="Times New Roman" w:hAnsi="Calibri" w:cs="Times New Roman"/>
          <w:bCs/>
          <w:lang w:val="x-none" w:eastAsia="x-none"/>
        </w:rPr>
      </w:pPr>
      <w:r w:rsidRPr="000212D7">
        <w:rPr>
          <w:rFonts w:ascii="Calibri" w:eastAsia="Times New Roman" w:hAnsi="Calibri" w:cs="Times New Roman"/>
          <w:bCs/>
          <w:lang w:eastAsia="x-none"/>
        </w:rPr>
        <w:t>Opracowanie projektu technicznego i uzgodnienia go z Zamawiającym,</w:t>
      </w:r>
    </w:p>
    <w:p w:rsidR="00461636" w:rsidRPr="000212D7" w:rsidRDefault="00461636" w:rsidP="00337D8A">
      <w:pPr>
        <w:pStyle w:val="Akapitzlist"/>
        <w:widowControl w:val="0"/>
        <w:numPr>
          <w:ilvl w:val="0"/>
          <w:numId w:val="27"/>
        </w:numPr>
        <w:adjustRightInd w:val="0"/>
        <w:spacing w:before="60" w:after="60" w:line="240" w:lineRule="auto"/>
        <w:ind w:left="851" w:hanging="284"/>
        <w:jc w:val="both"/>
        <w:textAlignment w:val="baseline"/>
        <w:rPr>
          <w:rFonts w:ascii="Calibri" w:eastAsia="Times New Roman" w:hAnsi="Calibri" w:cs="Times New Roman"/>
          <w:bCs/>
          <w:lang w:val="x-none" w:eastAsia="x-none"/>
        </w:rPr>
      </w:pPr>
      <w:r w:rsidRPr="000212D7">
        <w:rPr>
          <w:rFonts w:ascii="Calibri" w:eastAsia="Times New Roman" w:hAnsi="Calibri" w:cs="Times New Roman"/>
          <w:bCs/>
          <w:lang w:val="x-none" w:eastAsia="x-none"/>
        </w:rPr>
        <w:t xml:space="preserve">Dostawę wszystkich materiałów niezbędnych do realizacji zadania, </w:t>
      </w:r>
    </w:p>
    <w:p w:rsidR="00461636" w:rsidRPr="000212D7" w:rsidRDefault="00461636" w:rsidP="00337D8A">
      <w:pPr>
        <w:pStyle w:val="Akapitzlist"/>
        <w:widowControl w:val="0"/>
        <w:numPr>
          <w:ilvl w:val="0"/>
          <w:numId w:val="27"/>
        </w:numPr>
        <w:adjustRightInd w:val="0"/>
        <w:spacing w:before="60" w:after="60" w:line="240" w:lineRule="auto"/>
        <w:ind w:left="851" w:hanging="284"/>
        <w:jc w:val="both"/>
        <w:textAlignment w:val="baseline"/>
        <w:rPr>
          <w:rFonts w:ascii="Calibri" w:eastAsia="Times New Roman" w:hAnsi="Calibri" w:cs="Times New Roman"/>
          <w:bCs/>
          <w:lang w:val="x-none" w:eastAsia="x-none"/>
        </w:rPr>
      </w:pPr>
      <w:r w:rsidRPr="000212D7">
        <w:rPr>
          <w:rFonts w:ascii="Calibri" w:eastAsia="Times New Roman" w:hAnsi="Calibri" w:cs="Times New Roman"/>
          <w:bCs/>
          <w:lang w:eastAsia="x-none"/>
        </w:rPr>
        <w:t>Wykonanie robót budowlano – montażowych,</w:t>
      </w:r>
    </w:p>
    <w:p w:rsidR="00461636" w:rsidRPr="000212D7" w:rsidRDefault="00461636" w:rsidP="00337D8A">
      <w:pPr>
        <w:pStyle w:val="Akapitzlist"/>
        <w:widowControl w:val="0"/>
        <w:numPr>
          <w:ilvl w:val="0"/>
          <w:numId w:val="27"/>
        </w:numPr>
        <w:adjustRightInd w:val="0"/>
        <w:spacing w:before="60" w:after="60" w:line="240" w:lineRule="auto"/>
        <w:ind w:left="851" w:hanging="284"/>
        <w:jc w:val="both"/>
        <w:textAlignment w:val="baseline"/>
        <w:rPr>
          <w:rFonts w:ascii="Calibri" w:eastAsia="Times New Roman" w:hAnsi="Calibri" w:cs="Times New Roman"/>
          <w:bCs/>
          <w:lang w:val="x-none" w:eastAsia="x-none"/>
        </w:rPr>
      </w:pPr>
      <w:r w:rsidRPr="000212D7">
        <w:rPr>
          <w:rFonts w:ascii="Calibri" w:eastAsia="Times New Roman" w:hAnsi="Calibri" w:cs="Times New Roman"/>
          <w:bCs/>
          <w:lang w:val="x-none" w:eastAsia="x-none"/>
        </w:rPr>
        <w:t>Przeprowadzenie wszystkich niezbędnych prac demontażowych i utylizacyjnych</w:t>
      </w:r>
      <w:r w:rsidRPr="000212D7">
        <w:rPr>
          <w:rFonts w:ascii="Calibri" w:eastAsia="Times New Roman" w:hAnsi="Calibri" w:cs="Times New Roman"/>
          <w:bCs/>
          <w:lang w:eastAsia="x-none"/>
        </w:rPr>
        <w:t>,</w:t>
      </w:r>
    </w:p>
    <w:p w:rsidR="00461636" w:rsidRPr="000212D7" w:rsidRDefault="00461636" w:rsidP="00337D8A">
      <w:pPr>
        <w:pStyle w:val="Akapitzlist"/>
        <w:widowControl w:val="0"/>
        <w:numPr>
          <w:ilvl w:val="0"/>
          <w:numId w:val="27"/>
        </w:numPr>
        <w:adjustRightInd w:val="0"/>
        <w:spacing w:before="60" w:after="60" w:line="240" w:lineRule="auto"/>
        <w:ind w:left="851" w:hanging="284"/>
        <w:jc w:val="both"/>
        <w:textAlignment w:val="baseline"/>
        <w:rPr>
          <w:rFonts w:ascii="Calibri" w:eastAsia="Times New Roman" w:hAnsi="Calibri" w:cs="Times New Roman"/>
          <w:bCs/>
          <w:lang w:val="x-none" w:eastAsia="x-none"/>
        </w:rPr>
      </w:pPr>
      <w:r w:rsidRPr="000212D7">
        <w:rPr>
          <w:rFonts w:ascii="Calibri" w:eastAsia="Times New Roman" w:hAnsi="Calibri" w:cs="Times New Roman"/>
          <w:bCs/>
          <w:lang w:val="x-none" w:eastAsia="x-none"/>
        </w:rPr>
        <w:t>Przeprowadzenie prac</w:t>
      </w:r>
      <w:r w:rsidRPr="000212D7">
        <w:rPr>
          <w:rFonts w:ascii="Calibri" w:eastAsia="Times New Roman" w:hAnsi="Calibri" w:cs="Times New Roman"/>
          <w:bCs/>
          <w:lang w:eastAsia="x-none"/>
        </w:rPr>
        <w:t>:</w:t>
      </w:r>
      <w:r w:rsidRPr="000212D7">
        <w:rPr>
          <w:rFonts w:ascii="Calibri" w:eastAsia="Times New Roman" w:hAnsi="Calibri" w:cs="Times New Roman"/>
          <w:bCs/>
          <w:lang w:val="x-none" w:eastAsia="x-none"/>
        </w:rPr>
        <w:t xml:space="preserve"> pomiarowych, badań </w:t>
      </w:r>
      <w:proofErr w:type="spellStart"/>
      <w:r w:rsidRPr="000212D7">
        <w:rPr>
          <w:rFonts w:ascii="Calibri" w:eastAsia="Times New Roman" w:hAnsi="Calibri" w:cs="Times New Roman"/>
          <w:bCs/>
          <w:lang w:val="x-none" w:eastAsia="x-none"/>
        </w:rPr>
        <w:t>pomontażowych</w:t>
      </w:r>
      <w:proofErr w:type="spellEnd"/>
      <w:r w:rsidRPr="000212D7">
        <w:rPr>
          <w:rFonts w:ascii="Calibri" w:eastAsia="Times New Roman" w:hAnsi="Calibri" w:cs="Times New Roman"/>
          <w:bCs/>
          <w:lang w:val="x-none" w:eastAsia="x-none"/>
        </w:rPr>
        <w:t xml:space="preserve">, </w:t>
      </w:r>
      <w:r w:rsidR="00EF691F" w:rsidRPr="000212D7">
        <w:rPr>
          <w:rFonts w:ascii="Calibri" w:eastAsia="Times New Roman" w:hAnsi="Calibri" w:cs="Times New Roman"/>
          <w:bCs/>
          <w:lang w:eastAsia="x-none"/>
        </w:rPr>
        <w:t xml:space="preserve">prac rozruchowych, </w:t>
      </w:r>
      <w:r w:rsidRPr="000212D7">
        <w:rPr>
          <w:rFonts w:ascii="Calibri" w:eastAsia="Times New Roman" w:hAnsi="Calibri" w:cs="Times New Roman"/>
          <w:bCs/>
          <w:lang w:eastAsia="x-none"/>
        </w:rPr>
        <w:t>wykona</w:t>
      </w:r>
      <w:r w:rsidR="00604052" w:rsidRPr="000212D7">
        <w:rPr>
          <w:rFonts w:ascii="Calibri" w:eastAsia="Times New Roman" w:hAnsi="Calibri" w:cs="Times New Roman"/>
          <w:bCs/>
          <w:lang w:eastAsia="x-none"/>
        </w:rPr>
        <w:t>nie</w:t>
      </w:r>
      <w:r w:rsidRPr="000212D7">
        <w:rPr>
          <w:rFonts w:ascii="Calibri" w:eastAsia="Times New Roman" w:hAnsi="Calibri" w:cs="Times New Roman"/>
          <w:bCs/>
          <w:lang w:eastAsia="x-none"/>
        </w:rPr>
        <w:t xml:space="preserve"> doposażeni</w:t>
      </w:r>
      <w:r w:rsidR="00604052" w:rsidRPr="000212D7">
        <w:rPr>
          <w:rFonts w:ascii="Calibri" w:eastAsia="Times New Roman" w:hAnsi="Calibri" w:cs="Times New Roman"/>
          <w:bCs/>
          <w:lang w:eastAsia="x-none"/>
        </w:rPr>
        <w:t xml:space="preserve">a </w:t>
      </w:r>
      <w:r w:rsidRPr="000212D7">
        <w:rPr>
          <w:rFonts w:ascii="Calibri" w:eastAsia="Times New Roman" w:hAnsi="Calibri" w:cs="Times New Roman"/>
          <w:bCs/>
          <w:lang w:eastAsia="x-none"/>
        </w:rPr>
        <w:t>i</w:t>
      </w:r>
      <w:r w:rsidR="00604052" w:rsidRPr="000212D7">
        <w:rPr>
          <w:rFonts w:ascii="Calibri" w:eastAsia="Times New Roman" w:hAnsi="Calibri" w:cs="Times New Roman"/>
          <w:bCs/>
          <w:lang w:eastAsia="x-none"/>
        </w:rPr>
        <w:t> </w:t>
      </w:r>
      <w:r w:rsidRPr="000212D7">
        <w:rPr>
          <w:rFonts w:ascii="Calibri" w:eastAsia="Times New Roman" w:hAnsi="Calibri" w:cs="Times New Roman"/>
          <w:bCs/>
          <w:lang w:eastAsia="x-none"/>
        </w:rPr>
        <w:t>rekonfiguracj</w:t>
      </w:r>
      <w:r w:rsidR="00604052" w:rsidRPr="000212D7">
        <w:rPr>
          <w:rFonts w:ascii="Calibri" w:eastAsia="Times New Roman" w:hAnsi="Calibri" w:cs="Times New Roman"/>
          <w:bCs/>
          <w:lang w:eastAsia="x-none"/>
        </w:rPr>
        <w:t>i</w:t>
      </w:r>
      <w:r w:rsidRPr="000212D7">
        <w:rPr>
          <w:rFonts w:ascii="Calibri" w:eastAsia="Times New Roman" w:hAnsi="Calibri" w:cs="Times New Roman"/>
          <w:bCs/>
          <w:lang w:eastAsia="x-none"/>
        </w:rPr>
        <w:t xml:space="preserve"> koncentratora telemechaniki w zakresie niezbędnym do przesyłania sygnałów w ramach realizowanego zadania, edycję danych przesyłanych do systemu nadzoru </w:t>
      </w:r>
      <w:proofErr w:type="spellStart"/>
      <w:r w:rsidRPr="000212D7">
        <w:rPr>
          <w:rFonts w:ascii="Calibri" w:eastAsia="Times New Roman" w:hAnsi="Calibri" w:cs="Times New Roman"/>
          <w:bCs/>
          <w:lang w:eastAsia="x-none"/>
        </w:rPr>
        <w:t>Windex</w:t>
      </w:r>
      <w:proofErr w:type="spellEnd"/>
      <w:r w:rsidRPr="000212D7">
        <w:rPr>
          <w:rFonts w:ascii="Calibri" w:eastAsia="Times New Roman" w:hAnsi="Calibri" w:cs="Times New Roman"/>
          <w:bCs/>
          <w:color w:val="FF0000"/>
          <w:lang w:eastAsia="x-none"/>
        </w:rPr>
        <w:t xml:space="preserve"> </w:t>
      </w:r>
      <w:r w:rsidRPr="000212D7">
        <w:rPr>
          <w:rFonts w:ascii="Calibri" w:eastAsia="Times New Roman" w:hAnsi="Calibri" w:cs="Times New Roman"/>
          <w:bCs/>
          <w:lang w:val="x-none" w:eastAsia="x-none"/>
        </w:rPr>
        <w:t>oraz uczestniczenie w pracach odbiorowych</w:t>
      </w:r>
      <w:r w:rsidRPr="000212D7">
        <w:rPr>
          <w:rFonts w:ascii="Calibri" w:eastAsia="Times New Roman" w:hAnsi="Calibri" w:cs="Times New Roman"/>
          <w:bCs/>
          <w:lang w:eastAsia="x-none"/>
        </w:rPr>
        <w:t>,</w:t>
      </w:r>
    </w:p>
    <w:p w:rsidR="00E13A0A" w:rsidRPr="000212D7" w:rsidRDefault="00461636" w:rsidP="00337D8A">
      <w:pPr>
        <w:pStyle w:val="Akapitzlist"/>
        <w:widowControl w:val="0"/>
        <w:numPr>
          <w:ilvl w:val="0"/>
          <w:numId w:val="27"/>
        </w:numPr>
        <w:adjustRightInd w:val="0"/>
        <w:spacing w:before="60" w:after="60" w:line="240" w:lineRule="auto"/>
        <w:ind w:left="851" w:hanging="284"/>
        <w:jc w:val="both"/>
        <w:textAlignment w:val="baseline"/>
        <w:rPr>
          <w:rFonts w:ascii="Calibri" w:eastAsia="Times New Roman" w:hAnsi="Calibri" w:cs="Times New Roman"/>
          <w:bCs/>
          <w:lang w:val="x-none" w:eastAsia="x-none"/>
        </w:rPr>
      </w:pPr>
      <w:r w:rsidRPr="000212D7">
        <w:rPr>
          <w:rFonts w:ascii="Calibri" w:eastAsia="Times New Roman" w:hAnsi="Calibri" w:cs="Times New Roman"/>
          <w:bCs/>
          <w:lang w:eastAsia="x-none"/>
        </w:rPr>
        <w:t xml:space="preserve">Przygotowanie dokumentacji powykonawczej zawierającej kartę techniczną dostarczonej baterii, DTR </w:t>
      </w:r>
      <w:proofErr w:type="spellStart"/>
      <w:r w:rsidRPr="000212D7">
        <w:rPr>
          <w:rFonts w:ascii="Calibri" w:eastAsia="Times New Roman" w:hAnsi="Calibri" w:cs="Times New Roman"/>
          <w:bCs/>
          <w:lang w:eastAsia="x-none"/>
        </w:rPr>
        <w:t>dostarczon</w:t>
      </w:r>
      <w:proofErr w:type="spellEnd"/>
      <w:r w:rsidRPr="000212D7">
        <w:rPr>
          <w:rFonts w:ascii="Calibri" w:eastAsia="Times New Roman" w:hAnsi="Calibri" w:cs="Times New Roman"/>
          <w:bCs/>
          <w:lang w:val="x-none" w:eastAsia="x-none"/>
        </w:rPr>
        <w:t>e</w:t>
      </w:r>
      <w:r w:rsidRPr="000212D7">
        <w:rPr>
          <w:rFonts w:ascii="Calibri" w:eastAsia="Times New Roman" w:hAnsi="Calibri" w:cs="Times New Roman"/>
          <w:bCs/>
          <w:lang w:eastAsia="x-none"/>
        </w:rPr>
        <w:t>go zasilacza, stosowne certyfikaty, gwarancje.</w:t>
      </w:r>
    </w:p>
    <w:p w:rsidR="00030BAC" w:rsidRPr="000212D7" w:rsidRDefault="00030BAC" w:rsidP="00030BAC">
      <w:pPr>
        <w:pStyle w:val="Akapitzlist"/>
        <w:widowControl w:val="0"/>
        <w:adjustRightInd w:val="0"/>
        <w:spacing w:before="60" w:after="60" w:line="240" w:lineRule="auto"/>
        <w:ind w:left="851"/>
        <w:jc w:val="both"/>
        <w:textAlignment w:val="baseline"/>
        <w:rPr>
          <w:rFonts w:ascii="Calibri" w:eastAsia="Times New Roman" w:hAnsi="Calibri" w:cs="Times New Roman"/>
          <w:bCs/>
          <w:lang w:val="x-none" w:eastAsia="x-none"/>
        </w:rPr>
      </w:pPr>
    </w:p>
    <w:p w:rsidR="00EF691F" w:rsidRPr="000212D7" w:rsidRDefault="00EF691F" w:rsidP="00030BAC">
      <w:pPr>
        <w:pStyle w:val="Akapitzlist"/>
        <w:keepNext/>
        <w:numPr>
          <w:ilvl w:val="1"/>
          <w:numId w:val="33"/>
        </w:numPr>
        <w:spacing w:before="240" w:after="120" w:line="240" w:lineRule="auto"/>
        <w:ind w:left="567" w:hanging="567"/>
        <w:jc w:val="both"/>
        <w:outlineLvl w:val="1"/>
        <w:rPr>
          <w:rFonts w:ascii="Calibri" w:eastAsia="Times New Roman" w:hAnsi="Calibri" w:cs="Times New Roman"/>
          <w:b/>
          <w:szCs w:val="20"/>
          <w:lang w:val="x-none" w:eastAsia="x-none"/>
        </w:rPr>
      </w:pPr>
      <w:bookmarkStart w:id="47" w:name="_Toc51751646"/>
      <w:r w:rsidRPr="000212D7">
        <w:rPr>
          <w:rFonts w:ascii="Calibri" w:eastAsia="Times New Roman" w:hAnsi="Calibri" w:cs="Times New Roman"/>
          <w:b/>
          <w:szCs w:val="20"/>
          <w:lang w:val="x-none" w:eastAsia="x-none"/>
        </w:rPr>
        <w:t>Stan istniejący</w:t>
      </w:r>
      <w:bookmarkEnd w:id="47"/>
    </w:p>
    <w:p w:rsidR="00EF691F" w:rsidRPr="000212D7" w:rsidRDefault="00EF691F" w:rsidP="00CE4CC4">
      <w:pPr>
        <w:ind w:left="567"/>
        <w:rPr>
          <w:rFonts w:ascii="Calibri" w:hAnsi="Calibri" w:cs="Calibri"/>
        </w:rPr>
      </w:pPr>
      <w:r w:rsidRPr="000212D7">
        <w:rPr>
          <w:rFonts w:ascii="Calibri" w:hAnsi="Calibri" w:cs="Calibri"/>
        </w:rPr>
        <w:t xml:space="preserve">W stacji </w:t>
      </w:r>
      <w:r w:rsidR="00664796" w:rsidRPr="000212D7">
        <w:rPr>
          <w:rFonts w:ascii="Calibri" w:hAnsi="Calibri" w:cs="Calibri"/>
        </w:rPr>
        <w:t>110/15</w:t>
      </w:r>
      <w:r w:rsidRPr="000212D7">
        <w:rPr>
          <w:rFonts w:ascii="Calibri" w:hAnsi="Calibri" w:cs="Calibri"/>
        </w:rPr>
        <w:t xml:space="preserve">kV </w:t>
      </w:r>
      <w:r w:rsidR="004F7088" w:rsidRPr="000212D7">
        <w:rPr>
          <w:rFonts w:ascii="Calibri" w:hAnsi="Calibri" w:cs="Calibri"/>
        </w:rPr>
        <w:t>Łask 2</w:t>
      </w:r>
      <w:r w:rsidRPr="000212D7">
        <w:rPr>
          <w:rFonts w:ascii="Calibri" w:hAnsi="Calibri" w:cs="Calibri"/>
        </w:rPr>
        <w:t xml:space="preserve"> zainstalowan</w:t>
      </w:r>
      <w:r w:rsidR="00CE4CC4" w:rsidRPr="000212D7">
        <w:rPr>
          <w:rFonts w:ascii="Calibri" w:hAnsi="Calibri" w:cs="Calibri"/>
        </w:rPr>
        <w:t>a jest bateria akumulatorów 220</w:t>
      </w:r>
      <w:r w:rsidRPr="000212D7">
        <w:rPr>
          <w:rFonts w:ascii="Calibri" w:hAnsi="Calibri" w:cs="Calibri"/>
        </w:rPr>
        <w:t xml:space="preserve">V DC typu </w:t>
      </w:r>
      <w:r w:rsidR="00664796" w:rsidRPr="000212D7">
        <w:rPr>
          <w:rFonts w:ascii="Calibri" w:hAnsi="Calibri" w:cs="Calibri"/>
        </w:rPr>
        <w:t>5OSP.XC200</w:t>
      </w:r>
      <w:r w:rsidRPr="000212D7">
        <w:rPr>
          <w:rFonts w:ascii="Calibri" w:hAnsi="Calibri" w:cs="Calibri"/>
        </w:rPr>
        <w:t xml:space="preserve"> z</w:t>
      </w:r>
      <w:r w:rsidR="00CE4CC4" w:rsidRPr="000212D7">
        <w:rPr>
          <w:rFonts w:ascii="Calibri" w:hAnsi="Calibri" w:cs="Calibri"/>
        </w:rPr>
        <w:t> </w:t>
      </w:r>
      <w:r w:rsidRPr="000212D7">
        <w:rPr>
          <w:rFonts w:ascii="Calibri" w:hAnsi="Calibri" w:cs="Calibri"/>
        </w:rPr>
        <w:t>20</w:t>
      </w:r>
      <w:r w:rsidR="00CE4CC4" w:rsidRPr="000212D7">
        <w:rPr>
          <w:rFonts w:ascii="Calibri" w:hAnsi="Calibri" w:cs="Calibri"/>
        </w:rPr>
        <w:t>0</w:t>
      </w:r>
      <w:r w:rsidR="008D6B5A" w:rsidRPr="000212D7">
        <w:rPr>
          <w:rFonts w:ascii="Calibri" w:hAnsi="Calibri" w:cs="Calibri"/>
        </w:rPr>
        <w:t>9</w:t>
      </w:r>
      <w:r w:rsidRPr="000212D7">
        <w:rPr>
          <w:rFonts w:ascii="Calibri" w:hAnsi="Calibri" w:cs="Calibri"/>
        </w:rPr>
        <w:t xml:space="preserve"> r. </w:t>
      </w:r>
    </w:p>
    <w:p w:rsidR="00461636" w:rsidRPr="000212D7" w:rsidRDefault="00461636" w:rsidP="001D2B29">
      <w:pPr>
        <w:pStyle w:val="Akapitzlist"/>
        <w:keepNext/>
        <w:numPr>
          <w:ilvl w:val="1"/>
          <w:numId w:val="33"/>
        </w:numPr>
        <w:spacing w:before="120" w:after="120" w:line="240" w:lineRule="auto"/>
        <w:ind w:left="567" w:hanging="567"/>
        <w:jc w:val="both"/>
        <w:outlineLvl w:val="1"/>
        <w:rPr>
          <w:rFonts w:ascii="Calibri" w:eastAsia="Times New Roman" w:hAnsi="Calibri" w:cs="Times New Roman"/>
          <w:b/>
          <w:szCs w:val="20"/>
          <w:lang w:val="x-none" w:eastAsia="x-none"/>
        </w:rPr>
      </w:pPr>
      <w:r w:rsidRPr="000212D7">
        <w:rPr>
          <w:rFonts w:ascii="Calibri" w:eastAsia="Times New Roman" w:hAnsi="Calibri" w:cs="Times New Roman"/>
          <w:b/>
          <w:szCs w:val="20"/>
          <w:lang w:val="x-none" w:eastAsia="x-none"/>
        </w:rPr>
        <w:lastRenderedPageBreak/>
        <w:t>Stan projektowany</w:t>
      </w:r>
    </w:p>
    <w:p w:rsidR="00461636" w:rsidRPr="000212D7" w:rsidRDefault="00461636" w:rsidP="001D2B29">
      <w:pPr>
        <w:keepNext/>
        <w:keepLines/>
        <w:spacing w:after="0" w:line="240" w:lineRule="auto"/>
        <w:ind w:left="567"/>
        <w:jc w:val="both"/>
        <w:rPr>
          <w:rFonts w:ascii="Calibri" w:eastAsia="Times New Roman" w:hAnsi="Calibri" w:cs="Times New Roman"/>
          <w:b/>
          <w:u w:val="single"/>
          <w:lang w:eastAsia="pl-PL"/>
        </w:rPr>
      </w:pPr>
      <w:r w:rsidRPr="000212D7">
        <w:rPr>
          <w:rFonts w:ascii="Calibri" w:eastAsia="Times New Roman" w:hAnsi="Calibri" w:cs="Times New Roman"/>
          <w:b/>
          <w:u w:val="single"/>
          <w:lang w:eastAsia="pl-PL"/>
        </w:rPr>
        <w:t>Zadanie obejmuje:</w:t>
      </w:r>
    </w:p>
    <w:p w:rsidR="00461636" w:rsidRPr="000212D7" w:rsidRDefault="00461636" w:rsidP="004F7088">
      <w:pPr>
        <w:numPr>
          <w:ilvl w:val="0"/>
          <w:numId w:val="5"/>
        </w:numPr>
        <w:spacing w:before="120" w:after="200" w:line="276" w:lineRule="auto"/>
        <w:ind w:left="993" w:hanging="426"/>
        <w:contextualSpacing/>
        <w:jc w:val="both"/>
        <w:rPr>
          <w:rFonts w:ascii="Calibri" w:eastAsia="Times New Roman" w:hAnsi="Calibri" w:cs="Arial"/>
          <w:b/>
          <w:lang w:eastAsia="pl-PL"/>
        </w:rPr>
      </w:pPr>
      <w:r w:rsidRPr="000212D7">
        <w:rPr>
          <w:rFonts w:ascii="Calibri" w:eastAsia="Times New Roman" w:hAnsi="Calibri" w:cs="Arial"/>
          <w:lang w:eastAsia="pl-PL"/>
        </w:rPr>
        <w:t>Wymian</w:t>
      </w:r>
      <w:r w:rsidR="00797A05" w:rsidRPr="000212D7">
        <w:rPr>
          <w:rFonts w:ascii="Calibri" w:eastAsia="Times New Roman" w:hAnsi="Calibri" w:cs="Arial"/>
          <w:lang w:eastAsia="pl-PL"/>
        </w:rPr>
        <w:t>ę</w:t>
      </w:r>
      <w:r w:rsidRPr="000212D7">
        <w:rPr>
          <w:rFonts w:ascii="Calibri" w:eastAsia="Times New Roman" w:hAnsi="Calibri" w:cs="Arial"/>
          <w:lang w:eastAsia="pl-PL"/>
        </w:rPr>
        <w:t xml:space="preserve"> baterii akumulatorów wraz z konstrukcją wsporczą </w:t>
      </w:r>
      <w:r w:rsidR="00EF691F" w:rsidRPr="000212D7">
        <w:rPr>
          <w:rFonts w:ascii="Calibri" w:hAnsi="Calibri" w:cs="Arial"/>
        </w:rPr>
        <w:t>i kuwetami kwasoodpornymi</w:t>
      </w:r>
      <w:r w:rsidR="004978FB" w:rsidRPr="000212D7">
        <w:rPr>
          <w:rFonts w:ascii="Calibri" w:eastAsia="Times New Roman" w:hAnsi="Calibri" w:cs="Arial"/>
          <w:lang w:eastAsia="pl-PL"/>
        </w:rPr>
        <w:t>.</w:t>
      </w:r>
      <w:r w:rsidR="009723C6" w:rsidRPr="000212D7">
        <w:rPr>
          <w:rFonts w:ascii="Calibri" w:eastAsia="Times New Roman" w:hAnsi="Calibri" w:cs="Arial"/>
          <w:lang w:eastAsia="pl-PL"/>
        </w:rPr>
        <w:t xml:space="preserve"> </w:t>
      </w:r>
      <w:r w:rsidR="004978FB" w:rsidRPr="000212D7">
        <w:rPr>
          <w:rFonts w:ascii="Calibri" w:eastAsia="Times New Roman" w:hAnsi="Calibri" w:cs="Arial"/>
          <w:lang w:eastAsia="pl-PL"/>
        </w:rPr>
        <w:t>N</w:t>
      </w:r>
      <w:r w:rsidRPr="000212D7">
        <w:rPr>
          <w:rFonts w:ascii="Calibri" w:eastAsia="Times New Roman" w:hAnsi="Calibri" w:cs="Arial"/>
          <w:lang w:eastAsia="pl-PL"/>
        </w:rPr>
        <w:t>a czas prac wykonawca zapewnia bateri</w:t>
      </w:r>
      <w:r w:rsidR="004978FB" w:rsidRPr="000212D7">
        <w:rPr>
          <w:rFonts w:ascii="Calibri" w:eastAsia="Times New Roman" w:hAnsi="Calibri" w:cs="Arial"/>
          <w:lang w:eastAsia="pl-PL"/>
        </w:rPr>
        <w:t>ę</w:t>
      </w:r>
      <w:r w:rsidRPr="000212D7">
        <w:rPr>
          <w:rFonts w:ascii="Calibri" w:eastAsia="Times New Roman" w:hAnsi="Calibri" w:cs="Arial"/>
          <w:lang w:eastAsia="pl-PL"/>
        </w:rPr>
        <w:t xml:space="preserve"> zastępczą o pojemności dyspozycyjnej nie mniejszej niż </w:t>
      </w:r>
      <w:r w:rsidR="00797A05" w:rsidRPr="000212D7">
        <w:rPr>
          <w:rFonts w:ascii="Calibri" w:eastAsia="Times New Roman" w:hAnsi="Calibri" w:cs="Arial"/>
          <w:lang w:eastAsia="pl-PL"/>
        </w:rPr>
        <w:t>80</w:t>
      </w:r>
      <w:r w:rsidRPr="000212D7">
        <w:rPr>
          <w:rFonts w:ascii="Calibri" w:eastAsia="Times New Roman" w:hAnsi="Calibri" w:cs="Arial"/>
          <w:lang w:eastAsia="pl-PL"/>
        </w:rPr>
        <w:t>Ah</w:t>
      </w:r>
      <w:r w:rsidR="00F0037A" w:rsidRPr="000212D7">
        <w:rPr>
          <w:rFonts w:ascii="Calibri" w:eastAsia="Times New Roman" w:hAnsi="Calibri" w:cs="Arial"/>
          <w:lang w:eastAsia="pl-PL"/>
        </w:rPr>
        <w:t>.</w:t>
      </w:r>
    </w:p>
    <w:p w:rsidR="00461636" w:rsidRPr="000212D7" w:rsidRDefault="00604052" w:rsidP="004F7088">
      <w:pPr>
        <w:numPr>
          <w:ilvl w:val="0"/>
          <w:numId w:val="5"/>
        </w:numPr>
        <w:spacing w:before="120" w:after="200" w:line="276" w:lineRule="auto"/>
        <w:ind w:left="993" w:hanging="426"/>
        <w:contextualSpacing/>
        <w:jc w:val="both"/>
        <w:rPr>
          <w:rFonts w:ascii="Calibri" w:eastAsia="Times New Roman" w:hAnsi="Calibri" w:cs="Arial"/>
          <w:b/>
          <w:lang w:eastAsia="pl-PL"/>
        </w:rPr>
      </w:pPr>
      <w:r w:rsidRPr="000212D7">
        <w:rPr>
          <w:rFonts w:ascii="Calibri" w:eastAsia="Times New Roman" w:hAnsi="Calibri" w:cs="Arial"/>
          <w:lang w:eastAsia="pl-PL"/>
        </w:rPr>
        <w:t>Wymianę</w:t>
      </w:r>
      <w:r w:rsidR="00461636" w:rsidRPr="000212D7">
        <w:rPr>
          <w:rFonts w:ascii="Calibri" w:eastAsia="Times New Roman" w:hAnsi="Calibri" w:cs="Arial"/>
          <w:lang w:eastAsia="pl-PL"/>
        </w:rPr>
        <w:t xml:space="preserve"> </w:t>
      </w:r>
      <w:r w:rsidR="00CE4CC4" w:rsidRPr="000212D7">
        <w:rPr>
          <w:rFonts w:ascii="Calibri" w:eastAsia="Times New Roman" w:hAnsi="Calibri" w:cs="Arial"/>
          <w:lang w:eastAsia="pl-PL"/>
        </w:rPr>
        <w:t>zasilacza</w:t>
      </w:r>
      <w:r w:rsidR="00461636" w:rsidRPr="000212D7">
        <w:rPr>
          <w:rFonts w:ascii="Calibri" w:eastAsia="Times New Roman" w:hAnsi="Calibri" w:cs="Arial"/>
          <w:lang w:eastAsia="pl-PL"/>
        </w:rPr>
        <w:t xml:space="preserve"> baterii 220V.</w:t>
      </w:r>
    </w:p>
    <w:p w:rsidR="00030BAC" w:rsidRPr="000212D7" w:rsidRDefault="00030BAC" w:rsidP="004F7088">
      <w:pPr>
        <w:numPr>
          <w:ilvl w:val="0"/>
          <w:numId w:val="5"/>
        </w:numPr>
        <w:spacing w:before="120" w:after="120" w:line="240" w:lineRule="auto"/>
        <w:ind w:left="993" w:hanging="426"/>
        <w:contextualSpacing/>
        <w:jc w:val="both"/>
        <w:rPr>
          <w:rFonts w:ascii="Calibri" w:eastAsia="Times New Roman" w:hAnsi="Calibri" w:cs="Arial"/>
          <w:b/>
          <w:lang w:eastAsia="pl-PL"/>
        </w:rPr>
      </w:pPr>
      <w:r w:rsidRPr="000212D7">
        <w:rPr>
          <w:rFonts w:ascii="Calibri" w:eastAsia="Times New Roman" w:hAnsi="Calibri" w:cs="Arial"/>
          <w:lang w:eastAsia="pl-PL"/>
        </w:rPr>
        <w:t>Wymianę zabezpieczeń baterii akumulatorów.</w:t>
      </w:r>
    </w:p>
    <w:p w:rsidR="00461636" w:rsidRPr="000212D7" w:rsidRDefault="00461636" w:rsidP="004F7088">
      <w:pPr>
        <w:numPr>
          <w:ilvl w:val="0"/>
          <w:numId w:val="5"/>
        </w:numPr>
        <w:spacing w:before="120" w:after="120" w:line="240" w:lineRule="auto"/>
        <w:ind w:left="993" w:hanging="426"/>
        <w:contextualSpacing/>
        <w:jc w:val="both"/>
        <w:rPr>
          <w:rFonts w:ascii="Calibri" w:eastAsia="Times New Roman" w:hAnsi="Calibri" w:cs="Arial"/>
          <w:b/>
          <w:lang w:eastAsia="pl-PL"/>
        </w:rPr>
      </w:pPr>
      <w:r w:rsidRPr="000212D7">
        <w:rPr>
          <w:rFonts w:ascii="Calibri" w:eastAsia="Times New Roman" w:hAnsi="Calibri" w:cs="Arial"/>
          <w:lang w:eastAsia="pl-PL"/>
        </w:rPr>
        <w:t>Ułożenie nowych połącz</w:t>
      </w:r>
      <w:r w:rsidR="00F0037A" w:rsidRPr="000212D7">
        <w:rPr>
          <w:rFonts w:ascii="Calibri" w:eastAsia="Times New Roman" w:hAnsi="Calibri" w:cs="Arial"/>
          <w:lang w:eastAsia="pl-PL"/>
        </w:rPr>
        <w:t>e</w:t>
      </w:r>
      <w:r w:rsidRPr="000212D7">
        <w:rPr>
          <w:rFonts w:ascii="Calibri" w:eastAsia="Times New Roman" w:hAnsi="Calibri" w:cs="Arial"/>
          <w:lang w:eastAsia="pl-PL"/>
        </w:rPr>
        <w:t>ń kablowych od nowej baterii akumulatorów do szafy potrzeb własnych DC i zasilacz</w:t>
      </w:r>
      <w:r w:rsidR="00797A05" w:rsidRPr="000212D7">
        <w:rPr>
          <w:rFonts w:ascii="Calibri" w:eastAsia="Times New Roman" w:hAnsi="Calibri" w:cs="Arial"/>
          <w:lang w:eastAsia="pl-PL"/>
        </w:rPr>
        <w:t>y</w:t>
      </w:r>
      <w:r w:rsidRPr="000212D7">
        <w:rPr>
          <w:rFonts w:ascii="Calibri" w:eastAsia="Times New Roman" w:hAnsi="Calibri" w:cs="Arial"/>
          <w:lang w:eastAsia="pl-PL"/>
        </w:rPr>
        <w:t>.</w:t>
      </w:r>
    </w:p>
    <w:p w:rsidR="00520D29" w:rsidRPr="000212D7" w:rsidRDefault="00520D29" w:rsidP="004F7088">
      <w:pPr>
        <w:numPr>
          <w:ilvl w:val="0"/>
          <w:numId w:val="5"/>
        </w:numPr>
        <w:spacing w:before="120" w:after="120" w:line="240" w:lineRule="auto"/>
        <w:ind w:left="993" w:hanging="426"/>
        <w:contextualSpacing/>
        <w:jc w:val="both"/>
        <w:rPr>
          <w:rFonts w:ascii="Calibri" w:eastAsia="Times New Roman" w:hAnsi="Calibri" w:cs="Arial"/>
          <w:b/>
          <w:lang w:eastAsia="pl-PL"/>
        </w:rPr>
      </w:pPr>
      <w:r w:rsidRPr="000212D7">
        <w:rPr>
          <w:rFonts w:ascii="Calibri" w:eastAsia="Times New Roman" w:hAnsi="Calibri" w:cs="Arial"/>
          <w:lang w:eastAsia="pl-PL"/>
        </w:rPr>
        <w:t xml:space="preserve">Doposażenie koncentratora telemechaniki w niezbędne porty komunikacyjne do komunikacji z </w:t>
      </w:r>
      <w:r w:rsidR="005A004E" w:rsidRPr="000212D7">
        <w:rPr>
          <w:rFonts w:ascii="Calibri" w:eastAsia="Times New Roman" w:hAnsi="Calibri" w:cs="Arial"/>
          <w:lang w:eastAsia="pl-PL"/>
        </w:rPr>
        <w:t>zasilaczem</w:t>
      </w:r>
      <w:r w:rsidRPr="000212D7">
        <w:rPr>
          <w:rFonts w:ascii="Calibri" w:eastAsia="Times New Roman" w:hAnsi="Calibri" w:cs="Arial"/>
          <w:lang w:eastAsia="pl-PL"/>
        </w:rPr>
        <w:t xml:space="preserve"> 220V DC</w:t>
      </w:r>
      <w:r w:rsidR="00604052" w:rsidRPr="000212D7">
        <w:rPr>
          <w:rFonts w:ascii="Calibri" w:eastAsia="Times New Roman" w:hAnsi="Calibri" w:cs="Arial"/>
          <w:lang w:eastAsia="pl-PL"/>
        </w:rPr>
        <w:t>.</w:t>
      </w:r>
    </w:p>
    <w:p w:rsidR="00520D29" w:rsidRPr="000212D7" w:rsidRDefault="00520D29" w:rsidP="004F7088">
      <w:pPr>
        <w:numPr>
          <w:ilvl w:val="0"/>
          <w:numId w:val="5"/>
        </w:numPr>
        <w:spacing w:before="120" w:after="120" w:line="240" w:lineRule="auto"/>
        <w:ind w:left="993" w:hanging="426"/>
        <w:contextualSpacing/>
        <w:jc w:val="both"/>
        <w:rPr>
          <w:rFonts w:ascii="Calibri" w:eastAsia="Times New Roman" w:hAnsi="Calibri" w:cs="Arial"/>
          <w:b/>
          <w:lang w:eastAsia="pl-PL"/>
        </w:rPr>
      </w:pPr>
      <w:r w:rsidRPr="000212D7">
        <w:rPr>
          <w:rFonts w:ascii="Calibri" w:eastAsia="Times New Roman" w:hAnsi="Calibri" w:cs="Arial"/>
          <w:lang w:eastAsia="pl-PL"/>
        </w:rPr>
        <w:t>Wykona</w:t>
      </w:r>
      <w:r w:rsidR="00604052" w:rsidRPr="000212D7">
        <w:rPr>
          <w:rFonts w:ascii="Calibri" w:eastAsia="Times New Roman" w:hAnsi="Calibri" w:cs="Arial"/>
          <w:lang w:eastAsia="pl-PL"/>
        </w:rPr>
        <w:t>nie</w:t>
      </w:r>
      <w:r w:rsidRPr="000212D7">
        <w:rPr>
          <w:rFonts w:ascii="Calibri" w:eastAsia="Times New Roman" w:hAnsi="Calibri" w:cs="Arial"/>
          <w:lang w:eastAsia="pl-PL"/>
        </w:rPr>
        <w:t xml:space="preserve"> konfiguracj</w:t>
      </w:r>
      <w:r w:rsidR="00604052" w:rsidRPr="000212D7">
        <w:rPr>
          <w:rFonts w:ascii="Calibri" w:eastAsia="Times New Roman" w:hAnsi="Calibri" w:cs="Arial"/>
          <w:lang w:eastAsia="pl-PL"/>
        </w:rPr>
        <w:t>i</w:t>
      </w:r>
      <w:r w:rsidRPr="000212D7">
        <w:rPr>
          <w:rFonts w:ascii="Calibri" w:eastAsia="Times New Roman" w:hAnsi="Calibri" w:cs="Arial"/>
          <w:lang w:eastAsia="pl-PL"/>
        </w:rPr>
        <w:t xml:space="preserve"> koncentratora telemechaniki</w:t>
      </w:r>
      <w:r w:rsidR="00604052" w:rsidRPr="000212D7">
        <w:rPr>
          <w:rFonts w:ascii="Calibri" w:eastAsia="Times New Roman" w:hAnsi="Calibri" w:cs="Arial"/>
          <w:lang w:eastAsia="pl-PL"/>
        </w:rPr>
        <w:t>.</w:t>
      </w:r>
    </w:p>
    <w:p w:rsidR="00900DBF" w:rsidRPr="000212D7" w:rsidRDefault="00520D29" w:rsidP="004F7088">
      <w:pPr>
        <w:numPr>
          <w:ilvl w:val="0"/>
          <w:numId w:val="5"/>
        </w:numPr>
        <w:spacing w:before="120" w:after="120" w:line="240" w:lineRule="auto"/>
        <w:ind w:left="993" w:hanging="426"/>
        <w:contextualSpacing/>
        <w:jc w:val="both"/>
        <w:rPr>
          <w:rFonts w:ascii="Calibri" w:eastAsia="Times New Roman" w:hAnsi="Calibri" w:cs="Arial"/>
          <w:b/>
          <w:lang w:eastAsia="pl-PL"/>
        </w:rPr>
      </w:pPr>
      <w:r w:rsidRPr="000212D7">
        <w:rPr>
          <w:rFonts w:ascii="Calibri" w:eastAsia="Times New Roman" w:hAnsi="Calibri" w:cs="Arial"/>
          <w:lang w:eastAsia="pl-PL"/>
        </w:rPr>
        <w:t>Wykona</w:t>
      </w:r>
      <w:r w:rsidR="00604052" w:rsidRPr="000212D7">
        <w:rPr>
          <w:rFonts w:ascii="Calibri" w:eastAsia="Times New Roman" w:hAnsi="Calibri" w:cs="Arial"/>
          <w:lang w:eastAsia="pl-PL"/>
        </w:rPr>
        <w:t>nie</w:t>
      </w:r>
      <w:r w:rsidRPr="000212D7">
        <w:rPr>
          <w:rFonts w:ascii="Calibri" w:eastAsia="Times New Roman" w:hAnsi="Calibri" w:cs="Arial"/>
          <w:lang w:eastAsia="pl-PL"/>
        </w:rPr>
        <w:t xml:space="preserve"> edycj</w:t>
      </w:r>
      <w:r w:rsidR="00604052" w:rsidRPr="000212D7">
        <w:rPr>
          <w:rFonts w:ascii="Calibri" w:eastAsia="Times New Roman" w:hAnsi="Calibri" w:cs="Arial"/>
          <w:lang w:eastAsia="pl-PL"/>
        </w:rPr>
        <w:t>i</w:t>
      </w:r>
      <w:r w:rsidRPr="000212D7">
        <w:rPr>
          <w:rFonts w:ascii="Calibri" w:eastAsia="Times New Roman" w:hAnsi="Calibri" w:cs="Arial"/>
          <w:lang w:eastAsia="pl-PL"/>
        </w:rPr>
        <w:t xml:space="preserve"> pomiarów i sygnalizacji na mapach </w:t>
      </w:r>
      <w:proofErr w:type="spellStart"/>
      <w:r w:rsidRPr="000212D7">
        <w:rPr>
          <w:rFonts w:ascii="Calibri" w:eastAsia="Times New Roman" w:hAnsi="Calibri" w:cs="Arial"/>
          <w:lang w:eastAsia="pl-PL"/>
        </w:rPr>
        <w:t>Windex</w:t>
      </w:r>
      <w:proofErr w:type="spellEnd"/>
      <w:r w:rsidR="00604052" w:rsidRPr="000212D7">
        <w:rPr>
          <w:rFonts w:ascii="Calibri" w:eastAsia="Times New Roman" w:hAnsi="Calibri" w:cs="Arial"/>
          <w:lang w:eastAsia="pl-PL"/>
        </w:rPr>
        <w:t>.</w:t>
      </w:r>
      <w:bookmarkStart w:id="48" w:name="_GoBack"/>
      <w:bookmarkEnd w:id="48"/>
    </w:p>
    <w:p w:rsidR="00DC5F4E" w:rsidRPr="000212D7" w:rsidRDefault="00DC5F4E" w:rsidP="004F7088">
      <w:pPr>
        <w:numPr>
          <w:ilvl w:val="0"/>
          <w:numId w:val="5"/>
        </w:numPr>
        <w:spacing w:before="120" w:after="120" w:line="240" w:lineRule="auto"/>
        <w:ind w:left="993" w:hanging="426"/>
        <w:contextualSpacing/>
        <w:jc w:val="both"/>
        <w:rPr>
          <w:rFonts w:ascii="Calibri" w:eastAsia="Times New Roman" w:hAnsi="Calibri" w:cs="Arial"/>
          <w:lang w:eastAsia="pl-PL"/>
        </w:rPr>
      </w:pPr>
      <w:r w:rsidRPr="000212D7">
        <w:rPr>
          <w:rFonts w:ascii="Calibri" w:eastAsia="Times New Roman" w:hAnsi="Calibri" w:cs="Arial"/>
          <w:lang w:eastAsia="pl-PL"/>
        </w:rPr>
        <w:t>Modernizację oświetlenia akumulatorni.</w:t>
      </w:r>
    </w:p>
    <w:p w:rsidR="00DC5F4E" w:rsidRPr="000212D7" w:rsidRDefault="00DC5F4E" w:rsidP="004F7088">
      <w:pPr>
        <w:numPr>
          <w:ilvl w:val="0"/>
          <w:numId w:val="5"/>
        </w:numPr>
        <w:spacing w:before="120" w:after="120" w:line="240" w:lineRule="auto"/>
        <w:ind w:left="993" w:hanging="426"/>
        <w:contextualSpacing/>
        <w:jc w:val="both"/>
        <w:rPr>
          <w:rFonts w:ascii="Calibri" w:eastAsia="Times New Roman" w:hAnsi="Calibri" w:cs="Arial"/>
          <w:lang w:eastAsia="pl-PL"/>
        </w:rPr>
      </w:pPr>
      <w:r w:rsidRPr="000212D7">
        <w:rPr>
          <w:rFonts w:ascii="Calibri" w:eastAsia="Times New Roman" w:hAnsi="Calibri" w:cs="Arial"/>
          <w:lang w:eastAsia="pl-PL"/>
        </w:rPr>
        <w:t>Modernizację oświetlenia awaryjnego i ewakuacyjnego.</w:t>
      </w:r>
    </w:p>
    <w:p w:rsidR="004F7088" w:rsidRPr="000212D7" w:rsidRDefault="004F7088" w:rsidP="004F7088">
      <w:pPr>
        <w:numPr>
          <w:ilvl w:val="0"/>
          <w:numId w:val="5"/>
        </w:numPr>
        <w:spacing w:before="120" w:after="120" w:line="240" w:lineRule="auto"/>
        <w:ind w:left="993" w:hanging="426"/>
        <w:contextualSpacing/>
        <w:jc w:val="both"/>
        <w:rPr>
          <w:rFonts w:ascii="Calibri" w:eastAsia="Times New Roman" w:hAnsi="Calibri" w:cs="Arial"/>
          <w:lang w:eastAsia="pl-PL"/>
        </w:rPr>
      </w:pPr>
      <w:r w:rsidRPr="000212D7">
        <w:rPr>
          <w:rFonts w:ascii="Calibri" w:eastAsia="Times New Roman" w:hAnsi="Calibri" w:cs="Arial"/>
          <w:lang w:eastAsia="pl-PL"/>
        </w:rPr>
        <w:t>Modernizację ogrzewania akumulatorni.</w:t>
      </w:r>
    </w:p>
    <w:p w:rsidR="00FD4FF5" w:rsidRPr="000212D7" w:rsidRDefault="00FD4FF5" w:rsidP="00FD4FF5">
      <w:pPr>
        <w:spacing w:before="120" w:after="120" w:line="240" w:lineRule="auto"/>
        <w:ind w:left="851"/>
        <w:contextualSpacing/>
        <w:jc w:val="both"/>
        <w:rPr>
          <w:rFonts w:ascii="Calibri" w:eastAsia="Times New Roman" w:hAnsi="Calibri" w:cs="Arial"/>
          <w:b/>
          <w:lang w:eastAsia="pl-PL"/>
        </w:rPr>
      </w:pPr>
    </w:p>
    <w:p w:rsidR="001C138E" w:rsidRPr="000212D7" w:rsidRDefault="00EF691F" w:rsidP="00CE4CC4">
      <w:pPr>
        <w:keepNext/>
        <w:keepLines/>
        <w:spacing w:after="0" w:line="240" w:lineRule="auto"/>
        <w:ind w:left="567"/>
        <w:jc w:val="both"/>
        <w:rPr>
          <w:rFonts w:ascii="Calibri" w:eastAsia="Times New Roman" w:hAnsi="Calibri" w:cs="Times New Roman"/>
          <w:b/>
          <w:u w:val="single"/>
          <w:lang w:eastAsia="pl-PL"/>
        </w:rPr>
      </w:pPr>
      <w:r w:rsidRPr="000212D7">
        <w:rPr>
          <w:rFonts w:ascii="Calibri" w:eastAsia="Times New Roman" w:hAnsi="Calibri" w:cs="Times New Roman"/>
          <w:b/>
          <w:u w:val="single"/>
          <w:lang w:eastAsia="pl-PL"/>
        </w:rPr>
        <w:t>Szczegółowe wymagania</w:t>
      </w:r>
      <w:r w:rsidR="00534A77" w:rsidRPr="000212D7">
        <w:rPr>
          <w:rFonts w:ascii="Calibri" w:eastAsia="Times New Roman" w:hAnsi="Calibri" w:cs="Times New Roman"/>
          <w:b/>
          <w:u w:val="single"/>
          <w:lang w:eastAsia="pl-PL"/>
        </w:rPr>
        <w:t xml:space="preserve"> dot. aparatury</w:t>
      </w:r>
      <w:r w:rsidRPr="000212D7">
        <w:rPr>
          <w:rFonts w:ascii="Calibri" w:eastAsia="Times New Roman" w:hAnsi="Calibri" w:cs="Times New Roman"/>
          <w:b/>
          <w:u w:val="single"/>
          <w:lang w:eastAsia="pl-PL"/>
        </w:rPr>
        <w:t>:</w:t>
      </w:r>
    </w:p>
    <w:p w:rsidR="001C138E" w:rsidRPr="000212D7" w:rsidRDefault="001C138E" w:rsidP="00534A77">
      <w:pPr>
        <w:keepLines/>
        <w:numPr>
          <w:ilvl w:val="0"/>
          <w:numId w:val="3"/>
        </w:numPr>
        <w:autoSpaceDE w:val="0"/>
        <w:autoSpaceDN w:val="0"/>
        <w:adjustRightInd w:val="0"/>
        <w:spacing w:before="120" w:after="0" w:line="240" w:lineRule="auto"/>
        <w:ind w:left="851" w:hanging="284"/>
        <w:jc w:val="both"/>
        <w:rPr>
          <w:rFonts w:ascii="Calibri" w:eastAsia="Times New Roman" w:hAnsi="Calibri" w:cs="Calibri"/>
          <w:b/>
          <w:bCs/>
          <w:lang w:eastAsia="pl-PL"/>
        </w:rPr>
      </w:pPr>
      <w:r w:rsidRPr="000212D7">
        <w:rPr>
          <w:rFonts w:ascii="Calibri" w:eastAsia="Times New Roman" w:hAnsi="Calibri" w:cs="Calibri"/>
          <w:b/>
          <w:bCs/>
          <w:lang w:eastAsia="pl-PL"/>
        </w:rPr>
        <w:t>Bateria akumulatorów stacyjnych 220V DC  szt.1</w:t>
      </w:r>
    </w:p>
    <w:p w:rsidR="00EF691F" w:rsidRPr="000212D7" w:rsidRDefault="00EF691F" w:rsidP="00534A77">
      <w:pPr>
        <w:numPr>
          <w:ilvl w:val="0"/>
          <w:numId w:val="6"/>
        </w:numPr>
        <w:suppressAutoHyphens/>
        <w:spacing w:before="120" w:after="0" w:line="240" w:lineRule="auto"/>
        <w:ind w:left="1134" w:hanging="283"/>
        <w:jc w:val="both"/>
        <w:rPr>
          <w:rFonts w:ascii="Calibri" w:eastAsia="Times New Roman" w:hAnsi="Calibri" w:cs="Arial"/>
          <w:lang w:eastAsia="pl-PL"/>
        </w:rPr>
      </w:pPr>
      <w:r w:rsidRPr="000212D7">
        <w:rPr>
          <w:rFonts w:ascii="Calibri" w:hAnsi="Calibri" w:cs="Calibri"/>
        </w:rPr>
        <w:t>klasyczne otwarte baterie ołowiowo-kwasowe złożone z pojedynczych ogniw 2V, napełnione elektrolitem i uformowane,</w:t>
      </w:r>
    </w:p>
    <w:p w:rsidR="001C138E" w:rsidRPr="000212D7" w:rsidRDefault="003C78B7" w:rsidP="00534A77">
      <w:pPr>
        <w:numPr>
          <w:ilvl w:val="0"/>
          <w:numId w:val="6"/>
        </w:numPr>
        <w:suppressAutoHyphens/>
        <w:spacing w:before="120" w:after="0" w:line="240" w:lineRule="auto"/>
        <w:ind w:left="1134" w:hanging="283"/>
        <w:jc w:val="both"/>
        <w:rPr>
          <w:rFonts w:ascii="Calibri" w:eastAsia="Times New Roman" w:hAnsi="Calibri" w:cs="Arial"/>
          <w:lang w:eastAsia="pl-PL"/>
        </w:rPr>
      </w:pPr>
      <w:r w:rsidRPr="000212D7">
        <w:rPr>
          <w:rFonts w:ascii="Calibri" w:eastAsia="Times New Roman" w:hAnsi="Calibri" w:cs="Arial"/>
          <w:lang w:eastAsia="pl-PL"/>
        </w:rPr>
        <w:t xml:space="preserve">pojemność </w:t>
      </w:r>
      <w:r w:rsidR="001C138E" w:rsidRPr="000212D7">
        <w:rPr>
          <w:rFonts w:ascii="Calibri" w:eastAsia="Times New Roman" w:hAnsi="Calibri" w:cs="Arial"/>
          <w:lang w:eastAsia="pl-PL"/>
        </w:rPr>
        <w:t>znamionowa baterii C10 (h=10 godzin, temp. 20</w:t>
      </w:r>
      <w:r w:rsidR="004F0410" w:rsidRPr="000212D7">
        <w:rPr>
          <w:rFonts w:ascii="Calibri" w:eastAsia="Times New Roman" w:hAnsi="Calibri" w:cs="Calibri"/>
          <w:lang w:eastAsia="pl-PL"/>
        </w:rPr>
        <w:t>⁰</w:t>
      </w:r>
      <w:r w:rsidR="001C138E" w:rsidRPr="000212D7">
        <w:rPr>
          <w:rFonts w:ascii="Calibri" w:eastAsia="Times New Roman" w:hAnsi="Calibri" w:cs="Arial"/>
          <w:lang w:eastAsia="pl-PL"/>
        </w:rPr>
        <w:t>C, napięcie końcowe 1,8V/ogniwo)</w:t>
      </w:r>
      <w:r w:rsidR="00820441" w:rsidRPr="000212D7">
        <w:rPr>
          <w:rFonts w:ascii="Calibri" w:eastAsia="Times New Roman" w:hAnsi="Calibri" w:cs="Arial"/>
          <w:lang w:eastAsia="pl-PL"/>
        </w:rPr>
        <w:t xml:space="preserve">: </w:t>
      </w:r>
      <w:r w:rsidR="001C138E" w:rsidRPr="000212D7">
        <w:rPr>
          <w:rFonts w:ascii="Calibri" w:eastAsia="Times New Roman" w:hAnsi="Calibri" w:cs="Arial"/>
          <w:lang w:eastAsia="pl-PL"/>
        </w:rPr>
        <w:t xml:space="preserve"> </w:t>
      </w:r>
      <w:r w:rsidR="00534A77" w:rsidRPr="000212D7">
        <w:rPr>
          <w:rFonts w:ascii="Calibri" w:eastAsia="Times New Roman" w:hAnsi="Calibri" w:cs="Arial"/>
          <w:b/>
          <w:lang w:eastAsia="pl-PL"/>
        </w:rPr>
        <w:t xml:space="preserve">min. </w:t>
      </w:r>
      <w:r w:rsidR="00664796" w:rsidRPr="000212D7">
        <w:rPr>
          <w:rFonts w:ascii="Calibri" w:eastAsia="Times New Roman" w:hAnsi="Calibri" w:cs="Arial"/>
          <w:b/>
          <w:lang w:eastAsia="pl-PL"/>
        </w:rPr>
        <w:t>22</w:t>
      </w:r>
      <w:r w:rsidR="00534A77" w:rsidRPr="000212D7">
        <w:rPr>
          <w:rFonts w:ascii="Calibri" w:eastAsia="Times New Roman" w:hAnsi="Calibri" w:cs="Arial"/>
          <w:b/>
          <w:lang w:eastAsia="pl-PL"/>
        </w:rPr>
        <w:t>0</w:t>
      </w:r>
      <w:r w:rsidR="00797A05" w:rsidRPr="000212D7">
        <w:rPr>
          <w:rFonts w:ascii="Calibri" w:eastAsia="Times New Roman" w:hAnsi="Calibri" w:cs="Arial"/>
          <w:b/>
          <w:lang w:eastAsia="pl-PL"/>
        </w:rPr>
        <w:t xml:space="preserve"> </w:t>
      </w:r>
      <w:r w:rsidR="00820441" w:rsidRPr="000212D7">
        <w:rPr>
          <w:rFonts w:ascii="Calibri" w:eastAsia="Times New Roman" w:hAnsi="Calibri" w:cs="Arial"/>
          <w:b/>
          <w:lang w:eastAsia="pl-PL"/>
        </w:rPr>
        <w:t>Ah</w:t>
      </w:r>
    </w:p>
    <w:p w:rsidR="001C138E" w:rsidRPr="000212D7" w:rsidRDefault="003C78B7" w:rsidP="00534A77">
      <w:pPr>
        <w:numPr>
          <w:ilvl w:val="0"/>
          <w:numId w:val="6"/>
        </w:numPr>
        <w:suppressAutoHyphens/>
        <w:spacing w:before="120" w:after="0" w:line="240" w:lineRule="auto"/>
        <w:ind w:left="1134" w:hanging="283"/>
        <w:jc w:val="both"/>
        <w:rPr>
          <w:rFonts w:ascii="Calibri" w:eastAsia="Times New Roman" w:hAnsi="Calibri" w:cs="Arial"/>
          <w:lang w:eastAsia="pl-PL"/>
        </w:rPr>
      </w:pPr>
      <w:r w:rsidRPr="000212D7">
        <w:rPr>
          <w:rFonts w:ascii="Calibri" w:eastAsia="Times New Roman" w:hAnsi="Calibri" w:cs="Arial"/>
          <w:lang w:eastAsia="pl-PL"/>
        </w:rPr>
        <w:t>napięcie znamionowe: 220V DC,</w:t>
      </w:r>
    </w:p>
    <w:p w:rsidR="001C138E" w:rsidRPr="000212D7" w:rsidRDefault="003C78B7" w:rsidP="00534A77">
      <w:pPr>
        <w:numPr>
          <w:ilvl w:val="0"/>
          <w:numId w:val="6"/>
        </w:numPr>
        <w:suppressAutoHyphens/>
        <w:spacing w:before="120" w:after="0" w:line="240" w:lineRule="auto"/>
        <w:ind w:left="1134" w:hanging="283"/>
        <w:jc w:val="both"/>
        <w:rPr>
          <w:rFonts w:ascii="Calibri" w:eastAsia="Times New Roman" w:hAnsi="Calibri" w:cs="Arial"/>
          <w:lang w:eastAsia="pl-PL"/>
        </w:rPr>
      </w:pPr>
      <w:r w:rsidRPr="000212D7">
        <w:rPr>
          <w:rFonts w:ascii="Calibri" w:eastAsia="Times New Roman" w:hAnsi="Calibri" w:cs="Arial"/>
          <w:lang w:eastAsia="pl-PL"/>
        </w:rPr>
        <w:t xml:space="preserve">ilość </w:t>
      </w:r>
      <w:r w:rsidR="001C138E" w:rsidRPr="000212D7">
        <w:rPr>
          <w:rFonts w:ascii="Calibri" w:eastAsia="Times New Roman" w:hAnsi="Calibri" w:cs="Arial"/>
          <w:lang w:eastAsia="pl-PL"/>
        </w:rPr>
        <w:t>ogniw</w:t>
      </w:r>
      <w:r w:rsidR="00EF691F" w:rsidRPr="000212D7">
        <w:rPr>
          <w:rFonts w:ascii="Calibri" w:eastAsia="Times New Roman" w:hAnsi="Calibri" w:cs="Arial"/>
          <w:lang w:eastAsia="pl-PL"/>
        </w:rPr>
        <w:t xml:space="preserve"> 2V=:</w:t>
      </w:r>
      <w:r w:rsidR="001C138E" w:rsidRPr="000212D7">
        <w:rPr>
          <w:rFonts w:ascii="Calibri" w:eastAsia="Times New Roman" w:hAnsi="Calibri" w:cs="Arial"/>
          <w:lang w:eastAsia="pl-PL"/>
        </w:rPr>
        <w:t xml:space="preserve"> 106</w:t>
      </w:r>
      <w:r w:rsidRPr="000212D7">
        <w:rPr>
          <w:rFonts w:ascii="Calibri" w:eastAsia="Times New Roman" w:hAnsi="Calibri" w:cs="Arial"/>
          <w:lang w:eastAsia="pl-PL"/>
        </w:rPr>
        <w:t>,</w:t>
      </w:r>
    </w:p>
    <w:p w:rsidR="001C138E" w:rsidRPr="000212D7" w:rsidRDefault="003C78B7" w:rsidP="00534A77">
      <w:pPr>
        <w:numPr>
          <w:ilvl w:val="0"/>
          <w:numId w:val="6"/>
        </w:numPr>
        <w:suppressAutoHyphens/>
        <w:spacing w:before="120" w:after="0" w:line="240" w:lineRule="auto"/>
        <w:ind w:left="1134" w:hanging="283"/>
        <w:jc w:val="both"/>
        <w:rPr>
          <w:rFonts w:ascii="Calibri" w:eastAsia="Times New Roman" w:hAnsi="Calibri" w:cs="Arial"/>
          <w:lang w:eastAsia="pl-PL"/>
        </w:rPr>
      </w:pPr>
      <w:r w:rsidRPr="000212D7">
        <w:rPr>
          <w:rFonts w:ascii="Calibri" w:eastAsia="Times New Roman" w:hAnsi="Calibri" w:cs="Arial"/>
          <w:lang w:eastAsia="pl-PL"/>
        </w:rPr>
        <w:t xml:space="preserve">konstrukcja płyty dodatniej: </w:t>
      </w:r>
      <w:r w:rsidR="001C138E" w:rsidRPr="000212D7">
        <w:rPr>
          <w:rFonts w:ascii="Calibri" w:eastAsia="Times New Roman" w:hAnsi="Calibri" w:cs="Arial"/>
          <w:lang w:eastAsia="pl-PL"/>
        </w:rPr>
        <w:t>wielkopowierzchniowa</w:t>
      </w:r>
      <w:r w:rsidRPr="000212D7">
        <w:rPr>
          <w:rFonts w:ascii="Calibri" w:eastAsia="Times New Roman" w:hAnsi="Calibri" w:cs="Arial"/>
          <w:lang w:eastAsia="pl-PL"/>
        </w:rPr>
        <w:t>,</w:t>
      </w:r>
      <w:r w:rsidR="001C138E" w:rsidRPr="000212D7">
        <w:rPr>
          <w:rFonts w:ascii="Calibri" w:eastAsia="Times New Roman" w:hAnsi="Calibri" w:cs="Arial"/>
          <w:lang w:eastAsia="pl-PL"/>
        </w:rPr>
        <w:t xml:space="preserve"> </w:t>
      </w:r>
    </w:p>
    <w:p w:rsidR="009B1750" w:rsidRPr="000212D7" w:rsidRDefault="009B1750" w:rsidP="00534A77">
      <w:pPr>
        <w:numPr>
          <w:ilvl w:val="0"/>
          <w:numId w:val="6"/>
        </w:numPr>
        <w:suppressAutoHyphens/>
        <w:spacing w:before="120" w:after="0" w:line="240" w:lineRule="auto"/>
        <w:ind w:left="1134" w:hanging="283"/>
        <w:jc w:val="both"/>
        <w:rPr>
          <w:rFonts w:ascii="Calibri" w:eastAsia="Times New Roman" w:hAnsi="Calibri" w:cs="Arial"/>
          <w:lang w:eastAsia="pl-PL"/>
        </w:rPr>
      </w:pPr>
      <w:r w:rsidRPr="000212D7">
        <w:rPr>
          <w:rFonts w:ascii="Calibri" w:hAnsi="Calibri" w:cs="Calibri"/>
        </w:rPr>
        <w:t>układ pracy - praca buforowa,</w:t>
      </w:r>
    </w:p>
    <w:p w:rsidR="001C138E" w:rsidRPr="000212D7" w:rsidRDefault="003C78B7" w:rsidP="00534A77">
      <w:pPr>
        <w:numPr>
          <w:ilvl w:val="0"/>
          <w:numId w:val="6"/>
        </w:numPr>
        <w:suppressAutoHyphens/>
        <w:spacing w:before="120" w:after="0" w:line="240" w:lineRule="auto"/>
        <w:ind w:left="1134" w:hanging="283"/>
        <w:jc w:val="both"/>
        <w:rPr>
          <w:rFonts w:ascii="Calibri" w:eastAsia="Times New Roman" w:hAnsi="Calibri" w:cs="Arial"/>
          <w:lang w:eastAsia="pl-PL"/>
        </w:rPr>
      </w:pPr>
      <w:r w:rsidRPr="000212D7">
        <w:rPr>
          <w:rFonts w:ascii="Calibri" w:eastAsia="Times New Roman" w:hAnsi="Calibri" w:cs="Arial"/>
          <w:lang w:eastAsia="pl-PL"/>
        </w:rPr>
        <w:t xml:space="preserve">napięcie </w:t>
      </w:r>
      <w:r w:rsidR="001C138E" w:rsidRPr="000212D7">
        <w:rPr>
          <w:rFonts w:ascii="Calibri" w:eastAsia="Times New Roman" w:hAnsi="Calibri" w:cs="Arial"/>
          <w:lang w:eastAsia="pl-PL"/>
        </w:rPr>
        <w:t>buforowe w temp. 20</w:t>
      </w:r>
      <w:r w:rsidR="004F0410" w:rsidRPr="000212D7">
        <w:rPr>
          <w:rFonts w:ascii="Calibri" w:eastAsia="Times New Roman" w:hAnsi="Calibri" w:cs="Calibri"/>
          <w:lang w:eastAsia="pl-PL"/>
        </w:rPr>
        <w:t>⁰</w:t>
      </w:r>
      <w:r w:rsidR="004F0410" w:rsidRPr="000212D7">
        <w:rPr>
          <w:rFonts w:ascii="Calibri" w:eastAsia="Times New Roman" w:hAnsi="Calibri" w:cs="Arial"/>
          <w:lang w:eastAsia="pl-PL"/>
        </w:rPr>
        <w:t>C</w:t>
      </w:r>
      <w:r w:rsidR="00820441" w:rsidRPr="000212D7">
        <w:rPr>
          <w:rFonts w:ascii="Calibri" w:eastAsia="Times New Roman" w:hAnsi="Calibri" w:cs="Arial"/>
          <w:lang w:eastAsia="pl-PL"/>
        </w:rPr>
        <w:t xml:space="preserve">: </w:t>
      </w:r>
      <w:r w:rsidR="001C138E" w:rsidRPr="000212D7">
        <w:rPr>
          <w:rFonts w:ascii="Calibri" w:eastAsia="Times New Roman" w:hAnsi="Calibri" w:cs="Arial"/>
          <w:lang w:eastAsia="pl-PL"/>
        </w:rPr>
        <w:t>2,23</w:t>
      </w:r>
      <w:r w:rsidR="00820441" w:rsidRPr="000212D7">
        <w:rPr>
          <w:rFonts w:ascii="Calibri" w:eastAsia="Times New Roman" w:hAnsi="Calibri" w:cs="Arial"/>
          <w:lang w:eastAsia="pl-PL"/>
        </w:rPr>
        <w:t xml:space="preserve"> </w:t>
      </w:r>
      <w:r w:rsidR="001C138E" w:rsidRPr="000212D7">
        <w:rPr>
          <w:rFonts w:ascii="Calibri" w:eastAsia="Times New Roman" w:hAnsi="Calibri" w:cs="Arial"/>
          <w:lang w:eastAsia="pl-PL"/>
        </w:rPr>
        <w:t>÷</w:t>
      </w:r>
      <w:r w:rsidR="00820441" w:rsidRPr="000212D7">
        <w:rPr>
          <w:rFonts w:ascii="Calibri" w:eastAsia="Times New Roman" w:hAnsi="Calibri" w:cs="Arial"/>
          <w:lang w:eastAsia="pl-PL"/>
        </w:rPr>
        <w:t xml:space="preserve"> </w:t>
      </w:r>
      <w:r w:rsidR="001C138E" w:rsidRPr="000212D7">
        <w:rPr>
          <w:rFonts w:ascii="Calibri" w:eastAsia="Times New Roman" w:hAnsi="Calibri" w:cs="Arial"/>
          <w:lang w:eastAsia="pl-PL"/>
        </w:rPr>
        <w:t>2,25V</w:t>
      </w:r>
      <w:r w:rsidR="00820441" w:rsidRPr="000212D7">
        <w:rPr>
          <w:rFonts w:ascii="Calibri" w:eastAsia="Times New Roman" w:hAnsi="Calibri" w:cs="Arial"/>
          <w:lang w:eastAsia="pl-PL"/>
        </w:rPr>
        <w:t xml:space="preserve"> </w:t>
      </w:r>
      <w:r w:rsidR="001C138E" w:rsidRPr="000212D7">
        <w:rPr>
          <w:rFonts w:ascii="Calibri" w:eastAsia="Times New Roman" w:hAnsi="Calibri" w:cs="Arial"/>
          <w:lang w:eastAsia="pl-PL"/>
        </w:rPr>
        <w:t>/</w:t>
      </w:r>
      <w:r w:rsidR="00820441" w:rsidRPr="000212D7">
        <w:rPr>
          <w:rFonts w:ascii="Calibri" w:eastAsia="Times New Roman" w:hAnsi="Calibri" w:cs="Arial"/>
          <w:lang w:eastAsia="pl-PL"/>
        </w:rPr>
        <w:t xml:space="preserve"> </w:t>
      </w:r>
      <w:r w:rsidR="001C138E" w:rsidRPr="000212D7">
        <w:rPr>
          <w:rFonts w:ascii="Calibri" w:eastAsia="Times New Roman" w:hAnsi="Calibri" w:cs="Arial"/>
          <w:lang w:eastAsia="pl-PL"/>
        </w:rPr>
        <w:t>ogniwo</w:t>
      </w:r>
      <w:r w:rsidRPr="000212D7">
        <w:rPr>
          <w:rFonts w:ascii="Calibri" w:eastAsia="Times New Roman" w:hAnsi="Calibri" w:cs="Arial"/>
          <w:lang w:eastAsia="pl-PL"/>
        </w:rPr>
        <w:t>,</w:t>
      </w:r>
    </w:p>
    <w:p w:rsidR="001C138E" w:rsidRPr="000212D7" w:rsidRDefault="003C78B7" w:rsidP="00534A77">
      <w:pPr>
        <w:numPr>
          <w:ilvl w:val="0"/>
          <w:numId w:val="6"/>
        </w:numPr>
        <w:suppressAutoHyphens/>
        <w:spacing w:before="120" w:after="0" w:line="240" w:lineRule="auto"/>
        <w:ind w:left="1134" w:hanging="283"/>
        <w:jc w:val="both"/>
        <w:rPr>
          <w:rFonts w:ascii="Calibri" w:eastAsia="Times New Roman" w:hAnsi="Calibri" w:cs="Arial"/>
          <w:lang w:eastAsia="pl-PL"/>
        </w:rPr>
      </w:pPr>
      <w:r w:rsidRPr="000212D7">
        <w:rPr>
          <w:rFonts w:ascii="Calibri" w:eastAsia="Times New Roman" w:hAnsi="Calibri" w:cs="Arial"/>
          <w:lang w:eastAsia="pl-PL"/>
        </w:rPr>
        <w:t xml:space="preserve">temperatura </w:t>
      </w:r>
      <w:r w:rsidR="001C138E" w:rsidRPr="000212D7">
        <w:rPr>
          <w:rFonts w:ascii="Calibri" w:eastAsia="Times New Roman" w:hAnsi="Calibri" w:cs="Arial"/>
          <w:lang w:eastAsia="pl-PL"/>
        </w:rPr>
        <w:t>pracy baterii</w:t>
      </w:r>
      <w:r w:rsidR="00820441" w:rsidRPr="000212D7">
        <w:rPr>
          <w:rFonts w:ascii="Calibri" w:eastAsia="Times New Roman" w:hAnsi="Calibri" w:cs="Arial"/>
          <w:lang w:eastAsia="pl-PL"/>
        </w:rPr>
        <w:t>: +</w:t>
      </w:r>
      <w:r w:rsidR="001C138E" w:rsidRPr="000212D7">
        <w:rPr>
          <w:rFonts w:ascii="Calibri" w:eastAsia="Times New Roman" w:hAnsi="Calibri" w:cs="Arial"/>
          <w:lang w:eastAsia="pl-PL"/>
        </w:rPr>
        <w:t xml:space="preserve"> 5</w:t>
      </w:r>
      <w:r w:rsidR="00820441" w:rsidRPr="000212D7">
        <w:rPr>
          <w:rFonts w:ascii="Calibri" w:eastAsia="Times New Roman" w:hAnsi="Calibri" w:cs="Arial"/>
          <w:lang w:eastAsia="pl-PL"/>
        </w:rPr>
        <w:t xml:space="preserve"> </w:t>
      </w:r>
      <w:r w:rsidR="001C138E" w:rsidRPr="000212D7">
        <w:rPr>
          <w:rFonts w:ascii="Calibri" w:eastAsia="Times New Roman" w:hAnsi="Calibri" w:cs="Arial"/>
          <w:lang w:eastAsia="pl-PL"/>
        </w:rPr>
        <w:t>÷</w:t>
      </w:r>
      <w:r w:rsidR="00820441" w:rsidRPr="000212D7">
        <w:rPr>
          <w:rFonts w:ascii="Calibri" w:eastAsia="Times New Roman" w:hAnsi="Calibri" w:cs="Arial"/>
          <w:lang w:eastAsia="pl-PL"/>
        </w:rPr>
        <w:t xml:space="preserve"> </w:t>
      </w:r>
      <w:r w:rsidR="001C138E" w:rsidRPr="000212D7">
        <w:rPr>
          <w:rFonts w:ascii="Calibri" w:eastAsia="Times New Roman" w:hAnsi="Calibri" w:cs="Arial"/>
          <w:lang w:eastAsia="pl-PL"/>
        </w:rPr>
        <w:t>30</w:t>
      </w:r>
      <w:r w:rsidR="004F0410" w:rsidRPr="000212D7">
        <w:rPr>
          <w:rFonts w:ascii="Calibri" w:eastAsia="Times New Roman" w:hAnsi="Calibri" w:cs="Calibri"/>
          <w:lang w:eastAsia="pl-PL"/>
        </w:rPr>
        <w:t>⁰</w:t>
      </w:r>
      <w:r w:rsidR="004F0410" w:rsidRPr="000212D7">
        <w:rPr>
          <w:rFonts w:ascii="Calibri" w:eastAsia="Times New Roman" w:hAnsi="Calibri" w:cs="Arial"/>
          <w:lang w:eastAsia="pl-PL"/>
        </w:rPr>
        <w:t>C</w:t>
      </w:r>
      <w:r w:rsidRPr="000212D7">
        <w:rPr>
          <w:rFonts w:ascii="Calibri" w:eastAsia="Times New Roman" w:hAnsi="Calibri" w:cs="Arial"/>
          <w:lang w:eastAsia="pl-PL"/>
        </w:rPr>
        <w:t>,</w:t>
      </w:r>
    </w:p>
    <w:p w:rsidR="001C138E" w:rsidRPr="000212D7" w:rsidRDefault="003C78B7" w:rsidP="00534A77">
      <w:pPr>
        <w:numPr>
          <w:ilvl w:val="0"/>
          <w:numId w:val="6"/>
        </w:numPr>
        <w:suppressAutoHyphens/>
        <w:spacing w:before="120" w:after="0" w:line="240" w:lineRule="auto"/>
        <w:ind w:left="1134" w:hanging="283"/>
        <w:jc w:val="both"/>
        <w:rPr>
          <w:rFonts w:ascii="Calibri" w:eastAsia="Times New Roman" w:hAnsi="Calibri" w:cs="Arial"/>
          <w:lang w:eastAsia="pl-PL"/>
        </w:rPr>
      </w:pPr>
      <w:r w:rsidRPr="000212D7">
        <w:rPr>
          <w:rFonts w:ascii="Calibri" w:eastAsia="Times New Roman" w:hAnsi="Calibri" w:cs="Arial"/>
          <w:lang w:eastAsia="pl-PL"/>
        </w:rPr>
        <w:t xml:space="preserve">dolne </w:t>
      </w:r>
      <w:r w:rsidR="001C138E" w:rsidRPr="000212D7">
        <w:rPr>
          <w:rFonts w:ascii="Calibri" w:eastAsia="Times New Roman" w:hAnsi="Calibri" w:cs="Arial"/>
          <w:lang w:eastAsia="pl-PL"/>
        </w:rPr>
        <w:t>napięcie rozładowania</w:t>
      </w:r>
      <w:r w:rsidR="00820441" w:rsidRPr="000212D7">
        <w:rPr>
          <w:rFonts w:ascii="Calibri" w:eastAsia="Times New Roman" w:hAnsi="Calibri" w:cs="Arial"/>
          <w:lang w:eastAsia="pl-PL"/>
        </w:rPr>
        <w:t xml:space="preserve">: </w:t>
      </w:r>
      <w:r w:rsidR="001C138E" w:rsidRPr="000212D7">
        <w:rPr>
          <w:rFonts w:ascii="Calibri" w:eastAsia="Times New Roman" w:hAnsi="Calibri" w:cs="Arial"/>
          <w:lang w:eastAsia="pl-PL"/>
        </w:rPr>
        <w:t>1,8 V</w:t>
      </w:r>
      <w:r w:rsidR="00820441" w:rsidRPr="000212D7">
        <w:rPr>
          <w:rFonts w:ascii="Calibri" w:eastAsia="Times New Roman" w:hAnsi="Calibri" w:cs="Arial"/>
          <w:lang w:eastAsia="pl-PL"/>
        </w:rPr>
        <w:t xml:space="preserve"> </w:t>
      </w:r>
      <w:r w:rsidR="001C138E" w:rsidRPr="000212D7">
        <w:rPr>
          <w:rFonts w:ascii="Calibri" w:eastAsia="Times New Roman" w:hAnsi="Calibri" w:cs="Arial"/>
          <w:lang w:eastAsia="pl-PL"/>
        </w:rPr>
        <w:t>/</w:t>
      </w:r>
      <w:r w:rsidR="00820441" w:rsidRPr="000212D7">
        <w:rPr>
          <w:rFonts w:ascii="Calibri" w:eastAsia="Times New Roman" w:hAnsi="Calibri" w:cs="Arial"/>
          <w:lang w:eastAsia="pl-PL"/>
        </w:rPr>
        <w:t xml:space="preserve"> </w:t>
      </w:r>
      <w:r w:rsidR="001C138E" w:rsidRPr="000212D7">
        <w:rPr>
          <w:rFonts w:ascii="Calibri" w:eastAsia="Times New Roman" w:hAnsi="Calibri" w:cs="Arial"/>
          <w:lang w:eastAsia="pl-PL"/>
        </w:rPr>
        <w:t>ogniwo</w:t>
      </w:r>
      <w:r w:rsidRPr="000212D7">
        <w:rPr>
          <w:rFonts w:ascii="Calibri" w:eastAsia="Times New Roman" w:hAnsi="Calibri" w:cs="Arial"/>
          <w:lang w:eastAsia="pl-PL"/>
        </w:rPr>
        <w:t>,</w:t>
      </w:r>
    </w:p>
    <w:p w:rsidR="00EF691F" w:rsidRPr="000212D7" w:rsidRDefault="009B1750" w:rsidP="00534A77">
      <w:pPr>
        <w:numPr>
          <w:ilvl w:val="0"/>
          <w:numId w:val="6"/>
        </w:numPr>
        <w:suppressAutoHyphens/>
        <w:spacing w:before="120" w:after="0" w:line="240" w:lineRule="auto"/>
        <w:ind w:left="1134" w:hanging="283"/>
        <w:jc w:val="both"/>
        <w:rPr>
          <w:rFonts w:ascii="Calibri" w:eastAsia="Times New Roman" w:hAnsi="Calibri" w:cs="Arial"/>
          <w:lang w:eastAsia="pl-PL"/>
        </w:rPr>
      </w:pPr>
      <w:r w:rsidRPr="000212D7">
        <w:rPr>
          <w:rFonts w:ascii="Calibri" w:hAnsi="Calibri" w:cs="Calibri"/>
        </w:rPr>
        <w:t xml:space="preserve">kompensacja </w:t>
      </w:r>
      <w:r w:rsidR="00EF691F" w:rsidRPr="000212D7">
        <w:rPr>
          <w:rFonts w:ascii="Calibri" w:hAnsi="Calibri" w:cs="Calibri"/>
        </w:rPr>
        <w:t>temperaturowa - czujnik temperatury dla układu kompensacji temperaturowej zamontowany pomiędzy ogniwami w środku baterii</w:t>
      </w:r>
      <w:r w:rsidR="00030BAC" w:rsidRPr="000212D7">
        <w:rPr>
          <w:rFonts w:ascii="Calibri" w:hAnsi="Calibri" w:cs="Calibri"/>
        </w:rPr>
        <w:t xml:space="preserve"> (w połowie długości rzędu baterii)</w:t>
      </w:r>
      <w:r w:rsidR="00534A77" w:rsidRPr="000212D7">
        <w:rPr>
          <w:rFonts w:ascii="Calibri" w:hAnsi="Calibri" w:cs="Calibri"/>
        </w:rPr>
        <w:t>,</w:t>
      </w:r>
    </w:p>
    <w:p w:rsidR="001C138E" w:rsidRPr="000212D7" w:rsidRDefault="003C78B7" w:rsidP="00534A77">
      <w:pPr>
        <w:numPr>
          <w:ilvl w:val="0"/>
          <w:numId w:val="6"/>
        </w:numPr>
        <w:suppressAutoHyphens/>
        <w:spacing w:before="120" w:after="0" w:line="240" w:lineRule="auto"/>
        <w:ind w:left="1134" w:hanging="283"/>
        <w:jc w:val="both"/>
        <w:rPr>
          <w:rFonts w:ascii="Calibri" w:eastAsia="Times New Roman" w:hAnsi="Calibri" w:cs="Arial"/>
          <w:lang w:eastAsia="pl-PL"/>
        </w:rPr>
      </w:pPr>
      <w:r w:rsidRPr="000212D7">
        <w:rPr>
          <w:rFonts w:ascii="Calibri" w:eastAsia="Times New Roman" w:hAnsi="Calibri" w:cs="Arial"/>
          <w:lang w:eastAsia="pl-PL"/>
        </w:rPr>
        <w:t xml:space="preserve">bieguny </w:t>
      </w:r>
      <w:r w:rsidR="001C138E" w:rsidRPr="000212D7">
        <w:rPr>
          <w:rFonts w:ascii="Calibri" w:eastAsia="Times New Roman" w:hAnsi="Calibri" w:cs="Arial"/>
          <w:lang w:eastAsia="pl-PL"/>
        </w:rPr>
        <w:t xml:space="preserve">baterii muszą posiadać gwint zewnętrzny lub wewnętrzny, a miejsce przejścia przez wieczko </w:t>
      </w:r>
      <w:r w:rsidRPr="000212D7">
        <w:rPr>
          <w:rFonts w:ascii="Calibri" w:eastAsia="Times New Roman" w:hAnsi="Calibri" w:cs="Arial"/>
          <w:lang w:eastAsia="pl-PL"/>
        </w:rPr>
        <w:t>ogniwa odpowiednio uszczelnione</w:t>
      </w:r>
      <w:r w:rsidR="00EF691F" w:rsidRPr="000212D7">
        <w:rPr>
          <w:rFonts w:ascii="Calibri" w:eastAsia="Times New Roman" w:hAnsi="Calibri" w:cs="Arial"/>
          <w:lang w:eastAsia="pl-PL"/>
        </w:rPr>
        <w:t xml:space="preserve"> </w:t>
      </w:r>
      <w:r w:rsidR="00EF691F" w:rsidRPr="000212D7">
        <w:rPr>
          <w:rFonts w:ascii="Calibri" w:hAnsi="Calibri" w:cs="Calibri"/>
        </w:rPr>
        <w:t>(uszczelnienie neoprenowe lub szlifowane z potrójnym uszczelnieniem pierścieniowym)</w:t>
      </w:r>
      <w:r w:rsidRPr="000212D7">
        <w:rPr>
          <w:rFonts w:ascii="Calibri" w:eastAsia="Times New Roman" w:hAnsi="Calibri" w:cs="Arial"/>
          <w:lang w:eastAsia="pl-PL"/>
        </w:rPr>
        <w:t>,</w:t>
      </w:r>
    </w:p>
    <w:p w:rsidR="001C138E" w:rsidRPr="000212D7" w:rsidRDefault="003C78B7" w:rsidP="00534A77">
      <w:pPr>
        <w:numPr>
          <w:ilvl w:val="0"/>
          <w:numId w:val="6"/>
        </w:numPr>
        <w:suppressAutoHyphens/>
        <w:spacing w:before="120" w:after="0" w:line="240" w:lineRule="auto"/>
        <w:ind w:left="1134" w:hanging="283"/>
        <w:jc w:val="both"/>
        <w:rPr>
          <w:rFonts w:ascii="Calibri" w:eastAsia="Times New Roman" w:hAnsi="Calibri" w:cs="Arial"/>
          <w:lang w:eastAsia="pl-PL"/>
        </w:rPr>
      </w:pPr>
      <w:r w:rsidRPr="000212D7">
        <w:rPr>
          <w:rFonts w:ascii="Calibri" w:eastAsia="Times New Roman" w:hAnsi="Calibri" w:cs="Arial"/>
          <w:lang w:eastAsia="pl-PL"/>
        </w:rPr>
        <w:t xml:space="preserve">obudowa </w:t>
      </w:r>
      <w:r w:rsidR="001C138E" w:rsidRPr="000212D7">
        <w:rPr>
          <w:rFonts w:ascii="Calibri" w:eastAsia="Times New Roman" w:hAnsi="Calibri" w:cs="Arial"/>
          <w:lang w:eastAsia="pl-PL"/>
        </w:rPr>
        <w:t>– SAN (</w:t>
      </w:r>
      <w:proofErr w:type="spellStart"/>
      <w:r w:rsidR="001C138E" w:rsidRPr="000212D7">
        <w:rPr>
          <w:rFonts w:ascii="Calibri" w:eastAsia="Times New Roman" w:hAnsi="Calibri" w:cs="Arial"/>
          <w:lang w:eastAsia="pl-PL"/>
        </w:rPr>
        <w:t>styrenoakrylonityl</w:t>
      </w:r>
      <w:proofErr w:type="spellEnd"/>
      <w:r w:rsidR="001C138E" w:rsidRPr="000212D7">
        <w:rPr>
          <w:rFonts w:ascii="Calibri" w:eastAsia="Times New Roman" w:hAnsi="Calibri" w:cs="Arial"/>
          <w:lang w:eastAsia="pl-PL"/>
        </w:rPr>
        <w:t>)</w:t>
      </w:r>
      <w:r w:rsidRPr="000212D7">
        <w:rPr>
          <w:rFonts w:ascii="Calibri" w:eastAsia="Times New Roman" w:hAnsi="Calibri" w:cs="Arial"/>
          <w:lang w:eastAsia="pl-PL"/>
        </w:rPr>
        <w:t>,</w:t>
      </w:r>
    </w:p>
    <w:p w:rsidR="001C138E" w:rsidRPr="000212D7" w:rsidRDefault="003C78B7" w:rsidP="00534A77">
      <w:pPr>
        <w:numPr>
          <w:ilvl w:val="0"/>
          <w:numId w:val="6"/>
        </w:numPr>
        <w:suppressAutoHyphens/>
        <w:spacing w:before="120" w:after="0" w:line="240" w:lineRule="auto"/>
        <w:ind w:left="1134" w:hanging="283"/>
        <w:jc w:val="both"/>
        <w:rPr>
          <w:rFonts w:ascii="Calibri" w:eastAsia="Times New Roman" w:hAnsi="Calibri" w:cs="Arial"/>
          <w:lang w:eastAsia="pl-PL"/>
        </w:rPr>
      </w:pPr>
      <w:r w:rsidRPr="000212D7">
        <w:rPr>
          <w:rFonts w:ascii="Calibri" w:eastAsia="Times New Roman" w:hAnsi="Calibri" w:cs="Arial"/>
          <w:lang w:eastAsia="pl-PL"/>
        </w:rPr>
        <w:t xml:space="preserve">bezobsługowe </w:t>
      </w:r>
      <w:r w:rsidR="001C138E" w:rsidRPr="000212D7">
        <w:rPr>
          <w:rFonts w:ascii="Calibri" w:eastAsia="Times New Roman" w:hAnsi="Calibri" w:cs="Arial"/>
          <w:lang w:eastAsia="pl-PL"/>
        </w:rPr>
        <w:t>korki rekombinacyjne o trwałości równej co najmniej trwałości baterii</w:t>
      </w:r>
      <w:r w:rsidRPr="000212D7">
        <w:rPr>
          <w:rFonts w:ascii="Calibri" w:eastAsia="Times New Roman" w:hAnsi="Calibri" w:cs="Arial"/>
          <w:lang w:eastAsia="pl-PL"/>
        </w:rPr>
        <w:t>,</w:t>
      </w:r>
      <w:r w:rsidR="001C138E" w:rsidRPr="000212D7">
        <w:rPr>
          <w:rFonts w:ascii="Calibri" w:eastAsia="Times New Roman" w:hAnsi="Calibri" w:cs="Arial"/>
          <w:lang w:eastAsia="pl-PL"/>
        </w:rPr>
        <w:t xml:space="preserve"> </w:t>
      </w:r>
    </w:p>
    <w:p w:rsidR="001C138E" w:rsidRPr="000212D7" w:rsidRDefault="003C78B7" w:rsidP="00534A77">
      <w:pPr>
        <w:numPr>
          <w:ilvl w:val="0"/>
          <w:numId w:val="6"/>
        </w:numPr>
        <w:suppressAutoHyphens/>
        <w:spacing w:before="120" w:after="0" w:line="240" w:lineRule="auto"/>
        <w:ind w:left="1134" w:hanging="283"/>
        <w:jc w:val="both"/>
        <w:rPr>
          <w:rFonts w:ascii="Calibri" w:eastAsia="Times New Roman" w:hAnsi="Calibri" w:cs="Arial"/>
          <w:lang w:eastAsia="pl-PL"/>
        </w:rPr>
      </w:pPr>
      <w:r w:rsidRPr="000212D7">
        <w:rPr>
          <w:rFonts w:ascii="Calibri" w:eastAsia="Times New Roman" w:hAnsi="Calibri" w:cs="Arial"/>
          <w:lang w:eastAsia="pl-PL"/>
        </w:rPr>
        <w:t xml:space="preserve">łączniki </w:t>
      </w:r>
      <w:proofErr w:type="spellStart"/>
      <w:r w:rsidR="001C138E" w:rsidRPr="000212D7">
        <w:rPr>
          <w:rFonts w:ascii="Calibri" w:eastAsia="Times New Roman" w:hAnsi="Calibri" w:cs="Arial"/>
          <w:lang w:eastAsia="pl-PL"/>
        </w:rPr>
        <w:t>międzyogniwowe</w:t>
      </w:r>
      <w:proofErr w:type="spellEnd"/>
      <w:r w:rsidR="001C138E" w:rsidRPr="000212D7">
        <w:rPr>
          <w:rFonts w:ascii="Calibri" w:eastAsia="Times New Roman" w:hAnsi="Calibri" w:cs="Arial"/>
          <w:lang w:eastAsia="pl-PL"/>
        </w:rPr>
        <w:t xml:space="preserve"> i komplety złącz </w:t>
      </w:r>
      <w:r w:rsidR="00EF691F" w:rsidRPr="000212D7">
        <w:rPr>
          <w:rFonts w:ascii="Calibri" w:hAnsi="Calibri" w:cs="Calibri"/>
        </w:rPr>
        <w:t>oraz wszelkich niezbędnych akcesoriów umożliwiających wykonanie połączeń między rzędami</w:t>
      </w:r>
      <w:r w:rsidR="00EF691F" w:rsidRPr="000212D7">
        <w:rPr>
          <w:rFonts w:ascii="Calibri" w:eastAsia="Times New Roman" w:hAnsi="Calibri" w:cs="Arial"/>
          <w:lang w:eastAsia="pl-PL"/>
        </w:rPr>
        <w:t xml:space="preserve"> </w:t>
      </w:r>
      <w:r w:rsidR="001C138E" w:rsidRPr="000212D7">
        <w:rPr>
          <w:rFonts w:ascii="Calibri" w:eastAsia="Times New Roman" w:hAnsi="Calibri" w:cs="Arial"/>
          <w:lang w:eastAsia="pl-PL"/>
        </w:rPr>
        <w:t>w pełni izolowane lub osłonięte, (rozstaw ogniw nie mniej niż 10 mm)</w:t>
      </w:r>
      <w:r w:rsidR="00F669AE" w:rsidRPr="000212D7">
        <w:rPr>
          <w:rFonts w:ascii="Calibri" w:eastAsia="Times New Roman" w:hAnsi="Calibri" w:cs="Arial"/>
          <w:lang w:eastAsia="pl-PL"/>
        </w:rPr>
        <w:t>, z punktem pomiarowym</w:t>
      </w:r>
      <w:r w:rsidR="00EF691F" w:rsidRPr="000212D7">
        <w:rPr>
          <w:rFonts w:ascii="Calibri" w:eastAsia="Times New Roman" w:hAnsi="Calibri" w:cs="Arial"/>
          <w:lang w:eastAsia="pl-PL"/>
        </w:rPr>
        <w:t xml:space="preserve">; </w:t>
      </w:r>
      <w:r w:rsidR="009B1750" w:rsidRPr="000212D7">
        <w:rPr>
          <w:rFonts w:ascii="Calibri" w:hAnsi="Calibri" w:cs="Calibri"/>
        </w:rPr>
        <w:t>k</w:t>
      </w:r>
      <w:r w:rsidR="00EF691F" w:rsidRPr="000212D7">
        <w:rPr>
          <w:rFonts w:ascii="Calibri" w:hAnsi="Calibri" w:cs="Calibri"/>
        </w:rPr>
        <w:t>omplety śrub, nakrętek i innych elementów niezbędnych</w:t>
      </w:r>
      <w:r w:rsidR="00EF691F" w:rsidRPr="000212D7">
        <w:rPr>
          <w:rFonts w:ascii="Calibri" w:eastAsia="Times New Roman" w:hAnsi="Calibri" w:cs="Arial"/>
          <w:lang w:eastAsia="pl-PL"/>
        </w:rPr>
        <w:t xml:space="preserve"> do </w:t>
      </w:r>
      <w:r w:rsidR="00EF691F" w:rsidRPr="000212D7">
        <w:rPr>
          <w:rFonts w:ascii="Calibri" w:hAnsi="Calibri" w:cs="Calibri"/>
        </w:rPr>
        <w:t>wykonania montażu baterii w tym wyizolowanie</w:t>
      </w:r>
      <w:r w:rsidRPr="000212D7">
        <w:rPr>
          <w:rFonts w:ascii="Calibri" w:eastAsia="Times New Roman" w:hAnsi="Calibri" w:cs="Arial"/>
          <w:lang w:eastAsia="pl-PL"/>
        </w:rPr>
        <w:t>,</w:t>
      </w:r>
    </w:p>
    <w:p w:rsidR="001C138E" w:rsidRPr="000212D7" w:rsidRDefault="009B1750" w:rsidP="009B1750">
      <w:pPr>
        <w:numPr>
          <w:ilvl w:val="0"/>
          <w:numId w:val="6"/>
        </w:numPr>
        <w:suppressAutoHyphens/>
        <w:spacing w:before="120" w:after="0" w:line="240" w:lineRule="auto"/>
        <w:ind w:left="1134" w:hanging="283"/>
        <w:jc w:val="both"/>
        <w:rPr>
          <w:rFonts w:ascii="Calibri" w:eastAsia="Times New Roman" w:hAnsi="Calibri" w:cs="Arial"/>
          <w:lang w:eastAsia="pl-PL"/>
        </w:rPr>
      </w:pPr>
      <w:r w:rsidRPr="000212D7">
        <w:rPr>
          <w:rFonts w:ascii="Calibri" w:eastAsia="Times New Roman" w:hAnsi="Calibri" w:cs="Arial"/>
          <w:lang w:eastAsia="pl-PL"/>
        </w:rPr>
        <w:lastRenderedPageBreak/>
        <w:t>baterie wykonane zgodne z normą PN-EN IEC 62485-2:2018-09, PN-EN 60896-11:2007, PN-EN 60255-1:2010, DIN 40738</w:t>
      </w:r>
      <w:r w:rsidR="003C78B7" w:rsidRPr="000212D7">
        <w:rPr>
          <w:rFonts w:ascii="Calibri" w:eastAsia="Times New Roman" w:hAnsi="Calibri" w:cs="Arial"/>
          <w:lang w:eastAsia="pl-PL"/>
        </w:rPr>
        <w:t>,</w:t>
      </w:r>
    </w:p>
    <w:p w:rsidR="001C138E" w:rsidRPr="000212D7" w:rsidRDefault="003C78B7" w:rsidP="00534A77">
      <w:pPr>
        <w:numPr>
          <w:ilvl w:val="0"/>
          <w:numId w:val="6"/>
        </w:numPr>
        <w:suppressAutoHyphens/>
        <w:spacing w:before="120" w:after="0" w:line="240" w:lineRule="auto"/>
        <w:ind w:left="1134" w:hanging="283"/>
        <w:jc w:val="both"/>
        <w:rPr>
          <w:rFonts w:ascii="Calibri" w:eastAsia="Times New Roman" w:hAnsi="Calibri" w:cs="Arial"/>
          <w:lang w:eastAsia="pl-PL"/>
        </w:rPr>
      </w:pPr>
      <w:r w:rsidRPr="000212D7">
        <w:rPr>
          <w:rFonts w:ascii="Calibri" w:eastAsia="Times New Roman" w:hAnsi="Calibri" w:cs="Arial"/>
          <w:lang w:eastAsia="pl-PL"/>
        </w:rPr>
        <w:t xml:space="preserve">płyty </w:t>
      </w:r>
      <w:r w:rsidR="001C138E" w:rsidRPr="000212D7">
        <w:rPr>
          <w:rFonts w:ascii="Calibri" w:eastAsia="Times New Roman" w:hAnsi="Calibri" w:cs="Arial"/>
          <w:lang w:eastAsia="pl-PL"/>
        </w:rPr>
        <w:t>i baterie muszą być wyprodukowane w bieżącym roku i z jednej partii (oświadczenie producenta o terminie produkcji dostarczonych płyt i baterii – na etapie dostawy)</w:t>
      </w:r>
      <w:r w:rsidRPr="000212D7">
        <w:rPr>
          <w:rFonts w:ascii="Calibri" w:eastAsia="Times New Roman" w:hAnsi="Calibri" w:cs="Arial"/>
          <w:lang w:eastAsia="pl-PL"/>
        </w:rPr>
        <w:t>,</w:t>
      </w:r>
    </w:p>
    <w:p w:rsidR="001C138E" w:rsidRPr="000212D7" w:rsidRDefault="003C78B7" w:rsidP="00534A77">
      <w:pPr>
        <w:numPr>
          <w:ilvl w:val="0"/>
          <w:numId w:val="6"/>
        </w:numPr>
        <w:suppressAutoHyphens/>
        <w:spacing w:before="120" w:after="0" w:line="240" w:lineRule="auto"/>
        <w:ind w:left="1134" w:hanging="283"/>
        <w:jc w:val="both"/>
        <w:rPr>
          <w:rFonts w:ascii="Calibri" w:eastAsia="Times New Roman" w:hAnsi="Calibri" w:cs="Arial"/>
          <w:lang w:eastAsia="pl-PL"/>
        </w:rPr>
      </w:pPr>
      <w:r w:rsidRPr="000212D7">
        <w:rPr>
          <w:rFonts w:ascii="Calibri" w:eastAsia="Times New Roman" w:hAnsi="Calibri" w:cs="Arial"/>
          <w:lang w:eastAsia="pl-PL"/>
        </w:rPr>
        <w:t xml:space="preserve">wszystkie </w:t>
      </w:r>
      <w:r w:rsidR="001C138E" w:rsidRPr="000212D7">
        <w:rPr>
          <w:rFonts w:ascii="Calibri" w:eastAsia="Times New Roman" w:hAnsi="Calibri" w:cs="Arial"/>
          <w:lang w:eastAsia="pl-PL"/>
        </w:rPr>
        <w:t>ogniwa muszą posiadać widoczną numerację</w:t>
      </w:r>
      <w:r w:rsidR="00F669AE" w:rsidRPr="000212D7">
        <w:rPr>
          <w:rFonts w:ascii="Calibri" w:eastAsia="Times New Roman" w:hAnsi="Calibri" w:cs="Arial"/>
          <w:lang w:eastAsia="pl-PL"/>
        </w:rPr>
        <w:t>; komplet naklejek kolejno numerowanych na ogniwa wraz z tabliczkami znamionowymi dla baterii,</w:t>
      </w:r>
    </w:p>
    <w:p w:rsidR="001C138E" w:rsidRPr="000212D7" w:rsidRDefault="003C78B7" w:rsidP="00534A77">
      <w:pPr>
        <w:numPr>
          <w:ilvl w:val="0"/>
          <w:numId w:val="6"/>
        </w:numPr>
        <w:suppressAutoHyphens/>
        <w:spacing w:before="120" w:after="0" w:line="240" w:lineRule="auto"/>
        <w:ind w:left="1134" w:hanging="283"/>
        <w:jc w:val="both"/>
        <w:rPr>
          <w:rFonts w:ascii="Calibri" w:eastAsia="Times New Roman" w:hAnsi="Calibri" w:cs="Arial"/>
          <w:lang w:eastAsia="pl-PL"/>
        </w:rPr>
      </w:pPr>
      <w:r w:rsidRPr="000212D7">
        <w:rPr>
          <w:rFonts w:ascii="Calibri" w:eastAsia="Times New Roman" w:hAnsi="Calibri" w:cs="Arial"/>
          <w:lang w:eastAsia="pl-PL"/>
        </w:rPr>
        <w:t xml:space="preserve">komplet </w:t>
      </w:r>
      <w:r w:rsidR="001C138E" w:rsidRPr="000212D7">
        <w:rPr>
          <w:rFonts w:ascii="Calibri" w:eastAsia="Times New Roman" w:hAnsi="Calibri" w:cs="Arial"/>
          <w:lang w:eastAsia="pl-PL"/>
        </w:rPr>
        <w:t>dokumentacji DTR w zakresie obsługi i konserwacji baterii</w:t>
      </w:r>
      <w:r w:rsidRPr="000212D7">
        <w:rPr>
          <w:rFonts w:ascii="Calibri" w:eastAsia="Times New Roman" w:hAnsi="Calibri" w:cs="Arial"/>
          <w:lang w:eastAsia="pl-PL"/>
        </w:rPr>
        <w:t>,</w:t>
      </w:r>
    </w:p>
    <w:p w:rsidR="001C138E" w:rsidRPr="000212D7" w:rsidRDefault="003C78B7" w:rsidP="00534A77">
      <w:pPr>
        <w:numPr>
          <w:ilvl w:val="0"/>
          <w:numId w:val="6"/>
        </w:numPr>
        <w:suppressAutoHyphens/>
        <w:spacing w:before="120" w:after="0" w:line="240" w:lineRule="auto"/>
        <w:ind w:left="1134" w:hanging="283"/>
        <w:jc w:val="both"/>
        <w:rPr>
          <w:rFonts w:ascii="Calibri" w:eastAsia="Times New Roman" w:hAnsi="Calibri" w:cs="Arial"/>
          <w:lang w:eastAsia="pl-PL"/>
        </w:rPr>
      </w:pPr>
      <w:r w:rsidRPr="000212D7">
        <w:rPr>
          <w:rFonts w:ascii="Calibri" w:eastAsia="Times New Roman" w:hAnsi="Calibri" w:cs="Arial"/>
          <w:lang w:eastAsia="pl-PL"/>
        </w:rPr>
        <w:t xml:space="preserve">żywotność </w:t>
      </w:r>
      <w:r w:rsidR="001C138E" w:rsidRPr="000212D7">
        <w:rPr>
          <w:rFonts w:ascii="Calibri" w:eastAsia="Times New Roman" w:hAnsi="Calibri" w:cs="Arial"/>
          <w:lang w:eastAsia="pl-PL"/>
        </w:rPr>
        <w:t>baterii przy pracy w temperaturze 20</w:t>
      </w:r>
      <w:r w:rsidR="004F0410" w:rsidRPr="000212D7">
        <w:rPr>
          <w:rFonts w:ascii="Calibri" w:eastAsia="Times New Roman" w:hAnsi="Calibri" w:cs="Calibri"/>
          <w:lang w:eastAsia="pl-PL"/>
        </w:rPr>
        <w:t>⁰</w:t>
      </w:r>
      <w:r w:rsidR="004F0410" w:rsidRPr="000212D7">
        <w:rPr>
          <w:rFonts w:ascii="Calibri" w:eastAsia="Times New Roman" w:hAnsi="Calibri" w:cs="Arial"/>
          <w:lang w:eastAsia="pl-PL"/>
        </w:rPr>
        <w:t>C</w:t>
      </w:r>
      <w:r w:rsidRPr="000212D7">
        <w:rPr>
          <w:rFonts w:ascii="Calibri" w:eastAsia="Times New Roman" w:hAnsi="Calibri" w:cs="Arial"/>
          <w:lang w:eastAsia="pl-PL"/>
        </w:rPr>
        <w:t>:</w:t>
      </w:r>
      <w:r w:rsidR="001C138E" w:rsidRPr="000212D7">
        <w:rPr>
          <w:rFonts w:ascii="Calibri" w:eastAsia="Times New Roman" w:hAnsi="Calibri" w:cs="Arial"/>
          <w:lang w:eastAsia="pl-PL"/>
        </w:rPr>
        <w:t xml:space="preserve"> nie mniej niż 2</w:t>
      </w:r>
      <w:r w:rsidR="00E56393" w:rsidRPr="000212D7">
        <w:rPr>
          <w:rFonts w:ascii="Calibri" w:eastAsia="Times New Roman" w:hAnsi="Calibri" w:cs="Arial"/>
          <w:lang w:eastAsia="pl-PL"/>
        </w:rPr>
        <w:t>0</w:t>
      </w:r>
      <w:r w:rsidR="001C138E" w:rsidRPr="000212D7">
        <w:rPr>
          <w:rFonts w:ascii="Calibri" w:eastAsia="Times New Roman" w:hAnsi="Calibri" w:cs="Arial"/>
          <w:lang w:eastAsia="pl-PL"/>
        </w:rPr>
        <w:t xml:space="preserve"> lat</w:t>
      </w:r>
      <w:r w:rsidRPr="000212D7">
        <w:rPr>
          <w:rFonts w:ascii="Calibri" w:eastAsia="Times New Roman" w:hAnsi="Calibri" w:cs="Arial"/>
          <w:lang w:eastAsia="pl-PL"/>
        </w:rPr>
        <w:t>,</w:t>
      </w:r>
    </w:p>
    <w:p w:rsidR="001C138E" w:rsidRPr="000212D7" w:rsidRDefault="003C78B7" w:rsidP="00534A77">
      <w:pPr>
        <w:numPr>
          <w:ilvl w:val="0"/>
          <w:numId w:val="6"/>
        </w:numPr>
        <w:suppressAutoHyphens/>
        <w:spacing w:before="120" w:after="0" w:line="240" w:lineRule="auto"/>
        <w:ind w:left="1134" w:hanging="283"/>
        <w:jc w:val="both"/>
        <w:rPr>
          <w:rFonts w:ascii="Calibri" w:eastAsia="Times New Roman" w:hAnsi="Calibri" w:cs="Arial"/>
          <w:lang w:eastAsia="pl-PL"/>
        </w:rPr>
      </w:pPr>
      <w:r w:rsidRPr="000212D7">
        <w:rPr>
          <w:rFonts w:ascii="Calibri" w:eastAsia="Times New Roman" w:hAnsi="Calibri" w:cs="Arial"/>
          <w:lang w:eastAsia="pl-PL"/>
        </w:rPr>
        <w:t xml:space="preserve">przystąpienie </w:t>
      </w:r>
      <w:r w:rsidR="001C138E" w:rsidRPr="000212D7">
        <w:rPr>
          <w:rFonts w:ascii="Calibri" w:eastAsia="Times New Roman" w:hAnsi="Calibri" w:cs="Arial"/>
          <w:lang w:eastAsia="pl-PL"/>
        </w:rPr>
        <w:t>do usuwania awarii do 48 godz. od zgłoszenia (e-mail, fax)</w:t>
      </w:r>
      <w:r w:rsidRPr="000212D7">
        <w:rPr>
          <w:rFonts w:ascii="Calibri" w:eastAsia="Times New Roman" w:hAnsi="Calibri" w:cs="Arial"/>
          <w:lang w:eastAsia="pl-PL"/>
        </w:rPr>
        <w:t>.</w:t>
      </w:r>
    </w:p>
    <w:p w:rsidR="001C138E" w:rsidRPr="000212D7" w:rsidRDefault="001C138E" w:rsidP="00534A77">
      <w:pPr>
        <w:keepLines/>
        <w:numPr>
          <w:ilvl w:val="0"/>
          <w:numId w:val="3"/>
        </w:numPr>
        <w:autoSpaceDE w:val="0"/>
        <w:autoSpaceDN w:val="0"/>
        <w:adjustRightInd w:val="0"/>
        <w:spacing w:before="120" w:after="0" w:line="240" w:lineRule="auto"/>
        <w:ind w:left="851" w:hanging="284"/>
        <w:jc w:val="both"/>
        <w:rPr>
          <w:rFonts w:ascii="Calibri" w:eastAsia="Times New Roman" w:hAnsi="Calibri" w:cs="Calibri"/>
          <w:b/>
          <w:bCs/>
          <w:lang w:eastAsia="pl-PL"/>
        </w:rPr>
      </w:pPr>
      <w:r w:rsidRPr="000212D7">
        <w:rPr>
          <w:rFonts w:ascii="Calibri" w:eastAsia="Times New Roman" w:hAnsi="Calibri" w:cs="Calibri"/>
          <w:b/>
          <w:bCs/>
          <w:lang w:eastAsia="pl-PL"/>
        </w:rPr>
        <w:t xml:space="preserve">Stelaż do baterii akumulatorów wraz z izolatorami wsporczymi konstrukcji z kuwetami </w:t>
      </w:r>
      <w:r w:rsidR="004F0410" w:rsidRPr="000212D7">
        <w:rPr>
          <w:rFonts w:ascii="Calibri" w:eastAsia="Times New Roman" w:hAnsi="Calibri" w:cs="Calibri"/>
          <w:b/>
          <w:bCs/>
          <w:lang w:eastAsia="pl-PL"/>
        </w:rPr>
        <w:t xml:space="preserve">kwasoodpornymi - </w:t>
      </w:r>
      <w:r w:rsidRPr="000212D7">
        <w:rPr>
          <w:rFonts w:ascii="Calibri" w:eastAsia="Times New Roman" w:hAnsi="Calibri" w:cs="Calibri"/>
          <w:b/>
          <w:bCs/>
          <w:lang w:eastAsia="pl-PL"/>
        </w:rPr>
        <w:t>szt.</w:t>
      </w:r>
      <w:r w:rsidR="004F0410" w:rsidRPr="000212D7">
        <w:rPr>
          <w:rFonts w:ascii="Calibri" w:eastAsia="Times New Roman" w:hAnsi="Calibri" w:cs="Calibri"/>
          <w:b/>
          <w:bCs/>
          <w:lang w:eastAsia="pl-PL"/>
        </w:rPr>
        <w:t> </w:t>
      </w:r>
      <w:r w:rsidRPr="000212D7">
        <w:rPr>
          <w:rFonts w:ascii="Calibri" w:eastAsia="Times New Roman" w:hAnsi="Calibri" w:cs="Calibri"/>
          <w:b/>
          <w:bCs/>
          <w:lang w:eastAsia="pl-PL"/>
        </w:rPr>
        <w:t>1</w:t>
      </w:r>
      <w:r w:rsidR="00604052" w:rsidRPr="000212D7">
        <w:rPr>
          <w:rFonts w:ascii="Calibri" w:eastAsia="Times New Roman" w:hAnsi="Calibri" w:cs="Calibri"/>
          <w:b/>
          <w:bCs/>
          <w:lang w:eastAsia="pl-PL"/>
        </w:rPr>
        <w:t xml:space="preserve"> </w:t>
      </w:r>
    </w:p>
    <w:p w:rsidR="001C138E" w:rsidRPr="000212D7" w:rsidRDefault="00466312" w:rsidP="00534A77">
      <w:pPr>
        <w:numPr>
          <w:ilvl w:val="0"/>
          <w:numId w:val="14"/>
        </w:numPr>
        <w:suppressAutoHyphens/>
        <w:spacing w:before="120" w:after="0" w:line="240" w:lineRule="auto"/>
        <w:ind w:left="1134" w:hanging="283"/>
        <w:jc w:val="both"/>
        <w:rPr>
          <w:rFonts w:ascii="Calibri" w:eastAsia="Times New Roman" w:hAnsi="Calibri" w:cs="Arial"/>
          <w:lang w:eastAsia="pl-PL"/>
        </w:rPr>
      </w:pPr>
      <w:r w:rsidRPr="000212D7">
        <w:rPr>
          <w:rFonts w:ascii="Calibri" w:eastAsia="Times New Roman" w:hAnsi="Calibri" w:cs="Arial"/>
          <w:lang w:eastAsia="pl-PL"/>
        </w:rPr>
        <w:t xml:space="preserve">stelaż </w:t>
      </w:r>
      <w:r w:rsidR="001C138E" w:rsidRPr="000212D7">
        <w:rPr>
          <w:rFonts w:ascii="Calibri" w:eastAsia="Times New Roman" w:hAnsi="Calibri" w:cs="Arial"/>
          <w:lang w:eastAsia="pl-PL"/>
        </w:rPr>
        <w:t>musi być nowy</w:t>
      </w:r>
      <w:r w:rsidRPr="000212D7">
        <w:rPr>
          <w:rFonts w:ascii="Calibri" w:eastAsia="Times New Roman" w:hAnsi="Calibri" w:cs="Arial"/>
          <w:lang w:eastAsia="pl-PL"/>
        </w:rPr>
        <w:t>,</w:t>
      </w:r>
    </w:p>
    <w:p w:rsidR="001C138E" w:rsidRPr="000212D7" w:rsidRDefault="00466312" w:rsidP="00534A77">
      <w:pPr>
        <w:numPr>
          <w:ilvl w:val="0"/>
          <w:numId w:val="14"/>
        </w:numPr>
        <w:suppressAutoHyphens/>
        <w:spacing w:before="120" w:after="0" w:line="240" w:lineRule="auto"/>
        <w:ind w:left="1134" w:hanging="283"/>
        <w:jc w:val="both"/>
        <w:rPr>
          <w:rFonts w:ascii="Calibri" w:eastAsia="Times New Roman" w:hAnsi="Calibri" w:cs="Arial"/>
          <w:lang w:eastAsia="pl-PL"/>
        </w:rPr>
      </w:pPr>
      <w:r w:rsidRPr="000212D7">
        <w:rPr>
          <w:rFonts w:ascii="Calibri" w:eastAsia="Times New Roman" w:hAnsi="Calibri" w:cs="Arial"/>
          <w:lang w:eastAsia="pl-PL"/>
        </w:rPr>
        <w:t xml:space="preserve">rodzaj </w:t>
      </w:r>
      <w:r w:rsidR="001C138E" w:rsidRPr="000212D7">
        <w:rPr>
          <w:rFonts w:ascii="Calibri" w:eastAsia="Times New Roman" w:hAnsi="Calibri" w:cs="Arial"/>
          <w:lang w:eastAsia="pl-PL"/>
        </w:rPr>
        <w:t>materiału: tworzywo sztuczne, metal</w:t>
      </w:r>
      <w:r w:rsidR="003C78B7" w:rsidRPr="000212D7">
        <w:rPr>
          <w:rFonts w:ascii="Calibri" w:eastAsia="Times New Roman" w:hAnsi="Calibri" w:cs="Arial"/>
          <w:lang w:eastAsia="pl-PL"/>
        </w:rPr>
        <w:t>,</w:t>
      </w:r>
    </w:p>
    <w:p w:rsidR="001C138E" w:rsidRPr="000212D7" w:rsidRDefault="00466312" w:rsidP="00534A77">
      <w:pPr>
        <w:numPr>
          <w:ilvl w:val="0"/>
          <w:numId w:val="14"/>
        </w:numPr>
        <w:suppressAutoHyphens/>
        <w:spacing w:before="120" w:after="0" w:line="240" w:lineRule="auto"/>
        <w:ind w:left="1134" w:hanging="283"/>
        <w:jc w:val="both"/>
        <w:rPr>
          <w:rFonts w:ascii="Calibri" w:eastAsia="Times New Roman" w:hAnsi="Calibri" w:cs="Arial"/>
          <w:lang w:eastAsia="pl-PL"/>
        </w:rPr>
      </w:pPr>
      <w:r w:rsidRPr="000212D7">
        <w:rPr>
          <w:rFonts w:ascii="Calibri" w:eastAsia="Times New Roman" w:hAnsi="Calibri" w:cs="Arial"/>
          <w:lang w:eastAsia="pl-PL"/>
        </w:rPr>
        <w:t xml:space="preserve">zabezpieczenie </w:t>
      </w:r>
      <w:r w:rsidR="001C138E" w:rsidRPr="000212D7">
        <w:rPr>
          <w:rFonts w:ascii="Calibri" w:eastAsia="Times New Roman" w:hAnsi="Calibri" w:cs="Arial"/>
          <w:lang w:eastAsia="pl-PL"/>
        </w:rPr>
        <w:t>antykorozyjne powłoką kwasoodporną</w:t>
      </w:r>
      <w:r w:rsidR="003C78B7" w:rsidRPr="000212D7">
        <w:rPr>
          <w:rFonts w:ascii="Calibri" w:eastAsia="Times New Roman" w:hAnsi="Calibri" w:cs="Arial"/>
          <w:lang w:eastAsia="pl-PL"/>
        </w:rPr>
        <w:t>,</w:t>
      </w:r>
    </w:p>
    <w:p w:rsidR="001C138E" w:rsidRPr="000212D7" w:rsidRDefault="00466312" w:rsidP="00534A77">
      <w:pPr>
        <w:numPr>
          <w:ilvl w:val="0"/>
          <w:numId w:val="14"/>
        </w:numPr>
        <w:suppressAutoHyphens/>
        <w:spacing w:before="120" w:after="0" w:line="240" w:lineRule="auto"/>
        <w:ind w:left="1134" w:hanging="283"/>
        <w:jc w:val="both"/>
        <w:rPr>
          <w:rFonts w:ascii="Calibri" w:eastAsia="Times New Roman" w:hAnsi="Calibri" w:cs="Arial"/>
          <w:lang w:eastAsia="pl-PL"/>
        </w:rPr>
      </w:pPr>
      <w:r w:rsidRPr="000212D7">
        <w:rPr>
          <w:rFonts w:ascii="Calibri" w:eastAsia="Times New Roman" w:hAnsi="Calibri" w:cs="Arial"/>
          <w:lang w:eastAsia="pl-PL"/>
        </w:rPr>
        <w:t xml:space="preserve">konstrukcja </w:t>
      </w:r>
      <w:r w:rsidR="001C138E" w:rsidRPr="000212D7">
        <w:rPr>
          <w:rFonts w:ascii="Calibri" w:eastAsia="Times New Roman" w:hAnsi="Calibri" w:cs="Arial"/>
          <w:lang w:eastAsia="pl-PL"/>
        </w:rPr>
        <w:t>schodkowa (dwu lub czterorzędowa</w:t>
      </w:r>
      <w:r w:rsidR="00EF691F" w:rsidRPr="000212D7">
        <w:rPr>
          <w:rFonts w:ascii="Calibri" w:eastAsia="Times New Roman" w:hAnsi="Calibri" w:cs="Arial"/>
          <w:lang w:eastAsia="pl-PL"/>
        </w:rPr>
        <w:t xml:space="preserve">; </w:t>
      </w:r>
      <w:r w:rsidR="00EF691F" w:rsidRPr="000212D7">
        <w:rPr>
          <w:rFonts w:ascii="Calibri" w:hAnsi="Calibri" w:cs="Calibri"/>
        </w:rPr>
        <w:t xml:space="preserve">baterie należy ustawić w sposób umożliwiający obserwację osadów </w:t>
      </w:r>
      <w:r w:rsidR="00EF691F" w:rsidRPr="000212D7">
        <w:rPr>
          <w:rFonts w:ascii="Calibri" w:eastAsia="Times New Roman" w:hAnsi="Calibri" w:cs="Arial"/>
          <w:lang w:eastAsia="pl-PL"/>
        </w:rPr>
        <w:t xml:space="preserve">na </w:t>
      </w:r>
      <w:r w:rsidR="00EF691F" w:rsidRPr="000212D7">
        <w:rPr>
          <w:rFonts w:ascii="Calibri" w:hAnsi="Calibri" w:cs="Calibri"/>
        </w:rPr>
        <w:t>dnie każdego ogniwa</w:t>
      </w:r>
      <w:r w:rsidR="001C138E" w:rsidRPr="000212D7">
        <w:rPr>
          <w:rFonts w:ascii="Calibri" w:eastAsia="Times New Roman" w:hAnsi="Calibri" w:cs="Arial"/>
          <w:lang w:eastAsia="pl-PL"/>
        </w:rPr>
        <w:t>)</w:t>
      </w:r>
      <w:r w:rsidR="003C78B7" w:rsidRPr="000212D7">
        <w:rPr>
          <w:rFonts w:ascii="Calibri" w:eastAsia="Times New Roman" w:hAnsi="Calibri" w:cs="Arial"/>
          <w:lang w:eastAsia="pl-PL"/>
        </w:rPr>
        <w:t>,</w:t>
      </w:r>
    </w:p>
    <w:p w:rsidR="001C138E" w:rsidRPr="000212D7" w:rsidRDefault="00466312" w:rsidP="00534A77">
      <w:pPr>
        <w:numPr>
          <w:ilvl w:val="0"/>
          <w:numId w:val="14"/>
        </w:numPr>
        <w:suppressAutoHyphens/>
        <w:spacing w:before="120" w:after="0" w:line="240" w:lineRule="auto"/>
        <w:ind w:left="1134" w:hanging="283"/>
        <w:jc w:val="both"/>
        <w:rPr>
          <w:rFonts w:ascii="Calibri" w:eastAsia="Times New Roman" w:hAnsi="Calibri" w:cs="Arial"/>
          <w:lang w:eastAsia="pl-PL"/>
        </w:rPr>
      </w:pPr>
      <w:r w:rsidRPr="000212D7">
        <w:rPr>
          <w:rFonts w:ascii="Calibri" w:eastAsia="Times New Roman" w:hAnsi="Calibri" w:cs="Arial"/>
          <w:lang w:eastAsia="pl-PL"/>
        </w:rPr>
        <w:t xml:space="preserve">konstrukcja </w:t>
      </w:r>
      <w:r w:rsidR="001C138E" w:rsidRPr="000212D7">
        <w:rPr>
          <w:rFonts w:ascii="Calibri" w:eastAsia="Times New Roman" w:hAnsi="Calibri" w:cs="Arial"/>
          <w:lang w:eastAsia="pl-PL"/>
        </w:rPr>
        <w:t>pozwalająca na swobodny dostęp do biegunów i złączek</w:t>
      </w:r>
      <w:r w:rsidR="003C78B7" w:rsidRPr="000212D7">
        <w:rPr>
          <w:rFonts w:ascii="Calibri" w:eastAsia="Times New Roman" w:hAnsi="Calibri" w:cs="Arial"/>
          <w:lang w:eastAsia="pl-PL"/>
        </w:rPr>
        <w:t>,</w:t>
      </w:r>
    </w:p>
    <w:p w:rsidR="001C138E" w:rsidRPr="000212D7" w:rsidRDefault="00466312" w:rsidP="00534A77">
      <w:pPr>
        <w:numPr>
          <w:ilvl w:val="0"/>
          <w:numId w:val="14"/>
        </w:numPr>
        <w:suppressAutoHyphens/>
        <w:spacing w:before="120" w:after="0" w:line="240" w:lineRule="auto"/>
        <w:ind w:left="1134" w:hanging="283"/>
        <w:jc w:val="both"/>
        <w:rPr>
          <w:rFonts w:ascii="Calibri" w:eastAsia="Times New Roman" w:hAnsi="Calibri" w:cs="Arial"/>
          <w:lang w:eastAsia="pl-PL"/>
        </w:rPr>
      </w:pPr>
      <w:r w:rsidRPr="000212D7">
        <w:rPr>
          <w:rFonts w:ascii="Calibri" w:eastAsia="Times New Roman" w:hAnsi="Calibri" w:cs="Arial"/>
          <w:lang w:eastAsia="pl-PL"/>
        </w:rPr>
        <w:t xml:space="preserve">konstrukcja </w:t>
      </w:r>
      <w:r w:rsidR="001C138E" w:rsidRPr="000212D7">
        <w:rPr>
          <w:rFonts w:ascii="Calibri" w:eastAsia="Times New Roman" w:hAnsi="Calibri" w:cs="Arial"/>
          <w:lang w:eastAsia="pl-PL"/>
        </w:rPr>
        <w:t>pozwalająca na swobodny dostęp do montażu i demontażu pojedynczych ogniw</w:t>
      </w:r>
      <w:r w:rsidR="003C78B7" w:rsidRPr="000212D7">
        <w:rPr>
          <w:rFonts w:ascii="Calibri" w:eastAsia="Times New Roman" w:hAnsi="Calibri" w:cs="Arial"/>
          <w:lang w:eastAsia="pl-PL"/>
        </w:rPr>
        <w:t>,</w:t>
      </w:r>
    </w:p>
    <w:p w:rsidR="001C138E" w:rsidRPr="000212D7" w:rsidRDefault="00466312" w:rsidP="00534A77">
      <w:pPr>
        <w:numPr>
          <w:ilvl w:val="0"/>
          <w:numId w:val="14"/>
        </w:numPr>
        <w:suppressAutoHyphens/>
        <w:spacing w:before="120" w:after="0" w:line="240" w:lineRule="auto"/>
        <w:ind w:left="1134" w:hanging="283"/>
        <w:jc w:val="both"/>
        <w:rPr>
          <w:rFonts w:ascii="Calibri" w:eastAsia="Times New Roman" w:hAnsi="Calibri" w:cs="Arial"/>
          <w:lang w:eastAsia="pl-PL"/>
        </w:rPr>
      </w:pPr>
      <w:r w:rsidRPr="000212D7">
        <w:rPr>
          <w:rFonts w:ascii="Calibri" w:eastAsia="Times New Roman" w:hAnsi="Calibri" w:cs="Arial"/>
          <w:lang w:eastAsia="pl-PL"/>
        </w:rPr>
        <w:t xml:space="preserve">żywotność </w:t>
      </w:r>
      <w:r w:rsidR="001C138E" w:rsidRPr="000212D7">
        <w:rPr>
          <w:rFonts w:ascii="Calibri" w:eastAsia="Times New Roman" w:hAnsi="Calibri" w:cs="Arial"/>
          <w:lang w:eastAsia="pl-PL"/>
        </w:rPr>
        <w:t>stelażu równa co najmniej żywotności baterii</w:t>
      </w:r>
      <w:r w:rsidR="003C78B7" w:rsidRPr="000212D7">
        <w:rPr>
          <w:rFonts w:ascii="Calibri" w:eastAsia="Times New Roman" w:hAnsi="Calibri" w:cs="Arial"/>
          <w:lang w:eastAsia="pl-PL"/>
        </w:rPr>
        <w:t>,</w:t>
      </w:r>
    </w:p>
    <w:p w:rsidR="001C138E" w:rsidRPr="000212D7" w:rsidRDefault="00466312" w:rsidP="00534A77">
      <w:pPr>
        <w:numPr>
          <w:ilvl w:val="0"/>
          <w:numId w:val="14"/>
        </w:numPr>
        <w:suppressAutoHyphens/>
        <w:spacing w:before="120" w:after="0" w:line="240" w:lineRule="auto"/>
        <w:ind w:left="1134" w:hanging="283"/>
        <w:jc w:val="both"/>
        <w:rPr>
          <w:rFonts w:ascii="Calibri" w:eastAsia="Times New Roman" w:hAnsi="Calibri" w:cs="Arial"/>
          <w:lang w:eastAsia="pl-PL"/>
        </w:rPr>
      </w:pPr>
      <w:r w:rsidRPr="000212D7">
        <w:rPr>
          <w:rFonts w:ascii="Calibri" w:eastAsia="Times New Roman" w:hAnsi="Calibri" w:cs="Arial"/>
          <w:lang w:eastAsia="pl-PL"/>
        </w:rPr>
        <w:t>usuwanie awarii do 48 godz. od zgłoszenia (e-mail, fax),</w:t>
      </w:r>
    </w:p>
    <w:p w:rsidR="001C138E" w:rsidRPr="000212D7" w:rsidRDefault="00466312" w:rsidP="00534A77">
      <w:pPr>
        <w:numPr>
          <w:ilvl w:val="0"/>
          <w:numId w:val="14"/>
        </w:numPr>
        <w:suppressAutoHyphens/>
        <w:spacing w:before="120" w:after="0" w:line="240" w:lineRule="auto"/>
        <w:ind w:left="1134" w:hanging="283"/>
        <w:jc w:val="both"/>
        <w:rPr>
          <w:rFonts w:ascii="Calibri" w:eastAsia="Times New Roman" w:hAnsi="Calibri" w:cs="Arial"/>
          <w:lang w:eastAsia="pl-PL"/>
        </w:rPr>
      </w:pPr>
      <w:r w:rsidRPr="000212D7">
        <w:rPr>
          <w:rFonts w:ascii="Calibri" w:eastAsia="Times New Roman" w:hAnsi="Calibri" w:cs="Arial"/>
          <w:lang w:eastAsia="pl-PL"/>
        </w:rPr>
        <w:t>kuw</w:t>
      </w:r>
      <w:r w:rsidR="001C138E" w:rsidRPr="000212D7">
        <w:rPr>
          <w:rFonts w:ascii="Calibri" w:eastAsia="Times New Roman" w:hAnsi="Calibri" w:cs="Arial"/>
          <w:lang w:eastAsia="pl-PL"/>
        </w:rPr>
        <w:t>ety kwasoodporne dostosowane do konstrukcji</w:t>
      </w:r>
    </w:p>
    <w:p w:rsidR="001C138E" w:rsidRPr="000212D7" w:rsidRDefault="001C138E" w:rsidP="00534A77">
      <w:pPr>
        <w:keepLines/>
        <w:numPr>
          <w:ilvl w:val="0"/>
          <w:numId w:val="3"/>
        </w:numPr>
        <w:autoSpaceDE w:val="0"/>
        <w:autoSpaceDN w:val="0"/>
        <w:adjustRightInd w:val="0"/>
        <w:spacing w:before="120" w:after="0" w:line="240" w:lineRule="auto"/>
        <w:ind w:left="851" w:hanging="284"/>
        <w:jc w:val="both"/>
        <w:rPr>
          <w:rFonts w:ascii="Calibri" w:eastAsia="Times New Roman" w:hAnsi="Calibri" w:cs="Calibri"/>
          <w:b/>
          <w:bCs/>
          <w:lang w:eastAsia="pl-PL"/>
        </w:rPr>
      </w:pPr>
      <w:r w:rsidRPr="000212D7">
        <w:rPr>
          <w:rFonts w:ascii="Calibri" w:eastAsia="Times New Roman" w:hAnsi="Calibri" w:cs="Calibri"/>
          <w:b/>
          <w:bCs/>
          <w:lang w:eastAsia="pl-PL"/>
        </w:rPr>
        <w:t>Zasilacz buforowy impulsowy – tranzystorowy szt.</w:t>
      </w:r>
      <w:r w:rsidR="001304FE" w:rsidRPr="000212D7">
        <w:rPr>
          <w:rFonts w:ascii="Calibri" w:eastAsia="Times New Roman" w:hAnsi="Calibri" w:cs="Calibri"/>
          <w:b/>
          <w:bCs/>
          <w:lang w:eastAsia="pl-PL"/>
        </w:rPr>
        <w:t xml:space="preserve"> </w:t>
      </w:r>
      <w:r w:rsidR="00534A77" w:rsidRPr="000212D7">
        <w:rPr>
          <w:rFonts w:ascii="Calibri" w:eastAsia="Times New Roman" w:hAnsi="Calibri" w:cs="Calibri"/>
          <w:b/>
          <w:bCs/>
          <w:lang w:eastAsia="pl-PL"/>
        </w:rPr>
        <w:t>1</w:t>
      </w:r>
    </w:p>
    <w:p w:rsidR="001C138E" w:rsidRPr="000212D7" w:rsidRDefault="00865059" w:rsidP="00534A77">
      <w:pPr>
        <w:numPr>
          <w:ilvl w:val="0"/>
          <w:numId w:val="15"/>
        </w:numPr>
        <w:suppressAutoHyphens/>
        <w:spacing w:before="120" w:after="0" w:line="240" w:lineRule="auto"/>
        <w:ind w:left="1134" w:hanging="283"/>
        <w:jc w:val="both"/>
        <w:rPr>
          <w:rFonts w:ascii="Calibri" w:eastAsia="Times New Roman" w:hAnsi="Calibri" w:cs="Arial"/>
          <w:lang w:eastAsia="pl-PL"/>
        </w:rPr>
      </w:pPr>
      <w:r w:rsidRPr="000212D7">
        <w:rPr>
          <w:rFonts w:ascii="Calibri" w:eastAsia="Times New Roman" w:hAnsi="Calibri" w:cs="Arial"/>
          <w:lang w:eastAsia="pl-PL"/>
        </w:rPr>
        <w:t xml:space="preserve">napięcie </w:t>
      </w:r>
      <w:r w:rsidR="001C138E" w:rsidRPr="000212D7">
        <w:rPr>
          <w:rFonts w:ascii="Calibri" w:eastAsia="Times New Roman" w:hAnsi="Calibri" w:cs="Arial"/>
          <w:lang w:eastAsia="pl-PL"/>
        </w:rPr>
        <w:t xml:space="preserve">znamionowe </w:t>
      </w:r>
      <w:proofErr w:type="spellStart"/>
      <w:r w:rsidR="001C138E" w:rsidRPr="000212D7">
        <w:rPr>
          <w:rFonts w:ascii="Calibri" w:eastAsia="Times New Roman" w:hAnsi="Calibri" w:cs="Arial"/>
          <w:lang w:eastAsia="pl-PL"/>
        </w:rPr>
        <w:t>U</w:t>
      </w:r>
      <w:r w:rsidR="001C138E" w:rsidRPr="000212D7">
        <w:rPr>
          <w:rFonts w:ascii="Calibri" w:eastAsia="Times New Roman" w:hAnsi="Calibri" w:cs="Arial"/>
          <w:vertAlign w:val="subscript"/>
          <w:lang w:eastAsia="pl-PL"/>
        </w:rPr>
        <w:t>n</w:t>
      </w:r>
      <w:proofErr w:type="spellEnd"/>
      <w:r w:rsidRPr="000212D7">
        <w:rPr>
          <w:rFonts w:ascii="Calibri" w:eastAsia="Times New Roman" w:hAnsi="Calibri" w:cs="Arial"/>
          <w:lang w:eastAsia="pl-PL"/>
        </w:rPr>
        <w:t>:</w:t>
      </w:r>
      <w:r w:rsidR="001C138E" w:rsidRPr="000212D7">
        <w:rPr>
          <w:rFonts w:ascii="Calibri" w:eastAsia="Times New Roman" w:hAnsi="Calibri" w:cs="Arial"/>
          <w:lang w:eastAsia="pl-PL"/>
        </w:rPr>
        <w:tab/>
      </w:r>
      <w:r w:rsidR="001C138E" w:rsidRPr="000212D7">
        <w:rPr>
          <w:rFonts w:ascii="Calibri" w:eastAsia="Times New Roman" w:hAnsi="Calibri" w:cs="Arial"/>
          <w:lang w:eastAsia="pl-PL"/>
        </w:rPr>
        <w:tab/>
      </w:r>
      <w:r w:rsidR="001C138E" w:rsidRPr="000212D7">
        <w:rPr>
          <w:rFonts w:ascii="Calibri" w:eastAsia="Times New Roman" w:hAnsi="Calibri" w:cs="Arial"/>
          <w:lang w:eastAsia="pl-PL"/>
        </w:rPr>
        <w:tab/>
      </w:r>
      <w:r w:rsidR="001C138E" w:rsidRPr="000212D7">
        <w:rPr>
          <w:rFonts w:ascii="Calibri" w:eastAsia="Times New Roman" w:hAnsi="Calibri" w:cs="Arial"/>
          <w:lang w:eastAsia="pl-PL"/>
        </w:rPr>
        <w:tab/>
      </w:r>
      <w:r w:rsidR="00FD4FF5" w:rsidRPr="000212D7">
        <w:rPr>
          <w:rFonts w:ascii="Calibri" w:eastAsia="Times New Roman" w:hAnsi="Calibri" w:cs="Arial"/>
          <w:lang w:eastAsia="pl-PL"/>
        </w:rPr>
        <w:tab/>
      </w:r>
      <w:r w:rsidR="001C138E" w:rsidRPr="000212D7">
        <w:rPr>
          <w:rFonts w:ascii="Calibri" w:eastAsia="Times New Roman" w:hAnsi="Calibri" w:cs="Arial"/>
          <w:lang w:eastAsia="pl-PL"/>
        </w:rPr>
        <w:t>220 V</w:t>
      </w:r>
      <w:r w:rsidR="003C78B7" w:rsidRPr="000212D7">
        <w:rPr>
          <w:rFonts w:ascii="Calibri" w:eastAsia="Times New Roman" w:hAnsi="Calibri" w:cs="Arial"/>
          <w:lang w:eastAsia="pl-PL"/>
        </w:rPr>
        <w:t>,</w:t>
      </w:r>
    </w:p>
    <w:p w:rsidR="001C138E" w:rsidRPr="000212D7" w:rsidRDefault="00865059" w:rsidP="00534A77">
      <w:pPr>
        <w:numPr>
          <w:ilvl w:val="0"/>
          <w:numId w:val="15"/>
        </w:numPr>
        <w:suppressAutoHyphens/>
        <w:spacing w:before="120" w:after="0" w:line="240" w:lineRule="auto"/>
        <w:ind w:left="1134" w:hanging="283"/>
        <w:jc w:val="both"/>
        <w:rPr>
          <w:rFonts w:ascii="Calibri" w:eastAsia="Times New Roman" w:hAnsi="Calibri" w:cs="Arial"/>
          <w:lang w:eastAsia="pl-PL"/>
        </w:rPr>
      </w:pPr>
      <w:r w:rsidRPr="000212D7">
        <w:rPr>
          <w:rFonts w:ascii="Calibri" w:eastAsia="Times New Roman" w:hAnsi="Calibri" w:cs="Arial"/>
          <w:lang w:eastAsia="pl-PL"/>
        </w:rPr>
        <w:t xml:space="preserve">prąd </w:t>
      </w:r>
      <w:r w:rsidR="001C138E" w:rsidRPr="000212D7">
        <w:rPr>
          <w:rFonts w:ascii="Calibri" w:eastAsia="Times New Roman" w:hAnsi="Calibri" w:cs="Arial"/>
          <w:lang w:eastAsia="pl-PL"/>
        </w:rPr>
        <w:t>znamionowy I</w:t>
      </w:r>
      <w:r w:rsidR="001C138E" w:rsidRPr="000212D7">
        <w:rPr>
          <w:rFonts w:ascii="Calibri" w:eastAsia="Times New Roman" w:hAnsi="Calibri" w:cs="Arial"/>
          <w:vertAlign w:val="subscript"/>
          <w:lang w:eastAsia="pl-PL"/>
        </w:rPr>
        <w:t>n</w:t>
      </w:r>
      <w:r w:rsidRPr="000212D7">
        <w:rPr>
          <w:rFonts w:ascii="Calibri" w:eastAsia="Times New Roman" w:hAnsi="Calibri" w:cs="Arial"/>
          <w:lang w:eastAsia="pl-PL"/>
        </w:rPr>
        <w:t>:</w:t>
      </w:r>
      <w:r w:rsidR="001C138E" w:rsidRPr="000212D7">
        <w:rPr>
          <w:rFonts w:ascii="Calibri" w:eastAsia="Times New Roman" w:hAnsi="Calibri" w:cs="Arial"/>
          <w:lang w:eastAsia="pl-PL"/>
        </w:rPr>
        <w:tab/>
      </w:r>
      <w:r w:rsidR="001C138E" w:rsidRPr="000212D7">
        <w:rPr>
          <w:rFonts w:ascii="Calibri" w:eastAsia="Times New Roman" w:hAnsi="Calibri" w:cs="Arial"/>
          <w:lang w:eastAsia="pl-PL"/>
        </w:rPr>
        <w:tab/>
      </w:r>
      <w:r w:rsidR="001C138E" w:rsidRPr="000212D7">
        <w:rPr>
          <w:rFonts w:ascii="Calibri" w:eastAsia="Times New Roman" w:hAnsi="Calibri" w:cs="Arial"/>
          <w:lang w:eastAsia="pl-PL"/>
        </w:rPr>
        <w:tab/>
      </w:r>
      <w:r w:rsidR="001C138E" w:rsidRPr="000212D7">
        <w:rPr>
          <w:rFonts w:ascii="Calibri" w:eastAsia="Times New Roman" w:hAnsi="Calibri" w:cs="Arial"/>
          <w:lang w:eastAsia="pl-PL"/>
        </w:rPr>
        <w:tab/>
      </w:r>
      <w:r w:rsidR="00FD4FF5" w:rsidRPr="000212D7">
        <w:rPr>
          <w:rFonts w:ascii="Calibri" w:eastAsia="Times New Roman" w:hAnsi="Calibri" w:cs="Arial"/>
          <w:lang w:eastAsia="pl-PL"/>
        </w:rPr>
        <w:tab/>
      </w:r>
      <w:r w:rsidR="00664796" w:rsidRPr="000212D7">
        <w:rPr>
          <w:rFonts w:ascii="Calibri" w:eastAsia="Times New Roman" w:hAnsi="Calibri" w:cs="Arial"/>
          <w:b/>
          <w:lang w:eastAsia="pl-PL"/>
        </w:rPr>
        <w:t>5</w:t>
      </w:r>
      <w:r w:rsidR="001C138E" w:rsidRPr="000212D7">
        <w:rPr>
          <w:rFonts w:ascii="Calibri" w:eastAsia="Times New Roman" w:hAnsi="Calibri" w:cs="Arial"/>
          <w:b/>
          <w:lang w:eastAsia="pl-PL"/>
        </w:rPr>
        <w:t>0</w:t>
      </w:r>
      <w:r w:rsidR="001C138E" w:rsidRPr="000212D7">
        <w:rPr>
          <w:rFonts w:ascii="Calibri" w:eastAsia="Times New Roman" w:hAnsi="Calibri" w:cs="Arial"/>
          <w:lang w:eastAsia="pl-PL"/>
        </w:rPr>
        <w:t>A</w:t>
      </w:r>
      <w:r w:rsidR="003C78B7" w:rsidRPr="000212D7">
        <w:rPr>
          <w:rFonts w:ascii="Calibri" w:eastAsia="Times New Roman" w:hAnsi="Calibri" w:cs="Arial"/>
          <w:lang w:eastAsia="pl-PL"/>
        </w:rPr>
        <w:t>,</w:t>
      </w:r>
    </w:p>
    <w:p w:rsidR="001C138E" w:rsidRPr="000212D7" w:rsidRDefault="00865059" w:rsidP="00534A77">
      <w:pPr>
        <w:numPr>
          <w:ilvl w:val="0"/>
          <w:numId w:val="15"/>
        </w:numPr>
        <w:suppressAutoHyphens/>
        <w:spacing w:before="120" w:after="0" w:line="240" w:lineRule="auto"/>
        <w:ind w:left="1134" w:hanging="283"/>
        <w:jc w:val="both"/>
        <w:rPr>
          <w:rFonts w:ascii="Calibri" w:eastAsia="Times New Roman" w:hAnsi="Calibri" w:cs="Arial"/>
          <w:lang w:eastAsia="pl-PL"/>
        </w:rPr>
      </w:pPr>
      <w:r w:rsidRPr="000212D7">
        <w:rPr>
          <w:rFonts w:ascii="Calibri" w:eastAsia="Times New Roman" w:hAnsi="Calibri" w:cs="Arial"/>
          <w:lang w:eastAsia="pl-PL"/>
        </w:rPr>
        <w:t xml:space="preserve">stabilność </w:t>
      </w:r>
      <w:r w:rsidR="001C138E" w:rsidRPr="000212D7">
        <w:rPr>
          <w:rFonts w:ascii="Calibri" w:eastAsia="Times New Roman" w:hAnsi="Calibri" w:cs="Arial"/>
          <w:lang w:eastAsia="pl-PL"/>
        </w:rPr>
        <w:t xml:space="preserve">napięcia znamionowego   </w:t>
      </w:r>
      <w:proofErr w:type="spellStart"/>
      <w:r w:rsidR="001C138E" w:rsidRPr="000212D7">
        <w:rPr>
          <w:rFonts w:ascii="Calibri" w:eastAsia="Times New Roman" w:hAnsi="Calibri" w:cs="Arial"/>
          <w:lang w:eastAsia="pl-PL"/>
        </w:rPr>
        <w:t>U</w:t>
      </w:r>
      <w:r w:rsidR="001C138E" w:rsidRPr="000212D7">
        <w:rPr>
          <w:rFonts w:ascii="Calibri" w:eastAsia="Times New Roman" w:hAnsi="Calibri" w:cs="Arial"/>
          <w:vertAlign w:val="subscript"/>
          <w:lang w:eastAsia="pl-PL"/>
        </w:rPr>
        <w:t>n</w:t>
      </w:r>
      <w:proofErr w:type="spellEnd"/>
      <w:r w:rsidRPr="000212D7">
        <w:rPr>
          <w:rFonts w:ascii="Calibri" w:eastAsia="Times New Roman" w:hAnsi="Calibri" w:cs="Arial"/>
          <w:lang w:eastAsia="pl-PL"/>
        </w:rPr>
        <w:t>:</w:t>
      </w:r>
      <w:r w:rsidR="001C138E" w:rsidRPr="000212D7">
        <w:rPr>
          <w:rFonts w:ascii="Calibri" w:eastAsia="Times New Roman" w:hAnsi="Calibri" w:cs="Arial"/>
          <w:lang w:eastAsia="pl-PL"/>
        </w:rPr>
        <w:t xml:space="preserve"> </w:t>
      </w:r>
      <w:r w:rsidR="001C138E" w:rsidRPr="000212D7">
        <w:rPr>
          <w:rFonts w:ascii="Calibri" w:eastAsia="Times New Roman" w:hAnsi="Calibri" w:cs="Arial"/>
          <w:lang w:eastAsia="pl-PL"/>
        </w:rPr>
        <w:tab/>
      </w:r>
      <w:r w:rsidR="001C138E" w:rsidRPr="000212D7">
        <w:rPr>
          <w:rFonts w:ascii="Calibri" w:eastAsia="Times New Roman" w:hAnsi="Calibri" w:cs="Arial"/>
          <w:lang w:eastAsia="pl-PL"/>
        </w:rPr>
        <w:tab/>
      </w:r>
      <w:r w:rsidR="00FD4FF5" w:rsidRPr="000212D7">
        <w:rPr>
          <w:rFonts w:ascii="Calibri" w:eastAsia="Times New Roman" w:hAnsi="Calibri" w:cs="Arial"/>
          <w:lang w:eastAsia="pl-PL"/>
        </w:rPr>
        <w:tab/>
      </w:r>
      <w:r w:rsidR="001C138E" w:rsidRPr="000212D7">
        <w:rPr>
          <w:rFonts w:ascii="Calibri" w:eastAsia="Times New Roman" w:hAnsi="Calibri" w:cs="Arial"/>
          <w:lang w:eastAsia="pl-PL"/>
        </w:rPr>
        <w:t xml:space="preserve"> ≤ 1%</w:t>
      </w:r>
      <w:r w:rsidR="003C78B7" w:rsidRPr="000212D7">
        <w:rPr>
          <w:rFonts w:ascii="Calibri" w:eastAsia="Times New Roman" w:hAnsi="Calibri" w:cs="Arial"/>
          <w:lang w:eastAsia="pl-PL"/>
        </w:rPr>
        <w:t>,</w:t>
      </w:r>
    </w:p>
    <w:p w:rsidR="001C138E" w:rsidRPr="000212D7" w:rsidRDefault="00865059" w:rsidP="00534A77">
      <w:pPr>
        <w:numPr>
          <w:ilvl w:val="0"/>
          <w:numId w:val="15"/>
        </w:numPr>
        <w:suppressAutoHyphens/>
        <w:spacing w:before="120" w:after="0" w:line="240" w:lineRule="auto"/>
        <w:ind w:left="1134" w:hanging="283"/>
        <w:jc w:val="both"/>
        <w:rPr>
          <w:rFonts w:ascii="Calibri" w:eastAsia="Times New Roman" w:hAnsi="Calibri" w:cs="Arial"/>
          <w:lang w:eastAsia="pl-PL"/>
        </w:rPr>
      </w:pPr>
      <w:r w:rsidRPr="000212D7">
        <w:rPr>
          <w:rFonts w:ascii="Calibri" w:eastAsia="Times New Roman" w:hAnsi="Calibri" w:cs="Arial"/>
          <w:lang w:eastAsia="pl-PL"/>
        </w:rPr>
        <w:t xml:space="preserve">tętnienie </w:t>
      </w:r>
      <w:r w:rsidR="001C138E" w:rsidRPr="000212D7">
        <w:rPr>
          <w:rFonts w:ascii="Calibri" w:eastAsia="Times New Roman" w:hAnsi="Calibri" w:cs="Arial"/>
          <w:lang w:eastAsia="pl-PL"/>
        </w:rPr>
        <w:t>napięcia znamionowego („</w:t>
      </w:r>
      <w:proofErr w:type="spellStart"/>
      <w:r w:rsidR="001C138E" w:rsidRPr="000212D7">
        <w:rPr>
          <w:rFonts w:ascii="Calibri" w:eastAsia="Times New Roman" w:hAnsi="Calibri" w:cs="Arial"/>
          <w:lang w:eastAsia="pl-PL"/>
        </w:rPr>
        <w:t>peak</w:t>
      </w:r>
      <w:proofErr w:type="spellEnd"/>
      <w:r w:rsidR="001C138E" w:rsidRPr="000212D7">
        <w:rPr>
          <w:rFonts w:ascii="Calibri" w:eastAsia="Times New Roman" w:hAnsi="Calibri" w:cs="Arial"/>
          <w:lang w:eastAsia="pl-PL"/>
        </w:rPr>
        <w:t xml:space="preserve"> to </w:t>
      </w:r>
      <w:proofErr w:type="spellStart"/>
      <w:r w:rsidR="001C138E" w:rsidRPr="000212D7">
        <w:rPr>
          <w:rFonts w:ascii="Calibri" w:eastAsia="Times New Roman" w:hAnsi="Calibri" w:cs="Arial"/>
          <w:lang w:eastAsia="pl-PL"/>
        </w:rPr>
        <w:t>peak</w:t>
      </w:r>
      <w:proofErr w:type="spellEnd"/>
      <w:r w:rsidR="001C138E" w:rsidRPr="000212D7">
        <w:rPr>
          <w:rFonts w:ascii="Calibri" w:eastAsia="Times New Roman" w:hAnsi="Calibri" w:cs="Arial"/>
          <w:lang w:eastAsia="pl-PL"/>
        </w:rPr>
        <w:t>”)</w:t>
      </w:r>
      <w:r w:rsidRPr="000212D7">
        <w:rPr>
          <w:rFonts w:ascii="Calibri" w:eastAsia="Times New Roman" w:hAnsi="Calibri" w:cs="Arial"/>
          <w:lang w:eastAsia="pl-PL"/>
        </w:rPr>
        <w:t>:</w:t>
      </w:r>
      <w:r w:rsidR="001C138E" w:rsidRPr="000212D7">
        <w:rPr>
          <w:rFonts w:ascii="Calibri" w:eastAsia="Times New Roman" w:hAnsi="Calibri" w:cs="Arial"/>
          <w:lang w:eastAsia="pl-PL"/>
        </w:rPr>
        <w:tab/>
        <w:t>≤ 0,5%</w:t>
      </w:r>
      <w:r w:rsidR="003C78B7" w:rsidRPr="000212D7">
        <w:rPr>
          <w:rFonts w:ascii="Calibri" w:eastAsia="Times New Roman" w:hAnsi="Calibri" w:cs="Arial"/>
          <w:lang w:eastAsia="pl-PL"/>
        </w:rPr>
        <w:t>,</w:t>
      </w:r>
    </w:p>
    <w:p w:rsidR="001C138E" w:rsidRPr="000212D7" w:rsidRDefault="00865059" w:rsidP="00534A77">
      <w:pPr>
        <w:numPr>
          <w:ilvl w:val="0"/>
          <w:numId w:val="15"/>
        </w:numPr>
        <w:suppressAutoHyphens/>
        <w:spacing w:before="120" w:after="0" w:line="240" w:lineRule="auto"/>
        <w:ind w:left="1134" w:hanging="283"/>
        <w:jc w:val="both"/>
        <w:rPr>
          <w:rFonts w:ascii="Calibri" w:eastAsia="Times New Roman" w:hAnsi="Calibri" w:cs="Arial"/>
          <w:lang w:eastAsia="pl-PL"/>
        </w:rPr>
      </w:pPr>
      <w:r w:rsidRPr="000212D7">
        <w:rPr>
          <w:rFonts w:ascii="Calibri" w:eastAsia="Times New Roman" w:hAnsi="Calibri" w:cs="Arial"/>
          <w:lang w:eastAsia="pl-PL"/>
        </w:rPr>
        <w:t xml:space="preserve">regulacja </w:t>
      </w:r>
      <w:r w:rsidR="001C138E" w:rsidRPr="000212D7">
        <w:rPr>
          <w:rFonts w:ascii="Calibri" w:eastAsia="Times New Roman" w:hAnsi="Calibri" w:cs="Arial"/>
          <w:lang w:eastAsia="pl-PL"/>
        </w:rPr>
        <w:t xml:space="preserve">prądu wyjściowego </w:t>
      </w:r>
      <w:proofErr w:type="spellStart"/>
      <w:r w:rsidR="001304FE" w:rsidRPr="000212D7">
        <w:rPr>
          <w:rFonts w:ascii="Calibri" w:eastAsia="Times New Roman" w:hAnsi="Calibri" w:cs="Arial"/>
          <w:lang w:eastAsia="pl-PL"/>
        </w:rPr>
        <w:t>I</w:t>
      </w:r>
      <w:r w:rsidR="001C138E" w:rsidRPr="000212D7">
        <w:rPr>
          <w:rFonts w:ascii="Calibri" w:eastAsia="Times New Roman" w:hAnsi="Calibri" w:cs="Arial"/>
          <w:vertAlign w:val="subscript"/>
          <w:lang w:eastAsia="pl-PL"/>
        </w:rPr>
        <w:t>wyjść</w:t>
      </w:r>
      <w:proofErr w:type="spellEnd"/>
      <w:r w:rsidRPr="000212D7">
        <w:rPr>
          <w:rFonts w:ascii="Calibri" w:eastAsia="Times New Roman" w:hAnsi="Calibri" w:cs="Arial"/>
          <w:lang w:eastAsia="pl-PL"/>
        </w:rPr>
        <w:t>:</w:t>
      </w:r>
      <w:r w:rsidR="001C138E" w:rsidRPr="000212D7">
        <w:rPr>
          <w:rFonts w:ascii="Calibri" w:eastAsia="Times New Roman" w:hAnsi="Calibri" w:cs="Arial"/>
          <w:lang w:eastAsia="pl-PL"/>
        </w:rPr>
        <w:t xml:space="preserve">  </w:t>
      </w:r>
      <w:r w:rsidR="001C138E" w:rsidRPr="000212D7">
        <w:rPr>
          <w:rFonts w:ascii="Calibri" w:eastAsia="Times New Roman" w:hAnsi="Calibri" w:cs="Arial"/>
          <w:lang w:eastAsia="pl-PL"/>
        </w:rPr>
        <w:tab/>
      </w:r>
      <w:r w:rsidR="001C138E" w:rsidRPr="000212D7">
        <w:rPr>
          <w:rFonts w:ascii="Calibri" w:eastAsia="Times New Roman" w:hAnsi="Calibri" w:cs="Arial"/>
          <w:lang w:eastAsia="pl-PL"/>
        </w:rPr>
        <w:tab/>
      </w:r>
      <w:r w:rsidR="00781856" w:rsidRPr="000212D7">
        <w:rPr>
          <w:rFonts w:ascii="Calibri" w:eastAsia="Times New Roman" w:hAnsi="Calibri" w:cs="Arial"/>
          <w:lang w:eastAsia="pl-PL"/>
        </w:rPr>
        <w:tab/>
      </w:r>
      <w:r w:rsidR="001C138E" w:rsidRPr="000212D7">
        <w:rPr>
          <w:rFonts w:ascii="Calibri" w:eastAsia="Times New Roman" w:hAnsi="Calibri" w:cs="Arial"/>
          <w:lang w:eastAsia="pl-PL"/>
        </w:rPr>
        <w:t xml:space="preserve">0,1 ÷ 1,0 In </w:t>
      </w:r>
      <w:r w:rsidR="003C78B7" w:rsidRPr="000212D7">
        <w:rPr>
          <w:rFonts w:ascii="Calibri" w:eastAsia="Times New Roman" w:hAnsi="Calibri" w:cs="Arial"/>
          <w:lang w:eastAsia="pl-PL"/>
        </w:rPr>
        <w:t>,</w:t>
      </w:r>
    </w:p>
    <w:p w:rsidR="001C138E" w:rsidRPr="000212D7" w:rsidRDefault="00865059" w:rsidP="00534A77">
      <w:pPr>
        <w:numPr>
          <w:ilvl w:val="0"/>
          <w:numId w:val="15"/>
        </w:numPr>
        <w:suppressAutoHyphens/>
        <w:spacing w:before="120" w:after="0" w:line="240" w:lineRule="auto"/>
        <w:ind w:left="1134" w:hanging="283"/>
        <w:jc w:val="both"/>
        <w:rPr>
          <w:rFonts w:ascii="Calibri" w:eastAsia="Times New Roman" w:hAnsi="Calibri" w:cs="Arial"/>
          <w:lang w:eastAsia="pl-PL"/>
        </w:rPr>
      </w:pPr>
      <w:r w:rsidRPr="000212D7">
        <w:rPr>
          <w:rFonts w:ascii="Calibri" w:eastAsia="Times New Roman" w:hAnsi="Calibri" w:cs="Arial"/>
          <w:lang w:eastAsia="pl-PL"/>
        </w:rPr>
        <w:t xml:space="preserve">regulacja max napięcia buforowego </w:t>
      </w:r>
      <w:proofErr w:type="spellStart"/>
      <w:r w:rsidRPr="000212D7">
        <w:rPr>
          <w:rFonts w:ascii="Calibri" w:eastAsia="Times New Roman" w:hAnsi="Calibri" w:cs="Arial"/>
          <w:lang w:eastAsia="pl-PL"/>
        </w:rPr>
        <w:t>U</w:t>
      </w:r>
      <w:r w:rsidRPr="000212D7">
        <w:rPr>
          <w:rFonts w:ascii="Calibri" w:eastAsia="Times New Roman" w:hAnsi="Calibri" w:cs="Arial"/>
          <w:vertAlign w:val="subscript"/>
          <w:lang w:eastAsia="pl-PL"/>
        </w:rPr>
        <w:t>buf</w:t>
      </w:r>
      <w:proofErr w:type="spellEnd"/>
      <w:r w:rsidRPr="000212D7">
        <w:rPr>
          <w:rFonts w:ascii="Calibri" w:eastAsia="Times New Roman" w:hAnsi="Calibri" w:cs="Arial"/>
          <w:lang w:eastAsia="pl-PL"/>
        </w:rPr>
        <w:t>:</w:t>
      </w:r>
      <w:r w:rsidR="001C138E" w:rsidRPr="000212D7">
        <w:rPr>
          <w:rFonts w:ascii="Calibri" w:eastAsia="Times New Roman" w:hAnsi="Calibri" w:cs="Arial"/>
          <w:lang w:eastAsia="pl-PL"/>
        </w:rPr>
        <w:tab/>
      </w:r>
      <w:r w:rsidR="001C138E" w:rsidRPr="000212D7">
        <w:rPr>
          <w:rFonts w:ascii="Calibri" w:eastAsia="Times New Roman" w:hAnsi="Calibri" w:cs="Arial"/>
          <w:lang w:eastAsia="pl-PL"/>
        </w:rPr>
        <w:tab/>
      </w:r>
      <w:r w:rsidR="00FD4FF5" w:rsidRPr="000212D7">
        <w:rPr>
          <w:rFonts w:ascii="Calibri" w:eastAsia="Times New Roman" w:hAnsi="Calibri" w:cs="Arial"/>
          <w:lang w:eastAsia="pl-PL"/>
        </w:rPr>
        <w:tab/>
      </w:r>
      <w:r w:rsidR="001C138E" w:rsidRPr="000212D7">
        <w:rPr>
          <w:rFonts w:ascii="Calibri" w:eastAsia="Times New Roman" w:hAnsi="Calibri" w:cs="Arial"/>
          <w:lang w:eastAsia="pl-PL"/>
        </w:rPr>
        <w:t>230 ÷ 242 V</w:t>
      </w:r>
    </w:p>
    <w:p w:rsidR="001C138E" w:rsidRPr="000212D7" w:rsidRDefault="00865059" w:rsidP="00534A77">
      <w:pPr>
        <w:numPr>
          <w:ilvl w:val="0"/>
          <w:numId w:val="15"/>
        </w:numPr>
        <w:suppressAutoHyphens/>
        <w:spacing w:before="120" w:after="0" w:line="240" w:lineRule="auto"/>
        <w:ind w:left="1134" w:hanging="283"/>
        <w:jc w:val="both"/>
        <w:rPr>
          <w:rFonts w:ascii="Calibri" w:eastAsia="Times New Roman" w:hAnsi="Calibri" w:cs="Arial"/>
          <w:lang w:eastAsia="pl-PL"/>
        </w:rPr>
      </w:pPr>
      <w:r w:rsidRPr="000212D7">
        <w:rPr>
          <w:rFonts w:ascii="Calibri" w:eastAsia="Times New Roman" w:hAnsi="Calibri" w:cs="Arial"/>
          <w:lang w:eastAsia="pl-PL"/>
        </w:rPr>
        <w:t xml:space="preserve">temperatura </w:t>
      </w:r>
      <w:r w:rsidR="001C138E" w:rsidRPr="000212D7">
        <w:rPr>
          <w:rFonts w:ascii="Calibri" w:eastAsia="Times New Roman" w:hAnsi="Calibri" w:cs="Arial"/>
          <w:lang w:eastAsia="pl-PL"/>
        </w:rPr>
        <w:t>otoczenia pracy</w:t>
      </w:r>
      <w:r w:rsidRPr="000212D7">
        <w:rPr>
          <w:rFonts w:ascii="Calibri" w:eastAsia="Times New Roman" w:hAnsi="Calibri" w:cs="Arial"/>
          <w:lang w:eastAsia="pl-PL"/>
        </w:rPr>
        <w:t>:</w:t>
      </w:r>
      <w:r w:rsidR="001C138E" w:rsidRPr="000212D7">
        <w:rPr>
          <w:rFonts w:ascii="Calibri" w:eastAsia="Times New Roman" w:hAnsi="Calibri" w:cs="Arial"/>
          <w:lang w:eastAsia="pl-PL"/>
        </w:rPr>
        <w:tab/>
      </w:r>
      <w:r w:rsidR="001C138E" w:rsidRPr="000212D7">
        <w:rPr>
          <w:rFonts w:ascii="Calibri" w:eastAsia="Times New Roman" w:hAnsi="Calibri" w:cs="Arial"/>
          <w:lang w:eastAsia="pl-PL"/>
        </w:rPr>
        <w:tab/>
      </w:r>
      <w:r w:rsidR="001C138E" w:rsidRPr="000212D7">
        <w:rPr>
          <w:rFonts w:ascii="Calibri" w:eastAsia="Times New Roman" w:hAnsi="Calibri" w:cs="Arial"/>
          <w:lang w:eastAsia="pl-PL"/>
        </w:rPr>
        <w:tab/>
      </w:r>
      <w:r w:rsidR="001C138E" w:rsidRPr="000212D7">
        <w:rPr>
          <w:rFonts w:ascii="Calibri" w:eastAsia="Times New Roman" w:hAnsi="Calibri" w:cs="Arial"/>
          <w:lang w:eastAsia="pl-PL"/>
        </w:rPr>
        <w:tab/>
        <w:t>5</w:t>
      </w:r>
      <w:r w:rsidRPr="000212D7">
        <w:rPr>
          <w:rFonts w:ascii="Calibri" w:eastAsia="Times New Roman" w:hAnsi="Calibri" w:cs="Arial"/>
          <w:lang w:eastAsia="pl-PL"/>
        </w:rPr>
        <w:t> </w:t>
      </w:r>
      <w:r w:rsidR="001C138E" w:rsidRPr="000212D7">
        <w:rPr>
          <w:rFonts w:ascii="Calibri" w:eastAsia="Times New Roman" w:hAnsi="Calibri" w:cs="Arial"/>
          <w:lang w:eastAsia="pl-PL"/>
        </w:rPr>
        <w:t>÷</w:t>
      </w:r>
      <w:r w:rsidRPr="000212D7">
        <w:rPr>
          <w:rFonts w:ascii="Calibri" w:eastAsia="Times New Roman" w:hAnsi="Calibri" w:cs="Arial"/>
          <w:lang w:eastAsia="pl-PL"/>
        </w:rPr>
        <w:t> </w:t>
      </w:r>
      <w:r w:rsidR="001C138E" w:rsidRPr="000212D7">
        <w:rPr>
          <w:rFonts w:ascii="Calibri" w:eastAsia="Times New Roman" w:hAnsi="Calibri" w:cs="Arial"/>
          <w:lang w:eastAsia="pl-PL"/>
        </w:rPr>
        <w:t>35</w:t>
      </w:r>
      <w:r w:rsidR="004F0410" w:rsidRPr="000212D7">
        <w:rPr>
          <w:rFonts w:ascii="Calibri" w:eastAsia="Times New Roman" w:hAnsi="Calibri" w:cs="Calibri"/>
          <w:lang w:eastAsia="pl-PL"/>
        </w:rPr>
        <w:t>⁰</w:t>
      </w:r>
      <w:r w:rsidR="004F0410" w:rsidRPr="000212D7">
        <w:rPr>
          <w:rFonts w:ascii="Calibri" w:eastAsia="Times New Roman" w:hAnsi="Calibri" w:cs="Arial"/>
          <w:lang w:eastAsia="pl-PL"/>
        </w:rPr>
        <w:t>C</w:t>
      </w:r>
      <w:r w:rsidR="003C78B7" w:rsidRPr="000212D7">
        <w:rPr>
          <w:rFonts w:ascii="Calibri" w:eastAsia="Times New Roman" w:hAnsi="Calibri" w:cs="Arial"/>
          <w:lang w:eastAsia="pl-PL"/>
        </w:rPr>
        <w:t>,</w:t>
      </w:r>
    </w:p>
    <w:p w:rsidR="001C138E" w:rsidRPr="000212D7" w:rsidRDefault="00865059" w:rsidP="00534A77">
      <w:pPr>
        <w:numPr>
          <w:ilvl w:val="0"/>
          <w:numId w:val="15"/>
        </w:numPr>
        <w:suppressAutoHyphens/>
        <w:spacing w:before="120" w:after="0" w:line="240" w:lineRule="auto"/>
        <w:ind w:left="1134" w:hanging="283"/>
        <w:jc w:val="both"/>
        <w:rPr>
          <w:rFonts w:ascii="Calibri" w:eastAsia="Times New Roman" w:hAnsi="Calibri" w:cs="Arial"/>
          <w:lang w:eastAsia="pl-PL"/>
        </w:rPr>
      </w:pPr>
      <w:r w:rsidRPr="000212D7">
        <w:rPr>
          <w:rFonts w:ascii="Calibri" w:eastAsia="Times New Roman" w:hAnsi="Calibri" w:cs="Arial"/>
          <w:lang w:eastAsia="pl-PL"/>
        </w:rPr>
        <w:t xml:space="preserve">izolacja </w:t>
      </w:r>
      <w:r w:rsidR="001C138E" w:rsidRPr="000212D7">
        <w:rPr>
          <w:rFonts w:ascii="Calibri" w:eastAsia="Times New Roman" w:hAnsi="Calibri" w:cs="Arial"/>
          <w:lang w:eastAsia="pl-PL"/>
        </w:rPr>
        <w:t>galwaniczna obwodu AC i DC</w:t>
      </w:r>
      <w:r w:rsidR="003C78B7" w:rsidRPr="000212D7">
        <w:rPr>
          <w:rFonts w:ascii="Calibri" w:eastAsia="Times New Roman" w:hAnsi="Calibri" w:cs="Arial"/>
          <w:lang w:eastAsia="pl-PL"/>
        </w:rPr>
        <w:t>,</w:t>
      </w:r>
    </w:p>
    <w:p w:rsidR="001C138E" w:rsidRPr="000212D7" w:rsidRDefault="00865059" w:rsidP="00534A77">
      <w:pPr>
        <w:numPr>
          <w:ilvl w:val="0"/>
          <w:numId w:val="15"/>
        </w:numPr>
        <w:suppressAutoHyphens/>
        <w:spacing w:before="120" w:after="0" w:line="240" w:lineRule="auto"/>
        <w:ind w:left="1134" w:hanging="283"/>
        <w:jc w:val="both"/>
        <w:rPr>
          <w:rFonts w:ascii="Calibri" w:eastAsia="Times New Roman" w:hAnsi="Calibri" w:cs="Arial"/>
          <w:lang w:eastAsia="pl-PL"/>
        </w:rPr>
      </w:pPr>
      <w:r w:rsidRPr="000212D7">
        <w:rPr>
          <w:rFonts w:ascii="Calibri" w:eastAsia="Times New Roman" w:hAnsi="Calibri" w:cs="Arial"/>
          <w:lang w:eastAsia="pl-PL"/>
        </w:rPr>
        <w:t xml:space="preserve">kompensacja </w:t>
      </w:r>
      <w:r w:rsidR="001C138E" w:rsidRPr="000212D7">
        <w:rPr>
          <w:rFonts w:ascii="Calibri" w:eastAsia="Times New Roman" w:hAnsi="Calibri" w:cs="Arial"/>
          <w:lang w:eastAsia="pl-PL"/>
        </w:rPr>
        <w:t>temperaturowa baterii  (z możliwością blokowania)</w:t>
      </w:r>
    </w:p>
    <w:p w:rsidR="001C138E" w:rsidRPr="000212D7" w:rsidRDefault="00865059" w:rsidP="00534A77">
      <w:pPr>
        <w:numPr>
          <w:ilvl w:val="0"/>
          <w:numId w:val="15"/>
        </w:numPr>
        <w:suppressAutoHyphens/>
        <w:spacing w:before="120" w:after="0" w:line="240" w:lineRule="auto"/>
        <w:ind w:left="1134" w:hanging="283"/>
        <w:jc w:val="both"/>
        <w:rPr>
          <w:rFonts w:ascii="Calibri" w:eastAsia="Times New Roman" w:hAnsi="Calibri" w:cs="Arial"/>
          <w:lang w:eastAsia="pl-PL"/>
        </w:rPr>
      </w:pPr>
      <w:r w:rsidRPr="000212D7">
        <w:rPr>
          <w:rFonts w:ascii="Calibri" w:eastAsia="Times New Roman" w:hAnsi="Calibri" w:cs="Arial"/>
          <w:lang w:eastAsia="pl-PL"/>
        </w:rPr>
        <w:t xml:space="preserve">kontrola </w:t>
      </w:r>
      <w:r w:rsidR="001C138E" w:rsidRPr="000212D7">
        <w:rPr>
          <w:rFonts w:ascii="Calibri" w:eastAsia="Times New Roman" w:hAnsi="Calibri" w:cs="Arial"/>
          <w:lang w:eastAsia="pl-PL"/>
        </w:rPr>
        <w:t>i sygnalizacja stanów alarmów:</w:t>
      </w:r>
      <w:r w:rsidR="001C138E" w:rsidRPr="000212D7">
        <w:rPr>
          <w:rFonts w:ascii="Calibri" w:eastAsia="Times New Roman" w:hAnsi="Calibri" w:cs="Arial"/>
          <w:lang w:eastAsia="pl-PL"/>
        </w:rPr>
        <w:tab/>
      </w:r>
    </w:p>
    <w:p w:rsidR="001C138E" w:rsidRPr="000212D7" w:rsidRDefault="001C138E" w:rsidP="00645875">
      <w:pPr>
        <w:numPr>
          <w:ilvl w:val="0"/>
          <w:numId w:val="16"/>
        </w:numPr>
        <w:suppressAutoHyphens/>
        <w:spacing w:before="120" w:after="0" w:line="240" w:lineRule="auto"/>
        <w:ind w:left="1418" w:hanging="284"/>
        <w:jc w:val="both"/>
        <w:rPr>
          <w:rFonts w:ascii="Calibri" w:eastAsia="Times New Roman" w:hAnsi="Calibri" w:cs="Arial"/>
          <w:lang w:eastAsia="pl-PL"/>
        </w:rPr>
      </w:pPr>
      <w:r w:rsidRPr="000212D7">
        <w:rPr>
          <w:rFonts w:ascii="Calibri" w:eastAsia="Times New Roman" w:hAnsi="Calibri" w:cs="Arial"/>
          <w:lang w:eastAsia="pl-PL"/>
        </w:rPr>
        <w:t>brak ładowania baterii</w:t>
      </w:r>
      <w:r w:rsidR="003C78B7" w:rsidRPr="000212D7">
        <w:rPr>
          <w:rFonts w:ascii="Calibri" w:eastAsia="Times New Roman" w:hAnsi="Calibri" w:cs="Arial"/>
          <w:lang w:eastAsia="pl-PL"/>
        </w:rPr>
        <w:t>,</w:t>
      </w:r>
    </w:p>
    <w:p w:rsidR="001C138E" w:rsidRPr="000212D7" w:rsidRDefault="001C138E" w:rsidP="00645875">
      <w:pPr>
        <w:numPr>
          <w:ilvl w:val="0"/>
          <w:numId w:val="16"/>
        </w:numPr>
        <w:suppressAutoHyphens/>
        <w:spacing w:before="120" w:after="0" w:line="240" w:lineRule="auto"/>
        <w:ind w:left="1418" w:hanging="284"/>
        <w:jc w:val="both"/>
        <w:rPr>
          <w:rFonts w:ascii="Calibri" w:eastAsia="Times New Roman" w:hAnsi="Calibri" w:cs="Arial"/>
          <w:lang w:eastAsia="pl-PL"/>
        </w:rPr>
      </w:pPr>
      <w:r w:rsidRPr="000212D7">
        <w:rPr>
          <w:rFonts w:ascii="Calibri" w:eastAsia="Times New Roman" w:hAnsi="Calibri" w:cs="Arial"/>
          <w:lang w:eastAsia="pl-PL"/>
        </w:rPr>
        <w:t xml:space="preserve">napięcia progowe </w:t>
      </w:r>
      <w:proofErr w:type="spellStart"/>
      <w:r w:rsidRPr="000212D7">
        <w:rPr>
          <w:rFonts w:ascii="Calibri" w:eastAsia="Times New Roman" w:hAnsi="Calibri" w:cs="Arial"/>
          <w:lang w:eastAsia="pl-PL"/>
        </w:rPr>
        <w:t>U</w:t>
      </w:r>
      <w:r w:rsidRPr="000212D7">
        <w:rPr>
          <w:rFonts w:ascii="Calibri" w:eastAsia="Times New Roman" w:hAnsi="Calibri" w:cs="Arial"/>
          <w:vertAlign w:val="subscript"/>
          <w:lang w:eastAsia="pl-PL"/>
        </w:rPr>
        <w:t>min</w:t>
      </w:r>
      <w:proofErr w:type="spellEnd"/>
      <w:r w:rsidRPr="000212D7">
        <w:rPr>
          <w:rFonts w:ascii="Calibri" w:eastAsia="Times New Roman" w:hAnsi="Calibri" w:cs="Arial"/>
          <w:lang w:eastAsia="pl-PL"/>
        </w:rPr>
        <w:t xml:space="preserve"> i </w:t>
      </w:r>
      <w:proofErr w:type="spellStart"/>
      <w:r w:rsidRPr="000212D7">
        <w:rPr>
          <w:rFonts w:ascii="Calibri" w:eastAsia="Times New Roman" w:hAnsi="Calibri" w:cs="Arial"/>
          <w:lang w:eastAsia="pl-PL"/>
        </w:rPr>
        <w:t>U</w:t>
      </w:r>
      <w:r w:rsidRPr="000212D7">
        <w:rPr>
          <w:rFonts w:ascii="Calibri" w:eastAsia="Times New Roman" w:hAnsi="Calibri" w:cs="Arial"/>
          <w:vertAlign w:val="subscript"/>
          <w:lang w:eastAsia="pl-PL"/>
        </w:rPr>
        <w:t>max</w:t>
      </w:r>
      <w:proofErr w:type="spellEnd"/>
      <w:r w:rsidR="003C78B7" w:rsidRPr="000212D7">
        <w:rPr>
          <w:rFonts w:ascii="Calibri" w:eastAsia="Times New Roman" w:hAnsi="Calibri" w:cs="Arial"/>
          <w:lang w:eastAsia="pl-PL"/>
        </w:rPr>
        <w:t>,</w:t>
      </w:r>
    </w:p>
    <w:p w:rsidR="001C138E" w:rsidRPr="000212D7" w:rsidRDefault="001C138E" w:rsidP="00645875">
      <w:pPr>
        <w:numPr>
          <w:ilvl w:val="0"/>
          <w:numId w:val="16"/>
        </w:numPr>
        <w:suppressAutoHyphens/>
        <w:spacing w:before="120" w:after="0" w:line="240" w:lineRule="auto"/>
        <w:ind w:left="1418" w:hanging="284"/>
        <w:jc w:val="both"/>
        <w:rPr>
          <w:rFonts w:ascii="Calibri" w:eastAsia="Times New Roman" w:hAnsi="Calibri" w:cs="Arial"/>
          <w:lang w:eastAsia="pl-PL"/>
        </w:rPr>
      </w:pPr>
      <w:r w:rsidRPr="000212D7">
        <w:rPr>
          <w:rFonts w:ascii="Calibri" w:eastAsia="Times New Roman" w:hAnsi="Calibri" w:cs="Arial"/>
          <w:lang w:eastAsia="pl-PL"/>
        </w:rPr>
        <w:t>zewnętrzny pomiar ciągłości obwodu baterii</w:t>
      </w:r>
      <w:r w:rsidR="003C78B7" w:rsidRPr="000212D7">
        <w:rPr>
          <w:rFonts w:ascii="Calibri" w:eastAsia="Times New Roman" w:hAnsi="Calibri" w:cs="Arial"/>
          <w:lang w:eastAsia="pl-PL"/>
        </w:rPr>
        <w:t>,</w:t>
      </w:r>
    </w:p>
    <w:p w:rsidR="001C138E" w:rsidRPr="000212D7" w:rsidRDefault="00865059" w:rsidP="00534A77">
      <w:pPr>
        <w:numPr>
          <w:ilvl w:val="0"/>
          <w:numId w:val="15"/>
        </w:numPr>
        <w:suppressAutoHyphens/>
        <w:spacing w:before="120" w:after="0" w:line="240" w:lineRule="auto"/>
        <w:ind w:left="1134" w:hanging="283"/>
        <w:jc w:val="both"/>
        <w:rPr>
          <w:rFonts w:ascii="Calibri" w:eastAsia="Times New Roman" w:hAnsi="Calibri" w:cs="Arial"/>
          <w:lang w:eastAsia="pl-PL"/>
        </w:rPr>
      </w:pPr>
      <w:r w:rsidRPr="000212D7">
        <w:rPr>
          <w:rFonts w:ascii="Calibri" w:eastAsia="Times New Roman" w:hAnsi="Calibri" w:cs="Arial"/>
          <w:lang w:eastAsia="pl-PL"/>
        </w:rPr>
        <w:lastRenderedPageBreak/>
        <w:t xml:space="preserve">możliwość </w:t>
      </w:r>
      <w:r w:rsidR="001C138E" w:rsidRPr="000212D7">
        <w:rPr>
          <w:rFonts w:ascii="Calibri" w:eastAsia="Times New Roman" w:hAnsi="Calibri" w:cs="Arial"/>
          <w:lang w:eastAsia="pl-PL"/>
        </w:rPr>
        <w:t xml:space="preserve">programowego ustawiania przez użytkownika progów alarmów </w:t>
      </w:r>
      <w:r w:rsidR="001C138E" w:rsidRPr="000212D7">
        <w:rPr>
          <w:rFonts w:ascii="Calibri" w:eastAsia="Times New Roman" w:hAnsi="Calibri" w:cs="Arial"/>
          <w:lang w:eastAsia="pl-PL"/>
        </w:rPr>
        <w:br/>
      </w:r>
      <w:proofErr w:type="spellStart"/>
      <w:r w:rsidR="001C138E" w:rsidRPr="000212D7">
        <w:rPr>
          <w:rFonts w:ascii="Calibri" w:eastAsia="Times New Roman" w:hAnsi="Calibri" w:cs="Arial"/>
          <w:lang w:eastAsia="pl-PL"/>
        </w:rPr>
        <w:t>U</w:t>
      </w:r>
      <w:r w:rsidR="001C138E" w:rsidRPr="000212D7">
        <w:rPr>
          <w:rFonts w:ascii="Calibri" w:eastAsia="Times New Roman" w:hAnsi="Calibri" w:cs="Arial"/>
          <w:vertAlign w:val="subscript"/>
          <w:lang w:eastAsia="pl-PL"/>
        </w:rPr>
        <w:t>min</w:t>
      </w:r>
      <w:proofErr w:type="spellEnd"/>
      <w:r w:rsidR="001C138E" w:rsidRPr="000212D7">
        <w:rPr>
          <w:rFonts w:ascii="Calibri" w:eastAsia="Times New Roman" w:hAnsi="Calibri" w:cs="Arial"/>
          <w:lang w:eastAsia="pl-PL"/>
        </w:rPr>
        <w:t xml:space="preserve"> 187</w:t>
      </w:r>
      <w:r w:rsidRPr="000212D7">
        <w:rPr>
          <w:rFonts w:ascii="Calibri" w:eastAsia="Times New Roman" w:hAnsi="Calibri" w:cs="Arial"/>
          <w:lang w:eastAsia="pl-PL"/>
        </w:rPr>
        <w:t xml:space="preserve"> </w:t>
      </w:r>
      <w:r w:rsidR="001C138E" w:rsidRPr="000212D7">
        <w:rPr>
          <w:rFonts w:ascii="Calibri" w:eastAsia="Times New Roman" w:hAnsi="Calibri" w:cs="Arial"/>
          <w:lang w:eastAsia="pl-PL"/>
        </w:rPr>
        <w:t>÷ 212</w:t>
      </w:r>
      <w:r w:rsidR="003C78B7" w:rsidRPr="000212D7">
        <w:rPr>
          <w:rFonts w:ascii="Calibri" w:eastAsia="Times New Roman" w:hAnsi="Calibri" w:cs="Arial"/>
          <w:lang w:eastAsia="pl-PL"/>
        </w:rPr>
        <w:t>,</w:t>
      </w:r>
      <w:r w:rsidR="001C138E" w:rsidRPr="000212D7">
        <w:rPr>
          <w:rFonts w:ascii="Calibri" w:eastAsia="Times New Roman" w:hAnsi="Calibri" w:cs="Arial"/>
          <w:lang w:eastAsia="pl-PL"/>
        </w:rPr>
        <w:t xml:space="preserve"> </w:t>
      </w:r>
      <w:proofErr w:type="spellStart"/>
      <w:r w:rsidR="001C138E" w:rsidRPr="000212D7">
        <w:rPr>
          <w:rFonts w:ascii="Calibri" w:eastAsia="Times New Roman" w:hAnsi="Calibri" w:cs="Arial"/>
          <w:lang w:eastAsia="pl-PL"/>
        </w:rPr>
        <w:t>U</w:t>
      </w:r>
      <w:r w:rsidR="001C138E" w:rsidRPr="000212D7">
        <w:rPr>
          <w:rFonts w:ascii="Calibri" w:eastAsia="Times New Roman" w:hAnsi="Calibri" w:cs="Arial"/>
          <w:vertAlign w:val="subscript"/>
          <w:lang w:eastAsia="pl-PL"/>
        </w:rPr>
        <w:t>max</w:t>
      </w:r>
      <w:proofErr w:type="spellEnd"/>
      <w:r w:rsidR="001C138E" w:rsidRPr="000212D7">
        <w:rPr>
          <w:rFonts w:ascii="Calibri" w:eastAsia="Times New Roman" w:hAnsi="Calibri" w:cs="Arial"/>
          <w:lang w:eastAsia="pl-PL"/>
        </w:rPr>
        <w:t xml:space="preserve"> 240</w:t>
      </w:r>
      <w:r w:rsidRPr="000212D7">
        <w:rPr>
          <w:rFonts w:ascii="Calibri" w:eastAsia="Times New Roman" w:hAnsi="Calibri" w:cs="Arial"/>
          <w:lang w:eastAsia="pl-PL"/>
        </w:rPr>
        <w:t xml:space="preserve"> </w:t>
      </w:r>
      <w:r w:rsidR="001C138E" w:rsidRPr="000212D7">
        <w:rPr>
          <w:rFonts w:ascii="Calibri" w:eastAsia="Times New Roman" w:hAnsi="Calibri" w:cs="Arial"/>
          <w:lang w:eastAsia="pl-PL"/>
        </w:rPr>
        <w:t>÷</w:t>
      </w:r>
      <w:r w:rsidRPr="000212D7">
        <w:rPr>
          <w:rFonts w:ascii="Calibri" w:eastAsia="Times New Roman" w:hAnsi="Calibri" w:cs="Arial"/>
          <w:lang w:eastAsia="pl-PL"/>
        </w:rPr>
        <w:t xml:space="preserve"> </w:t>
      </w:r>
      <w:r w:rsidR="001C138E" w:rsidRPr="000212D7">
        <w:rPr>
          <w:rFonts w:ascii="Calibri" w:eastAsia="Times New Roman" w:hAnsi="Calibri" w:cs="Arial"/>
          <w:lang w:eastAsia="pl-PL"/>
        </w:rPr>
        <w:t>250V</w:t>
      </w:r>
    </w:p>
    <w:p w:rsidR="001C138E" w:rsidRPr="000212D7" w:rsidRDefault="00865059" w:rsidP="00534A77">
      <w:pPr>
        <w:numPr>
          <w:ilvl w:val="0"/>
          <w:numId w:val="15"/>
        </w:numPr>
        <w:suppressAutoHyphens/>
        <w:spacing w:before="120" w:after="0" w:line="240" w:lineRule="auto"/>
        <w:ind w:left="1134" w:hanging="283"/>
        <w:jc w:val="both"/>
        <w:rPr>
          <w:rFonts w:ascii="Calibri" w:eastAsia="Times New Roman" w:hAnsi="Calibri" w:cs="Arial"/>
          <w:lang w:eastAsia="pl-PL"/>
        </w:rPr>
      </w:pPr>
      <w:r w:rsidRPr="000212D7">
        <w:rPr>
          <w:rFonts w:ascii="Calibri" w:eastAsia="Times New Roman" w:hAnsi="Calibri" w:cs="Arial"/>
          <w:lang w:eastAsia="pl-PL"/>
        </w:rPr>
        <w:t xml:space="preserve">wszystkie </w:t>
      </w:r>
      <w:r w:rsidR="001C138E" w:rsidRPr="000212D7">
        <w:rPr>
          <w:rFonts w:ascii="Calibri" w:eastAsia="Times New Roman" w:hAnsi="Calibri" w:cs="Arial"/>
          <w:lang w:eastAsia="pl-PL"/>
        </w:rPr>
        <w:t>parametry regulowane muszą być zapewnione z poziomu użytkownika</w:t>
      </w:r>
      <w:r w:rsidR="00C062F1" w:rsidRPr="000212D7">
        <w:rPr>
          <w:rFonts w:ascii="Calibri" w:eastAsia="Times New Roman" w:hAnsi="Calibri" w:cs="Arial"/>
          <w:lang w:eastAsia="pl-PL"/>
        </w:rPr>
        <w:t>,</w:t>
      </w:r>
    </w:p>
    <w:p w:rsidR="001C138E" w:rsidRPr="000212D7" w:rsidRDefault="0043349A" w:rsidP="00534A77">
      <w:pPr>
        <w:numPr>
          <w:ilvl w:val="0"/>
          <w:numId w:val="15"/>
        </w:numPr>
        <w:suppressAutoHyphens/>
        <w:spacing w:before="120" w:after="0" w:line="240" w:lineRule="auto"/>
        <w:ind w:left="1134" w:hanging="283"/>
        <w:jc w:val="both"/>
        <w:rPr>
          <w:rFonts w:ascii="Calibri" w:eastAsia="Times New Roman" w:hAnsi="Calibri" w:cs="Arial"/>
          <w:lang w:eastAsia="pl-PL"/>
        </w:rPr>
      </w:pPr>
      <w:r w:rsidRPr="000212D7">
        <w:rPr>
          <w:rFonts w:ascii="Calibri" w:eastAsia="Times New Roman" w:hAnsi="Calibri" w:cs="Arial"/>
          <w:lang w:eastAsia="pl-PL"/>
        </w:rPr>
        <w:t>obudowa w wersji wolnostojącej</w:t>
      </w:r>
      <w:r w:rsidR="005624DD" w:rsidRPr="000212D7">
        <w:rPr>
          <w:rFonts w:ascii="Calibri" w:eastAsia="Times New Roman" w:hAnsi="Calibri" w:cs="Arial"/>
          <w:lang w:eastAsia="pl-PL"/>
        </w:rPr>
        <w:t>,</w:t>
      </w:r>
    </w:p>
    <w:p w:rsidR="001C138E" w:rsidRPr="000212D7" w:rsidRDefault="00865059" w:rsidP="00534A77">
      <w:pPr>
        <w:numPr>
          <w:ilvl w:val="0"/>
          <w:numId w:val="15"/>
        </w:numPr>
        <w:suppressAutoHyphens/>
        <w:spacing w:before="120" w:after="0" w:line="240" w:lineRule="auto"/>
        <w:ind w:left="1134" w:hanging="283"/>
        <w:jc w:val="both"/>
        <w:rPr>
          <w:rFonts w:ascii="Calibri" w:eastAsia="Times New Roman" w:hAnsi="Calibri" w:cs="Arial"/>
          <w:color w:val="FF0000"/>
          <w:lang w:eastAsia="pl-PL"/>
        </w:rPr>
      </w:pPr>
      <w:r w:rsidRPr="000212D7">
        <w:rPr>
          <w:rFonts w:ascii="Calibri" w:eastAsia="Times New Roman" w:hAnsi="Calibri" w:cs="Arial"/>
          <w:lang w:eastAsia="pl-PL"/>
        </w:rPr>
        <w:t xml:space="preserve">moduł </w:t>
      </w:r>
      <w:r w:rsidR="001C138E" w:rsidRPr="000212D7">
        <w:rPr>
          <w:rFonts w:ascii="Calibri" w:eastAsia="Times New Roman" w:hAnsi="Calibri" w:cs="Arial"/>
          <w:lang w:eastAsia="pl-PL"/>
        </w:rPr>
        <w:t>komunikacyjny z koncentratorem telemechaniki na stacji</w:t>
      </w:r>
      <w:r w:rsidR="00280780" w:rsidRPr="000212D7">
        <w:rPr>
          <w:rFonts w:ascii="Calibri" w:eastAsia="Times New Roman" w:hAnsi="Calibri" w:cs="Arial"/>
          <w:lang w:eastAsia="pl-PL"/>
        </w:rPr>
        <w:t>,</w:t>
      </w:r>
    </w:p>
    <w:p w:rsidR="001C138E" w:rsidRPr="000212D7" w:rsidRDefault="00865059" w:rsidP="00534A77">
      <w:pPr>
        <w:numPr>
          <w:ilvl w:val="0"/>
          <w:numId w:val="15"/>
        </w:numPr>
        <w:suppressAutoHyphens/>
        <w:spacing w:before="120" w:after="0" w:line="240" w:lineRule="auto"/>
        <w:ind w:left="1134" w:hanging="283"/>
        <w:jc w:val="both"/>
        <w:rPr>
          <w:rFonts w:ascii="Calibri" w:eastAsia="Times New Roman" w:hAnsi="Calibri" w:cs="Arial"/>
          <w:lang w:eastAsia="pl-PL"/>
        </w:rPr>
      </w:pPr>
      <w:r w:rsidRPr="000212D7">
        <w:rPr>
          <w:rFonts w:ascii="Calibri" w:eastAsia="Times New Roman" w:hAnsi="Calibri" w:cs="Arial"/>
          <w:lang w:eastAsia="pl-PL"/>
        </w:rPr>
        <w:t xml:space="preserve">przystąpienie </w:t>
      </w:r>
      <w:r w:rsidR="001C138E" w:rsidRPr="000212D7">
        <w:rPr>
          <w:rFonts w:ascii="Calibri" w:eastAsia="Times New Roman" w:hAnsi="Calibri" w:cs="Arial"/>
          <w:lang w:eastAsia="pl-PL"/>
        </w:rPr>
        <w:t>do usuwania awarii do 48 godz. od zgłoszenia (e-mail, fax)</w:t>
      </w:r>
      <w:r w:rsidR="00280780" w:rsidRPr="000212D7">
        <w:rPr>
          <w:rFonts w:ascii="Calibri" w:eastAsia="Times New Roman" w:hAnsi="Calibri" w:cs="Arial"/>
          <w:lang w:eastAsia="pl-PL"/>
        </w:rPr>
        <w:t>.</w:t>
      </w:r>
    </w:p>
    <w:p w:rsidR="00030BAC" w:rsidRPr="000212D7" w:rsidRDefault="00030BAC" w:rsidP="00534A77">
      <w:pPr>
        <w:keepLines/>
        <w:numPr>
          <w:ilvl w:val="0"/>
          <w:numId w:val="3"/>
        </w:numPr>
        <w:autoSpaceDE w:val="0"/>
        <w:autoSpaceDN w:val="0"/>
        <w:adjustRightInd w:val="0"/>
        <w:spacing w:before="120" w:after="0" w:line="240" w:lineRule="auto"/>
        <w:ind w:left="851" w:hanging="284"/>
        <w:jc w:val="both"/>
        <w:rPr>
          <w:rFonts w:ascii="Calibri" w:eastAsia="Times New Roman" w:hAnsi="Calibri" w:cs="Calibri"/>
          <w:b/>
          <w:bCs/>
          <w:lang w:eastAsia="pl-PL"/>
        </w:rPr>
      </w:pPr>
      <w:r w:rsidRPr="000212D7">
        <w:rPr>
          <w:rFonts w:ascii="Calibri" w:eastAsia="Times New Roman" w:hAnsi="Calibri" w:cs="Calibri"/>
          <w:b/>
          <w:bCs/>
          <w:lang w:eastAsia="pl-PL"/>
        </w:rPr>
        <w:t>Zabezpieczenie baterii</w:t>
      </w:r>
    </w:p>
    <w:p w:rsidR="00030BAC" w:rsidRPr="000212D7" w:rsidRDefault="00030BAC" w:rsidP="00030BAC">
      <w:pPr>
        <w:keepLines/>
        <w:autoSpaceDE w:val="0"/>
        <w:autoSpaceDN w:val="0"/>
        <w:adjustRightInd w:val="0"/>
        <w:spacing w:before="120" w:after="0" w:line="240" w:lineRule="auto"/>
        <w:ind w:left="851"/>
        <w:jc w:val="both"/>
        <w:rPr>
          <w:rFonts w:ascii="Calibri" w:eastAsia="Times New Roman" w:hAnsi="Calibri" w:cs="Calibri"/>
          <w:bCs/>
          <w:lang w:eastAsia="pl-PL"/>
        </w:rPr>
      </w:pPr>
      <w:r w:rsidRPr="000212D7">
        <w:rPr>
          <w:rFonts w:ascii="Calibri" w:eastAsia="Times New Roman" w:hAnsi="Calibri" w:cs="Times New Roman"/>
          <w:szCs w:val="20"/>
          <w:lang w:val="x-none" w:eastAsia="x-none"/>
        </w:rPr>
        <w:t>Baterię zabezpieczyć dwubiegunowo bezpiecznikami mocy. Na każdy biegun baterii przypada jedna podstawa bezpiecznikowa 2-biegunowa – umożliwia to zarówno odłączenie baterii głównej jak i podłączenie baterii rezerwowej lub podłączenie rezysto</w:t>
      </w:r>
      <w:r w:rsidRPr="000212D7">
        <w:rPr>
          <w:rFonts w:ascii="Calibri" w:eastAsia="Times New Roman" w:hAnsi="Calibri" w:cs="Times New Roman"/>
          <w:szCs w:val="20"/>
          <w:lang w:eastAsia="x-none"/>
        </w:rPr>
        <w:t>r</w:t>
      </w:r>
      <w:r w:rsidRPr="000212D7">
        <w:rPr>
          <w:rFonts w:ascii="Calibri" w:eastAsia="Times New Roman" w:hAnsi="Calibri" w:cs="Times New Roman"/>
          <w:szCs w:val="20"/>
          <w:lang w:val="x-none" w:eastAsia="x-none"/>
        </w:rPr>
        <w:t>a rozładowczego. Podstawy umieścić w skrzynce zabezpieczeń umieszczonej na korytarzu.</w:t>
      </w:r>
    </w:p>
    <w:p w:rsidR="001C138E" w:rsidRPr="000212D7" w:rsidRDefault="001C138E" w:rsidP="00534A77">
      <w:pPr>
        <w:keepLines/>
        <w:numPr>
          <w:ilvl w:val="0"/>
          <w:numId w:val="3"/>
        </w:numPr>
        <w:autoSpaceDE w:val="0"/>
        <w:autoSpaceDN w:val="0"/>
        <w:adjustRightInd w:val="0"/>
        <w:spacing w:before="120" w:after="0" w:line="240" w:lineRule="auto"/>
        <w:ind w:left="851" w:hanging="284"/>
        <w:jc w:val="both"/>
        <w:rPr>
          <w:rFonts w:ascii="Calibri" w:eastAsia="Times New Roman" w:hAnsi="Calibri" w:cs="Calibri"/>
          <w:b/>
          <w:bCs/>
          <w:lang w:eastAsia="pl-PL"/>
        </w:rPr>
      </w:pPr>
      <w:r w:rsidRPr="000212D7">
        <w:rPr>
          <w:rFonts w:ascii="Calibri" w:eastAsia="Times New Roman" w:hAnsi="Calibri" w:cs="Calibri"/>
          <w:b/>
          <w:bCs/>
          <w:lang w:eastAsia="pl-PL"/>
        </w:rPr>
        <w:t xml:space="preserve">Połączenia kablowe: </w:t>
      </w:r>
    </w:p>
    <w:p w:rsidR="001C138E" w:rsidRPr="000212D7" w:rsidRDefault="001C138E" w:rsidP="00DC5F4E">
      <w:pPr>
        <w:widowControl w:val="0"/>
        <w:numPr>
          <w:ilvl w:val="0"/>
          <w:numId w:val="17"/>
        </w:numPr>
        <w:spacing w:before="120" w:after="0" w:line="240" w:lineRule="auto"/>
        <w:ind w:left="1134" w:hanging="283"/>
        <w:jc w:val="both"/>
        <w:outlineLvl w:val="4"/>
        <w:rPr>
          <w:rFonts w:ascii="Calibri" w:eastAsia="Times New Roman" w:hAnsi="Calibri" w:cs="Times New Roman"/>
          <w:szCs w:val="20"/>
          <w:lang w:val="x-none" w:eastAsia="x-none"/>
        </w:rPr>
      </w:pPr>
      <w:r w:rsidRPr="000212D7">
        <w:rPr>
          <w:rFonts w:ascii="Calibri" w:eastAsia="Times New Roman" w:hAnsi="Calibri" w:cs="Times New Roman"/>
          <w:szCs w:val="20"/>
          <w:lang w:val="x-none" w:eastAsia="x-none"/>
        </w:rPr>
        <w:t>kable miedziane</w:t>
      </w:r>
      <w:r w:rsidRPr="000212D7">
        <w:rPr>
          <w:rFonts w:ascii="Calibri" w:eastAsia="Times New Roman" w:hAnsi="Calibri" w:cs="Times New Roman"/>
          <w:szCs w:val="20"/>
          <w:lang w:eastAsia="x-none"/>
        </w:rPr>
        <w:t xml:space="preserve"> </w:t>
      </w:r>
      <w:r w:rsidRPr="000212D7">
        <w:rPr>
          <w:rFonts w:ascii="Calibri" w:eastAsia="Times New Roman" w:hAnsi="Calibri" w:cs="Times New Roman"/>
          <w:szCs w:val="20"/>
          <w:lang w:val="x-none" w:eastAsia="x-none"/>
        </w:rPr>
        <w:t xml:space="preserve">w </w:t>
      </w:r>
      <w:r w:rsidRPr="000212D7">
        <w:rPr>
          <w:rFonts w:ascii="Calibri" w:eastAsia="Times New Roman" w:hAnsi="Calibri" w:cs="Times New Roman"/>
          <w:szCs w:val="20"/>
          <w:lang w:eastAsia="x-none"/>
        </w:rPr>
        <w:t xml:space="preserve">izolacji </w:t>
      </w:r>
      <w:proofErr w:type="spellStart"/>
      <w:r w:rsidR="00DC5F4E" w:rsidRPr="000212D7">
        <w:rPr>
          <w:rFonts w:ascii="Calibri" w:eastAsia="Times New Roman" w:hAnsi="Calibri" w:cs="Times New Roman"/>
          <w:szCs w:val="20"/>
          <w:lang w:eastAsia="x-none"/>
        </w:rPr>
        <w:t>bezhalogenowej</w:t>
      </w:r>
      <w:proofErr w:type="spellEnd"/>
      <w:r w:rsidR="00DC5F4E" w:rsidRPr="000212D7">
        <w:rPr>
          <w:rFonts w:ascii="Calibri" w:eastAsia="Times New Roman" w:hAnsi="Calibri" w:cs="Times New Roman"/>
          <w:szCs w:val="20"/>
          <w:lang w:eastAsia="x-none"/>
        </w:rPr>
        <w:t>, ognioodporne,</w:t>
      </w:r>
      <w:r w:rsidRPr="000212D7">
        <w:rPr>
          <w:rFonts w:ascii="Calibri" w:eastAsia="Times New Roman" w:hAnsi="Calibri" w:cs="Times New Roman"/>
          <w:szCs w:val="20"/>
          <w:lang w:val="x-none" w:eastAsia="x-none"/>
        </w:rPr>
        <w:t xml:space="preserve"> </w:t>
      </w:r>
    </w:p>
    <w:p w:rsidR="001C138E" w:rsidRPr="000212D7" w:rsidRDefault="001C138E" w:rsidP="00DC5F4E">
      <w:pPr>
        <w:widowControl w:val="0"/>
        <w:numPr>
          <w:ilvl w:val="0"/>
          <w:numId w:val="17"/>
        </w:numPr>
        <w:spacing w:before="120" w:after="0" w:line="240" w:lineRule="auto"/>
        <w:ind w:left="1134" w:hanging="283"/>
        <w:jc w:val="both"/>
        <w:outlineLvl w:val="4"/>
        <w:rPr>
          <w:rFonts w:ascii="Calibri" w:eastAsia="Times New Roman" w:hAnsi="Calibri" w:cs="Times New Roman"/>
          <w:szCs w:val="20"/>
          <w:lang w:eastAsia="x-none"/>
        </w:rPr>
      </w:pPr>
      <w:r w:rsidRPr="000212D7">
        <w:rPr>
          <w:rFonts w:ascii="Calibri" w:eastAsia="Times New Roman" w:hAnsi="Calibri" w:cs="Times New Roman"/>
          <w:szCs w:val="20"/>
          <w:lang w:val="x-none" w:eastAsia="x-none"/>
        </w:rPr>
        <w:t>przekroje kabli powinny wynikać z warunków technicznych (obciążenie, dopuszczalne spadki napięć</w:t>
      </w:r>
      <w:r w:rsidRPr="000212D7">
        <w:rPr>
          <w:rFonts w:ascii="Calibri" w:eastAsia="Times New Roman" w:hAnsi="Calibri" w:cs="Times New Roman"/>
          <w:szCs w:val="20"/>
          <w:lang w:eastAsia="x-none"/>
        </w:rPr>
        <w:t>,</w:t>
      </w:r>
      <w:r w:rsidRPr="000212D7">
        <w:rPr>
          <w:rFonts w:ascii="Calibri" w:eastAsia="Times New Roman" w:hAnsi="Calibri" w:cs="Times New Roman"/>
          <w:szCs w:val="20"/>
          <w:lang w:val="x-none" w:eastAsia="x-none"/>
        </w:rPr>
        <w:t xml:space="preserve"> itp.).</w:t>
      </w:r>
    </w:p>
    <w:p w:rsidR="00E20303" w:rsidRPr="000212D7" w:rsidRDefault="00E20303" w:rsidP="00DC5F4E">
      <w:pPr>
        <w:widowControl w:val="0"/>
        <w:numPr>
          <w:ilvl w:val="0"/>
          <w:numId w:val="17"/>
        </w:numPr>
        <w:spacing w:before="120" w:after="0" w:line="240" w:lineRule="auto"/>
        <w:ind w:left="1134" w:hanging="283"/>
        <w:jc w:val="both"/>
        <w:outlineLvl w:val="4"/>
        <w:rPr>
          <w:rFonts w:ascii="Calibri" w:eastAsia="Times New Roman" w:hAnsi="Calibri" w:cs="Times New Roman"/>
          <w:szCs w:val="20"/>
          <w:lang w:eastAsia="x-none"/>
        </w:rPr>
      </w:pPr>
      <w:r w:rsidRPr="000212D7">
        <w:rPr>
          <w:rFonts w:ascii="Calibri" w:hAnsi="Calibri" w:cs="Calibri"/>
        </w:rPr>
        <w:t xml:space="preserve">oznaczenie kabli i zastosowanych osłon lub korytek: biegun „+”: czerwony, biegun </w:t>
      </w:r>
      <w:r w:rsidRPr="000212D7">
        <w:rPr>
          <w:rFonts w:ascii="Calibri" w:hAnsi="Calibri" w:cs="Calibri"/>
        </w:rPr>
        <w:br/>
        <w:t>„-”: niebieski</w:t>
      </w:r>
    </w:p>
    <w:p w:rsidR="001C138E" w:rsidRPr="000212D7" w:rsidRDefault="001C138E" w:rsidP="00534A77">
      <w:pPr>
        <w:keepLines/>
        <w:numPr>
          <w:ilvl w:val="0"/>
          <w:numId w:val="3"/>
        </w:numPr>
        <w:autoSpaceDE w:val="0"/>
        <w:autoSpaceDN w:val="0"/>
        <w:adjustRightInd w:val="0"/>
        <w:spacing w:before="120" w:after="0" w:line="240" w:lineRule="auto"/>
        <w:ind w:left="851" w:hanging="284"/>
        <w:jc w:val="both"/>
        <w:rPr>
          <w:rFonts w:ascii="Calibri" w:eastAsia="Times New Roman" w:hAnsi="Calibri" w:cs="Calibri"/>
          <w:b/>
          <w:bCs/>
          <w:lang w:eastAsia="pl-PL"/>
        </w:rPr>
      </w:pPr>
      <w:r w:rsidRPr="000212D7">
        <w:rPr>
          <w:rFonts w:ascii="Calibri" w:eastAsia="Times New Roman" w:hAnsi="Calibri" w:cs="Calibri"/>
          <w:b/>
          <w:bCs/>
          <w:lang w:eastAsia="pl-PL"/>
        </w:rPr>
        <w:t>Komunikacja:</w:t>
      </w:r>
    </w:p>
    <w:p w:rsidR="001C138E" w:rsidRPr="000212D7" w:rsidRDefault="001C138E" w:rsidP="00DC5F4E">
      <w:pPr>
        <w:widowControl w:val="0"/>
        <w:numPr>
          <w:ilvl w:val="0"/>
          <w:numId w:val="31"/>
        </w:numPr>
        <w:spacing w:before="120" w:after="0" w:line="240" w:lineRule="auto"/>
        <w:ind w:left="1134" w:hanging="283"/>
        <w:jc w:val="both"/>
        <w:outlineLvl w:val="4"/>
        <w:rPr>
          <w:rFonts w:ascii="Calibri" w:eastAsia="Times New Roman" w:hAnsi="Calibri" w:cs="Times New Roman"/>
          <w:szCs w:val="20"/>
          <w:lang w:val="x-none" w:eastAsia="x-none"/>
        </w:rPr>
      </w:pPr>
      <w:r w:rsidRPr="000212D7">
        <w:rPr>
          <w:rFonts w:ascii="Calibri" w:eastAsia="Times New Roman" w:hAnsi="Calibri" w:cs="Times New Roman"/>
          <w:szCs w:val="20"/>
          <w:lang w:val="x-none" w:eastAsia="x-none"/>
        </w:rPr>
        <w:t>doposażyć koncentrator telemechaniki w  niezbędne porty komunikacyjne do komunikacji z</w:t>
      </w:r>
      <w:r w:rsidR="00781856" w:rsidRPr="000212D7">
        <w:rPr>
          <w:rFonts w:ascii="Calibri" w:eastAsia="Times New Roman" w:hAnsi="Calibri" w:cs="Times New Roman"/>
          <w:szCs w:val="20"/>
          <w:lang w:val="x-none" w:eastAsia="x-none"/>
        </w:rPr>
        <w:t> </w:t>
      </w:r>
      <w:r w:rsidRPr="000212D7">
        <w:rPr>
          <w:rFonts w:ascii="Calibri" w:eastAsia="Times New Roman" w:hAnsi="Calibri" w:cs="Times New Roman"/>
          <w:szCs w:val="20"/>
          <w:lang w:val="x-none" w:eastAsia="x-none"/>
        </w:rPr>
        <w:t>zasilaczem 220V DC</w:t>
      </w:r>
      <w:r w:rsidR="00781856" w:rsidRPr="000212D7">
        <w:rPr>
          <w:rFonts w:ascii="Calibri" w:eastAsia="Times New Roman" w:hAnsi="Calibri" w:cs="Times New Roman"/>
          <w:szCs w:val="20"/>
          <w:lang w:val="x-none" w:eastAsia="x-none"/>
        </w:rPr>
        <w:t>,</w:t>
      </w:r>
    </w:p>
    <w:p w:rsidR="001C138E" w:rsidRPr="000212D7" w:rsidRDefault="001C138E" w:rsidP="00DC5F4E">
      <w:pPr>
        <w:widowControl w:val="0"/>
        <w:numPr>
          <w:ilvl w:val="0"/>
          <w:numId w:val="31"/>
        </w:numPr>
        <w:spacing w:before="120" w:after="0" w:line="240" w:lineRule="auto"/>
        <w:ind w:left="1134" w:hanging="283"/>
        <w:jc w:val="both"/>
        <w:outlineLvl w:val="4"/>
        <w:rPr>
          <w:rFonts w:ascii="Calibri" w:eastAsia="Times New Roman" w:hAnsi="Calibri" w:cs="Times New Roman"/>
          <w:szCs w:val="20"/>
          <w:lang w:val="x-none" w:eastAsia="x-none"/>
        </w:rPr>
      </w:pPr>
      <w:r w:rsidRPr="000212D7">
        <w:rPr>
          <w:rFonts w:ascii="Calibri" w:eastAsia="Times New Roman" w:hAnsi="Calibri" w:cs="Times New Roman"/>
          <w:szCs w:val="20"/>
          <w:lang w:val="x-none" w:eastAsia="x-none"/>
        </w:rPr>
        <w:t>wykonać konfigurację koncentrator</w:t>
      </w:r>
      <w:r w:rsidR="001B73BF" w:rsidRPr="000212D7">
        <w:rPr>
          <w:rFonts w:ascii="Calibri" w:eastAsia="Times New Roman" w:hAnsi="Calibri" w:cs="Times New Roman"/>
          <w:szCs w:val="20"/>
          <w:lang w:eastAsia="x-none"/>
        </w:rPr>
        <w:t>a</w:t>
      </w:r>
      <w:r w:rsidRPr="000212D7">
        <w:rPr>
          <w:rFonts w:ascii="Calibri" w:eastAsia="Times New Roman" w:hAnsi="Calibri" w:cs="Times New Roman"/>
          <w:szCs w:val="20"/>
          <w:lang w:val="x-none" w:eastAsia="x-none"/>
        </w:rPr>
        <w:t xml:space="preserve"> telemechaniki w zakresie odczytu komunikatów awarii i</w:t>
      </w:r>
      <w:r w:rsidR="00002B58" w:rsidRPr="000212D7">
        <w:rPr>
          <w:rFonts w:ascii="Calibri" w:eastAsia="Times New Roman" w:hAnsi="Calibri" w:cs="Times New Roman"/>
          <w:szCs w:val="20"/>
          <w:lang w:eastAsia="x-none"/>
        </w:rPr>
        <w:t xml:space="preserve"> </w:t>
      </w:r>
      <w:r w:rsidRPr="000212D7">
        <w:rPr>
          <w:rFonts w:ascii="Calibri" w:eastAsia="Times New Roman" w:hAnsi="Calibri" w:cs="Times New Roman"/>
          <w:szCs w:val="20"/>
          <w:lang w:val="x-none" w:eastAsia="x-none"/>
        </w:rPr>
        <w:t>pomiarów z prostownika: napięcia, prądu prostownika, prądu baterii, temperatury</w:t>
      </w:r>
      <w:r w:rsidR="00781856" w:rsidRPr="000212D7">
        <w:rPr>
          <w:rFonts w:ascii="Calibri" w:eastAsia="Times New Roman" w:hAnsi="Calibri" w:cs="Times New Roman"/>
          <w:szCs w:val="20"/>
          <w:lang w:val="x-none" w:eastAsia="x-none"/>
        </w:rPr>
        <w:t>,</w:t>
      </w:r>
    </w:p>
    <w:p w:rsidR="001C138E" w:rsidRPr="000212D7" w:rsidRDefault="001C138E" w:rsidP="00DC5F4E">
      <w:pPr>
        <w:widowControl w:val="0"/>
        <w:numPr>
          <w:ilvl w:val="0"/>
          <w:numId w:val="31"/>
        </w:numPr>
        <w:spacing w:before="120" w:after="0" w:line="240" w:lineRule="auto"/>
        <w:ind w:left="1134" w:hanging="283"/>
        <w:jc w:val="both"/>
        <w:outlineLvl w:val="4"/>
        <w:rPr>
          <w:rFonts w:ascii="Calibri" w:eastAsia="Times New Roman" w:hAnsi="Calibri" w:cs="Times New Roman"/>
          <w:szCs w:val="20"/>
          <w:lang w:val="x-none" w:eastAsia="x-none"/>
        </w:rPr>
      </w:pPr>
      <w:r w:rsidRPr="000212D7">
        <w:rPr>
          <w:rFonts w:ascii="Calibri" w:eastAsia="Times New Roman" w:hAnsi="Calibri" w:cs="Times New Roman"/>
          <w:szCs w:val="20"/>
          <w:lang w:val="x-none" w:eastAsia="x-none"/>
        </w:rPr>
        <w:t xml:space="preserve">wykonać edycję pomiarów i sygnalizacji przesyłanych z prostownika na mapach </w:t>
      </w:r>
      <w:proofErr w:type="spellStart"/>
      <w:r w:rsidRPr="000212D7">
        <w:rPr>
          <w:rFonts w:ascii="Calibri" w:eastAsia="Times New Roman" w:hAnsi="Calibri" w:cs="Times New Roman"/>
          <w:szCs w:val="20"/>
          <w:lang w:val="x-none" w:eastAsia="x-none"/>
        </w:rPr>
        <w:t>Windex</w:t>
      </w:r>
      <w:proofErr w:type="spellEnd"/>
    </w:p>
    <w:p w:rsidR="001C138E" w:rsidRPr="000212D7" w:rsidRDefault="001C138E" w:rsidP="00DC5F4E">
      <w:pPr>
        <w:widowControl w:val="0"/>
        <w:numPr>
          <w:ilvl w:val="0"/>
          <w:numId w:val="31"/>
        </w:numPr>
        <w:spacing w:before="120" w:after="0" w:line="240" w:lineRule="auto"/>
        <w:ind w:left="1134" w:hanging="283"/>
        <w:jc w:val="both"/>
        <w:outlineLvl w:val="4"/>
        <w:rPr>
          <w:rFonts w:ascii="Calibri" w:eastAsia="Times New Roman" w:hAnsi="Calibri" w:cs="Times New Roman"/>
          <w:szCs w:val="20"/>
          <w:lang w:val="x-none" w:eastAsia="x-none"/>
        </w:rPr>
      </w:pPr>
      <w:r w:rsidRPr="000212D7">
        <w:rPr>
          <w:rFonts w:ascii="Calibri" w:eastAsia="Times New Roman" w:hAnsi="Calibri" w:cs="Times New Roman"/>
          <w:szCs w:val="20"/>
          <w:lang w:val="x-none" w:eastAsia="x-none"/>
        </w:rPr>
        <w:t>wykonać funkcjonalnie próby i pomiary</w:t>
      </w:r>
    </w:p>
    <w:p w:rsidR="001C138E" w:rsidRPr="000212D7" w:rsidRDefault="001C138E" w:rsidP="00DC5F4E">
      <w:pPr>
        <w:widowControl w:val="0"/>
        <w:numPr>
          <w:ilvl w:val="0"/>
          <w:numId w:val="31"/>
        </w:numPr>
        <w:spacing w:before="120" w:after="0" w:line="240" w:lineRule="auto"/>
        <w:ind w:left="1134" w:hanging="283"/>
        <w:jc w:val="both"/>
        <w:outlineLvl w:val="4"/>
        <w:rPr>
          <w:rFonts w:ascii="Calibri" w:eastAsia="Times New Roman" w:hAnsi="Calibri" w:cs="Times New Roman"/>
          <w:szCs w:val="20"/>
          <w:lang w:val="x-none" w:eastAsia="x-none"/>
        </w:rPr>
      </w:pPr>
      <w:r w:rsidRPr="000212D7">
        <w:rPr>
          <w:rFonts w:ascii="Calibri" w:eastAsia="Times New Roman" w:hAnsi="Calibri" w:cs="Times New Roman"/>
          <w:szCs w:val="20"/>
          <w:lang w:val="x-none" w:eastAsia="x-none"/>
        </w:rPr>
        <w:t>dokumentacja powykonawcza</w:t>
      </w:r>
    </w:p>
    <w:p w:rsidR="00DC5F4E" w:rsidRPr="000212D7" w:rsidRDefault="00DC5F4E" w:rsidP="00DC5F4E">
      <w:pPr>
        <w:keepLines/>
        <w:numPr>
          <w:ilvl w:val="0"/>
          <w:numId w:val="3"/>
        </w:numPr>
        <w:autoSpaceDE w:val="0"/>
        <w:autoSpaceDN w:val="0"/>
        <w:adjustRightInd w:val="0"/>
        <w:spacing w:before="120" w:after="0" w:line="240" w:lineRule="auto"/>
        <w:ind w:left="851" w:hanging="284"/>
        <w:jc w:val="both"/>
        <w:rPr>
          <w:rFonts w:ascii="Calibri" w:eastAsia="Times New Roman" w:hAnsi="Calibri" w:cs="Calibri"/>
          <w:b/>
          <w:bCs/>
          <w:lang w:eastAsia="pl-PL"/>
        </w:rPr>
      </w:pPr>
      <w:r w:rsidRPr="000212D7">
        <w:rPr>
          <w:rFonts w:ascii="Calibri" w:eastAsia="Times New Roman" w:hAnsi="Calibri" w:cs="Calibri"/>
          <w:b/>
          <w:bCs/>
          <w:lang w:eastAsia="pl-PL"/>
        </w:rPr>
        <w:t>Modernizacja oświetlenia akumulatorni:</w:t>
      </w:r>
    </w:p>
    <w:p w:rsidR="00DC5F4E" w:rsidRPr="000212D7" w:rsidRDefault="00DC5F4E" w:rsidP="00DC5F4E">
      <w:pPr>
        <w:widowControl w:val="0"/>
        <w:numPr>
          <w:ilvl w:val="0"/>
          <w:numId w:val="36"/>
        </w:numPr>
        <w:spacing w:before="120" w:after="0" w:line="240" w:lineRule="auto"/>
        <w:ind w:left="1134" w:hanging="283"/>
        <w:jc w:val="both"/>
        <w:outlineLvl w:val="4"/>
        <w:rPr>
          <w:rFonts w:ascii="Calibri" w:eastAsia="Times New Roman" w:hAnsi="Calibri" w:cs="Times New Roman"/>
          <w:szCs w:val="20"/>
          <w:lang w:val="x-none" w:eastAsia="x-none"/>
        </w:rPr>
      </w:pPr>
      <w:r w:rsidRPr="000212D7">
        <w:rPr>
          <w:rFonts w:ascii="Calibri" w:eastAsia="Times New Roman" w:hAnsi="Calibri" w:cs="Times New Roman"/>
          <w:szCs w:val="20"/>
          <w:lang w:eastAsia="x-none"/>
        </w:rPr>
        <w:t>zdemontować istniejące oświetlenie pomieszczenia akumulatorni (oprawy wraz z instalacją),</w:t>
      </w:r>
    </w:p>
    <w:p w:rsidR="00EB077C" w:rsidRPr="000212D7" w:rsidRDefault="00DC5F4E" w:rsidP="00DC5F4E">
      <w:pPr>
        <w:widowControl w:val="0"/>
        <w:numPr>
          <w:ilvl w:val="0"/>
          <w:numId w:val="36"/>
        </w:numPr>
        <w:spacing w:before="120" w:after="0" w:line="240" w:lineRule="auto"/>
        <w:ind w:left="1134" w:hanging="283"/>
        <w:jc w:val="both"/>
        <w:outlineLvl w:val="4"/>
        <w:rPr>
          <w:rFonts w:ascii="Calibri" w:eastAsia="Times New Roman" w:hAnsi="Calibri" w:cs="Times New Roman"/>
          <w:szCs w:val="20"/>
          <w:lang w:val="x-none" w:eastAsia="x-none"/>
        </w:rPr>
      </w:pPr>
      <w:r w:rsidRPr="000212D7">
        <w:rPr>
          <w:rFonts w:ascii="Calibri" w:eastAsia="Times New Roman" w:hAnsi="Calibri" w:cs="Times New Roman"/>
          <w:szCs w:val="20"/>
          <w:lang w:eastAsia="x-none"/>
        </w:rPr>
        <w:t>zaprojektować i wykonać nowe, energooszczędne oświetlenie akumulatorni</w:t>
      </w:r>
      <w:r w:rsidR="00EB077C" w:rsidRPr="000212D7">
        <w:rPr>
          <w:rFonts w:ascii="Calibri" w:eastAsia="Times New Roman" w:hAnsi="Calibri" w:cs="Times New Roman"/>
          <w:szCs w:val="20"/>
          <w:lang w:eastAsia="x-none"/>
        </w:rPr>
        <w:t xml:space="preserve"> (oprawy wraz z instalacją); oprawy oświetleniowe</w:t>
      </w:r>
      <w:r w:rsidRPr="000212D7">
        <w:rPr>
          <w:rFonts w:ascii="Calibri" w:eastAsia="Times New Roman" w:hAnsi="Calibri" w:cs="Times New Roman"/>
          <w:szCs w:val="20"/>
          <w:lang w:eastAsia="x-none"/>
        </w:rPr>
        <w:t xml:space="preserve">  </w:t>
      </w:r>
      <w:r w:rsidR="00EB077C" w:rsidRPr="000212D7">
        <w:rPr>
          <w:rFonts w:ascii="Calibri" w:eastAsia="Times New Roman" w:hAnsi="Calibri" w:cs="Times New Roman"/>
          <w:szCs w:val="20"/>
          <w:lang w:eastAsia="x-none"/>
        </w:rPr>
        <w:t>w wykonaniu przeciwwybuchowym; wyłącznik oświetlenia na zewnątrz akumulatorni,</w:t>
      </w:r>
    </w:p>
    <w:p w:rsidR="00EB077C" w:rsidRPr="000212D7" w:rsidRDefault="00EB077C" w:rsidP="00EB077C">
      <w:pPr>
        <w:keepLines/>
        <w:numPr>
          <w:ilvl w:val="0"/>
          <w:numId w:val="3"/>
        </w:numPr>
        <w:autoSpaceDE w:val="0"/>
        <w:autoSpaceDN w:val="0"/>
        <w:adjustRightInd w:val="0"/>
        <w:spacing w:before="120" w:after="0" w:line="240" w:lineRule="auto"/>
        <w:ind w:left="851" w:hanging="284"/>
        <w:jc w:val="both"/>
        <w:rPr>
          <w:rFonts w:ascii="Calibri" w:eastAsia="Times New Roman" w:hAnsi="Calibri" w:cs="Calibri"/>
          <w:b/>
          <w:bCs/>
          <w:lang w:eastAsia="pl-PL"/>
        </w:rPr>
      </w:pPr>
      <w:r w:rsidRPr="000212D7">
        <w:rPr>
          <w:rFonts w:ascii="Calibri" w:eastAsia="Times New Roman" w:hAnsi="Calibri" w:cs="Calibri"/>
          <w:b/>
          <w:bCs/>
          <w:lang w:eastAsia="pl-PL"/>
        </w:rPr>
        <w:t>Modernizacja oświetlenia awaryjnego i ewakuacyjnego:</w:t>
      </w:r>
    </w:p>
    <w:p w:rsidR="00EB077C" w:rsidRPr="000212D7" w:rsidRDefault="00EB077C" w:rsidP="00EB077C">
      <w:pPr>
        <w:widowControl w:val="0"/>
        <w:spacing w:before="120" w:after="0" w:line="240" w:lineRule="auto"/>
        <w:ind w:left="851"/>
        <w:jc w:val="both"/>
        <w:outlineLvl w:val="4"/>
        <w:rPr>
          <w:rFonts w:ascii="Calibri" w:eastAsia="Times New Roman" w:hAnsi="Calibri" w:cs="Times New Roman"/>
          <w:szCs w:val="20"/>
          <w:lang w:eastAsia="x-none"/>
        </w:rPr>
      </w:pPr>
      <w:r w:rsidRPr="000212D7">
        <w:rPr>
          <w:rFonts w:ascii="Calibri" w:eastAsia="Times New Roman" w:hAnsi="Calibri" w:cs="Times New Roman"/>
          <w:szCs w:val="20"/>
          <w:lang w:eastAsia="x-none"/>
        </w:rPr>
        <w:t>Wymienić na nowe wszystkie oprawy oświetlenia awaryjnego i ewakuacyjnego zasilane z obwodów prądu stałego potrzeb własnych 220V DC. Zastosować energooszczędne oprawy LED.</w:t>
      </w:r>
    </w:p>
    <w:p w:rsidR="004F7088" w:rsidRPr="000212D7" w:rsidRDefault="004F7088" w:rsidP="004F7088">
      <w:pPr>
        <w:keepLines/>
        <w:numPr>
          <w:ilvl w:val="0"/>
          <w:numId w:val="3"/>
        </w:numPr>
        <w:autoSpaceDE w:val="0"/>
        <w:autoSpaceDN w:val="0"/>
        <w:adjustRightInd w:val="0"/>
        <w:spacing w:before="120" w:after="0" w:line="240" w:lineRule="auto"/>
        <w:ind w:left="851" w:hanging="284"/>
        <w:jc w:val="both"/>
        <w:rPr>
          <w:rFonts w:ascii="Calibri" w:eastAsia="Times New Roman" w:hAnsi="Calibri" w:cs="Calibri"/>
          <w:b/>
          <w:bCs/>
          <w:lang w:eastAsia="pl-PL"/>
        </w:rPr>
      </w:pPr>
      <w:r w:rsidRPr="000212D7">
        <w:rPr>
          <w:rFonts w:ascii="Calibri" w:eastAsia="Times New Roman" w:hAnsi="Calibri" w:cs="Calibri"/>
          <w:b/>
          <w:bCs/>
          <w:lang w:eastAsia="pl-PL"/>
        </w:rPr>
        <w:t>Modernizacja ogrzewania akumulatorni:</w:t>
      </w:r>
    </w:p>
    <w:p w:rsidR="004F7088" w:rsidRPr="000212D7" w:rsidRDefault="004F7088" w:rsidP="004F7088">
      <w:pPr>
        <w:widowControl w:val="0"/>
        <w:numPr>
          <w:ilvl w:val="0"/>
          <w:numId w:val="38"/>
        </w:numPr>
        <w:spacing w:before="120" w:after="0" w:line="240" w:lineRule="auto"/>
        <w:ind w:left="1134" w:hanging="283"/>
        <w:jc w:val="both"/>
        <w:outlineLvl w:val="4"/>
        <w:rPr>
          <w:rFonts w:ascii="Calibri" w:eastAsia="Times New Roman" w:hAnsi="Calibri" w:cs="Times New Roman"/>
          <w:szCs w:val="20"/>
          <w:lang w:eastAsia="x-none"/>
        </w:rPr>
      </w:pPr>
      <w:r w:rsidRPr="000212D7">
        <w:rPr>
          <w:rFonts w:ascii="Calibri" w:eastAsia="Times New Roman" w:hAnsi="Calibri" w:cs="Times New Roman"/>
          <w:szCs w:val="20"/>
          <w:lang w:eastAsia="x-none"/>
        </w:rPr>
        <w:t>zdemontować i zutylizować istniejące piece akumulacyjne wraz z instalacją elektryczną,</w:t>
      </w:r>
    </w:p>
    <w:p w:rsidR="004F7088" w:rsidRPr="000212D7" w:rsidRDefault="004F7088" w:rsidP="008329AB">
      <w:pPr>
        <w:widowControl w:val="0"/>
        <w:numPr>
          <w:ilvl w:val="0"/>
          <w:numId w:val="38"/>
        </w:numPr>
        <w:spacing w:before="120" w:after="0" w:line="240" w:lineRule="auto"/>
        <w:ind w:left="1134" w:hanging="283"/>
        <w:jc w:val="both"/>
        <w:outlineLvl w:val="4"/>
        <w:rPr>
          <w:rFonts w:ascii="Calibri" w:eastAsia="Times New Roman" w:hAnsi="Calibri" w:cs="Times New Roman"/>
          <w:szCs w:val="20"/>
          <w:lang w:eastAsia="x-none"/>
        </w:rPr>
      </w:pPr>
      <w:r w:rsidRPr="000212D7">
        <w:rPr>
          <w:rFonts w:ascii="Calibri" w:eastAsia="Times New Roman" w:hAnsi="Calibri" w:cs="Times New Roman"/>
          <w:szCs w:val="20"/>
          <w:lang w:eastAsia="x-none"/>
        </w:rPr>
        <w:t>dostarczyć i zainstalować nowe piece granitowe o łącznej mocy ok. 6 kW; wykonać nową instalację zasilającą i sterującą (</w:t>
      </w:r>
      <w:r w:rsidR="008329AB" w:rsidRPr="000212D7">
        <w:rPr>
          <w:rFonts w:ascii="Calibri" w:eastAsia="Times New Roman" w:hAnsi="Calibri" w:cs="Times New Roman"/>
          <w:szCs w:val="20"/>
          <w:lang w:eastAsia="x-none"/>
        </w:rPr>
        <w:t xml:space="preserve">grzejniki wykonane w wersji IP65, z przeznaczeniem do </w:t>
      </w:r>
      <w:r w:rsidR="008329AB" w:rsidRPr="000212D7">
        <w:rPr>
          <w:rFonts w:ascii="Calibri" w:eastAsia="Times New Roman" w:hAnsi="Calibri" w:cs="Times New Roman"/>
          <w:szCs w:val="20"/>
          <w:lang w:eastAsia="x-none"/>
        </w:rPr>
        <w:lastRenderedPageBreak/>
        <w:t>akumulatorni, z wbudowanym do  wnętrza płyty ogranicznikiem temperatury, termostat montowany poza obrębem akumulatorni, czujka wprowadzona do wnętrza</w:t>
      </w:r>
      <w:r w:rsidRPr="000212D7">
        <w:rPr>
          <w:rFonts w:ascii="Calibri" w:eastAsia="Times New Roman" w:hAnsi="Calibri" w:cs="Times New Roman"/>
          <w:szCs w:val="20"/>
          <w:lang w:eastAsia="x-none"/>
        </w:rPr>
        <w:t>),</w:t>
      </w:r>
    </w:p>
    <w:p w:rsidR="007277E3" w:rsidRPr="000212D7" w:rsidRDefault="007277E3" w:rsidP="007277E3">
      <w:pPr>
        <w:widowControl w:val="0"/>
        <w:spacing w:before="120" w:after="0" w:line="240" w:lineRule="auto"/>
        <w:ind w:left="705" w:hanging="705"/>
        <w:jc w:val="both"/>
        <w:outlineLvl w:val="4"/>
        <w:rPr>
          <w:rFonts w:ascii="Calibri" w:eastAsia="Times New Roman" w:hAnsi="Calibri" w:cs="Times New Roman"/>
          <w:szCs w:val="20"/>
          <w:lang w:eastAsia="x-none"/>
        </w:rPr>
      </w:pPr>
      <w:r w:rsidRPr="000212D7">
        <w:rPr>
          <w:rFonts w:ascii="Calibri" w:eastAsia="Times New Roman" w:hAnsi="Calibri" w:cs="Times New Roman"/>
          <w:szCs w:val="20"/>
          <w:lang w:eastAsia="x-none"/>
        </w:rPr>
        <w:t>Uwaga:</w:t>
      </w:r>
      <w:r w:rsidRPr="000212D7">
        <w:rPr>
          <w:rFonts w:ascii="Calibri" w:eastAsia="Times New Roman" w:hAnsi="Calibri" w:cs="Times New Roman"/>
          <w:szCs w:val="20"/>
          <w:lang w:eastAsia="x-none"/>
        </w:rPr>
        <w:tab/>
        <w:t>Wszelakie urządzenia elektryczne, klimatyzatory, grzejniki, nawiewy, otwory wentylacyjne itd. należy zawsze instalować w odległości minimum 600 mm od baterii akumulatorów.</w:t>
      </w:r>
    </w:p>
    <w:p w:rsidR="00E20303" w:rsidRDefault="00E20303" w:rsidP="007277E3">
      <w:pPr>
        <w:widowControl w:val="0"/>
        <w:spacing w:before="120" w:after="0" w:line="240" w:lineRule="auto"/>
        <w:ind w:left="705" w:hanging="705"/>
        <w:jc w:val="both"/>
        <w:outlineLvl w:val="4"/>
        <w:rPr>
          <w:rFonts w:ascii="Calibri" w:eastAsia="Times New Roman" w:hAnsi="Calibri" w:cs="Times New Roman"/>
          <w:szCs w:val="20"/>
          <w:lang w:eastAsia="x-none"/>
        </w:rPr>
      </w:pPr>
      <w:r w:rsidRPr="000212D7">
        <w:rPr>
          <w:rFonts w:ascii="Calibri" w:eastAsia="Times New Roman" w:hAnsi="Calibri" w:cs="Times New Roman"/>
          <w:szCs w:val="20"/>
          <w:lang w:eastAsia="x-none"/>
        </w:rPr>
        <w:t>Uwaga:</w:t>
      </w:r>
      <w:r w:rsidR="007277E3" w:rsidRPr="000212D7">
        <w:rPr>
          <w:rFonts w:ascii="Calibri" w:eastAsia="Times New Roman" w:hAnsi="Calibri" w:cs="Times New Roman"/>
          <w:szCs w:val="20"/>
          <w:lang w:eastAsia="x-none"/>
        </w:rPr>
        <w:tab/>
      </w:r>
      <w:r w:rsidRPr="000212D7">
        <w:rPr>
          <w:rFonts w:ascii="Calibri" w:eastAsia="Times New Roman" w:hAnsi="Calibri" w:cs="Times New Roman"/>
          <w:szCs w:val="20"/>
          <w:lang w:eastAsia="x-none"/>
        </w:rPr>
        <w:t>Wykonawcę obowiązuje klauzula kompletności, co oznacza, że ewentualne pominięcie przez Zamawiającego w niniejszej specyfikacji jakichkolwiek prac czy usług, które kolidowałoby z kompleksowym wykonaniem zadania, nie zwalnia Wykonawcy z obowiązku ich wykonawstwa.</w:t>
      </w:r>
    </w:p>
    <w:p w:rsidR="004E6D4C" w:rsidRPr="000212D7" w:rsidRDefault="004E6D4C" w:rsidP="007277E3">
      <w:pPr>
        <w:widowControl w:val="0"/>
        <w:spacing w:before="120" w:after="0" w:line="240" w:lineRule="auto"/>
        <w:ind w:left="705" w:hanging="705"/>
        <w:jc w:val="both"/>
        <w:outlineLvl w:val="4"/>
        <w:rPr>
          <w:rFonts w:ascii="Calibri" w:eastAsia="Times New Roman" w:hAnsi="Calibri" w:cs="Times New Roman"/>
          <w:szCs w:val="20"/>
          <w:lang w:val="x-none" w:eastAsia="x-none"/>
        </w:rPr>
      </w:pPr>
    </w:p>
    <w:p w:rsidR="00461636" w:rsidRPr="000212D7" w:rsidRDefault="00461636" w:rsidP="001D2B29">
      <w:pPr>
        <w:pStyle w:val="Akapitzlist"/>
        <w:keepNext/>
        <w:numPr>
          <w:ilvl w:val="1"/>
          <w:numId w:val="33"/>
        </w:numPr>
        <w:spacing w:before="120" w:after="120" w:line="240" w:lineRule="auto"/>
        <w:ind w:left="567" w:hanging="567"/>
        <w:jc w:val="both"/>
        <w:outlineLvl w:val="1"/>
        <w:rPr>
          <w:rFonts w:ascii="Calibri" w:eastAsia="Times New Roman" w:hAnsi="Calibri" w:cs="Times New Roman"/>
          <w:b/>
          <w:szCs w:val="20"/>
          <w:lang w:val="x-none" w:eastAsia="x-none"/>
        </w:rPr>
      </w:pPr>
      <w:r w:rsidRPr="000212D7">
        <w:rPr>
          <w:rFonts w:ascii="Calibri" w:eastAsia="Times New Roman" w:hAnsi="Calibri" w:cs="Times New Roman"/>
          <w:b/>
          <w:szCs w:val="20"/>
          <w:lang w:val="x-none" w:eastAsia="x-none"/>
        </w:rPr>
        <w:t xml:space="preserve">Wymagania </w:t>
      </w:r>
      <w:r w:rsidR="00E20303" w:rsidRPr="000212D7">
        <w:rPr>
          <w:rFonts w:ascii="Calibri" w:hAnsi="Calibri" w:cs="Calibri"/>
          <w:b/>
        </w:rPr>
        <w:t>w zakresie</w:t>
      </w:r>
      <w:r w:rsidRPr="000212D7">
        <w:rPr>
          <w:rFonts w:ascii="Calibri" w:eastAsia="Times New Roman" w:hAnsi="Calibri" w:cs="Times New Roman"/>
          <w:b/>
          <w:szCs w:val="20"/>
          <w:lang w:val="x-none" w:eastAsia="x-none"/>
        </w:rPr>
        <w:t xml:space="preserve"> przygotowania dokumentacji projektowej:</w:t>
      </w:r>
    </w:p>
    <w:p w:rsidR="00461636" w:rsidRPr="000212D7" w:rsidRDefault="00461636" w:rsidP="001D2B29">
      <w:pPr>
        <w:widowControl w:val="0"/>
        <w:numPr>
          <w:ilvl w:val="0"/>
          <w:numId w:val="4"/>
        </w:numPr>
        <w:spacing w:before="120" w:after="0" w:line="240" w:lineRule="auto"/>
        <w:ind w:left="851" w:hanging="284"/>
        <w:jc w:val="both"/>
        <w:outlineLvl w:val="3"/>
        <w:rPr>
          <w:rFonts w:ascii="Calibri" w:eastAsia="Times New Roman" w:hAnsi="Calibri" w:cs="Times New Roman"/>
          <w:lang w:eastAsia="pl-PL"/>
        </w:rPr>
      </w:pPr>
      <w:r w:rsidRPr="000212D7">
        <w:rPr>
          <w:rFonts w:ascii="Calibri" w:eastAsia="Times New Roman" w:hAnsi="Calibri" w:cs="Calibri"/>
          <w:lang w:eastAsia="pl-PL"/>
        </w:rPr>
        <w:t xml:space="preserve">Zamówienie w zakresie dokumentacji projektowej </w:t>
      </w:r>
      <w:r w:rsidRPr="000212D7">
        <w:rPr>
          <w:rFonts w:ascii="Calibri" w:eastAsia="Times New Roman" w:hAnsi="Calibri" w:cs="Times New Roman"/>
          <w:szCs w:val="20"/>
          <w:lang w:eastAsia="pl-PL"/>
        </w:rPr>
        <w:t>obejmuje przygotowanie projektu technicznego dla budowy urządzeń elektroenergetycznych, sporządzonej zgodnie z normami, przepisami, zasadami współczesnej wiedzy technicznej, przepisami BHP</w:t>
      </w:r>
      <w:bookmarkStart w:id="49" w:name="_Toc312846239"/>
      <w:r w:rsidR="00781856" w:rsidRPr="000212D7">
        <w:rPr>
          <w:rFonts w:ascii="Calibri" w:eastAsia="Times New Roman" w:hAnsi="Calibri" w:cs="Times New Roman"/>
          <w:szCs w:val="20"/>
          <w:lang w:eastAsia="pl-PL"/>
        </w:rPr>
        <w:t>.</w:t>
      </w:r>
    </w:p>
    <w:p w:rsidR="00461636" w:rsidRPr="000212D7" w:rsidRDefault="00461636" w:rsidP="001D2B29">
      <w:pPr>
        <w:widowControl w:val="0"/>
        <w:numPr>
          <w:ilvl w:val="0"/>
          <w:numId w:val="4"/>
        </w:numPr>
        <w:spacing w:before="120" w:after="0" w:line="240" w:lineRule="auto"/>
        <w:ind w:left="851" w:hanging="284"/>
        <w:jc w:val="both"/>
        <w:outlineLvl w:val="3"/>
        <w:rPr>
          <w:rFonts w:ascii="Calibri" w:eastAsia="Times New Roman" w:hAnsi="Calibri" w:cs="Calibri"/>
          <w:lang w:eastAsia="pl-PL"/>
        </w:rPr>
      </w:pPr>
      <w:r w:rsidRPr="000212D7">
        <w:rPr>
          <w:rFonts w:ascii="Calibri" w:eastAsia="Times New Roman" w:hAnsi="Calibri" w:cs="Calibri"/>
          <w:lang w:eastAsia="pl-PL"/>
        </w:rPr>
        <w:t>Rozwiązania techniczne, zastosowanie materiałów i urządzeń elektroenergetycznych winny być zgodne z obowiązującymi w PGE Dystrybucja S.A. Oddział Łódź standardami budowy urządzeń objętych w opracowaniu „Wytyczne do budowy systemów elektroenergetycznych w PGE Dystrybucja S.A”</w:t>
      </w:r>
      <w:bookmarkEnd w:id="49"/>
    </w:p>
    <w:p w:rsidR="00461636" w:rsidRPr="000212D7" w:rsidRDefault="00461636" w:rsidP="001D2B29">
      <w:pPr>
        <w:widowControl w:val="0"/>
        <w:numPr>
          <w:ilvl w:val="0"/>
          <w:numId w:val="4"/>
        </w:numPr>
        <w:spacing w:before="120" w:after="0" w:line="240" w:lineRule="auto"/>
        <w:ind w:left="851" w:hanging="284"/>
        <w:jc w:val="both"/>
        <w:outlineLvl w:val="3"/>
        <w:rPr>
          <w:rFonts w:ascii="Calibri" w:eastAsia="Times New Roman" w:hAnsi="Calibri" w:cs="Calibri"/>
          <w:lang w:eastAsia="pl-PL"/>
        </w:rPr>
      </w:pPr>
      <w:r w:rsidRPr="000212D7">
        <w:rPr>
          <w:rFonts w:ascii="Calibri" w:eastAsia="Times New Roman" w:hAnsi="Calibri" w:cs="Calibri"/>
          <w:lang w:eastAsia="pl-PL"/>
        </w:rPr>
        <w:t>Dokumentacja projektowa będzie przedłożona Zamawiającemu do uzgodnień i akceptacji. Uzgodnienie przez Zamawiającego dokumentacji nie zwalnia Wykonawcy od zrealizowania zakresu prac zgodnie z wiedzą techniczną.</w:t>
      </w:r>
    </w:p>
    <w:p w:rsidR="00461636" w:rsidRPr="000212D7" w:rsidRDefault="00461636" w:rsidP="001D2B29">
      <w:pPr>
        <w:widowControl w:val="0"/>
        <w:numPr>
          <w:ilvl w:val="0"/>
          <w:numId w:val="4"/>
        </w:numPr>
        <w:spacing w:before="120" w:after="0" w:line="240" w:lineRule="auto"/>
        <w:ind w:left="851" w:hanging="284"/>
        <w:jc w:val="both"/>
        <w:outlineLvl w:val="3"/>
        <w:rPr>
          <w:rFonts w:ascii="Calibri" w:eastAsia="Times New Roman" w:hAnsi="Calibri" w:cs="Times New Roman"/>
          <w:szCs w:val="20"/>
          <w:lang w:eastAsia="pl-PL"/>
        </w:rPr>
      </w:pPr>
      <w:r w:rsidRPr="000212D7">
        <w:rPr>
          <w:rFonts w:ascii="Calibri" w:eastAsia="Times New Roman" w:hAnsi="Calibri" w:cs="Times New Roman"/>
          <w:szCs w:val="20"/>
          <w:lang w:eastAsia="pl-PL"/>
        </w:rPr>
        <w:t>Dokumentacja projektowa musi być uzgodniona przez Zamawiającego przed zgłoszeniem wykonania robót budowlano – montażowych i ich rozpoczęciem.</w:t>
      </w:r>
    </w:p>
    <w:p w:rsidR="00461636" w:rsidRPr="000212D7" w:rsidRDefault="00461636" w:rsidP="001D2B29">
      <w:pPr>
        <w:widowControl w:val="0"/>
        <w:numPr>
          <w:ilvl w:val="0"/>
          <w:numId w:val="4"/>
        </w:numPr>
        <w:spacing w:before="120" w:after="0" w:line="240" w:lineRule="auto"/>
        <w:ind w:left="851" w:hanging="284"/>
        <w:jc w:val="both"/>
        <w:outlineLvl w:val="3"/>
        <w:rPr>
          <w:rFonts w:ascii="Calibri" w:eastAsia="Times New Roman" w:hAnsi="Calibri" w:cs="Times New Roman"/>
          <w:szCs w:val="20"/>
          <w:lang w:eastAsia="pl-PL"/>
        </w:rPr>
      </w:pPr>
      <w:r w:rsidRPr="000212D7">
        <w:rPr>
          <w:rFonts w:ascii="Calibri" w:eastAsia="Times New Roman" w:hAnsi="Calibri" w:cs="Times New Roman"/>
          <w:szCs w:val="20"/>
          <w:lang w:eastAsia="pl-PL"/>
        </w:rPr>
        <w:t>Wykonawca w ramach wykonania przedmiotu umowy zobowiązany jest do pełnienia nadzoru autorskiego na budowie realizowanej według wykonanej przez siebie dokumentacji projektowej, w zakresie czynności wynikających z Prawa Budowlanego</w:t>
      </w:r>
    </w:p>
    <w:p w:rsidR="00E20303" w:rsidRPr="000212D7" w:rsidRDefault="00E20303" w:rsidP="001D2B29">
      <w:pPr>
        <w:widowControl w:val="0"/>
        <w:numPr>
          <w:ilvl w:val="0"/>
          <w:numId w:val="4"/>
        </w:numPr>
        <w:spacing w:before="120" w:after="0" w:line="240" w:lineRule="auto"/>
        <w:ind w:left="851" w:hanging="284"/>
        <w:jc w:val="both"/>
        <w:outlineLvl w:val="3"/>
        <w:rPr>
          <w:rFonts w:ascii="Calibri" w:eastAsia="Times New Roman" w:hAnsi="Calibri" w:cs="Times New Roman"/>
          <w:szCs w:val="20"/>
          <w:lang w:eastAsia="pl-PL"/>
        </w:rPr>
      </w:pPr>
      <w:r w:rsidRPr="000212D7">
        <w:rPr>
          <w:rFonts w:ascii="Calibri" w:hAnsi="Calibri" w:cs="Calibri"/>
          <w:color w:val="000000"/>
        </w:rPr>
        <w:t xml:space="preserve">W dokumentacji projektowej utrzymać zgodność nadanych </w:t>
      </w:r>
      <w:proofErr w:type="spellStart"/>
      <w:r w:rsidRPr="000212D7">
        <w:rPr>
          <w:rFonts w:ascii="Calibri" w:hAnsi="Calibri" w:cs="Calibri"/>
          <w:color w:val="000000"/>
        </w:rPr>
        <w:t>oznakowań</w:t>
      </w:r>
      <w:proofErr w:type="spellEnd"/>
      <w:r w:rsidRPr="000212D7">
        <w:rPr>
          <w:rFonts w:ascii="Calibri" w:hAnsi="Calibri" w:cs="Calibri"/>
          <w:color w:val="000000"/>
        </w:rPr>
        <w:t>, opisów, relacji, identyfikujących urządzenia w terenie</w:t>
      </w:r>
    </w:p>
    <w:p w:rsidR="00461636" w:rsidRPr="000212D7" w:rsidRDefault="00461636" w:rsidP="001D2B29">
      <w:pPr>
        <w:widowControl w:val="0"/>
        <w:numPr>
          <w:ilvl w:val="0"/>
          <w:numId w:val="4"/>
        </w:numPr>
        <w:spacing w:before="120" w:after="0" w:line="240" w:lineRule="auto"/>
        <w:ind w:left="851" w:hanging="284"/>
        <w:jc w:val="both"/>
        <w:outlineLvl w:val="3"/>
        <w:rPr>
          <w:rFonts w:ascii="Calibri" w:eastAsia="Times New Roman" w:hAnsi="Calibri" w:cs="Times New Roman"/>
          <w:szCs w:val="20"/>
          <w:lang w:eastAsia="pl-PL"/>
        </w:rPr>
      </w:pPr>
      <w:r w:rsidRPr="000212D7">
        <w:rPr>
          <w:rFonts w:ascii="Calibri" w:eastAsia="Times New Roman" w:hAnsi="Calibri" w:cs="Times New Roman"/>
          <w:szCs w:val="20"/>
          <w:lang w:eastAsia="pl-PL"/>
        </w:rPr>
        <w:t>Wszelką dokumentację należy sporządzić w języku polskim.</w:t>
      </w:r>
    </w:p>
    <w:p w:rsidR="00461636" w:rsidRPr="000212D7" w:rsidRDefault="00C65A9F" w:rsidP="00C65A9F">
      <w:pPr>
        <w:widowControl w:val="0"/>
        <w:numPr>
          <w:ilvl w:val="0"/>
          <w:numId w:val="4"/>
        </w:numPr>
        <w:spacing w:before="120" w:after="0" w:line="240" w:lineRule="auto"/>
        <w:ind w:left="851" w:hanging="284"/>
        <w:jc w:val="both"/>
        <w:outlineLvl w:val="3"/>
        <w:rPr>
          <w:rFonts w:ascii="Calibri" w:eastAsia="Times New Roman" w:hAnsi="Calibri" w:cs="Times New Roman"/>
          <w:szCs w:val="20"/>
          <w:lang w:eastAsia="pl-PL"/>
        </w:rPr>
      </w:pPr>
      <w:r w:rsidRPr="000212D7">
        <w:rPr>
          <w:rFonts w:ascii="Calibri" w:eastAsia="Times New Roman" w:hAnsi="Calibri" w:cs="Times New Roman"/>
          <w:szCs w:val="20"/>
          <w:lang w:eastAsia="pl-PL"/>
        </w:rPr>
        <w:t>Dokumentację projektową należy sporządzić w formie elektronicznej i papierowej w ilości zgodnej z zapisami umowy, której wzór jest załącznikiem do SWZ</w:t>
      </w:r>
      <w:r w:rsidR="00461636" w:rsidRPr="000212D7">
        <w:rPr>
          <w:rFonts w:ascii="Calibri" w:eastAsia="Times New Roman" w:hAnsi="Calibri" w:cs="Times New Roman"/>
          <w:szCs w:val="20"/>
          <w:lang w:eastAsia="pl-PL"/>
        </w:rPr>
        <w:t>.</w:t>
      </w:r>
    </w:p>
    <w:p w:rsidR="00461636" w:rsidRPr="000212D7" w:rsidRDefault="00461636" w:rsidP="001D2B29">
      <w:pPr>
        <w:pStyle w:val="Akapitzlist"/>
        <w:keepNext/>
        <w:numPr>
          <w:ilvl w:val="1"/>
          <w:numId w:val="33"/>
        </w:numPr>
        <w:spacing w:before="120" w:after="120" w:line="240" w:lineRule="auto"/>
        <w:ind w:left="567" w:hanging="567"/>
        <w:jc w:val="both"/>
        <w:outlineLvl w:val="1"/>
        <w:rPr>
          <w:rFonts w:ascii="Calibri" w:eastAsia="Times New Roman" w:hAnsi="Calibri" w:cs="Times New Roman"/>
          <w:b/>
          <w:szCs w:val="20"/>
          <w:lang w:val="x-none" w:eastAsia="x-none"/>
        </w:rPr>
      </w:pPr>
      <w:r w:rsidRPr="000212D7">
        <w:rPr>
          <w:rFonts w:ascii="Calibri" w:eastAsia="Times New Roman" w:hAnsi="Calibri" w:cs="Times New Roman"/>
          <w:b/>
          <w:szCs w:val="20"/>
          <w:lang w:val="x-none" w:eastAsia="x-none"/>
        </w:rPr>
        <w:t>Wymagania dla realizacji robót budowlanych:</w:t>
      </w:r>
    </w:p>
    <w:p w:rsidR="00461636" w:rsidRPr="000212D7" w:rsidRDefault="00461636" w:rsidP="001D2B29">
      <w:pPr>
        <w:widowControl w:val="0"/>
        <w:numPr>
          <w:ilvl w:val="0"/>
          <w:numId w:val="1"/>
        </w:numPr>
        <w:adjustRightInd w:val="0"/>
        <w:spacing w:before="60" w:after="60" w:line="240" w:lineRule="auto"/>
        <w:ind w:left="851" w:hanging="284"/>
        <w:jc w:val="both"/>
        <w:textAlignment w:val="baseline"/>
        <w:rPr>
          <w:rFonts w:ascii="Calibri" w:eastAsia="Times New Roman" w:hAnsi="Calibri" w:cs="Times New Roman"/>
          <w:bCs/>
          <w:lang w:val="x-none" w:eastAsia="x-none"/>
        </w:rPr>
      </w:pPr>
      <w:r w:rsidRPr="000212D7">
        <w:rPr>
          <w:rFonts w:ascii="Calibri" w:eastAsia="Times New Roman" w:hAnsi="Calibri" w:cs="Times New Roman"/>
          <w:bCs/>
          <w:lang w:val="x-none" w:eastAsia="x-none"/>
        </w:rPr>
        <w:t xml:space="preserve">Wykonawca przed przystąpieniem do prac ma obowiązek </w:t>
      </w:r>
      <w:r w:rsidRPr="000212D7">
        <w:rPr>
          <w:rFonts w:ascii="Calibri" w:eastAsia="Times New Roman" w:hAnsi="Calibri" w:cs="Times New Roman"/>
          <w:bCs/>
          <w:lang w:eastAsia="x-none"/>
        </w:rPr>
        <w:t xml:space="preserve">uzgodnić dokumentację techniczną. </w:t>
      </w:r>
    </w:p>
    <w:p w:rsidR="00461636" w:rsidRPr="000212D7" w:rsidRDefault="00461636" w:rsidP="001D2B29">
      <w:pPr>
        <w:widowControl w:val="0"/>
        <w:numPr>
          <w:ilvl w:val="0"/>
          <w:numId w:val="1"/>
        </w:numPr>
        <w:adjustRightInd w:val="0"/>
        <w:spacing w:before="60" w:after="60" w:line="240" w:lineRule="auto"/>
        <w:ind w:left="851" w:hanging="284"/>
        <w:jc w:val="both"/>
        <w:textAlignment w:val="baseline"/>
        <w:rPr>
          <w:rFonts w:ascii="Calibri" w:eastAsia="Times New Roman" w:hAnsi="Calibri" w:cs="Times New Roman"/>
          <w:bCs/>
          <w:lang w:val="x-none" w:eastAsia="x-none"/>
        </w:rPr>
      </w:pPr>
      <w:r w:rsidRPr="000212D7">
        <w:rPr>
          <w:rFonts w:ascii="Calibri" w:eastAsia="Times New Roman" w:hAnsi="Calibri" w:cs="Times New Roman"/>
          <w:bCs/>
          <w:lang w:val="x-none" w:eastAsia="x-none"/>
        </w:rPr>
        <w:t xml:space="preserve">Wykonawca przed przystąpieniem do prac ma obowiązek przedstawić do uzgodnienia i uzyskać pisemną akceptację kompleksowego harmonogramu realizacji prac (w tym wyłączenia sieci i dopuszczenia brygad do pracy). Wymaga się akceptacji harmonogramu prac przez Inspektora Nadzoru oraz pracownika </w:t>
      </w:r>
      <w:r w:rsidRPr="000212D7">
        <w:rPr>
          <w:rFonts w:ascii="Calibri" w:eastAsia="Times New Roman" w:hAnsi="Calibri" w:cs="Times New Roman"/>
          <w:bCs/>
          <w:lang w:eastAsia="x-none"/>
        </w:rPr>
        <w:t>Wydziału Specjalistycznego.</w:t>
      </w:r>
      <w:r w:rsidRPr="000212D7">
        <w:rPr>
          <w:rFonts w:ascii="Calibri" w:eastAsia="Times New Roman" w:hAnsi="Calibri" w:cs="Times New Roman"/>
          <w:bCs/>
          <w:lang w:val="x-none" w:eastAsia="x-none"/>
        </w:rPr>
        <w:t xml:space="preserve"> Bez wymienionych akceptacji Wykonawca nie będzie dopuszczany do prac na sieci elektroenergetycznej. Niezbędne zatwierdzone wyłączenia i dopuszczenia w sieci elektroenergetycznej PGE Dystrybucja S.A. Oddział Łódź są </w:t>
      </w:r>
      <w:r w:rsidRPr="000212D7">
        <w:rPr>
          <w:rFonts w:ascii="Calibri" w:eastAsia="Times New Roman" w:hAnsi="Calibri" w:cs="Times New Roman"/>
          <w:b/>
          <w:bCs/>
          <w:lang w:val="x-none" w:eastAsia="x-none"/>
        </w:rPr>
        <w:t>płatne</w:t>
      </w:r>
      <w:r w:rsidRPr="000212D7">
        <w:rPr>
          <w:rFonts w:ascii="Calibri" w:eastAsia="Times New Roman" w:hAnsi="Calibri" w:cs="Times New Roman"/>
          <w:bCs/>
          <w:lang w:val="x-none" w:eastAsia="x-none"/>
        </w:rPr>
        <w:t xml:space="preserve">. </w:t>
      </w:r>
    </w:p>
    <w:p w:rsidR="00461636" w:rsidRPr="000212D7" w:rsidRDefault="00461636" w:rsidP="001D2B29">
      <w:pPr>
        <w:numPr>
          <w:ilvl w:val="0"/>
          <w:numId w:val="7"/>
        </w:numPr>
        <w:suppressAutoHyphens/>
        <w:spacing w:before="120" w:after="0" w:line="240" w:lineRule="auto"/>
        <w:ind w:left="851" w:hanging="284"/>
        <w:contextualSpacing/>
        <w:jc w:val="both"/>
        <w:rPr>
          <w:rFonts w:ascii="Calibri" w:eastAsia="Times New Roman" w:hAnsi="Calibri" w:cs="Times New Roman"/>
          <w:bCs/>
          <w:lang w:val="x-none" w:eastAsia="x-none"/>
        </w:rPr>
      </w:pPr>
      <w:r w:rsidRPr="000212D7">
        <w:rPr>
          <w:rFonts w:ascii="Calibri" w:eastAsia="Times New Roman" w:hAnsi="Calibri" w:cs="Times New Roman"/>
          <w:bCs/>
          <w:lang w:val="x-none" w:eastAsia="x-none"/>
        </w:rPr>
        <w:t>Dokumenty w języku polskim wymagane do przekazania wraz z dostawą</w:t>
      </w:r>
      <w:r w:rsidRPr="000212D7">
        <w:rPr>
          <w:rFonts w:ascii="Calibri" w:eastAsia="Times New Roman" w:hAnsi="Calibri" w:cs="Times New Roman"/>
          <w:bCs/>
          <w:lang w:eastAsia="x-none"/>
        </w:rPr>
        <w:t>:</w:t>
      </w:r>
    </w:p>
    <w:p w:rsidR="00461636" w:rsidRPr="000212D7" w:rsidRDefault="00461636" w:rsidP="001D2B29">
      <w:pPr>
        <w:numPr>
          <w:ilvl w:val="0"/>
          <w:numId w:val="9"/>
        </w:numPr>
        <w:suppressAutoHyphens/>
        <w:spacing w:before="120" w:after="0" w:line="240" w:lineRule="auto"/>
        <w:ind w:left="993" w:hanging="142"/>
        <w:contextualSpacing/>
        <w:jc w:val="both"/>
        <w:rPr>
          <w:rFonts w:ascii="Calibri" w:eastAsia="Times New Roman" w:hAnsi="Calibri" w:cs="Arial"/>
          <w:bCs/>
          <w:iCs/>
          <w:lang w:eastAsia="pl-PL"/>
        </w:rPr>
      </w:pPr>
      <w:r w:rsidRPr="000212D7">
        <w:rPr>
          <w:rFonts w:ascii="Calibri" w:eastAsia="Times New Roman" w:hAnsi="Calibri" w:cs="Arial"/>
          <w:lang w:eastAsia="pl-PL"/>
        </w:rPr>
        <w:t xml:space="preserve">upoważnienie do eksploatacji przez serwis </w:t>
      </w:r>
      <w:r w:rsidRPr="000212D7">
        <w:rPr>
          <w:rFonts w:ascii="Calibri" w:eastAsia="Times New Roman" w:hAnsi="Calibri" w:cs="Arial"/>
          <w:bCs/>
          <w:iCs/>
          <w:lang w:eastAsia="pl-PL"/>
        </w:rPr>
        <w:t>PGE Dystrybucja S.A.</w:t>
      </w:r>
      <w:r w:rsidR="00F30F17" w:rsidRPr="000212D7">
        <w:rPr>
          <w:rFonts w:ascii="Calibri" w:eastAsia="Times New Roman" w:hAnsi="Calibri" w:cs="Arial"/>
          <w:bCs/>
          <w:iCs/>
          <w:lang w:eastAsia="pl-PL"/>
        </w:rPr>
        <w:t xml:space="preserve"> O</w:t>
      </w:r>
      <w:r w:rsidRPr="000212D7">
        <w:rPr>
          <w:rFonts w:ascii="Calibri" w:eastAsia="Times New Roman" w:hAnsi="Calibri" w:cs="Arial"/>
          <w:bCs/>
          <w:iCs/>
          <w:lang w:eastAsia="pl-PL"/>
        </w:rPr>
        <w:t>ddział Łódź</w:t>
      </w:r>
      <w:r w:rsidR="003C78B7" w:rsidRPr="000212D7">
        <w:rPr>
          <w:rFonts w:ascii="Calibri" w:eastAsia="Times New Roman" w:hAnsi="Calibri" w:cs="Arial"/>
          <w:bCs/>
          <w:iCs/>
          <w:lang w:eastAsia="pl-PL"/>
        </w:rPr>
        <w:t>,</w:t>
      </w:r>
    </w:p>
    <w:p w:rsidR="00461636" w:rsidRPr="000212D7" w:rsidRDefault="00461636" w:rsidP="001D2B29">
      <w:pPr>
        <w:numPr>
          <w:ilvl w:val="0"/>
          <w:numId w:val="9"/>
        </w:numPr>
        <w:suppressAutoHyphens/>
        <w:spacing w:before="120" w:after="0" w:line="240" w:lineRule="auto"/>
        <w:ind w:left="993" w:hanging="142"/>
        <w:contextualSpacing/>
        <w:jc w:val="both"/>
        <w:rPr>
          <w:rFonts w:ascii="Calibri" w:eastAsia="Times New Roman" w:hAnsi="Calibri" w:cs="Arial"/>
          <w:lang w:eastAsia="pl-PL"/>
        </w:rPr>
      </w:pPr>
      <w:r w:rsidRPr="000212D7">
        <w:rPr>
          <w:rFonts w:ascii="Calibri" w:eastAsia="Times New Roman" w:hAnsi="Calibri" w:cs="Arial"/>
          <w:lang w:eastAsia="pl-PL"/>
        </w:rPr>
        <w:t>oświadczenie producenta o żywotności baterii i zawartości domieszek w stopie ołowiu</w:t>
      </w:r>
    </w:p>
    <w:p w:rsidR="00461636" w:rsidRPr="000212D7" w:rsidRDefault="00461636" w:rsidP="001D2B29">
      <w:pPr>
        <w:numPr>
          <w:ilvl w:val="0"/>
          <w:numId w:val="9"/>
        </w:numPr>
        <w:suppressAutoHyphens/>
        <w:spacing w:before="120" w:after="0" w:line="240" w:lineRule="auto"/>
        <w:ind w:left="993" w:hanging="142"/>
        <w:contextualSpacing/>
        <w:jc w:val="both"/>
        <w:rPr>
          <w:rFonts w:ascii="Calibri" w:eastAsia="Times New Roman" w:hAnsi="Calibri" w:cs="Arial"/>
          <w:lang w:eastAsia="pl-PL"/>
        </w:rPr>
      </w:pPr>
      <w:r w:rsidRPr="000212D7">
        <w:rPr>
          <w:rFonts w:ascii="Calibri" w:eastAsia="Times New Roman" w:hAnsi="Calibri" w:cs="Arial"/>
          <w:lang w:eastAsia="pl-PL"/>
        </w:rPr>
        <w:t>oświadczenie producenta o terminie produkcji dostarczonych płyt i baterii</w:t>
      </w:r>
      <w:r w:rsidR="003C78B7" w:rsidRPr="000212D7">
        <w:rPr>
          <w:rFonts w:ascii="Calibri" w:eastAsia="Times New Roman" w:hAnsi="Calibri" w:cs="Arial"/>
          <w:lang w:eastAsia="pl-PL"/>
        </w:rPr>
        <w:t>,</w:t>
      </w:r>
    </w:p>
    <w:p w:rsidR="00461636" w:rsidRPr="000212D7" w:rsidRDefault="00461636" w:rsidP="001D2B29">
      <w:pPr>
        <w:numPr>
          <w:ilvl w:val="0"/>
          <w:numId w:val="9"/>
        </w:numPr>
        <w:suppressAutoHyphens/>
        <w:spacing w:before="120" w:after="0" w:line="240" w:lineRule="auto"/>
        <w:ind w:left="993" w:hanging="142"/>
        <w:contextualSpacing/>
        <w:jc w:val="both"/>
        <w:rPr>
          <w:rFonts w:ascii="Calibri" w:eastAsia="Times New Roman" w:hAnsi="Calibri" w:cs="Arial"/>
          <w:lang w:eastAsia="pl-PL"/>
        </w:rPr>
      </w:pPr>
      <w:r w:rsidRPr="000212D7">
        <w:rPr>
          <w:rFonts w:ascii="Calibri" w:eastAsia="Times New Roman" w:hAnsi="Calibri" w:cs="Arial"/>
          <w:lang w:eastAsia="pl-PL"/>
        </w:rPr>
        <w:lastRenderedPageBreak/>
        <w:t>Certyfikaty jakości i deklaracje zgodności dla baterii i zasilacza.</w:t>
      </w:r>
    </w:p>
    <w:p w:rsidR="00461636" w:rsidRPr="000212D7" w:rsidRDefault="00461636" w:rsidP="001D2B29">
      <w:pPr>
        <w:numPr>
          <w:ilvl w:val="0"/>
          <w:numId w:val="9"/>
        </w:numPr>
        <w:suppressAutoHyphens/>
        <w:spacing w:before="120" w:after="0" w:line="240" w:lineRule="auto"/>
        <w:ind w:left="993" w:hanging="142"/>
        <w:contextualSpacing/>
        <w:jc w:val="both"/>
        <w:rPr>
          <w:rFonts w:ascii="Calibri" w:eastAsia="Times New Roman" w:hAnsi="Calibri" w:cs="Arial"/>
          <w:lang w:eastAsia="pl-PL"/>
        </w:rPr>
      </w:pPr>
      <w:r w:rsidRPr="000212D7">
        <w:rPr>
          <w:rFonts w:ascii="Calibri" w:eastAsia="Times New Roman" w:hAnsi="Calibri" w:cs="Arial"/>
          <w:lang w:eastAsia="pl-PL"/>
        </w:rPr>
        <w:t>protokół testu z pomiaru pojemności C10</w:t>
      </w:r>
      <w:r w:rsidR="003C78B7" w:rsidRPr="000212D7">
        <w:rPr>
          <w:rFonts w:ascii="Calibri" w:eastAsia="Times New Roman" w:hAnsi="Calibri" w:cs="Arial"/>
          <w:lang w:eastAsia="pl-PL"/>
        </w:rPr>
        <w:t>,</w:t>
      </w:r>
      <w:r w:rsidRPr="000212D7">
        <w:rPr>
          <w:rFonts w:ascii="Calibri" w:eastAsia="Times New Roman" w:hAnsi="Calibri" w:cs="Arial"/>
          <w:lang w:eastAsia="pl-PL"/>
        </w:rPr>
        <w:t xml:space="preserve"> </w:t>
      </w:r>
    </w:p>
    <w:p w:rsidR="00461636" w:rsidRPr="000212D7" w:rsidRDefault="00461636" w:rsidP="001D2B29">
      <w:pPr>
        <w:numPr>
          <w:ilvl w:val="0"/>
          <w:numId w:val="9"/>
        </w:numPr>
        <w:suppressAutoHyphens/>
        <w:spacing w:before="120" w:after="0" w:line="240" w:lineRule="auto"/>
        <w:ind w:left="993" w:hanging="142"/>
        <w:contextualSpacing/>
        <w:jc w:val="both"/>
        <w:rPr>
          <w:rFonts w:ascii="Calibri" w:eastAsia="Times New Roman" w:hAnsi="Calibri" w:cs="Arial"/>
          <w:lang w:eastAsia="pl-PL"/>
        </w:rPr>
      </w:pPr>
      <w:r w:rsidRPr="000212D7">
        <w:rPr>
          <w:rFonts w:ascii="Calibri" w:eastAsia="Times New Roman" w:hAnsi="Calibri" w:cs="Arial"/>
          <w:lang w:eastAsia="pl-PL"/>
        </w:rPr>
        <w:t>szczegółowe instrukcje fabryczne transportu, montażu, eksploatacji i obsługi (DTR) dla baterii oraz zasilacza</w:t>
      </w:r>
      <w:r w:rsidR="003C78B7" w:rsidRPr="000212D7">
        <w:rPr>
          <w:rFonts w:ascii="Calibri" w:eastAsia="Times New Roman" w:hAnsi="Calibri" w:cs="Arial"/>
          <w:lang w:eastAsia="pl-PL"/>
        </w:rPr>
        <w:t>,</w:t>
      </w:r>
    </w:p>
    <w:p w:rsidR="00461636" w:rsidRPr="000212D7" w:rsidRDefault="00461636" w:rsidP="001D2B29">
      <w:pPr>
        <w:numPr>
          <w:ilvl w:val="0"/>
          <w:numId w:val="9"/>
        </w:numPr>
        <w:suppressAutoHyphens/>
        <w:spacing w:before="120" w:after="0" w:line="240" w:lineRule="auto"/>
        <w:ind w:left="993" w:hanging="142"/>
        <w:contextualSpacing/>
        <w:jc w:val="both"/>
        <w:rPr>
          <w:rFonts w:ascii="Calibri" w:eastAsia="Times New Roman" w:hAnsi="Calibri" w:cs="Times New Roman"/>
          <w:bCs/>
          <w:lang w:val="x-none" w:eastAsia="x-none"/>
        </w:rPr>
      </w:pPr>
      <w:r w:rsidRPr="000212D7">
        <w:rPr>
          <w:rFonts w:ascii="Calibri" w:eastAsia="Times New Roman" w:hAnsi="Calibri" w:cs="Arial"/>
          <w:lang w:eastAsia="pl-PL"/>
        </w:rPr>
        <w:t>karty gwarancyjne</w:t>
      </w:r>
      <w:r w:rsidR="003C78B7" w:rsidRPr="000212D7">
        <w:rPr>
          <w:rFonts w:ascii="Calibri" w:eastAsia="Times New Roman" w:hAnsi="Calibri" w:cs="Arial"/>
          <w:bCs/>
          <w:lang w:val="x-none" w:eastAsia="x-none"/>
        </w:rPr>
        <w:t>,</w:t>
      </w:r>
    </w:p>
    <w:p w:rsidR="00461636" w:rsidRPr="000212D7" w:rsidRDefault="00461636" w:rsidP="001D2B29">
      <w:pPr>
        <w:numPr>
          <w:ilvl w:val="0"/>
          <w:numId w:val="7"/>
        </w:numPr>
        <w:suppressAutoHyphens/>
        <w:spacing w:before="120" w:after="0" w:line="240" w:lineRule="auto"/>
        <w:ind w:left="851" w:hanging="284"/>
        <w:contextualSpacing/>
        <w:jc w:val="both"/>
        <w:rPr>
          <w:rFonts w:ascii="Calibri" w:eastAsia="Times New Roman" w:hAnsi="Calibri" w:cs="Times New Roman"/>
          <w:bCs/>
          <w:lang w:val="x-none" w:eastAsia="x-none"/>
        </w:rPr>
      </w:pPr>
      <w:r w:rsidRPr="000212D7">
        <w:rPr>
          <w:rFonts w:ascii="Calibri" w:eastAsia="Times New Roman" w:hAnsi="Calibri" w:cs="Times New Roman"/>
          <w:bCs/>
          <w:lang w:val="x-none" w:eastAsia="x-none"/>
        </w:rPr>
        <w:t>Pozostałe, podstawowe wymagania dotyczące realizacji zadania określa umowa stanowiąca załącznik nr 5 do SIWZ.</w:t>
      </w:r>
    </w:p>
    <w:p w:rsidR="00E13A0A" w:rsidRPr="004E6D4C" w:rsidRDefault="00E13A0A" w:rsidP="001D2B29">
      <w:pPr>
        <w:numPr>
          <w:ilvl w:val="0"/>
          <w:numId w:val="7"/>
        </w:numPr>
        <w:suppressAutoHyphens/>
        <w:spacing w:before="120" w:after="0" w:line="240" w:lineRule="auto"/>
        <w:ind w:left="851" w:hanging="284"/>
        <w:contextualSpacing/>
        <w:jc w:val="both"/>
        <w:rPr>
          <w:rStyle w:val="Hipercze"/>
          <w:rFonts w:ascii="Calibri" w:eastAsia="Times New Roman" w:hAnsi="Calibri" w:cs="Times New Roman"/>
          <w:bCs/>
          <w:color w:val="auto"/>
          <w:u w:val="none"/>
          <w:lang w:val="x-none" w:eastAsia="x-none"/>
        </w:rPr>
      </w:pPr>
      <w:r w:rsidRPr="000212D7">
        <w:rPr>
          <w:rFonts w:ascii="Calibri" w:eastAsia="Times New Roman" w:hAnsi="Calibri" w:cs="Times New Roman"/>
          <w:bCs/>
          <w:lang w:val="x-none" w:eastAsia="x-none"/>
        </w:rPr>
        <w:t xml:space="preserve">Osoby wykonujący prace przy urządzeniach elektroenergetycznych eksploatowanych przez PGE Dystrybucja S.A. Oddział Łódź winny posiadać upoważnienia podstawowe do wykonywania tych prac. Upoważnienie podstawowe nadawane jest osobie zatrudnionej przez firmę zewnętrzną przez Prowadzącego eksploatację w Oddziale na wniosek uprawnionego przedstawiciela tej firmy, jeżeli posiada ona właściwe świadectwo kwalifikacyjne do eksploatacji urządzeń elektroenergetycznych, przy których będzie wykonywana praca. Osoby, które będą wykonywały prace na sieci PGE Dystrybucja S.A. muszą przestrzegać zasad zawartych w „Instrukcji organizacji bezpiecznej pracy przy urządzeniach energetycznych w PGE Dystrybucja S.A.”, „Instrukcji organizacji prac w sieci dystrybucyjnej PGE Dystrybucja S.A. z udziałem firm zewnętrznych” oraz „Wytycznych do budowy systemów elektroenergetycznych w PGE Dystrybucja S.A.” oraz „Zasadach prowadzenia prac przy budowie lub przebudowie stacji i linii elektroenergetycznych” dostępnych na stronie: </w:t>
      </w:r>
      <w:hyperlink r:id="rId11" w:history="1">
        <w:r w:rsidR="00E11D93" w:rsidRPr="000212D7">
          <w:rPr>
            <w:rStyle w:val="Hipercze"/>
            <w:rFonts w:cs="Calibri"/>
          </w:rPr>
          <w:t>http://pgedystrybucja.pl/strefa-klienta/przydatne-dokumenty</w:t>
        </w:r>
      </w:hyperlink>
    </w:p>
    <w:p w:rsidR="004E6D4C" w:rsidRPr="000212D7" w:rsidRDefault="004E6D4C" w:rsidP="004E6D4C">
      <w:pPr>
        <w:suppressAutoHyphens/>
        <w:spacing w:before="120" w:after="0" w:line="240" w:lineRule="auto"/>
        <w:ind w:left="851"/>
        <w:contextualSpacing/>
        <w:jc w:val="both"/>
        <w:rPr>
          <w:rFonts w:ascii="Calibri" w:eastAsia="Times New Roman" w:hAnsi="Calibri" w:cs="Times New Roman"/>
          <w:bCs/>
          <w:lang w:val="x-none" w:eastAsia="x-none"/>
        </w:rPr>
      </w:pPr>
    </w:p>
    <w:p w:rsidR="00461636" w:rsidRPr="000212D7" w:rsidRDefault="00461636" w:rsidP="00766A3D">
      <w:pPr>
        <w:pStyle w:val="Akapitzlist"/>
        <w:keepNext/>
        <w:numPr>
          <w:ilvl w:val="1"/>
          <w:numId w:val="33"/>
        </w:numPr>
        <w:spacing w:before="120" w:after="120" w:line="240" w:lineRule="auto"/>
        <w:ind w:left="567" w:hanging="567"/>
        <w:jc w:val="both"/>
        <w:outlineLvl w:val="1"/>
        <w:rPr>
          <w:rFonts w:ascii="Calibri" w:eastAsia="Times New Roman" w:hAnsi="Calibri" w:cs="Times New Roman"/>
          <w:b/>
          <w:szCs w:val="20"/>
          <w:lang w:val="x-none" w:eastAsia="x-none"/>
        </w:rPr>
      </w:pPr>
      <w:r w:rsidRPr="000212D7">
        <w:rPr>
          <w:rFonts w:ascii="Calibri" w:eastAsia="Times New Roman" w:hAnsi="Calibri" w:cs="Times New Roman"/>
          <w:b/>
          <w:szCs w:val="20"/>
          <w:lang w:val="x-none" w:eastAsia="x-none"/>
        </w:rPr>
        <w:t>Dostawy:</w:t>
      </w:r>
    </w:p>
    <w:p w:rsidR="00461636" w:rsidRPr="000212D7" w:rsidRDefault="00E13A0A" w:rsidP="00766A3D">
      <w:pPr>
        <w:keepNext/>
        <w:numPr>
          <w:ilvl w:val="2"/>
          <w:numId w:val="0"/>
        </w:numPr>
        <w:spacing w:before="120" w:after="120" w:line="240" w:lineRule="auto"/>
        <w:ind w:left="567" w:hanging="567"/>
        <w:jc w:val="both"/>
        <w:outlineLvl w:val="2"/>
        <w:rPr>
          <w:rFonts w:ascii="Calibri" w:eastAsia="Times New Roman" w:hAnsi="Calibri" w:cs="Times New Roman"/>
          <w:b/>
        </w:rPr>
      </w:pPr>
      <w:r w:rsidRPr="000212D7">
        <w:rPr>
          <w:rFonts w:ascii="Calibri" w:eastAsia="Times New Roman" w:hAnsi="Calibri" w:cs="Times New Roman"/>
          <w:b/>
        </w:rPr>
        <w:t>4.</w:t>
      </w:r>
      <w:r w:rsidR="004E6D4C">
        <w:rPr>
          <w:rFonts w:ascii="Calibri" w:eastAsia="Times New Roman" w:hAnsi="Calibri" w:cs="Times New Roman"/>
          <w:b/>
        </w:rPr>
        <w:t>6</w:t>
      </w:r>
      <w:r w:rsidRPr="000212D7">
        <w:rPr>
          <w:rFonts w:ascii="Calibri" w:eastAsia="Times New Roman" w:hAnsi="Calibri" w:cs="Times New Roman"/>
          <w:b/>
        </w:rPr>
        <w:t>.1</w:t>
      </w:r>
      <w:r w:rsidR="00002B58" w:rsidRPr="000212D7">
        <w:rPr>
          <w:rFonts w:ascii="Calibri" w:eastAsia="Times New Roman" w:hAnsi="Calibri" w:cs="Times New Roman"/>
          <w:b/>
        </w:rPr>
        <w:tab/>
      </w:r>
      <w:r w:rsidR="00461636" w:rsidRPr="000212D7">
        <w:rPr>
          <w:rFonts w:ascii="Calibri" w:eastAsia="Times New Roman" w:hAnsi="Calibri" w:cs="Times New Roman"/>
          <w:b/>
          <w:lang w:val="x-none"/>
        </w:rPr>
        <w:t>Wymagania ogólne:</w:t>
      </w:r>
    </w:p>
    <w:p w:rsidR="00461636" w:rsidRPr="000212D7" w:rsidRDefault="00461636" w:rsidP="00766A3D">
      <w:pPr>
        <w:widowControl w:val="0"/>
        <w:numPr>
          <w:ilvl w:val="0"/>
          <w:numId w:val="13"/>
        </w:numPr>
        <w:adjustRightInd w:val="0"/>
        <w:spacing w:before="60" w:after="60" w:line="240" w:lineRule="auto"/>
        <w:ind w:left="851" w:hanging="284"/>
        <w:jc w:val="both"/>
        <w:rPr>
          <w:rFonts w:ascii="Calibri" w:eastAsia="Times New Roman" w:hAnsi="Calibri" w:cs="Times New Roman"/>
          <w:bCs/>
          <w:lang w:val="x-none" w:eastAsia="x-none"/>
        </w:rPr>
      </w:pPr>
      <w:r w:rsidRPr="000212D7">
        <w:rPr>
          <w:rFonts w:ascii="Calibri" w:eastAsia="Times New Roman" w:hAnsi="Calibri" w:cs="Times New Roman"/>
          <w:bCs/>
          <w:lang w:val="x-none" w:eastAsia="x-none"/>
        </w:rPr>
        <w:t>Zamawiający wymaga aby wszystkie dostarczone przez Wykonawcę materiały i urządzenia, stanowiące przedmiot zamówienia były sprawne, fabrycznie nowe</w:t>
      </w:r>
      <w:r w:rsidRPr="000212D7">
        <w:rPr>
          <w:rFonts w:ascii="Calibri" w:eastAsia="Times New Roman" w:hAnsi="Calibri" w:cs="Times New Roman"/>
          <w:bCs/>
          <w:lang w:eastAsia="x-none"/>
        </w:rPr>
        <w:t>, wolne od wad fizycznych prawnych,</w:t>
      </w:r>
      <w:r w:rsidRPr="000212D7">
        <w:rPr>
          <w:rFonts w:ascii="Calibri" w:eastAsia="Times New Roman" w:hAnsi="Calibri" w:cs="Times New Roman"/>
          <w:bCs/>
          <w:lang w:val="x-none" w:eastAsia="x-none"/>
        </w:rPr>
        <w:t xml:space="preserve"> wyprodukowane nie wcześniej niż </w:t>
      </w:r>
      <w:r w:rsidR="00164736" w:rsidRPr="000212D7">
        <w:rPr>
          <w:rFonts w:ascii="Calibri" w:eastAsia="Times New Roman" w:hAnsi="Calibri" w:cs="Times New Roman"/>
          <w:bCs/>
          <w:lang w:eastAsia="x-none"/>
        </w:rPr>
        <w:t>12</w:t>
      </w:r>
      <w:r w:rsidRPr="000212D7">
        <w:rPr>
          <w:rFonts w:ascii="Calibri" w:eastAsia="Times New Roman" w:hAnsi="Calibri" w:cs="Times New Roman"/>
          <w:bCs/>
          <w:lang w:eastAsia="x-none"/>
        </w:rPr>
        <w:t xml:space="preserve"> </w:t>
      </w:r>
      <w:r w:rsidR="00E238C0" w:rsidRPr="000212D7">
        <w:rPr>
          <w:rFonts w:ascii="Calibri" w:eastAsia="Times New Roman" w:hAnsi="Calibri" w:cs="Times New Roman"/>
          <w:bCs/>
          <w:lang w:eastAsia="x-none"/>
        </w:rPr>
        <w:t>miesięcy</w:t>
      </w:r>
      <w:r w:rsidRPr="000212D7">
        <w:rPr>
          <w:rFonts w:ascii="Calibri" w:eastAsia="Times New Roman" w:hAnsi="Calibri" w:cs="Times New Roman"/>
          <w:bCs/>
          <w:lang w:val="x-none" w:eastAsia="x-none"/>
        </w:rPr>
        <w:t>,</w:t>
      </w:r>
      <w:r w:rsidRPr="000212D7">
        <w:rPr>
          <w:rFonts w:ascii="Calibri" w:eastAsia="Times New Roman" w:hAnsi="Calibri" w:cs="Times New Roman"/>
          <w:bCs/>
          <w:lang w:eastAsia="x-none"/>
        </w:rPr>
        <w:t xml:space="preserve"> </w:t>
      </w:r>
      <w:r w:rsidRPr="000212D7">
        <w:rPr>
          <w:rFonts w:ascii="Calibri" w:eastAsia="Times New Roman" w:hAnsi="Calibri" w:cs="Times New Roman"/>
          <w:bCs/>
          <w:lang w:val="x-none" w:eastAsia="x-none"/>
        </w:rPr>
        <w:t xml:space="preserve"> licząc od daty rozpoczęcia robót budowlano – montażowych oraz winny spełniać określone poniżej wymagania techniczne</w:t>
      </w:r>
      <w:r w:rsidRPr="000212D7">
        <w:rPr>
          <w:rFonts w:ascii="Calibri" w:eastAsia="Times New Roman" w:hAnsi="Calibri" w:cs="Times New Roman"/>
          <w:bCs/>
          <w:lang w:eastAsia="x-none"/>
        </w:rPr>
        <w:t>.</w:t>
      </w:r>
      <w:r w:rsidR="00C65A9F" w:rsidRPr="000212D7">
        <w:rPr>
          <w:rFonts w:ascii="Calibri" w:hAnsi="Calibri" w:cs="Calibri"/>
          <w:b/>
        </w:rPr>
        <w:t xml:space="preserve"> płyty wszystkich ogniw danej baterii akumulatorów, powinny pochodzić z jednej partii </w:t>
      </w:r>
      <w:r w:rsidR="00C65A9F" w:rsidRPr="000212D7">
        <w:rPr>
          <w:rFonts w:ascii="Calibri" w:hAnsi="Calibri" w:cs="Calibri"/>
        </w:rPr>
        <w:t>– nie dopuszcza się kompletowania ogniw jednej baterii z płyt pochodzących z różnych partii produkcyjnych</w:t>
      </w:r>
      <w:r w:rsidR="00C65A9F" w:rsidRPr="000212D7">
        <w:rPr>
          <w:rFonts w:ascii="Calibri" w:eastAsia="Times New Roman" w:hAnsi="Calibri" w:cs="Times New Roman"/>
          <w:bCs/>
          <w:lang w:eastAsia="x-none"/>
        </w:rPr>
        <w:t>.</w:t>
      </w:r>
    </w:p>
    <w:p w:rsidR="00461636" w:rsidRPr="000212D7" w:rsidRDefault="00461636" w:rsidP="00766A3D">
      <w:pPr>
        <w:widowControl w:val="0"/>
        <w:numPr>
          <w:ilvl w:val="0"/>
          <w:numId w:val="13"/>
        </w:numPr>
        <w:adjustRightInd w:val="0"/>
        <w:spacing w:before="60" w:after="60" w:line="240" w:lineRule="auto"/>
        <w:ind w:left="851" w:hanging="284"/>
        <w:jc w:val="both"/>
        <w:rPr>
          <w:rFonts w:ascii="Calibri" w:eastAsia="Times New Roman" w:hAnsi="Calibri" w:cs="Times New Roman"/>
          <w:bCs/>
          <w:lang w:val="x-none" w:eastAsia="x-none"/>
        </w:rPr>
      </w:pPr>
      <w:r w:rsidRPr="000212D7">
        <w:rPr>
          <w:rFonts w:ascii="Calibri" w:eastAsia="Times New Roman" w:hAnsi="Calibri" w:cs="Times New Roman"/>
          <w:bCs/>
          <w:lang w:val="x-none" w:eastAsia="x-none"/>
        </w:rPr>
        <w:t xml:space="preserve">Dostarczane urządzenia powinny spełniać wszystkie wymogi Ustawy z dnia 7 lipca 1994 r. Prawo Budowlane (Dz.U. Nr 89, poz. 414 z </w:t>
      </w:r>
      <w:proofErr w:type="spellStart"/>
      <w:r w:rsidRPr="000212D7">
        <w:rPr>
          <w:rFonts w:ascii="Calibri" w:eastAsia="Times New Roman" w:hAnsi="Calibri" w:cs="Times New Roman"/>
          <w:bCs/>
          <w:lang w:val="x-none" w:eastAsia="x-none"/>
        </w:rPr>
        <w:t>poźn</w:t>
      </w:r>
      <w:proofErr w:type="spellEnd"/>
      <w:r w:rsidRPr="000212D7">
        <w:rPr>
          <w:rFonts w:ascii="Calibri" w:eastAsia="Times New Roman" w:hAnsi="Calibri" w:cs="Times New Roman"/>
          <w:bCs/>
          <w:lang w:val="x-none" w:eastAsia="x-none"/>
        </w:rPr>
        <w:t>. zm., art. 10) to jest posiadać odpowiednie certyfikaty na znak bezpieczeństwa, być zgodne z kryteriami technicznymi określonymi w Polskich Normach lub aprobatą techniczną o ile dla danego wyrobu nie ustanowiono Polskiej Normy, zgodnie z przepisami Ustawy z dnia 3 września 1993 r. o badaniach i certyfikacji (Dz. U. z 1993 r. Nr 55, poz. 250 z późno zm.) oraz Rozporządzenia Rady Ministrów z dnia 9 listopada 1999 r. o wyrobach, które podlegają obowiązkowi certyfikacji oraz o wyrobach, które podlegają obowiązkowi wystawiania przez producenta deklaracji zgodności.</w:t>
      </w:r>
    </w:p>
    <w:p w:rsidR="00461636" w:rsidRPr="000212D7" w:rsidRDefault="00461636" w:rsidP="00766A3D">
      <w:pPr>
        <w:widowControl w:val="0"/>
        <w:numPr>
          <w:ilvl w:val="0"/>
          <w:numId w:val="2"/>
        </w:numPr>
        <w:adjustRightInd w:val="0"/>
        <w:spacing w:before="60" w:after="0" w:line="240" w:lineRule="auto"/>
        <w:ind w:left="851" w:hanging="284"/>
        <w:jc w:val="both"/>
        <w:textAlignment w:val="baseline"/>
        <w:rPr>
          <w:rFonts w:ascii="Calibri" w:eastAsia="Times New Roman" w:hAnsi="Calibri" w:cs="Times New Roman"/>
          <w:bCs/>
          <w:lang w:val="x-none" w:eastAsia="x-none"/>
        </w:rPr>
      </w:pPr>
      <w:r w:rsidRPr="000212D7">
        <w:rPr>
          <w:rFonts w:ascii="Calibri" w:eastAsia="Times New Roman" w:hAnsi="Calibri" w:cs="Times New Roman"/>
          <w:bCs/>
          <w:lang w:val="x-none" w:eastAsia="x-none"/>
        </w:rPr>
        <w:t xml:space="preserve">W zakresie nieuregulowanym w niniejszej Specyfikacji Technicznej należy zastosować urządzenia zgodne z Wytycznymi do budowy systemów elektroenergetycznych rekomendowanych GK PGE dostępnymi na stronie internetowej Zamawiającego </w:t>
      </w:r>
    </w:p>
    <w:p w:rsidR="00E13A0A" w:rsidRPr="000212D7" w:rsidRDefault="00946E53" w:rsidP="00766A3D">
      <w:pPr>
        <w:pStyle w:val="Styl3"/>
        <w:numPr>
          <w:ilvl w:val="0"/>
          <w:numId w:val="0"/>
        </w:numPr>
        <w:spacing w:before="0" w:after="0"/>
        <w:ind w:left="851"/>
        <w:rPr>
          <w:rFonts w:cs="Calibri"/>
          <w:color w:val="auto"/>
          <w:szCs w:val="22"/>
        </w:rPr>
      </w:pPr>
      <w:hyperlink r:id="rId12" w:history="1">
        <w:r w:rsidR="00E13A0A" w:rsidRPr="000212D7">
          <w:rPr>
            <w:rStyle w:val="Hipercze"/>
            <w:rFonts w:cs="Calibri"/>
          </w:rPr>
          <w:t>http://pgedystrybucja.pl/strefa-klienta/przydatne-dokumenty</w:t>
        </w:r>
      </w:hyperlink>
      <w:r w:rsidR="00E13A0A" w:rsidRPr="000212D7">
        <w:rPr>
          <w:rFonts w:cs="Calibri"/>
        </w:rPr>
        <w:t xml:space="preserve"> </w:t>
      </w:r>
    </w:p>
    <w:p w:rsidR="00461636" w:rsidRPr="000212D7" w:rsidRDefault="00E13A0A" w:rsidP="00002B58">
      <w:pPr>
        <w:keepNext/>
        <w:keepLines/>
        <w:numPr>
          <w:ilvl w:val="2"/>
          <w:numId w:val="0"/>
        </w:numPr>
        <w:spacing w:before="120" w:after="120" w:line="240" w:lineRule="auto"/>
        <w:ind w:left="567" w:hanging="567"/>
        <w:jc w:val="both"/>
        <w:outlineLvl w:val="2"/>
        <w:rPr>
          <w:rFonts w:ascii="Calibri" w:eastAsia="Times New Roman" w:hAnsi="Calibri" w:cs="Times New Roman"/>
          <w:b/>
        </w:rPr>
      </w:pPr>
      <w:r w:rsidRPr="000212D7">
        <w:rPr>
          <w:rFonts w:ascii="Calibri" w:eastAsia="Times New Roman" w:hAnsi="Calibri" w:cs="Times New Roman"/>
          <w:b/>
        </w:rPr>
        <w:t>4.</w:t>
      </w:r>
      <w:r w:rsidR="004E6D4C">
        <w:rPr>
          <w:rFonts w:ascii="Calibri" w:eastAsia="Times New Roman" w:hAnsi="Calibri" w:cs="Times New Roman"/>
          <w:b/>
        </w:rPr>
        <w:t>6</w:t>
      </w:r>
      <w:r w:rsidRPr="000212D7">
        <w:rPr>
          <w:rFonts w:ascii="Calibri" w:eastAsia="Times New Roman" w:hAnsi="Calibri" w:cs="Times New Roman"/>
          <w:b/>
        </w:rPr>
        <w:t>.2</w:t>
      </w:r>
      <w:r w:rsidR="00002B58" w:rsidRPr="000212D7">
        <w:rPr>
          <w:rFonts w:ascii="Calibri" w:eastAsia="Times New Roman" w:hAnsi="Calibri" w:cs="Times New Roman"/>
          <w:b/>
        </w:rPr>
        <w:tab/>
      </w:r>
      <w:r w:rsidR="00461636" w:rsidRPr="000212D7">
        <w:rPr>
          <w:rFonts w:ascii="Calibri" w:eastAsia="Times New Roman" w:hAnsi="Calibri" w:cs="Times New Roman"/>
          <w:b/>
        </w:rPr>
        <w:t>Dostawa Zamawiającego:</w:t>
      </w:r>
    </w:p>
    <w:p w:rsidR="00461636" w:rsidRPr="000212D7" w:rsidRDefault="00766A3D" w:rsidP="00002B58">
      <w:pPr>
        <w:keepLines/>
        <w:widowControl w:val="0"/>
        <w:adjustRightInd w:val="0"/>
        <w:spacing w:before="120" w:after="120" w:line="240" w:lineRule="auto"/>
        <w:ind w:left="567"/>
        <w:jc w:val="both"/>
        <w:textAlignment w:val="baseline"/>
        <w:rPr>
          <w:rFonts w:ascii="Calibri" w:eastAsia="Times New Roman" w:hAnsi="Calibri" w:cs="Times New Roman"/>
          <w:bCs/>
          <w:lang w:eastAsia="x-none"/>
        </w:rPr>
      </w:pPr>
      <w:r w:rsidRPr="000212D7">
        <w:rPr>
          <w:rFonts w:ascii="Calibri" w:eastAsia="Times New Roman" w:hAnsi="Calibri" w:cs="Times New Roman"/>
          <w:bCs/>
          <w:lang w:val="x-none" w:eastAsia="x-none"/>
        </w:rPr>
        <w:t>Nie występuj</w:t>
      </w:r>
      <w:r w:rsidR="007277E3" w:rsidRPr="000212D7">
        <w:rPr>
          <w:rFonts w:ascii="Calibri" w:eastAsia="Times New Roman" w:hAnsi="Calibri" w:cs="Times New Roman"/>
          <w:bCs/>
          <w:lang w:eastAsia="x-none"/>
        </w:rPr>
        <w:t>e</w:t>
      </w:r>
    </w:p>
    <w:p w:rsidR="00461636" w:rsidRPr="000212D7" w:rsidRDefault="00E13A0A" w:rsidP="00002B58">
      <w:pPr>
        <w:keepNext/>
        <w:keepLines/>
        <w:numPr>
          <w:ilvl w:val="2"/>
          <w:numId w:val="0"/>
        </w:numPr>
        <w:spacing w:before="120" w:after="120" w:line="240" w:lineRule="auto"/>
        <w:ind w:left="567" w:hanging="567"/>
        <w:jc w:val="both"/>
        <w:outlineLvl w:val="2"/>
        <w:rPr>
          <w:rFonts w:ascii="Calibri" w:eastAsia="Times New Roman" w:hAnsi="Calibri" w:cs="Times New Roman"/>
          <w:b/>
        </w:rPr>
      </w:pPr>
      <w:r w:rsidRPr="000212D7">
        <w:rPr>
          <w:rFonts w:ascii="Calibri" w:eastAsia="Times New Roman" w:hAnsi="Calibri" w:cs="Times New Roman"/>
          <w:b/>
        </w:rPr>
        <w:lastRenderedPageBreak/>
        <w:t>4.</w:t>
      </w:r>
      <w:r w:rsidR="004E6D4C">
        <w:rPr>
          <w:rFonts w:ascii="Calibri" w:eastAsia="Times New Roman" w:hAnsi="Calibri" w:cs="Times New Roman"/>
          <w:b/>
        </w:rPr>
        <w:t>6</w:t>
      </w:r>
      <w:r w:rsidRPr="000212D7">
        <w:rPr>
          <w:rFonts w:ascii="Calibri" w:eastAsia="Times New Roman" w:hAnsi="Calibri" w:cs="Times New Roman"/>
          <w:b/>
        </w:rPr>
        <w:t>.3</w:t>
      </w:r>
      <w:r w:rsidR="00002B58" w:rsidRPr="000212D7">
        <w:rPr>
          <w:rFonts w:ascii="Calibri" w:eastAsia="Times New Roman" w:hAnsi="Calibri" w:cs="Times New Roman"/>
          <w:b/>
        </w:rPr>
        <w:tab/>
      </w:r>
      <w:r w:rsidR="00461636" w:rsidRPr="000212D7">
        <w:rPr>
          <w:rFonts w:ascii="Calibri" w:eastAsia="Times New Roman" w:hAnsi="Calibri" w:cs="Times New Roman"/>
          <w:b/>
        </w:rPr>
        <w:t>Dostawa Wykonawcy:</w:t>
      </w:r>
    </w:p>
    <w:p w:rsidR="00461636" w:rsidRDefault="00461636" w:rsidP="00002B58">
      <w:pPr>
        <w:keepNext/>
        <w:keepLines/>
        <w:spacing w:before="120" w:after="120" w:line="240" w:lineRule="auto"/>
        <w:ind w:left="567"/>
        <w:jc w:val="both"/>
        <w:outlineLvl w:val="2"/>
        <w:rPr>
          <w:rFonts w:ascii="Calibri" w:eastAsia="Times New Roman" w:hAnsi="Calibri" w:cs="Times New Roman"/>
          <w:lang w:val="x-none"/>
        </w:rPr>
      </w:pPr>
      <w:r w:rsidRPr="000212D7">
        <w:rPr>
          <w:rFonts w:ascii="Calibri" w:eastAsia="Times New Roman" w:hAnsi="Calibri" w:cs="Times New Roman"/>
          <w:lang w:val="x-none"/>
        </w:rPr>
        <w:t>Wszystkie materiały zapewnia Wykonawca.</w:t>
      </w:r>
    </w:p>
    <w:p w:rsidR="004E6D4C" w:rsidRPr="000212D7" w:rsidRDefault="004E6D4C" w:rsidP="00002B58">
      <w:pPr>
        <w:keepNext/>
        <w:keepLines/>
        <w:spacing w:before="120" w:after="120" w:line="240" w:lineRule="auto"/>
        <w:ind w:left="567"/>
        <w:jc w:val="both"/>
        <w:outlineLvl w:val="2"/>
        <w:rPr>
          <w:rFonts w:ascii="Calibri" w:eastAsia="Times New Roman" w:hAnsi="Calibri" w:cs="Times New Roman"/>
        </w:rPr>
      </w:pPr>
    </w:p>
    <w:p w:rsidR="001C138E" w:rsidRPr="000212D7" w:rsidRDefault="001C138E" w:rsidP="001D2B29">
      <w:pPr>
        <w:pStyle w:val="Akapitzlist"/>
        <w:keepNext/>
        <w:numPr>
          <w:ilvl w:val="1"/>
          <w:numId w:val="33"/>
        </w:numPr>
        <w:spacing w:before="120" w:after="120" w:line="240" w:lineRule="auto"/>
        <w:ind w:left="567" w:hanging="567"/>
        <w:jc w:val="both"/>
        <w:outlineLvl w:val="1"/>
        <w:rPr>
          <w:rFonts w:ascii="Calibri" w:eastAsia="Times New Roman" w:hAnsi="Calibri" w:cs="Times New Roman"/>
          <w:b/>
          <w:szCs w:val="20"/>
          <w:lang w:val="x-none" w:eastAsia="x-none"/>
        </w:rPr>
      </w:pPr>
      <w:r w:rsidRPr="000212D7">
        <w:rPr>
          <w:rFonts w:ascii="Calibri" w:eastAsia="Times New Roman" w:hAnsi="Calibri" w:cs="Times New Roman"/>
          <w:b/>
          <w:szCs w:val="20"/>
          <w:lang w:val="x-none" w:eastAsia="x-none"/>
        </w:rPr>
        <w:t>Wymagania dla wykonywania robót demontażowych:</w:t>
      </w:r>
    </w:p>
    <w:p w:rsidR="001C138E" w:rsidRDefault="001C138E" w:rsidP="007277E3">
      <w:pPr>
        <w:pStyle w:val="bezpunkw"/>
        <w:ind w:left="567" w:firstLine="0"/>
        <w:jc w:val="both"/>
        <w:rPr>
          <w:rFonts w:cs="Calibri"/>
        </w:rPr>
      </w:pPr>
      <w:r w:rsidRPr="000212D7">
        <w:rPr>
          <w:rFonts w:cs="Calibri"/>
        </w:rPr>
        <w:t>Wymagania dotyczące wykonywania robót demontażowych określa umowa stanowiąca załącznik do SWZ.</w:t>
      </w:r>
    </w:p>
    <w:p w:rsidR="004E6D4C" w:rsidRPr="000212D7" w:rsidRDefault="004E6D4C" w:rsidP="007277E3">
      <w:pPr>
        <w:pStyle w:val="bezpunkw"/>
        <w:ind w:left="567" w:firstLine="0"/>
        <w:jc w:val="both"/>
        <w:rPr>
          <w:rFonts w:cs="Calibri"/>
        </w:rPr>
      </w:pPr>
    </w:p>
    <w:p w:rsidR="001C138E" w:rsidRPr="000212D7" w:rsidRDefault="001C138E" w:rsidP="001D2B29">
      <w:pPr>
        <w:pStyle w:val="Akapitzlist"/>
        <w:keepNext/>
        <w:numPr>
          <w:ilvl w:val="1"/>
          <w:numId w:val="33"/>
        </w:numPr>
        <w:spacing w:before="120" w:after="120" w:line="240" w:lineRule="auto"/>
        <w:ind w:left="567" w:hanging="567"/>
        <w:jc w:val="both"/>
        <w:outlineLvl w:val="1"/>
        <w:rPr>
          <w:rFonts w:ascii="Calibri" w:eastAsia="Times New Roman" w:hAnsi="Calibri" w:cs="Times New Roman"/>
          <w:b/>
          <w:szCs w:val="20"/>
          <w:lang w:val="x-none" w:eastAsia="x-none"/>
        </w:rPr>
      </w:pPr>
      <w:r w:rsidRPr="000212D7">
        <w:rPr>
          <w:rFonts w:ascii="Calibri" w:eastAsia="Times New Roman" w:hAnsi="Calibri" w:cs="Times New Roman"/>
          <w:b/>
          <w:szCs w:val="20"/>
          <w:lang w:val="x-none" w:eastAsia="x-none"/>
        </w:rPr>
        <w:t>Zasady odbioru robót budowlanych:</w:t>
      </w:r>
    </w:p>
    <w:p w:rsidR="001C138E" w:rsidRDefault="001C138E" w:rsidP="00E11D93">
      <w:pPr>
        <w:pStyle w:val="Styl2"/>
        <w:keepNext w:val="0"/>
        <w:widowControl w:val="0"/>
        <w:tabs>
          <w:tab w:val="clear" w:pos="792"/>
        </w:tabs>
        <w:adjustRightInd w:val="0"/>
        <w:spacing w:before="0" w:after="0" w:line="240" w:lineRule="auto"/>
        <w:ind w:left="567" w:firstLine="0"/>
        <w:textAlignment w:val="baseline"/>
        <w:outlineLvl w:val="9"/>
        <w:rPr>
          <w:rFonts w:cs="Calibri"/>
          <w:b w:val="0"/>
          <w:lang w:val="pl-PL"/>
        </w:rPr>
      </w:pPr>
      <w:r w:rsidRPr="000212D7">
        <w:rPr>
          <w:rFonts w:cs="Calibri"/>
          <w:b w:val="0"/>
        </w:rPr>
        <w:t xml:space="preserve">Odbiory prac dokonywane są przez Zamawiającego zgodnie z „Ramową instrukcją przeprowadzania odbiorów obiektów budowlanych związanych z dystrybucją energii elektrycznej </w:t>
      </w:r>
      <w:r w:rsidRPr="000212D7">
        <w:rPr>
          <w:rFonts w:cs="Calibri"/>
          <w:b w:val="0"/>
          <w:bCs/>
          <w:i/>
          <w:iCs/>
        </w:rPr>
        <w:t>w PGE Dystrybucja S.A.</w:t>
      </w:r>
      <w:r w:rsidRPr="000212D7">
        <w:rPr>
          <w:rFonts w:cs="Calibri"/>
          <w:b w:val="0"/>
          <w:bCs/>
          <w:i/>
          <w:iCs/>
          <w:lang w:val="pl-PL"/>
        </w:rPr>
        <w:t xml:space="preserve"> </w:t>
      </w:r>
      <w:r w:rsidRPr="000212D7">
        <w:rPr>
          <w:rFonts w:cs="Calibri"/>
          <w:b w:val="0"/>
          <w:lang w:val="pl-PL"/>
        </w:rPr>
        <w:t xml:space="preserve">na stronie  </w:t>
      </w:r>
      <w:hyperlink r:id="rId13" w:history="1">
        <w:r w:rsidRPr="000212D7">
          <w:rPr>
            <w:rStyle w:val="Hipercze"/>
            <w:rFonts w:cs="Calibri"/>
            <w:b w:val="0"/>
          </w:rPr>
          <w:t>http://pgedystrybucja.pl/</w:t>
        </w:r>
        <w:r w:rsidRPr="000212D7">
          <w:rPr>
            <w:rStyle w:val="Hipercze"/>
            <w:rFonts w:cs="Calibri"/>
            <w:b w:val="0"/>
            <w:lang w:val="pl-PL"/>
          </w:rPr>
          <w:t>strefa</w:t>
        </w:r>
        <w:r w:rsidRPr="000212D7">
          <w:rPr>
            <w:rStyle w:val="Hipercze"/>
            <w:rFonts w:cs="Calibri"/>
            <w:b w:val="0"/>
          </w:rPr>
          <w:t>-klienta/</w:t>
        </w:r>
        <w:proofErr w:type="spellStart"/>
        <w:r w:rsidRPr="000212D7">
          <w:rPr>
            <w:rStyle w:val="Hipercze"/>
            <w:rFonts w:cs="Calibri"/>
            <w:b w:val="0"/>
          </w:rPr>
          <w:t>przydatne-dokumenty</w:t>
        </w:r>
        <w:proofErr w:type="spellEnd"/>
      </w:hyperlink>
      <w:r w:rsidRPr="000212D7">
        <w:rPr>
          <w:rFonts w:cs="Calibri"/>
          <w:b w:val="0"/>
          <w:lang w:val="pl-PL"/>
        </w:rPr>
        <w:t xml:space="preserve"> oraz </w:t>
      </w:r>
      <w:r w:rsidRPr="000212D7">
        <w:rPr>
          <w:rFonts w:cs="Calibri"/>
          <w:b w:val="0"/>
        </w:rPr>
        <w:t>zgodnie z zapisami umowy na</w:t>
      </w:r>
      <w:r w:rsidRPr="000212D7">
        <w:rPr>
          <w:rFonts w:cs="Calibri"/>
          <w:b w:val="0"/>
          <w:lang w:val="pl-PL"/>
        </w:rPr>
        <w:t xml:space="preserve"> </w:t>
      </w:r>
      <w:r w:rsidRPr="000212D7">
        <w:rPr>
          <w:rFonts w:cs="Calibri"/>
          <w:b w:val="0"/>
        </w:rPr>
        <w:t xml:space="preserve">realizację </w:t>
      </w:r>
      <w:r w:rsidRPr="000212D7">
        <w:rPr>
          <w:rFonts w:cs="Calibri"/>
          <w:b w:val="0"/>
          <w:lang w:val="pl-PL"/>
        </w:rPr>
        <w:t>prac projektowych i</w:t>
      </w:r>
      <w:r w:rsidR="00894C83" w:rsidRPr="000212D7">
        <w:rPr>
          <w:rFonts w:cs="Calibri"/>
          <w:b w:val="0"/>
          <w:lang w:val="pl-PL"/>
        </w:rPr>
        <w:t> </w:t>
      </w:r>
      <w:r w:rsidRPr="000212D7">
        <w:rPr>
          <w:rFonts w:cs="Calibri"/>
          <w:b w:val="0"/>
        </w:rPr>
        <w:t>robót budowlanych stanowiącej załącznik</w:t>
      </w:r>
      <w:r w:rsidRPr="000212D7">
        <w:rPr>
          <w:rFonts w:cs="Calibri"/>
          <w:b w:val="0"/>
          <w:lang w:val="pl-PL"/>
        </w:rPr>
        <w:t xml:space="preserve"> do SWZ.</w:t>
      </w:r>
    </w:p>
    <w:p w:rsidR="004E6D4C" w:rsidRPr="000212D7" w:rsidRDefault="004E6D4C" w:rsidP="00E11D93">
      <w:pPr>
        <w:pStyle w:val="Styl2"/>
        <w:keepNext w:val="0"/>
        <w:widowControl w:val="0"/>
        <w:tabs>
          <w:tab w:val="clear" w:pos="792"/>
        </w:tabs>
        <w:adjustRightInd w:val="0"/>
        <w:spacing w:before="0" w:after="0" w:line="240" w:lineRule="auto"/>
        <w:ind w:left="567" w:firstLine="0"/>
        <w:textAlignment w:val="baseline"/>
        <w:outlineLvl w:val="9"/>
        <w:rPr>
          <w:rFonts w:cs="Calibri"/>
          <w:b w:val="0"/>
          <w:lang w:val="pl-PL"/>
        </w:rPr>
      </w:pPr>
    </w:p>
    <w:p w:rsidR="001C138E" w:rsidRPr="000212D7" w:rsidRDefault="001C138E" w:rsidP="001D2B29">
      <w:pPr>
        <w:pStyle w:val="Akapitzlist"/>
        <w:keepNext/>
        <w:numPr>
          <w:ilvl w:val="1"/>
          <w:numId w:val="33"/>
        </w:numPr>
        <w:spacing w:before="120" w:after="120" w:line="240" w:lineRule="auto"/>
        <w:ind w:left="567" w:hanging="567"/>
        <w:jc w:val="both"/>
        <w:outlineLvl w:val="1"/>
        <w:rPr>
          <w:rFonts w:ascii="Calibri" w:eastAsia="Times New Roman" w:hAnsi="Calibri" w:cs="Times New Roman"/>
          <w:b/>
          <w:szCs w:val="20"/>
          <w:lang w:val="x-none" w:eastAsia="x-none"/>
        </w:rPr>
      </w:pPr>
      <w:r w:rsidRPr="000212D7">
        <w:rPr>
          <w:rFonts w:ascii="Calibri" w:eastAsia="Times New Roman" w:hAnsi="Calibri" w:cs="Times New Roman"/>
          <w:b/>
          <w:szCs w:val="20"/>
          <w:lang w:val="x-none" w:eastAsia="x-none"/>
        </w:rPr>
        <w:t>Wymagania dla przygotowywania dokumentacji powykonawczej:</w:t>
      </w:r>
    </w:p>
    <w:p w:rsidR="001C138E" w:rsidRPr="000212D7" w:rsidRDefault="001C138E" w:rsidP="00E11D93">
      <w:pPr>
        <w:pStyle w:val="bezpunkw"/>
        <w:keepLines/>
        <w:spacing w:before="0" w:after="0"/>
        <w:ind w:left="567" w:firstLine="0"/>
        <w:rPr>
          <w:rFonts w:cs="Calibri"/>
        </w:rPr>
      </w:pPr>
      <w:r w:rsidRPr="000212D7">
        <w:rPr>
          <w:rFonts w:cs="Calibri"/>
        </w:rPr>
        <w:t>Dokumentacja powykonawcza przekazana do Zamawiającego po wykonaniu prac powinna</w:t>
      </w:r>
    </w:p>
    <w:p w:rsidR="001C138E" w:rsidRPr="000212D7" w:rsidRDefault="001C138E" w:rsidP="00E11D93">
      <w:pPr>
        <w:pStyle w:val="bezpunkw"/>
        <w:keepLines/>
        <w:spacing w:before="0" w:after="0"/>
        <w:ind w:left="567" w:firstLine="0"/>
        <w:rPr>
          <w:rFonts w:cs="Calibri"/>
        </w:rPr>
      </w:pPr>
      <w:r w:rsidRPr="000212D7">
        <w:rPr>
          <w:rFonts w:cs="Calibri"/>
        </w:rPr>
        <w:t>zawierać w szczególności:</w:t>
      </w:r>
    </w:p>
    <w:p w:rsidR="001C138E" w:rsidRPr="000212D7" w:rsidRDefault="001C138E" w:rsidP="00E11D93">
      <w:pPr>
        <w:pStyle w:val="Akapitzlist"/>
        <w:numPr>
          <w:ilvl w:val="0"/>
          <w:numId w:val="29"/>
        </w:numPr>
        <w:spacing w:after="0" w:line="240" w:lineRule="auto"/>
        <w:ind w:left="851" w:hanging="284"/>
        <w:jc w:val="both"/>
        <w:rPr>
          <w:rFonts w:ascii="Calibri" w:hAnsi="Calibri" w:cs="Calibri"/>
        </w:rPr>
      </w:pPr>
      <w:r w:rsidRPr="000212D7">
        <w:rPr>
          <w:rFonts w:ascii="Calibri" w:hAnsi="Calibri" w:cs="Calibri"/>
        </w:rPr>
        <w:t>Szczegółowy spis przekazywanej dokumentacji powykonawczej</w:t>
      </w:r>
      <w:r w:rsidR="00781856" w:rsidRPr="000212D7">
        <w:rPr>
          <w:rFonts w:ascii="Calibri" w:hAnsi="Calibri" w:cs="Calibri"/>
        </w:rPr>
        <w:t>.</w:t>
      </w:r>
    </w:p>
    <w:p w:rsidR="001C138E" w:rsidRPr="000212D7" w:rsidRDefault="001C138E" w:rsidP="00E11D93">
      <w:pPr>
        <w:pStyle w:val="Akapitzlist"/>
        <w:numPr>
          <w:ilvl w:val="0"/>
          <w:numId w:val="29"/>
        </w:numPr>
        <w:spacing w:after="0" w:line="240" w:lineRule="auto"/>
        <w:ind w:left="851" w:hanging="284"/>
        <w:jc w:val="both"/>
        <w:rPr>
          <w:rFonts w:ascii="Calibri" w:hAnsi="Calibri" w:cs="Calibri"/>
        </w:rPr>
      </w:pPr>
      <w:r w:rsidRPr="000212D7">
        <w:rPr>
          <w:rFonts w:ascii="Calibri" w:hAnsi="Calibri" w:cs="Calibri"/>
        </w:rPr>
        <w:t>Dokumentację projektową (projekt wykonawczy) z ewentualnymi zmianami naniesionymi na etapie realizacji</w:t>
      </w:r>
      <w:r w:rsidR="00781856" w:rsidRPr="000212D7">
        <w:rPr>
          <w:rFonts w:ascii="Calibri" w:hAnsi="Calibri" w:cs="Calibri"/>
        </w:rPr>
        <w:t>.</w:t>
      </w:r>
    </w:p>
    <w:p w:rsidR="001C138E" w:rsidRPr="000212D7" w:rsidRDefault="001C138E" w:rsidP="00E11D93">
      <w:pPr>
        <w:pStyle w:val="Akapitzlist"/>
        <w:numPr>
          <w:ilvl w:val="0"/>
          <w:numId w:val="29"/>
        </w:numPr>
        <w:spacing w:after="0" w:line="240" w:lineRule="auto"/>
        <w:ind w:left="851" w:hanging="284"/>
        <w:jc w:val="both"/>
        <w:rPr>
          <w:rFonts w:ascii="Calibri" w:hAnsi="Calibri" w:cs="Calibri"/>
        </w:rPr>
      </w:pPr>
      <w:r w:rsidRPr="000212D7">
        <w:rPr>
          <w:rFonts w:ascii="Calibri" w:hAnsi="Calibri" w:cs="Calibri"/>
        </w:rPr>
        <w:t>Dokumenty dotyczące wyrobów budowlanych (materiałów i urządzeń) wbudowanych w obiekt potwierdzających ich projektowane właściwości użytkowe, charakterystyki techniczne i świadczące o legalnym wprowadzeniu ich do obrotu</w:t>
      </w:r>
      <w:r w:rsidR="00781856" w:rsidRPr="000212D7">
        <w:rPr>
          <w:rFonts w:ascii="Calibri" w:hAnsi="Calibri" w:cs="Calibri"/>
        </w:rPr>
        <w:t>.</w:t>
      </w:r>
    </w:p>
    <w:p w:rsidR="001C138E" w:rsidRPr="000212D7" w:rsidRDefault="001C138E" w:rsidP="00E11D93">
      <w:pPr>
        <w:pStyle w:val="Akapitzlist"/>
        <w:numPr>
          <w:ilvl w:val="0"/>
          <w:numId w:val="29"/>
        </w:numPr>
        <w:spacing w:after="0" w:line="240" w:lineRule="auto"/>
        <w:ind w:left="851" w:hanging="284"/>
        <w:jc w:val="both"/>
        <w:rPr>
          <w:rFonts w:ascii="Calibri" w:hAnsi="Calibri" w:cs="Calibri"/>
        </w:rPr>
      </w:pPr>
      <w:r w:rsidRPr="000212D7">
        <w:rPr>
          <w:rFonts w:ascii="Calibri" w:hAnsi="Calibri" w:cs="Calibri"/>
        </w:rPr>
        <w:t xml:space="preserve">Dokumentację powykonawczą należy sporządzić w formie papierowej – </w:t>
      </w:r>
      <w:r w:rsidR="00F30F17" w:rsidRPr="000212D7">
        <w:rPr>
          <w:rFonts w:ascii="Calibri" w:hAnsi="Calibri" w:cs="Calibri"/>
        </w:rPr>
        <w:t>2</w:t>
      </w:r>
      <w:r w:rsidRPr="000212D7">
        <w:rPr>
          <w:rFonts w:ascii="Calibri" w:hAnsi="Calibri" w:cs="Calibri"/>
        </w:rPr>
        <w:t xml:space="preserve"> egzemplarz</w:t>
      </w:r>
      <w:r w:rsidR="00F30F17" w:rsidRPr="000212D7">
        <w:rPr>
          <w:rFonts w:ascii="Calibri" w:hAnsi="Calibri" w:cs="Calibri"/>
        </w:rPr>
        <w:t>e</w:t>
      </w:r>
      <w:r w:rsidRPr="000212D7">
        <w:rPr>
          <w:rFonts w:ascii="Calibri" w:hAnsi="Calibri" w:cs="Calibri"/>
        </w:rPr>
        <w:t xml:space="preserve"> oraz w wersji elektronicznej – 1 egzemplarz. Dokumentacja elektroniczna w formacie, który można odczytać w pakiecie Microsoft Office, schematy i mapy do odczytu w plikach oryginalnych oraz w formatach PDF</w:t>
      </w:r>
      <w:r w:rsidR="00781856" w:rsidRPr="000212D7">
        <w:rPr>
          <w:rFonts w:ascii="Calibri" w:hAnsi="Calibri" w:cs="Calibri"/>
        </w:rPr>
        <w:t>.</w:t>
      </w:r>
    </w:p>
    <w:p w:rsidR="001C138E" w:rsidRPr="000212D7" w:rsidRDefault="001C138E" w:rsidP="00E11D93">
      <w:pPr>
        <w:pStyle w:val="Akapitzlist"/>
        <w:numPr>
          <w:ilvl w:val="0"/>
          <w:numId w:val="29"/>
        </w:numPr>
        <w:spacing w:after="0" w:line="240" w:lineRule="auto"/>
        <w:ind w:left="851" w:hanging="284"/>
        <w:jc w:val="both"/>
        <w:rPr>
          <w:rFonts w:ascii="Calibri" w:hAnsi="Calibri" w:cs="Calibri"/>
        </w:rPr>
      </w:pPr>
      <w:r w:rsidRPr="000212D7">
        <w:rPr>
          <w:rFonts w:ascii="Calibri" w:hAnsi="Calibri" w:cs="Calibri"/>
        </w:rPr>
        <w:t>Komplet dokumentacji DTR w zakresie obsługi i konserwacji</w:t>
      </w:r>
      <w:r w:rsidR="00781856" w:rsidRPr="000212D7">
        <w:rPr>
          <w:rFonts w:ascii="Calibri" w:hAnsi="Calibri" w:cs="Calibri"/>
        </w:rPr>
        <w:t>.</w:t>
      </w:r>
    </w:p>
    <w:p w:rsidR="001C138E" w:rsidRDefault="001C138E" w:rsidP="00E11D93">
      <w:pPr>
        <w:pStyle w:val="Akapitzlist"/>
        <w:numPr>
          <w:ilvl w:val="0"/>
          <w:numId w:val="29"/>
        </w:numPr>
        <w:spacing w:after="0" w:line="240" w:lineRule="auto"/>
        <w:ind w:left="851" w:hanging="284"/>
        <w:jc w:val="both"/>
        <w:rPr>
          <w:rFonts w:ascii="Calibri" w:hAnsi="Calibri" w:cs="Calibri"/>
        </w:rPr>
      </w:pPr>
      <w:r w:rsidRPr="000212D7">
        <w:rPr>
          <w:rFonts w:ascii="Calibri" w:hAnsi="Calibri" w:cs="Calibri"/>
        </w:rPr>
        <w:t>Protokoły z przeprowadzonych pomiarów</w:t>
      </w:r>
      <w:r w:rsidR="00781856" w:rsidRPr="000212D7">
        <w:rPr>
          <w:rFonts w:ascii="Calibri" w:hAnsi="Calibri" w:cs="Calibri"/>
        </w:rPr>
        <w:t>.</w:t>
      </w:r>
    </w:p>
    <w:p w:rsidR="004E6D4C" w:rsidRPr="000212D7" w:rsidRDefault="004E6D4C" w:rsidP="004E6D4C">
      <w:pPr>
        <w:pStyle w:val="Akapitzlist"/>
        <w:spacing w:after="0" w:line="240" w:lineRule="auto"/>
        <w:ind w:left="851"/>
        <w:jc w:val="both"/>
        <w:rPr>
          <w:rFonts w:ascii="Calibri" w:hAnsi="Calibri" w:cs="Calibri"/>
        </w:rPr>
      </w:pPr>
    </w:p>
    <w:p w:rsidR="00C65A9F" w:rsidRPr="000212D7" w:rsidRDefault="00C65A9F" w:rsidP="00C65A9F">
      <w:pPr>
        <w:pStyle w:val="Akapitzlist"/>
        <w:keepNext/>
        <w:spacing w:before="120" w:after="120" w:line="240" w:lineRule="auto"/>
        <w:ind w:left="567"/>
        <w:jc w:val="both"/>
        <w:outlineLvl w:val="1"/>
        <w:rPr>
          <w:rFonts w:ascii="Calibri" w:eastAsia="Times New Roman" w:hAnsi="Calibri" w:cs="Times New Roman"/>
          <w:b/>
          <w:szCs w:val="20"/>
          <w:lang w:val="x-none" w:eastAsia="x-none"/>
        </w:rPr>
      </w:pPr>
    </w:p>
    <w:p w:rsidR="00C65A9F" w:rsidRPr="000212D7" w:rsidRDefault="00C65A9F" w:rsidP="00C65A9F">
      <w:pPr>
        <w:pStyle w:val="Akapitzlist"/>
        <w:keepNext/>
        <w:numPr>
          <w:ilvl w:val="1"/>
          <w:numId w:val="33"/>
        </w:numPr>
        <w:spacing w:before="120" w:after="120" w:line="240" w:lineRule="auto"/>
        <w:ind w:left="567" w:hanging="567"/>
        <w:jc w:val="both"/>
        <w:outlineLvl w:val="1"/>
        <w:rPr>
          <w:rFonts w:ascii="Calibri" w:eastAsia="Times New Roman" w:hAnsi="Calibri" w:cs="Times New Roman"/>
          <w:b/>
          <w:szCs w:val="20"/>
          <w:lang w:val="x-none" w:eastAsia="x-none"/>
        </w:rPr>
      </w:pPr>
      <w:r w:rsidRPr="000212D7">
        <w:rPr>
          <w:rFonts w:ascii="Calibri" w:eastAsia="Times New Roman" w:hAnsi="Calibri" w:cs="Times New Roman"/>
          <w:b/>
          <w:szCs w:val="20"/>
          <w:lang w:val="x-none" w:eastAsia="x-none"/>
        </w:rPr>
        <w:t>Rozruch:</w:t>
      </w:r>
    </w:p>
    <w:p w:rsidR="00C65A9F" w:rsidRDefault="00C65A9F" w:rsidP="00C65A9F">
      <w:pPr>
        <w:spacing w:after="0" w:line="240" w:lineRule="auto"/>
        <w:jc w:val="both"/>
        <w:rPr>
          <w:rFonts w:ascii="Calibri" w:hAnsi="Calibri" w:cs="Calibri"/>
        </w:rPr>
      </w:pPr>
      <w:r w:rsidRPr="000212D7">
        <w:rPr>
          <w:rFonts w:ascii="Calibri" w:hAnsi="Calibri" w:cs="Calibri"/>
        </w:rPr>
        <w:t>Wykonawca przeprowadza uruchomienie urządzeń objętych zadaniem z układami zabezpieczeń, automatyki, sterowania i telem</w:t>
      </w:r>
      <w:r w:rsidR="00645875" w:rsidRPr="000212D7">
        <w:rPr>
          <w:rFonts w:ascii="Calibri" w:hAnsi="Calibri" w:cs="Calibri"/>
        </w:rPr>
        <w:t>echaniki.</w:t>
      </w:r>
      <w:r w:rsidRPr="000212D7">
        <w:rPr>
          <w:rFonts w:ascii="Calibri" w:hAnsi="Calibri" w:cs="Calibri"/>
        </w:rPr>
        <w:t xml:space="preserve"> </w:t>
      </w:r>
      <w:r w:rsidR="00645875" w:rsidRPr="000212D7">
        <w:rPr>
          <w:rFonts w:ascii="Calibri" w:hAnsi="Calibri" w:cs="Calibri"/>
        </w:rPr>
        <w:t>W</w:t>
      </w:r>
      <w:r w:rsidRPr="000212D7">
        <w:rPr>
          <w:rFonts w:ascii="Calibri" w:hAnsi="Calibri" w:cs="Calibri"/>
        </w:rPr>
        <w:t xml:space="preserve"> zakresie uruchomienia są następujące prace: wykonanie prób, pomiarów i testów udokumentowanych protokołami z wykonanych prac oraz</w:t>
      </w:r>
      <w:r w:rsidR="00645875" w:rsidRPr="000212D7">
        <w:rPr>
          <w:rFonts w:ascii="Calibri" w:hAnsi="Calibri" w:cs="Calibri"/>
        </w:rPr>
        <w:t xml:space="preserve"> </w:t>
      </w:r>
      <w:r w:rsidRPr="000212D7">
        <w:rPr>
          <w:rFonts w:ascii="Calibri" w:hAnsi="Calibri" w:cs="Calibri"/>
        </w:rPr>
        <w:t>udział w załączeniu obiektu pod napięcie</w:t>
      </w:r>
      <w:r w:rsidR="00645875" w:rsidRPr="000212D7">
        <w:rPr>
          <w:rFonts w:ascii="Calibri" w:hAnsi="Calibri" w:cs="Calibri"/>
        </w:rPr>
        <w:t>.</w:t>
      </w:r>
    </w:p>
    <w:p w:rsidR="00C65A9F" w:rsidRDefault="00C65A9F" w:rsidP="00C65A9F">
      <w:pPr>
        <w:spacing w:after="0" w:line="240" w:lineRule="auto"/>
        <w:jc w:val="both"/>
        <w:rPr>
          <w:rFonts w:ascii="Calibri" w:hAnsi="Calibri" w:cs="Calibri"/>
        </w:rPr>
      </w:pPr>
    </w:p>
    <w:p w:rsidR="00C65A9F" w:rsidRPr="00C65A9F" w:rsidRDefault="00C65A9F" w:rsidP="00C65A9F">
      <w:pPr>
        <w:spacing w:after="0" w:line="240" w:lineRule="auto"/>
        <w:jc w:val="both"/>
        <w:rPr>
          <w:rFonts w:ascii="Calibri" w:hAnsi="Calibri" w:cs="Calibri"/>
        </w:rPr>
      </w:pPr>
    </w:p>
    <w:sectPr w:rsidR="00C65A9F" w:rsidRPr="00C65A9F">
      <w:headerReference w:type="default" r:id="rId1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378CA" w:rsidRDefault="000378CA" w:rsidP="00900DBF">
      <w:pPr>
        <w:spacing w:after="0" w:line="240" w:lineRule="auto"/>
      </w:pPr>
      <w:r>
        <w:separator/>
      </w:r>
    </w:p>
  </w:endnote>
  <w:endnote w:type="continuationSeparator" w:id="0">
    <w:p w:rsidR="000378CA" w:rsidRDefault="000378CA" w:rsidP="00900D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378CA" w:rsidRDefault="000378CA" w:rsidP="00900DBF">
      <w:pPr>
        <w:spacing w:after="0" w:line="240" w:lineRule="auto"/>
      </w:pPr>
      <w:r>
        <w:separator/>
      </w:r>
    </w:p>
  </w:footnote>
  <w:footnote w:type="continuationSeparator" w:id="0">
    <w:p w:rsidR="000378CA" w:rsidRDefault="000378CA" w:rsidP="00900DB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0DBF" w:rsidRPr="00C653B6" w:rsidRDefault="00900DBF" w:rsidP="00946E53">
    <w:pPr>
      <w:pStyle w:val="Zanag1"/>
      <w:rPr>
        <w:b/>
      </w:rPr>
    </w:pPr>
    <w:r w:rsidRPr="00C600CC">
      <w:rPr>
        <w:b/>
      </w:rPr>
      <w:t xml:space="preserve">Załącznik </w:t>
    </w:r>
    <w:r w:rsidRPr="00C653B6">
      <w:rPr>
        <w:b/>
      </w:rPr>
      <w:t>nr 1</w:t>
    </w:r>
    <w:r>
      <w:rPr>
        <w:b/>
      </w:rPr>
      <w:t>.7</w:t>
    </w:r>
    <w:r w:rsidRPr="00C653B6">
      <w:rPr>
        <w:b/>
      </w:rPr>
      <w:t xml:space="preserve"> do SWZ postępowanie </w:t>
    </w:r>
    <w:r>
      <w:rPr>
        <w:b/>
      </w:rPr>
      <w:t xml:space="preserve">nr </w:t>
    </w:r>
    <w:sdt>
      <w:sdtPr>
        <w:rPr>
          <w:rFonts w:asciiTheme="minorHAnsi" w:eastAsiaTheme="minorHAnsi" w:hAnsiTheme="minorHAnsi" w:cstheme="minorHAnsi"/>
          <w:b/>
          <w:bCs/>
          <w:noProof w:val="0"/>
          <w:color w:val="000000"/>
          <w:sz w:val="24"/>
          <w:szCs w:val="24"/>
          <w:shd w:val="clear" w:color="auto" w:fill="FDFDFD"/>
        </w:rPr>
        <w:alias w:val="Podtytuł"/>
        <w:id w:val="77807653"/>
        <w:placeholder>
          <w:docPart w:val="586EA3AB82E14EDAA7B03BC9829F91FF"/>
        </w:placeholder>
        <w:dataBinding w:prefixMappings="xmlns:ns0='http://schemas.openxmlformats.org/package/2006/metadata/core-properties' xmlns:ns1='http://purl.org/dc/elements/1.1/'" w:xpath="/ns0:coreProperties[1]/ns1:subject[1]" w:storeItemID="{6C3C8BC8-F283-45AE-878A-BAB7291924A1}"/>
        <w:text/>
      </w:sdtPr>
      <w:sdtContent>
        <w:r w:rsidR="00946E53" w:rsidRPr="00946E53">
          <w:rPr>
            <w:rFonts w:asciiTheme="minorHAnsi" w:eastAsiaTheme="minorHAnsi" w:hAnsiTheme="minorHAnsi" w:cstheme="minorHAnsi"/>
            <w:b/>
            <w:bCs/>
            <w:noProof w:val="0"/>
            <w:color w:val="000000"/>
            <w:sz w:val="24"/>
            <w:szCs w:val="24"/>
            <w:shd w:val="clear" w:color="auto" w:fill="FDFDFD"/>
          </w:rPr>
          <w:t>POST/DYS/OLD/GZ/01044/2025</w:t>
        </w:r>
      </w:sdtContent>
    </w:sdt>
  </w:p>
  <w:p w:rsidR="00900DBF" w:rsidRPr="00C600CC" w:rsidRDefault="00900DBF" w:rsidP="00900DBF">
    <w:pPr>
      <w:pStyle w:val="Zanag1"/>
      <w:spacing w:after="0"/>
      <w:rPr>
        <w:b/>
      </w:rPr>
    </w:pPr>
  </w:p>
  <w:p w:rsidR="00900DBF" w:rsidRDefault="00900DBF" w:rsidP="00900DBF">
    <w:pPr>
      <w:pStyle w:val="Zanag2"/>
    </w:pPr>
    <w:r w:rsidRPr="00F624DF">
      <w:t>S</w:t>
    </w:r>
    <w:r>
      <w:t>pec</w:t>
    </w:r>
    <w:r w:rsidRPr="00F624DF">
      <w:t>yfikacj</w:t>
    </w:r>
    <w:r>
      <w:t xml:space="preserve">a </w:t>
    </w:r>
    <w:r w:rsidRPr="00F624DF">
      <w:t>techniczn</w:t>
    </w:r>
    <w:r>
      <w:t>a</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2A2320"/>
    <w:multiLevelType w:val="hybridMultilevel"/>
    <w:tmpl w:val="004A73C2"/>
    <w:lvl w:ilvl="0" w:tplc="04150011">
      <w:start w:val="1"/>
      <w:numFmt w:val="decimal"/>
      <w:lvlText w:val="%1)"/>
      <w:lvlJc w:val="left"/>
      <w:pPr>
        <w:ind w:left="1077" w:hanging="360"/>
      </w:pPr>
      <w:rPr>
        <w:rFonts w:hint="default"/>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1" w15:restartNumberingAfterBreak="0">
    <w:nsid w:val="0C7E00C5"/>
    <w:multiLevelType w:val="hybridMultilevel"/>
    <w:tmpl w:val="8920FDC4"/>
    <w:lvl w:ilvl="0" w:tplc="0A68928A">
      <w:start w:val="1"/>
      <w:numFmt w:val="bullet"/>
      <w:lvlText w:val=""/>
      <w:lvlJc w:val="left"/>
      <w:pPr>
        <w:ind w:left="1502" w:hanging="360"/>
      </w:pPr>
      <w:rPr>
        <w:rFonts w:ascii="Symbol" w:hAnsi="Symbol" w:hint="default"/>
      </w:rPr>
    </w:lvl>
    <w:lvl w:ilvl="1" w:tplc="04150003" w:tentative="1">
      <w:start w:val="1"/>
      <w:numFmt w:val="bullet"/>
      <w:lvlText w:val="o"/>
      <w:lvlJc w:val="left"/>
      <w:pPr>
        <w:ind w:left="2222" w:hanging="360"/>
      </w:pPr>
      <w:rPr>
        <w:rFonts w:ascii="Courier New" w:hAnsi="Courier New" w:cs="Courier New" w:hint="default"/>
      </w:rPr>
    </w:lvl>
    <w:lvl w:ilvl="2" w:tplc="04150005" w:tentative="1">
      <w:start w:val="1"/>
      <w:numFmt w:val="bullet"/>
      <w:lvlText w:val=""/>
      <w:lvlJc w:val="left"/>
      <w:pPr>
        <w:ind w:left="2942" w:hanging="360"/>
      </w:pPr>
      <w:rPr>
        <w:rFonts w:ascii="Wingdings" w:hAnsi="Wingdings" w:hint="default"/>
      </w:rPr>
    </w:lvl>
    <w:lvl w:ilvl="3" w:tplc="04150001" w:tentative="1">
      <w:start w:val="1"/>
      <w:numFmt w:val="bullet"/>
      <w:lvlText w:val=""/>
      <w:lvlJc w:val="left"/>
      <w:pPr>
        <w:ind w:left="3662" w:hanging="360"/>
      </w:pPr>
      <w:rPr>
        <w:rFonts w:ascii="Symbol" w:hAnsi="Symbol" w:hint="default"/>
      </w:rPr>
    </w:lvl>
    <w:lvl w:ilvl="4" w:tplc="04150003" w:tentative="1">
      <w:start w:val="1"/>
      <w:numFmt w:val="bullet"/>
      <w:lvlText w:val="o"/>
      <w:lvlJc w:val="left"/>
      <w:pPr>
        <w:ind w:left="4382" w:hanging="360"/>
      </w:pPr>
      <w:rPr>
        <w:rFonts w:ascii="Courier New" w:hAnsi="Courier New" w:cs="Courier New" w:hint="default"/>
      </w:rPr>
    </w:lvl>
    <w:lvl w:ilvl="5" w:tplc="04150005" w:tentative="1">
      <w:start w:val="1"/>
      <w:numFmt w:val="bullet"/>
      <w:lvlText w:val=""/>
      <w:lvlJc w:val="left"/>
      <w:pPr>
        <w:ind w:left="5102" w:hanging="360"/>
      </w:pPr>
      <w:rPr>
        <w:rFonts w:ascii="Wingdings" w:hAnsi="Wingdings" w:hint="default"/>
      </w:rPr>
    </w:lvl>
    <w:lvl w:ilvl="6" w:tplc="04150001" w:tentative="1">
      <w:start w:val="1"/>
      <w:numFmt w:val="bullet"/>
      <w:lvlText w:val=""/>
      <w:lvlJc w:val="left"/>
      <w:pPr>
        <w:ind w:left="5822" w:hanging="360"/>
      </w:pPr>
      <w:rPr>
        <w:rFonts w:ascii="Symbol" w:hAnsi="Symbol" w:hint="default"/>
      </w:rPr>
    </w:lvl>
    <w:lvl w:ilvl="7" w:tplc="04150003" w:tentative="1">
      <w:start w:val="1"/>
      <w:numFmt w:val="bullet"/>
      <w:lvlText w:val="o"/>
      <w:lvlJc w:val="left"/>
      <w:pPr>
        <w:ind w:left="6542" w:hanging="360"/>
      </w:pPr>
      <w:rPr>
        <w:rFonts w:ascii="Courier New" w:hAnsi="Courier New" w:cs="Courier New" w:hint="default"/>
      </w:rPr>
    </w:lvl>
    <w:lvl w:ilvl="8" w:tplc="04150005" w:tentative="1">
      <w:start w:val="1"/>
      <w:numFmt w:val="bullet"/>
      <w:lvlText w:val=""/>
      <w:lvlJc w:val="left"/>
      <w:pPr>
        <w:ind w:left="7262" w:hanging="360"/>
      </w:pPr>
      <w:rPr>
        <w:rFonts w:ascii="Wingdings" w:hAnsi="Wingdings" w:hint="default"/>
      </w:rPr>
    </w:lvl>
  </w:abstractNum>
  <w:abstractNum w:abstractNumId="2" w15:restartNumberingAfterBreak="0">
    <w:nsid w:val="0F487169"/>
    <w:multiLevelType w:val="hybridMultilevel"/>
    <w:tmpl w:val="25E08FC8"/>
    <w:lvl w:ilvl="0" w:tplc="04150017">
      <w:start w:val="1"/>
      <w:numFmt w:val="lowerLetter"/>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3" w15:restartNumberingAfterBreak="0">
    <w:nsid w:val="11D976D7"/>
    <w:multiLevelType w:val="hybridMultilevel"/>
    <w:tmpl w:val="49803DE4"/>
    <w:lvl w:ilvl="0" w:tplc="04150011">
      <w:start w:val="1"/>
      <w:numFmt w:val="decimal"/>
      <w:lvlText w:val="%1)"/>
      <w:lvlJc w:val="left"/>
      <w:pPr>
        <w:ind w:left="792" w:hanging="360"/>
      </w:pPr>
    </w:lvl>
    <w:lvl w:ilvl="1" w:tplc="04150019" w:tentative="1">
      <w:start w:val="1"/>
      <w:numFmt w:val="lowerLetter"/>
      <w:lvlText w:val="%2."/>
      <w:lvlJc w:val="left"/>
      <w:pPr>
        <w:ind w:left="1512" w:hanging="360"/>
      </w:pPr>
    </w:lvl>
    <w:lvl w:ilvl="2" w:tplc="0415001B" w:tentative="1">
      <w:start w:val="1"/>
      <w:numFmt w:val="lowerRoman"/>
      <w:lvlText w:val="%3."/>
      <w:lvlJc w:val="right"/>
      <w:pPr>
        <w:ind w:left="2232" w:hanging="180"/>
      </w:pPr>
    </w:lvl>
    <w:lvl w:ilvl="3" w:tplc="0415000F" w:tentative="1">
      <w:start w:val="1"/>
      <w:numFmt w:val="decimal"/>
      <w:lvlText w:val="%4."/>
      <w:lvlJc w:val="left"/>
      <w:pPr>
        <w:ind w:left="2952" w:hanging="360"/>
      </w:pPr>
    </w:lvl>
    <w:lvl w:ilvl="4" w:tplc="04150019" w:tentative="1">
      <w:start w:val="1"/>
      <w:numFmt w:val="lowerLetter"/>
      <w:lvlText w:val="%5."/>
      <w:lvlJc w:val="left"/>
      <w:pPr>
        <w:ind w:left="3672" w:hanging="360"/>
      </w:pPr>
    </w:lvl>
    <w:lvl w:ilvl="5" w:tplc="0415001B" w:tentative="1">
      <w:start w:val="1"/>
      <w:numFmt w:val="lowerRoman"/>
      <w:lvlText w:val="%6."/>
      <w:lvlJc w:val="right"/>
      <w:pPr>
        <w:ind w:left="4392" w:hanging="180"/>
      </w:pPr>
    </w:lvl>
    <w:lvl w:ilvl="6" w:tplc="0415000F" w:tentative="1">
      <w:start w:val="1"/>
      <w:numFmt w:val="decimal"/>
      <w:lvlText w:val="%7."/>
      <w:lvlJc w:val="left"/>
      <w:pPr>
        <w:ind w:left="5112" w:hanging="360"/>
      </w:pPr>
    </w:lvl>
    <w:lvl w:ilvl="7" w:tplc="04150019" w:tentative="1">
      <w:start w:val="1"/>
      <w:numFmt w:val="lowerLetter"/>
      <w:lvlText w:val="%8."/>
      <w:lvlJc w:val="left"/>
      <w:pPr>
        <w:ind w:left="5832" w:hanging="360"/>
      </w:pPr>
    </w:lvl>
    <w:lvl w:ilvl="8" w:tplc="0415001B" w:tentative="1">
      <w:start w:val="1"/>
      <w:numFmt w:val="lowerRoman"/>
      <w:lvlText w:val="%9."/>
      <w:lvlJc w:val="right"/>
      <w:pPr>
        <w:ind w:left="6552" w:hanging="180"/>
      </w:pPr>
    </w:lvl>
  </w:abstractNum>
  <w:abstractNum w:abstractNumId="4" w15:restartNumberingAfterBreak="0">
    <w:nsid w:val="120D36E8"/>
    <w:multiLevelType w:val="hybridMultilevel"/>
    <w:tmpl w:val="489009A4"/>
    <w:lvl w:ilvl="0" w:tplc="56DE03EC">
      <w:start w:val="1"/>
      <w:numFmt w:val="decimal"/>
      <w:lvlText w:val="%1)"/>
      <w:lvlJc w:val="left"/>
      <w:pPr>
        <w:ind w:left="720" w:hanging="360"/>
      </w:pPr>
      <w:rPr>
        <w:rFonts w:ascii="Calibri" w:eastAsia="Times New Roman" w:hAnsi="Calibri" w:cs="Calibri"/>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3781852"/>
    <w:multiLevelType w:val="hybridMultilevel"/>
    <w:tmpl w:val="4EA0B1EC"/>
    <w:lvl w:ilvl="0" w:tplc="3B0CB610">
      <w:start w:val="1"/>
      <w:numFmt w:val="lowerLetter"/>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4EB2A3B"/>
    <w:multiLevelType w:val="hybridMultilevel"/>
    <w:tmpl w:val="8710D9D0"/>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 w15:restartNumberingAfterBreak="0">
    <w:nsid w:val="15E701F8"/>
    <w:multiLevelType w:val="hybridMultilevel"/>
    <w:tmpl w:val="B6989338"/>
    <w:lvl w:ilvl="0" w:tplc="7FEE53E4">
      <w:start w:val="1"/>
      <w:numFmt w:val="bullet"/>
      <w:lvlText w:val="-"/>
      <w:lvlJc w:val="left"/>
      <w:pPr>
        <w:ind w:left="2154" w:hanging="360"/>
      </w:pPr>
      <w:rPr>
        <w:rFonts w:ascii="Arial" w:hAnsi="Arial" w:hint="default"/>
      </w:rPr>
    </w:lvl>
    <w:lvl w:ilvl="1" w:tplc="04150003" w:tentative="1">
      <w:start w:val="1"/>
      <w:numFmt w:val="bullet"/>
      <w:lvlText w:val="o"/>
      <w:lvlJc w:val="left"/>
      <w:pPr>
        <w:ind w:left="2874" w:hanging="360"/>
      </w:pPr>
      <w:rPr>
        <w:rFonts w:ascii="Courier New" w:hAnsi="Courier New" w:cs="Courier New" w:hint="default"/>
      </w:rPr>
    </w:lvl>
    <w:lvl w:ilvl="2" w:tplc="04150005" w:tentative="1">
      <w:start w:val="1"/>
      <w:numFmt w:val="bullet"/>
      <w:lvlText w:val=""/>
      <w:lvlJc w:val="left"/>
      <w:pPr>
        <w:ind w:left="3594" w:hanging="360"/>
      </w:pPr>
      <w:rPr>
        <w:rFonts w:ascii="Wingdings" w:hAnsi="Wingdings" w:hint="default"/>
      </w:rPr>
    </w:lvl>
    <w:lvl w:ilvl="3" w:tplc="04150001" w:tentative="1">
      <w:start w:val="1"/>
      <w:numFmt w:val="bullet"/>
      <w:lvlText w:val=""/>
      <w:lvlJc w:val="left"/>
      <w:pPr>
        <w:ind w:left="4314" w:hanging="360"/>
      </w:pPr>
      <w:rPr>
        <w:rFonts w:ascii="Symbol" w:hAnsi="Symbol" w:hint="default"/>
      </w:rPr>
    </w:lvl>
    <w:lvl w:ilvl="4" w:tplc="04150003" w:tentative="1">
      <w:start w:val="1"/>
      <w:numFmt w:val="bullet"/>
      <w:lvlText w:val="o"/>
      <w:lvlJc w:val="left"/>
      <w:pPr>
        <w:ind w:left="5034" w:hanging="360"/>
      </w:pPr>
      <w:rPr>
        <w:rFonts w:ascii="Courier New" w:hAnsi="Courier New" w:cs="Courier New" w:hint="default"/>
      </w:rPr>
    </w:lvl>
    <w:lvl w:ilvl="5" w:tplc="04150005" w:tentative="1">
      <w:start w:val="1"/>
      <w:numFmt w:val="bullet"/>
      <w:lvlText w:val=""/>
      <w:lvlJc w:val="left"/>
      <w:pPr>
        <w:ind w:left="5754" w:hanging="360"/>
      </w:pPr>
      <w:rPr>
        <w:rFonts w:ascii="Wingdings" w:hAnsi="Wingdings" w:hint="default"/>
      </w:rPr>
    </w:lvl>
    <w:lvl w:ilvl="6" w:tplc="04150001" w:tentative="1">
      <w:start w:val="1"/>
      <w:numFmt w:val="bullet"/>
      <w:lvlText w:val=""/>
      <w:lvlJc w:val="left"/>
      <w:pPr>
        <w:ind w:left="6474" w:hanging="360"/>
      </w:pPr>
      <w:rPr>
        <w:rFonts w:ascii="Symbol" w:hAnsi="Symbol" w:hint="default"/>
      </w:rPr>
    </w:lvl>
    <w:lvl w:ilvl="7" w:tplc="04150003" w:tentative="1">
      <w:start w:val="1"/>
      <w:numFmt w:val="bullet"/>
      <w:lvlText w:val="o"/>
      <w:lvlJc w:val="left"/>
      <w:pPr>
        <w:ind w:left="7194" w:hanging="360"/>
      </w:pPr>
      <w:rPr>
        <w:rFonts w:ascii="Courier New" w:hAnsi="Courier New" w:cs="Courier New" w:hint="default"/>
      </w:rPr>
    </w:lvl>
    <w:lvl w:ilvl="8" w:tplc="04150005" w:tentative="1">
      <w:start w:val="1"/>
      <w:numFmt w:val="bullet"/>
      <w:lvlText w:val=""/>
      <w:lvlJc w:val="left"/>
      <w:pPr>
        <w:ind w:left="7914" w:hanging="360"/>
      </w:pPr>
      <w:rPr>
        <w:rFonts w:ascii="Wingdings" w:hAnsi="Wingdings" w:hint="default"/>
      </w:rPr>
    </w:lvl>
  </w:abstractNum>
  <w:abstractNum w:abstractNumId="8" w15:restartNumberingAfterBreak="0">
    <w:nsid w:val="18EA7617"/>
    <w:multiLevelType w:val="hybridMultilevel"/>
    <w:tmpl w:val="496ADE14"/>
    <w:lvl w:ilvl="0" w:tplc="B37E88F8">
      <w:start w:val="7"/>
      <w:numFmt w:val="decimal"/>
      <w:lvlText w:val="%1)"/>
      <w:lvlJc w:val="left"/>
      <w:pPr>
        <w:ind w:left="1440" w:hanging="360"/>
      </w:pPr>
      <w:rPr>
        <w:rFonts w:ascii="Calibri" w:hAnsi="Calibri" w:hint="default"/>
        <w:b w:val="0"/>
        <w:i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940587E"/>
    <w:multiLevelType w:val="hybridMultilevel"/>
    <w:tmpl w:val="91085480"/>
    <w:lvl w:ilvl="0" w:tplc="2E8CF5FC">
      <w:start w:val="1"/>
      <w:numFmt w:val="lowerLetter"/>
      <w:lvlText w:val="%1)"/>
      <w:lvlJc w:val="left"/>
      <w:pPr>
        <w:ind w:left="720" w:hanging="360"/>
      </w:pPr>
      <w:rPr>
        <w:rFonts w:hint="default"/>
        <w:b w:val="0"/>
        <w:i w:val="0"/>
        <w:color w:val="auto"/>
        <w:sz w:val="22"/>
        <w:lang w:val="x-none"/>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0" w15:restartNumberingAfterBreak="0">
    <w:nsid w:val="1E527264"/>
    <w:multiLevelType w:val="hybridMultilevel"/>
    <w:tmpl w:val="BEFC8124"/>
    <w:lvl w:ilvl="0" w:tplc="24A2C748">
      <w:start w:val="1"/>
      <w:numFmt w:val="decimal"/>
      <w:lvlText w:val="%1)"/>
      <w:lvlJc w:val="left"/>
      <w:pPr>
        <w:ind w:left="1440" w:hanging="360"/>
      </w:pPr>
      <w:rPr>
        <w:rFonts w:hint="default"/>
      </w:rPr>
    </w:lvl>
    <w:lvl w:ilvl="1" w:tplc="04150019">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1" w15:restartNumberingAfterBreak="0">
    <w:nsid w:val="1ED74752"/>
    <w:multiLevelType w:val="hybridMultilevel"/>
    <w:tmpl w:val="B65C829E"/>
    <w:lvl w:ilvl="0" w:tplc="9DFEB1AC">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2" w15:restartNumberingAfterBreak="0">
    <w:nsid w:val="1EEE4231"/>
    <w:multiLevelType w:val="hybridMultilevel"/>
    <w:tmpl w:val="A2C0308A"/>
    <w:lvl w:ilvl="0" w:tplc="04150017">
      <w:start w:val="1"/>
      <w:numFmt w:val="lowerLetter"/>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F244EE0"/>
    <w:multiLevelType w:val="hybridMultilevel"/>
    <w:tmpl w:val="7D50E5D0"/>
    <w:lvl w:ilvl="0" w:tplc="F4FE5A4A">
      <w:start w:val="1"/>
      <w:numFmt w:val="decimal"/>
      <w:lvlText w:val="%1)"/>
      <w:lvlJc w:val="left"/>
      <w:pPr>
        <w:ind w:left="792" w:hanging="360"/>
      </w:pPr>
      <w:rPr>
        <w:rFonts w:hint="default"/>
      </w:rPr>
    </w:lvl>
    <w:lvl w:ilvl="1" w:tplc="04150019" w:tentative="1">
      <w:start w:val="1"/>
      <w:numFmt w:val="lowerLetter"/>
      <w:lvlText w:val="%2."/>
      <w:lvlJc w:val="left"/>
      <w:pPr>
        <w:ind w:left="1512" w:hanging="360"/>
      </w:pPr>
    </w:lvl>
    <w:lvl w:ilvl="2" w:tplc="0415001B" w:tentative="1">
      <w:start w:val="1"/>
      <w:numFmt w:val="lowerRoman"/>
      <w:lvlText w:val="%3."/>
      <w:lvlJc w:val="right"/>
      <w:pPr>
        <w:ind w:left="2232" w:hanging="180"/>
      </w:pPr>
    </w:lvl>
    <w:lvl w:ilvl="3" w:tplc="0415000F" w:tentative="1">
      <w:start w:val="1"/>
      <w:numFmt w:val="decimal"/>
      <w:lvlText w:val="%4."/>
      <w:lvlJc w:val="left"/>
      <w:pPr>
        <w:ind w:left="2952" w:hanging="360"/>
      </w:pPr>
    </w:lvl>
    <w:lvl w:ilvl="4" w:tplc="04150019" w:tentative="1">
      <w:start w:val="1"/>
      <w:numFmt w:val="lowerLetter"/>
      <w:lvlText w:val="%5."/>
      <w:lvlJc w:val="left"/>
      <w:pPr>
        <w:ind w:left="3672" w:hanging="360"/>
      </w:pPr>
    </w:lvl>
    <w:lvl w:ilvl="5" w:tplc="0415001B" w:tentative="1">
      <w:start w:val="1"/>
      <w:numFmt w:val="lowerRoman"/>
      <w:lvlText w:val="%6."/>
      <w:lvlJc w:val="right"/>
      <w:pPr>
        <w:ind w:left="4392" w:hanging="180"/>
      </w:pPr>
    </w:lvl>
    <w:lvl w:ilvl="6" w:tplc="0415000F" w:tentative="1">
      <w:start w:val="1"/>
      <w:numFmt w:val="decimal"/>
      <w:lvlText w:val="%7."/>
      <w:lvlJc w:val="left"/>
      <w:pPr>
        <w:ind w:left="5112" w:hanging="360"/>
      </w:pPr>
    </w:lvl>
    <w:lvl w:ilvl="7" w:tplc="04150019" w:tentative="1">
      <w:start w:val="1"/>
      <w:numFmt w:val="lowerLetter"/>
      <w:lvlText w:val="%8."/>
      <w:lvlJc w:val="left"/>
      <w:pPr>
        <w:ind w:left="5832" w:hanging="360"/>
      </w:pPr>
    </w:lvl>
    <w:lvl w:ilvl="8" w:tplc="0415001B" w:tentative="1">
      <w:start w:val="1"/>
      <w:numFmt w:val="lowerRoman"/>
      <w:lvlText w:val="%9."/>
      <w:lvlJc w:val="right"/>
      <w:pPr>
        <w:ind w:left="6552" w:hanging="180"/>
      </w:pPr>
    </w:lvl>
  </w:abstractNum>
  <w:abstractNum w:abstractNumId="14" w15:restartNumberingAfterBreak="0">
    <w:nsid w:val="2ADE4FE4"/>
    <w:multiLevelType w:val="multilevel"/>
    <w:tmpl w:val="983A8988"/>
    <w:lvl w:ilvl="0">
      <w:start w:val="1"/>
      <w:numFmt w:val="decimal"/>
      <w:lvlText w:val="%1."/>
      <w:lvlJc w:val="left"/>
      <w:pPr>
        <w:ind w:left="720" w:hanging="360"/>
      </w:pPr>
      <w:rPr>
        <w:rFonts w:hint="default"/>
      </w:rPr>
    </w:lvl>
    <w:lvl w:ilvl="1">
      <w:start w:val="6"/>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2CEA35C6"/>
    <w:multiLevelType w:val="multilevel"/>
    <w:tmpl w:val="99E0C468"/>
    <w:lvl w:ilvl="0">
      <w:start w:val="4"/>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373111B8"/>
    <w:multiLevelType w:val="hybridMultilevel"/>
    <w:tmpl w:val="D1A89E86"/>
    <w:lvl w:ilvl="0" w:tplc="537C5536">
      <w:start w:val="1"/>
      <w:numFmt w:val="decimal"/>
      <w:lvlText w:val="%1)"/>
      <w:lvlJc w:val="left"/>
      <w:pPr>
        <w:tabs>
          <w:tab w:val="num" w:pos="720"/>
        </w:tabs>
        <w:ind w:left="720" w:hanging="360"/>
      </w:pPr>
      <w:rPr>
        <w:rFonts w:ascii="Calibri" w:hAnsi="Calibri" w:hint="default"/>
        <w:b w:val="0"/>
        <w:i w:val="0"/>
        <w:color w:val="auto"/>
        <w:sz w:val="22"/>
      </w:rPr>
    </w:lvl>
    <w:lvl w:ilvl="1" w:tplc="04150011">
      <w:start w:val="1"/>
      <w:numFmt w:val="decimal"/>
      <w:lvlText w:val="%2)"/>
      <w:lvlJc w:val="left"/>
      <w:pPr>
        <w:ind w:left="1440" w:hanging="360"/>
      </w:pPr>
      <w:rPr>
        <w:rFonts w:cs="Times New Roman" w:hint="default"/>
      </w:rPr>
    </w:lvl>
    <w:lvl w:ilvl="2" w:tplc="0415001B">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7" w15:restartNumberingAfterBreak="0">
    <w:nsid w:val="393F6CD3"/>
    <w:multiLevelType w:val="hybridMultilevel"/>
    <w:tmpl w:val="6A3CD89A"/>
    <w:lvl w:ilvl="0" w:tplc="04150013">
      <w:start w:val="1"/>
      <w:numFmt w:val="upperRoman"/>
      <w:lvlText w:val="%1."/>
      <w:lvlJc w:val="righ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18" w15:restartNumberingAfterBreak="0">
    <w:nsid w:val="3C734A80"/>
    <w:multiLevelType w:val="multilevel"/>
    <w:tmpl w:val="983A8988"/>
    <w:lvl w:ilvl="0">
      <w:start w:val="1"/>
      <w:numFmt w:val="decimal"/>
      <w:lvlText w:val="%1."/>
      <w:lvlJc w:val="left"/>
      <w:pPr>
        <w:ind w:left="720" w:hanging="360"/>
      </w:pPr>
      <w:rPr>
        <w:rFonts w:hint="default"/>
      </w:rPr>
    </w:lvl>
    <w:lvl w:ilvl="1">
      <w:start w:val="6"/>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428D6132"/>
    <w:multiLevelType w:val="hybridMultilevel"/>
    <w:tmpl w:val="91085480"/>
    <w:lvl w:ilvl="0" w:tplc="2E8CF5FC">
      <w:start w:val="1"/>
      <w:numFmt w:val="lowerLetter"/>
      <w:lvlText w:val="%1)"/>
      <w:lvlJc w:val="left"/>
      <w:pPr>
        <w:ind w:left="3196" w:hanging="360"/>
      </w:pPr>
      <w:rPr>
        <w:rFonts w:hint="default"/>
        <w:b w:val="0"/>
        <w:i w:val="0"/>
        <w:color w:val="auto"/>
        <w:sz w:val="22"/>
        <w:lang w:val="x-none"/>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0" w15:restartNumberingAfterBreak="0">
    <w:nsid w:val="44D72B7B"/>
    <w:multiLevelType w:val="hybridMultilevel"/>
    <w:tmpl w:val="844E2274"/>
    <w:lvl w:ilvl="0" w:tplc="1A72ED5C">
      <w:start w:val="4"/>
      <w:numFmt w:val="decimal"/>
      <w:lvlText w:val="%1)"/>
      <w:lvlJc w:val="left"/>
      <w:pPr>
        <w:ind w:left="1080" w:hanging="360"/>
      </w:pPr>
      <w:rPr>
        <w:rFonts w:ascii="Calibri" w:hAnsi="Calibri" w:hint="default"/>
        <w:b w:val="0"/>
        <w:i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B9C6DB9"/>
    <w:multiLevelType w:val="hybridMultilevel"/>
    <w:tmpl w:val="3A52E740"/>
    <w:lvl w:ilvl="0" w:tplc="AC7A6530">
      <w:start w:val="1"/>
      <w:numFmt w:val="decimal"/>
      <w:lvlText w:val="%1)"/>
      <w:lvlJc w:val="left"/>
      <w:pPr>
        <w:ind w:left="720" w:hanging="360"/>
      </w:pPr>
      <w:rPr>
        <w:rFonts w:ascii="Calibri" w:hAnsi="Calibri" w:hint="default"/>
        <w:b w:val="0"/>
        <w:i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DDD4D1A"/>
    <w:multiLevelType w:val="hybridMultilevel"/>
    <w:tmpl w:val="59AC9FF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9944206"/>
    <w:multiLevelType w:val="hybridMultilevel"/>
    <w:tmpl w:val="198C55CA"/>
    <w:lvl w:ilvl="0" w:tplc="0415000D">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4" w15:restartNumberingAfterBreak="0">
    <w:nsid w:val="5C236B3B"/>
    <w:multiLevelType w:val="hybridMultilevel"/>
    <w:tmpl w:val="9FB462F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CA2072D"/>
    <w:multiLevelType w:val="hybridMultilevel"/>
    <w:tmpl w:val="91085480"/>
    <w:lvl w:ilvl="0" w:tplc="2E8CF5FC">
      <w:start w:val="1"/>
      <w:numFmt w:val="lowerLetter"/>
      <w:lvlText w:val="%1)"/>
      <w:lvlJc w:val="left"/>
      <w:pPr>
        <w:ind w:left="720" w:hanging="360"/>
      </w:pPr>
      <w:rPr>
        <w:rFonts w:hint="default"/>
        <w:b w:val="0"/>
        <w:i w:val="0"/>
        <w:color w:val="auto"/>
        <w:sz w:val="22"/>
        <w:lang w:val="x-none"/>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6" w15:restartNumberingAfterBreak="0">
    <w:nsid w:val="66291129"/>
    <w:multiLevelType w:val="multilevel"/>
    <w:tmpl w:val="1D5CA6B8"/>
    <w:lvl w:ilvl="0">
      <w:start w:val="4"/>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6C3D3A82"/>
    <w:multiLevelType w:val="hybridMultilevel"/>
    <w:tmpl w:val="E40EAD06"/>
    <w:lvl w:ilvl="0" w:tplc="AC7A6530">
      <w:start w:val="1"/>
      <w:numFmt w:val="decimal"/>
      <w:lvlText w:val="%1)"/>
      <w:lvlJc w:val="left"/>
      <w:pPr>
        <w:ind w:left="1080" w:hanging="360"/>
      </w:pPr>
      <w:rPr>
        <w:rFonts w:ascii="Calibri" w:hAnsi="Calibri" w:hint="default"/>
        <w:b w:val="0"/>
        <w:i w:val="0"/>
        <w:color w:val="auto"/>
        <w:sz w:val="22"/>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8" w15:restartNumberingAfterBreak="0">
    <w:nsid w:val="6DA5298C"/>
    <w:multiLevelType w:val="hybridMultilevel"/>
    <w:tmpl w:val="5A48F1D2"/>
    <w:lvl w:ilvl="0" w:tplc="6C347EDA">
      <w:start w:val="3"/>
      <w:numFmt w:val="decimal"/>
      <w:lvlText w:val="%1)"/>
      <w:lvlJc w:val="left"/>
      <w:pPr>
        <w:ind w:left="720" w:hanging="360"/>
      </w:pPr>
      <w:rPr>
        <w:rFonts w:ascii="Calibri" w:hAnsi="Calibri" w:hint="default"/>
        <w:b w:val="0"/>
        <w:i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71E93E96"/>
    <w:multiLevelType w:val="multilevel"/>
    <w:tmpl w:val="F6CEEC1E"/>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851"/>
        </w:tabs>
        <w:ind w:left="851" w:hanging="454"/>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abstractNum w:abstractNumId="30" w15:restartNumberingAfterBreak="0">
    <w:nsid w:val="72DA73DE"/>
    <w:multiLevelType w:val="hybridMultilevel"/>
    <w:tmpl w:val="073C0B20"/>
    <w:lvl w:ilvl="0" w:tplc="4A340D14">
      <w:start w:val="1"/>
      <w:numFmt w:val="lowerLetter"/>
      <w:lvlText w:val="%1)"/>
      <w:lvlJc w:val="left"/>
      <w:pPr>
        <w:ind w:left="786"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74372273"/>
    <w:multiLevelType w:val="hybridMultilevel"/>
    <w:tmpl w:val="91085480"/>
    <w:lvl w:ilvl="0" w:tplc="2E8CF5FC">
      <w:start w:val="1"/>
      <w:numFmt w:val="lowerLetter"/>
      <w:lvlText w:val="%1)"/>
      <w:lvlJc w:val="left"/>
      <w:pPr>
        <w:ind w:left="3196" w:hanging="360"/>
      </w:pPr>
      <w:rPr>
        <w:rFonts w:hint="default"/>
        <w:b w:val="0"/>
        <w:i w:val="0"/>
        <w:color w:val="auto"/>
        <w:sz w:val="22"/>
        <w:lang w:val="x-none"/>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2" w15:restartNumberingAfterBreak="0">
    <w:nsid w:val="769D39BD"/>
    <w:multiLevelType w:val="hybridMultilevel"/>
    <w:tmpl w:val="B44EC94E"/>
    <w:lvl w:ilvl="0" w:tplc="0415000D">
      <w:start w:val="1"/>
      <w:numFmt w:val="bullet"/>
      <w:lvlText w:val=""/>
      <w:lvlJc w:val="left"/>
      <w:pPr>
        <w:ind w:left="2138" w:hanging="360"/>
      </w:pPr>
      <w:rPr>
        <w:rFonts w:ascii="Wingdings" w:hAnsi="Wingdings" w:hint="default"/>
      </w:rPr>
    </w:lvl>
    <w:lvl w:ilvl="1" w:tplc="04150003" w:tentative="1">
      <w:start w:val="1"/>
      <w:numFmt w:val="bullet"/>
      <w:lvlText w:val="o"/>
      <w:lvlJc w:val="left"/>
      <w:pPr>
        <w:ind w:left="2858" w:hanging="360"/>
      </w:pPr>
      <w:rPr>
        <w:rFonts w:ascii="Courier New" w:hAnsi="Courier New" w:cs="Courier New" w:hint="default"/>
      </w:rPr>
    </w:lvl>
    <w:lvl w:ilvl="2" w:tplc="04150005" w:tentative="1">
      <w:start w:val="1"/>
      <w:numFmt w:val="bullet"/>
      <w:lvlText w:val=""/>
      <w:lvlJc w:val="left"/>
      <w:pPr>
        <w:ind w:left="3578" w:hanging="360"/>
      </w:pPr>
      <w:rPr>
        <w:rFonts w:ascii="Wingdings" w:hAnsi="Wingdings" w:hint="default"/>
      </w:rPr>
    </w:lvl>
    <w:lvl w:ilvl="3" w:tplc="04150001" w:tentative="1">
      <w:start w:val="1"/>
      <w:numFmt w:val="bullet"/>
      <w:lvlText w:val=""/>
      <w:lvlJc w:val="left"/>
      <w:pPr>
        <w:ind w:left="4298" w:hanging="360"/>
      </w:pPr>
      <w:rPr>
        <w:rFonts w:ascii="Symbol" w:hAnsi="Symbol" w:hint="default"/>
      </w:rPr>
    </w:lvl>
    <w:lvl w:ilvl="4" w:tplc="04150003" w:tentative="1">
      <w:start w:val="1"/>
      <w:numFmt w:val="bullet"/>
      <w:lvlText w:val="o"/>
      <w:lvlJc w:val="left"/>
      <w:pPr>
        <w:ind w:left="5018" w:hanging="360"/>
      </w:pPr>
      <w:rPr>
        <w:rFonts w:ascii="Courier New" w:hAnsi="Courier New" w:cs="Courier New" w:hint="default"/>
      </w:rPr>
    </w:lvl>
    <w:lvl w:ilvl="5" w:tplc="04150005" w:tentative="1">
      <w:start w:val="1"/>
      <w:numFmt w:val="bullet"/>
      <w:lvlText w:val=""/>
      <w:lvlJc w:val="left"/>
      <w:pPr>
        <w:ind w:left="5738" w:hanging="360"/>
      </w:pPr>
      <w:rPr>
        <w:rFonts w:ascii="Wingdings" w:hAnsi="Wingdings" w:hint="default"/>
      </w:rPr>
    </w:lvl>
    <w:lvl w:ilvl="6" w:tplc="04150001" w:tentative="1">
      <w:start w:val="1"/>
      <w:numFmt w:val="bullet"/>
      <w:lvlText w:val=""/>
      <w:lvlJc w:val="left"/>
      <w:pPr>
        <w:ind w:left="6458" w:hanging="360"/>
      </w:pPr>
      <w:rPr>
        <w:rFonts w:ascii="Symbol" w:hAnsi="Symbol" w:hint="default"/>
      </w:rPr>
    </w:lvl>
    <w:lvl w:ilvl="7" w:tplc="04150003" w:tentative="1">
      <w:start w:val="1"/>
      <w:numFmt w:val="bullet"/>
      <w:lvlText w:val="o"/>
      <w:lvlJc w:val="left"/>
      <w:pPr>
        <w:ind w:left="7178" w:hanging="360"/>
      </w:pPr>
      <w:rPr>
        <w:rFonts w:ascii="Courier New" w:hAnsi="Courier New" w:cs="Courier New" w:hint="default"/>
      </w:rPr>
    </w:lvl>
    <w:lvl w:ilvl="8" w:tplc="04150005" w:tentative="1">
      <w:start w:val="1"/>
      <w:numFmt w:val="bullet"/>
      <w:lvlText w:val=""/>
      <w:lvlJc w:val="left"/>
      <w:pPr>
        <w:ind w:left="7898" w:hanging="360"/>
      </w:pPr>
      <w:rPr>
        <w:rFonts w:ascii="Wingdings" w:hAnsi="Wingdings" w:hint="default"/>
      </w:rPr>
    </w:lvl>
  </w:abstractNum>
  <w:abstractNum w:abstractNumId="33" w15:restartNumberingAfterBreak="0">
    <w:nsid w:val="773E64F8"/>
    <w:multiLevelType w:val="hybridMultilevel"/>
    <w:tmpl w:val="91085480"/>
    <w:lvl w:ilvl="0" w:tplc="2E8CF5FC">
      <w:start w:val="1"/>
      <w:numFmt w:val="lowerLetter"/>
      <w:lvlText w:val="%1)"/>
      <w:lvlJc w:val="left"/>
      <w:pPr>
        <w:ind w:left="1353" w:hanging="360"/>
      </w:pPr>
      <w:rPr>
        <w:rFonts w:hint="default"/>
        <w:b w:val="0"/>
        <w:i w:val="0"/>
        <w:color w:val="auto"/>
        <w:sz w:val="22"/>
        <w:lang w:val="x-none"/>
      </w:rPr>
    </w:lvl>
    <w:lvl w:ilvl="1" w:tplc="04150019">
      <w:start w:val="1"/>
      <w:numFmt w:val="decimal"/>
      <w:lvlText w:val="%2."/>
      <w:lvlJc w:val="left"/>
      <w:pPr>
        <w:tabs>
          <w:tab w:val="num" w:pos="-403"/>
        </w:tabs>
        <w:ind w:left="-403" w:hanging="360"/>
      </w:pPr>
    </w:lvl>
    <w:lvl w:ilvl="2" w:tplc="0415001B">
      <w:start w:val="1"/>
      <w:numFmt w:val="decimal"/>
      <w:lvlText w:val="%3."/>
      <w:lvlJc w:val="left"/>
      <w:pPr>
        <w:tabs>
          <w:tab w:val="num" w:pos="317"/>
        </w:tabs>
        <w:ind w:left="317" w:hanging="360"/>
      </w:pPr>
    </w:lvl>
    <w:lvl w:ilvl="3" w:tplc="0415000F">
      <w:start w:val="1"/>
      <w:numFmt w:val="decimal"/>
      <w:lvlText w:val="%4."/>
      <w:lvlJc w:val="left"/>
      <w:pPr>
        <w:tabs>
          <w:tab w:val="num" w:pos="1037"/>
        </w:tabs>
        <w:ind w:left="1037" w:hanging="360"/>
      </w:pPr>
    </w:lvl>
    <w:lvl w:ilvl="4" w:tplc="04150019">
      <w:start w:val="1"/>
      <w:numFmt w:val="decimal"/>
      <w:lvlText w:val="%5."/>
      <w:lvlJc w:val="left"/>
      <w:pPr>
        <w:tabs>
          <w:tab w:val="num" w:pos="1757"/>
        </w:tabs>
        <w:ind w:left="1757" w:hanging="360"/>
      </w:pPr>
    </w:lvl>
    <w:lvl w:ilvl="5" w:tplc="0415001B">
      <w:start w:val="1"/>
      <w:numFmt w:val="decimal"/>
      <w:lvlText w:val="%6."/>
      <w:lvlJc w:val="left"/>
      <w:pPr>
        <w:tabs>
          <w:tab w:val="num" w:pos="2477"/>
        </w:tabs>
        <w:ind w:left="2477" w:hanging="360"/>
      </w:pPr>
    </w:lvl>
    <w:lvl w:ilvl="6" w:tplc="0415000F">
      <w:start w:val="1"/>
      <w:numFmt w:val="decimal"/>
      <w:lvlText w:val="%7."/>
      <w:lvlJc w:val="left"/>
      <w:pPr>
        <w:tabs>
          <w:tab w:val="num" w:pos="3197"/>
        </w:tabs>
        <w:ind w:left="3197" w:hanging="360"/>
      </w:pPr>
    </w:lvl>
    <w:lvl w:ilvl="7" w:tplc="04150019">
      <w:start w:val="1"/>
      <w:numFmt w:val="decimal"/>
      <w:lvlText w:val="%8."/>
      <w:lvlJc w:val="left"/>
      <w:pPr>
        <w:tabs>
          <w:tab w:val="num" w:pos="3917"/>
        </w:tabs>
        <w:ind w:left="3917" w:hanging="360"/>
      </w:pPr>
    </w:lvl>
    <w:lvl w:ilvl="8" w:tplc="0415001B">
      <w:start w:val="1"/>
      <w:numFmt w:val="decimal"/>
      <w:lvlText w:val="%9."/>
      <w:lvlJc w:val="left"/>
      <w:pPr>
        <w:tabs>
          <w:tab w:val="num" w:pos="4637"/>
        </w:tabs>
        <w:ind w:left="4637" w:hanging="360"/>
      </w:pPr>
    </w:lvl>
  </w:abstractNum>
  <w:abstractNum w:abstractNumId="34" w15:restartNumberingAfterBreak="0">
    <w:nsid w:val="781C295B"/>
    <w:multiLevelType w:val="hybridMultilevel"/>
    <w:tmpl w:val="CD06E00A"/>
    <w:lvl w:ilvl="0" w:tplc="943AEBD8">
      <w:start w:val="1"/>
      <w:numFmt w:val="decimal"/>
      <w:pStyle w:val="Styl3"/>
      <w:lvlText w:val="%1)"/>
      <w:lvlJc w:val="left"/>
      <w:pPr>
        <w:tabs>
          <w:tab w:val="num" w:pos="3763"/>
        </w:tabs>
        <w:ind w:left="3763" w:hanging="360"/>
      </w:pPr>
      <w:rPr>
        <w:rFonts w:ascii="Calibri" w:hAnsi="Calibri" w:hint="default"/>
        <w:b w:val="0"/>
        <w:i w:val="0"/>
        <w:color w:val="auto"/>
        <w:sz w:val="22"/>
      </w:rPr>
    </w:lvl>
    <w:lvl w:ilvl="1" w:tplc="04150011">
      <w:start w:val="1"/>
      <w:numFmt w:val="decimal"/>
      <w:lvlText w:val="%2)"/>
      <w:lvlJc w:val="left"/>
      <w:pPr>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5" w15:restartNumberingAfterBreak="0">
    <w:nsid w:val="79F636CE"/>
    <w:multiLevelType w:val="hybridMultilevel"/>
    <w:tmpl w:val="E6DE728A"/>
    <w:lvl w:ilvl="0" w:tplc="04150011">
      <w:start w:val="1"/>
      <w:numFmt w:val="decimal"/>
      <w:lvlText w:val="%1)"/>
      <w:lvlJc w:val="left"/>
      <w:pPr>
        <w:ind w:left="72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7EF30AE6"/>
    <w:multiLevelType w:val="hybridMultilevel"/>
    <w:tmpl w:val="43521C72"/>
    <w:lvl w:ilvl="0" w:tplc="04150013">
      <w:start w:val="1"/>
      <w:numFmt w:val="upperRoman"/>
      <w:lvlText w:val="%1."/>
      <w:lvlJc w:val="right"/>
      <w:pPr>
        <w:ind w:left="1429" w:hanging="72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num w:numId="1">
    <w:abstractNumId w:val="27"/>
  </w:num>
  <w:num w:numId="2">
    <w:abstractNumId w:val="6"/>
  </w:num>
  <w:num w:numId="3">
    <w:abstractNumId w:val="0"/>
  </w:num>
  <w:num w:numId="4">
    <w:abstractNumId w:val="21"/>
  </w:num>
  <w:num w:numId="5">
    <w:abstractNumId w:val="35"/>
  </w:num>
  <w:num w:numId="6">
    <w:abstractNumId w:val="5"/>
  </w:num>
  <w:num w:numId="7">
    <w:abstractNumId w:val="28"/>
  </w:num>
  <w:num w:numId="8">
    <w:abstractNumId w:val="20"/>
  </w:num>
  <w:num w:numId="9">
    <w:abstractNumId w:val="7"/>
  </w:num>
  <w:num w:numId="10">
    <w:abstractNumId w:val="23"/>
  </w:num>
  <w:num w:numId="11">
    <w:abstractNumId w:val="8"/>
  </w:num>
  <w:num w:numId="12">
    <w:abstractNumId w:val="32"/>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num>
  <w:num w:numId="15">
    <w:abstractNumId w:val="30"/>
  </w:num>
  <w:num w:numId="16">
    <w:abstractNumId w:val="1"/>
  </w:num>
  <w:num w:numId="17">
    <w:abstractNumId w:val="25"/>
  </w:num>
  <w:num w:numId="18">
    <w:abstractNumId w:val="36"/>
  </w:num>
  <w:num w:numId="19">
    <w:abstractNumId w:val="34"/>
  </w:num>
  <w:num w:numId="20">
    <w:abstractNumId w:val="16"/>
  </w:num>
  <w:num w:numId="21">
    <w:abstractNumId w:val="14"/>
  </w:num>
  <w:num w:numId="22">
    <w:abstractNumId w:val="3"/>
  </w:num>
  <w:num w:numId="23">
    <w:abstractNumId w:val="22"/>
  </w:num>
  <w:num w:numId="24">
    <w:abstractNumId w:val="4"/>
  </w:num>
  <w:num w:numId="25">
    <w:abstractNumId w:val="24"/>
  </w:num>
  <w:num w:numId="26">
    <w:abstractNumId w:val="13"/>
  </w:num>
  <w:num w:numId="27">
    <w:abstractNumId w:val="11"/>
  </w:num>
  <w:num w:numId="28">
    <w:abstractNumId w:val="26"/>
  </w:num>
  <w:num w:numId="29">
    <w:abstractNumId w:val="10"/>
  </w:num>
  <w:num w:numId="30">
    <w:abstractNumId w:val="2"/>
  </w:num>
  <w:num w:numId="31">
    <w:abstractNumId w:val="9"/>
  </w:num>
  <w:num w:numId="32">
    <w:abstractNumId w:val="18"/>
  </w:num>
  <w:num w:numId="33">
    <w:abstractNumId w:val="15"/>
  </w:num>
  <w:num w:numId="34">
    <w:abstractNumId w:val="17"/>
  </w:num>
  <w:num w:numId="35">
    <w:abstractNumId w:val="29"/>
  </w:num>
  <w:num w:numId="36">
    <w:abstractNumId w:val="19"/>
  </w:num>
  <w:num w:numId="37">
    <w:abstractNumId w:val="33"/>
  </w:num>
  <w:num w:numId="38">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8"/>
  <w:proofState w:spelling="clean"/>
  <w:defaultTabStop w:val="709"/>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292D"/>
    <w:rsid w:val="000012C9"/>
    <w:rsid w:val="00002B58"/>
    <w:rsid w:val="000212D7"/>
    <w:rsid w:val="00030BAC"/>
    <w:rsid w:val="000378CA"/>
    <w:rsid w:val="000B030F"/>
    <w:rsid w:val="000B396B"/>
    <w:rsid w:val="000F4BC0"/>
    <w:rsid w:val="001304FE"/>
    <w:rsid w:val="00143DEB"/>
    <w:rsid w:val="00164736"/>
    <w:rsid w:val="00175E3A"/>
    <w:rsid w:val="001B73BF"/>
    <w:rsid w:val="001C0361"/>
    <w:rsid w:val="001C138E"/>
    <w:rsid w:val="001D2B29"/>
    <w:rsid w:val="00231611"/>
    <w:rsid w:val="00243378"/>
    <w:rsid w:val="00246007"/>
    <w:rsid w:val="00280780"/>
    <w:rsid w:val="002F2C1C"/>
    <w:rsid w:val="00337D8A"/>
    <w:rsid w:val="003B7CD4"/>
    <w:rsid w:val="003C78B7"/>
    <w:rsid w:val="003D1241"/>
    <w:rsid w:val="003E4640"/>
    <w:rsid w:val="003F5510"/>
    <w:rsid w:val="0043349A"/>
    <w:rsid w:val="00456A62"/>
    <w:rsid w:val="00461636"/>
    <w:rsid w:val="00462158"/>
    <w:rsid w:val="00466312"/>
    <w:rsid w:val="004706C0"/>
    <w:rsid w:val="004714AE"/>
    <w:rsid w:val="004978FB"/>
    <w:rsid w:val="004E6D4C"/>
    <w:rsid w:val="004F0410"/>
    <w:rsid w:val="004F7088"/>
    <w:rsid w:val="00520D29"/>
    <w:rsid w:val="00534A77"/>
    <w:rsid w:val="005624DD"/>
    <w:rsid w:val="00592413"/>
    <w:rsid w:val="005A004E"/>
    <w:rsid w:val="00604052"/>
    <w:rsid w:val="0062292D"/>
    <w:rsid w:val="00627872"/>
    <w:rsid w:val="00645875"/>
    <w:rsid w:val="00664796"/>
    <w:rsid w:val="006F0993"/>
    <w:rsid w:val="007277E3"/>
    <w:rsid w:val="00750D56"/>
    <w:rsid w:val="00763B3D"/>
    <w:rsid w:val="00766A3D"/>
    <w:rsid w:val="0077460F"/>
    <w:rsid w:val="00781856"/>
    <w:rsid w:val="00797A05"/>
    <w:rsid w:val="007C0118"/>
    <w:rsid w:val="007D746B"/>
    <w:rsid w:val="007E4569"/>
    <w:rsid w:val="00802510"/>
    <w:rsid w:val="00820441"/>
    <w:rsid w:val="008329AB"/>
    <w:rsid w:val="00865059"/>
    <w:rsid w:val="00886145"/>
    <w:rsid w:val="008935D4"/>
    <w:rsid w:val="00894C83"/>
    <w:rsid w:val="008D6B5A"/>
    <w:rsid w:val="008E30BA"/>
    <w:rsid w:val="00900DBF"/>
    <w:rsid w:val="00912F3F"/>
    <w:rsid w:val="0092043D"/>
    <w:rsid w:val="00921E2B"/>
    <w:rsid w:val="00946E53"/>
    <w:rsid w:val="0095701E"/>
    <w:rsid w:val="0096561C"/>
    <w:rsid w:val="009723C6"/>
    <w:rsid w:val="009B1750"/>
    <w:rsid w:val="009D46FE"/>
    <w:rsid w:val="009F4209"/>
    <w:rsid w:val="00A43F64"/>
    <w:rsid w:val="00A604D3"/>
    <w:rsid w:val="00A86790"/>
    <w:rsid w:val="00A900B6"/>
    <w:rsid w:val="00AE1144"/>
    <w:rsid w:val="00B337ED"/>
    <w:rsid w:val="00B870E0"/>
    <w:rsid w:val="00C062F1"/>
    <w:rsid w:val="00C65A9F"/>
    <w:rsid w:val="00CE4CC4"/>
    <w:rsid w:val="00CE6B02"/>
    <w:rsid w:val="00D43843"/>
    <w:rsid w:val="00D66607"/>
    <w:rsid w:val="00DA2308"/>
    <w:rsid w:val="00DA3C2C"/>
    <w:rsid w:val="00DC5F4E"/>
    <w:rsid w:val="00E03383"/>
    <w:rsid w:val="00E11D93"/>
    <w:rsid w:val="00E13A0A"/>
    <w:rsid w:val="00E20303"/>
    <w:rsid w:val="00E238C0"/>
    <w:rsid w:val="00E56393"/>
    <w:rsid w:val="00EB077C"/>
    <w:rsid w:val="00ED4A58"/>
    <w:rsid w:val="00EF691F"/>
    <w:rsid w:val="00F0037A"/>
    <w:rsid w:val="00F30F17"/>
    <w:rsid w:val="00F536AE"/>
    <w:rsid w:val="00F669AE"/>
    <w:rsid w:val="00FD4FF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chartTrackingRefBased/>
  <w15:docId w15:val="{875B717A-B47F-4522-99AF-FE2E2423C4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paragraph" w:styleId="Nagwek4">
    <w:name w:val="heading 4"/>
    <w:basedOn w:val="Normalny"/>
    <w:next w:val="Normalny"/>
    <w:link w:val="Nagwek4Znak"/>
    <w:uiPriority w:val="9"/>
    <w:semiHidden/>
    <w:unhideWhenUsed/>
    <w:qFormat/>
    <w:rsid w:val="00900DBF"/>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uiPriority w:val="99"/>
    <w:unhideWhenUsed/>
    <w:rsid w:val="00900DBF"/>
    <w:rPr>
      <w:color w:val="0000FF"/>
      <w:u w:val="single"/>
    </w:rPr>
  </w:style>
  <w:style w:type="paragraph" w:customStyle="1" w:styleId="Styl3">
    <w:name w:val="Styl3"/>
    <w:basedOn w:val="Nagwek4"/>
    <w:link w:val="Styl3Znak"/>
    <w:qFormat/>
    <w:rsid w:val="00900DBF"/>
    <w:pPr>
      <w:keepNext w:val="0"/>
      <w:keepLines w:val="0"/>
      <w:widowControl w:val="0"/>
      <w:numPr>
        <w:numId w:val="19"/>
      </w:numPr>
      <w:spacing w:before="120" w:after="120" w:line="240" w:lineRule="auto"/>
      <w:jc w:val="both"/>
    </w:pPr>
    <w:rPr>
      <w:rFonts w:ascii="Calibri" w:eastAsia="Times New Roman" w:hAnsi="Calibri" w:cs="Times New Roman"/>
      <w:i w:val="0"/>
      <w:iCs w:val="0"/>
      <w:color w:val="000000"/>
      <w:szCs w:val="28"/>
      <w:lang w:eastAsia="pl-PL"/>
    </w:rPr>
  </w:style>
  <w:style w:type="character" w:customStyle="1" w:styleId="Styl3Znak">
    <w:name w:val="Styl3 Znak"/>
    <w:link w:val="Styl3"/>
    <w:locked/>
    <w:rsid w:val="00900DBF"/>
    <w:rPr>
      <w:rFonts w:ascii="Calibri" w:eastAsia="Times New Roman" w:hAnsi="Calibri" w:cs="Times New Roman"/>
      <w:color w:val="000000"/>
      <w:szCs w:val="28"/>
      <w:lang w:eastAsia="pl-PL"/>
    </w:rPr>
  </w:style>
  <w:style w:type="character" w:customStyle="1" w:styleId="Nagwek4Znak">
    <w:name w:val="Nagłówek 4 Znak"/>
    <w:basedOn w:val="Domylnaczcionkaakapitu"/>
    <w:link w:val="Nagwek4"/>
    <w:uiPriority w:val="9"/>
    <w:semiHidden/>
    <w:rsid w:val="00900DBF"/>
    <w:rPr>
      <w:rFonts w:asciiTheme="majorHAnsi" w:eastAsiaTheme="majorEastAsia" w:hAnsiTheme="majorHAnsi" w:cstheme="majorBidi"/>
      <w:i/>
      <w:iCs/>
      <w:color w:val="2E74B5" w:themeColor="accent1" w:themeShade="BF"/>
    </w:rPr>
  </w:style>
  <w:style w:type="paragraph" w:styleId="Nagwek">
    <w:name w:val="header"/>
    <w:basedOn w:val="Normalny"/>
    <w:link w:val="NagwekZnak"/>
    <w:uiPriority w:val="99"/>
    <w:unhideWhenUsed/>
    <w:rsid w:val="00900DBF"/>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00DBF"/>
  </w:style>
  <w:style w:type="paragraph" w:styleId="Stopka">
    <w:name w:val="footer"/>
    <w:basedOn w:val="Normalny"/>
    <w:link w:val="StopkaZnak"/>
    <w:uiPriority w:val="99"/>
    <w:unhideWhenUsed/>
    <w:rsid w:val="00900DBF"/>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00DBF"/>
  </w:style>
  <w:style w:type="paragraph" w:customStyle="1" w:styleId="Zanag1">
    <w:name w:val="Zał nagł1"/>
    <w:basedOn w:val="Normalny"/>
    <w:qFormat/>
    <w:rsid w:val="00900DBF"/>
    <w:pPr>
      <w:pBdr>
        <w:bottom w:val="dashSmallGap" w:sz="4" w:space="1" w:color="1F497D"/>
      </w:pBdr>
      <w:spacing w:before="120" w:after="120" w:line="240" w:lineRule="auto"/>
      <w:ind w:firstLine="567"/>
      <w:contextualSpacing/>
      <w:jc w:val="right"/>
    </w:pPr>
    <w:rPr>
      <w:rFonts w:ascii="Arial" w:eastAsia="Times New Roman" w:hAnsi="Arial" w:cs="Arial"/>
      <w:noProof/>
      <w:szCs w:val="52"/>
    </w:rPr>
  </w:style>
  <w:style w:type="paragraph" w:customStyle="1" w:styleId="Zanag2">
    <w:name w:val="Zał nagł2"/>
    <w:basedOn w:val="Normalny"/>
    <w:qFormat/>
    <w:rsid w:val="00900DBF"/>
    <w:pPr>
      <w:keepNext/>
      <w:keepLines/>
      <w:shd w:val="clear" w:color="auto" w:fill="A6A6A6"/>
      <w:spacing w:after="0" w:line="240" w:lineRule="auto"/>
      <w:contextualSpacing/>
      <w:jc w:val="center"/>
    </w:pPr>
    <w:rPr>
      <w:rFonts w:ascii="Arial" w:eastAsia="Times New Roman" w:hAnsi="Arial" w:cs="Arial"/>
      <w:b/>
      <w:caps/>
      <w:sz w:val="28"/>
      <w:szCs w:val="24"/>
      <w:lang w:eastAsia="pl-PL"/>
    </w:rPr>
  </w:style>
  <w:style w:type="paragraph" w:styleId="Akapitzlist">
    <w:name w:val="List Paragraph"/>
    <w:aliases w:val="Nag 1,Tytuł_procedury,RR PGE Akapit z listą,Styl 1,Preambuła,1_literowka,Literowanie,Punktowanie,1) AaA,1_literowka Znak Znak,Literowanie Znak Znak,RR PGE Akapit z listą Znak Znak,lp1,List Paragraph1,List Paragraph2"/>
    <w:basedOn w:val="Normalny"/>
    <w:link w:val="AkapitzlistZnak"/>
    <w:uiPriority w:val="34"/>
    <w:qFormat/>
    <w:rsid w:val="00900DBF"/>
    <w:pPr>
      <w:ind w:left="720"/>
      <w:contextualSpacing/>
    </w:pPr>
  </w:style>
  <w:style w:type="paragraph" w:customStyle="1" w:styleId="bezpunkw">
    <w:name w:val="bez punków"/>
    <w:basedOn w:val="Normalny"/>
    <w:link w:val="bezpunkwZnak"/>
    <w:qFormat/>
    <w:rsid w:val="00CE6B02"/>
    <w:pPr>
      <w:spacing w:before="120" w:after="120" w:line="240" w:lineRule="auto"/>
      <w:ind w:firstLine="426"/>
    </w:pPr>
    <w:rPr>
      <w:rFonts w:ascii="Calibri" w:eastAsia="Times New Roman" w:hAnsi="Calibri" w:cs="Times New Roman"/>
      <w:lang w:eastAsia="pl-PL"/>
    </w:rPr>
  </w:style>
  <w:style w:type="character" w:customStyle="1" w:styleId="bezpunkwZnak">
    <w:name w:val="bez punków Znak"/>
    <w:link w:val="bezpunkw"/>
    <w:rsid w:val="00CE6B02"/>
    <w:rPr>
      <w:rFonts w:ascii="Calibri" w:eastAsia="Times New Roman" w:hAnsi="Calibri" w:cs="Times New Roman"/>
      <w:lang w:eastAsia="pl-PL"/>
    </w:rPr>
  </w:style>
  <w:style w:type="character" w:customStyle="1" w:styleId="AkapitzlistZnak">
    <w:name w:val="Akapit z listą Znak"/>
    <w:aliases w:val="Nag 1 Znak,Tytuł_procedury Znak,RR PGE Akapit z listą Znak,Styl 1 Znak,Preambuła Znak,1_literowka Znak,Literowanie Znak,Punktowanie Znak,1) AaA Znak,1_literowka Znak Znak Znak,Literowanie Znak Znak Znak,lp1 Znak,List Paragraph1 Znak"/>
    <w:link w:val="Akapitzlist"/>
    <w:uiPriority w:val="34"/>
    <w:qFormat/>
    <w:locked/>
    <w:rsid w:val="001C138E"/>
  </w:style>
  <w:style w:type="paragraph" w:customStyle="1" w:styleId="Styl2">
    <w:name w:val="Styl2"/>
    <w:basedOn w:val="Normalny"/>
    <w:link w:val="Styl2Znak"/>
    <w:qFormat/>
    <w:rsid w:val="001C138E"/>
    <w:pPr>
      <w:keepNext/>
      <w:tabs>
        <w:tab w:val="num" w:pos="792"/>
      </w:tabs>
      <w:spacing w:before="200" w:after="200" w:line="276" w:lineRule="auto"/>
      <w:ind w:left="1283" w:hanging="432"/>
      <w:jc w:val="both"/>
      <w:outlineLvl w:val="0"/>
    </w:pPr>
    <w:rPr>
      <w:rFonts w:ascii="Calibri" w:eastAsia="Times New Roman" w:hAnsi="Calibri" w:cs="Times New Roman"/>
      <w:b/>
      <w:lang w:val="x-none" w:eastAsia="x-none"/>
    </w:rPr>
  </w:style>
  <w:style w:type="character" w:customStyle="1" w:styleId="Styl2Znak">
    <w:name w:val="Styl2 Znak"/>
    <w:link w:val="Styl2"/>
    <w:rsid w:val="001C138E"/>
    <w:rPr>
      <w:rFonts w:ascii="Calibri" w:eastAsia="Times New Roman" w:hAnsi="Calibri" w:cs="Times New Roman"/>
      <w:b/>
      <w:lang w:val="x-none" w:eastAsia="x-none"/>
    </w:rPr>
  </w:style>
  <w:style w:type="paragraph" w:customStyle="1" w:styleId="Default">
    <w:name w:val="Default"/>
    <w:rsid w:val="006F0993"/>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87071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pgedystrybucja.pl/strefa-klienta/przydatne-dokumenty"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pgedystrybucja.pl/strefa-klienta/przydatne-dokumenty"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pgedystrybucja.pl/strefa-klienta/przydatne-dokumenty"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586EA3AB82E14EDAA7B03BC9829F91FF"/>
        <w:category>
          <w:name w:val="Ogólne"/>
          <w:gallery w:val="placeholder"/>
        </w:category>
        <w:types>
          <w:type w:val="bbPlcHdr"/>
        </w:types>
        <w:behaviors>
          <w:behavior w:val="content"/>
        </w:behaviors>
        <w:guid w:val="{879A8704-2BA6-4552-AF09-48C8A697738B}"/>
      </w:docPartPr>
      <w:docPartBody>
        <w:p w:rsidR="00000000" w:rsidRDefault="006172A8" w:rsidP="006172A8">
          <w:pPr>
            <w:pStyle w:val="586EA3AB82E14EDAA7B03BC9829F91FF"/>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72A8"/>
    <w:rsid w:val="006172A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586EA3AB82E14EDAA7B03BC9829F91FF">
    <w:name w:val="586EA3AB82E14EDAA7B03BC9829F91FF"/>
    <w:rsid w:val="006172A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A175CA013F7EE24CAED36B99388785E4" ma:contentTypeVersion="0" ma:contentTypeDescription="SWPP2 Dokument bazowy" ma:contentTypeScope="" ma:versionID="e24720bd12b7d47d5b13fb30b66bdcbc">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1.7. cz.1.docx</dmsv2BaseFileName>
    <dmsv2BaseDisplayName xmlns="http://schemas.microsoft.com/sharepoint/v3">Załącznik nr 1.7. cz.1</dmsv2BaseDisplayName>
    <dmsv2SWPP2ObjectNumber xmlns="http://schemas.microsoft.com/sharepoint/v3">POST/DYS/OLD/GZ/01044/2025                        </dmsv2SWPP2ObjectNumber>
    <dmsv2SWPP2SumMD5 xmlns="http://schemas.microsoft.com/sharepoint/v3">62d9f7080b6f9ffd16f9bc2a6d3d85c2</dmsv2SWPP2SumMD5>
    <dmsv2BaseMoved xmlns="http://schemas.microsoft.com/sharepoint/v3">false</dmsv2BaseMoved>
    <dmsv2BaseIsSensitive xmlns="http://schemas.microsoft.com/sharepoint/v3">true</dmsv2BaseIsSensitive>
    <dmsv2SWPP2IDSWPP2 xmlns="http://schemas.microsoft.com/sharepoint/v3">674586</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21957945</dmsv2BaseClientSystemDocumentID>
    <dmsv2BaseModifiedByID xmlns="http://schemas.microsoft.com/sharepoint/v3">11804050</dmsv2BaseModifiedByID>
    <dmsv2BaseCreatedByID xmlns="http://schemas.microsoft.com/sharepoint/v3">11804050</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JT264K7MUK5A-1833278153-20087</_dlc_DocId>
    <_dlc_DocIdUrl xmlns="a19cb1c7-c5c7-46d4-85ae-d83685407bba">
      <Url>https://swpp2.dms.gkpge.pl/sites/35/_layouts/15/DocIdRedir.aspx?ID=JT264K7MUK5A-1833278153-20087</Url>
      <Description>JT264K7MUK5A-1833278153-20087</Description>
    </_dlc_DocIdUrl>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F7919005-B675-4C41-A1F9-F81373C0B12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0F42C9A-36DD-469F-B568-DE7A6F08DCF2}">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3.xml><?xml version="1.0" encoding="utf-8"?>
<ds:datastoreItem xmlns:ds="http://schemas.openxmlformats.org/officeDocument/2006/customXml" ds:itemID="{45ADD241-4AAF-4F32-8ED1-0B072BFBAE04}">
  <ds:schemaRefs>
    <ds:schemaRef ds:uri="http://schemas.microsoft.com/sharepoint/v3/contenttype/forms"/>
  </ds:schemaRefs>
</ds:datastoreItem>
</file>

<file path=customXml/itemProps4.xml><?xml version="1.0" encoding="utf-8"?>
<ds:datastoreItem xmlns:ds="http://schemas.openxmlformats.org/officeDocument/2006/customXml" ds:itemID="{358EC7BD-768F-412F-928F-8A7BD4AD5681}">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165</TotalTime>
  <Pages>7</Pages>
  <Words>2385</Words>
  <Characters>14313</Characters>
  <Application>Microsoft Office Word</Application>
  <DocSecurity>0</DocSecurity>
  <Lines>119</Lines>
  <Paragraphs>33</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16665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POST/DYS/OLD/GZ/01044/2025</dc:subject>
  <dc:creator>Dudek Henryk [PGE Dystr. O.Łódź]</dc:creator>
  <cp:keywords/>
  <dc:description/>
  <cp:lastModifiedBy>Galińska-Mostowa Agnieszka [PGE Dystr. O.Łódź]</cp:lastModifiedBy>
  <cp:revision>17</cp:revision>
  <dcterms:created xsi:type="dcterms:W3CDTF">2024-03-14T06:23:00Z</dcterms:created>
  <dcterms:modified xsi:type="dcterms:W3CDTF">2025-03-24T10:20:00Z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0x0101891000A175CA013F7EE24CAED36B99388785E4</vt:lpwstr>
  </property>
  <property fmtid="{D5CDD505-2E9C-101B-9397-08002B2CF9AE}" pid="3" name="_dlc_DocIdItemGuid">
    <vt:lpwstr>b0954a23-0b19-454f-a56e-5503b482bc09</vt:lpwstr>
  </property>
</Properties>
</file>