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31824180" w:rsidR="002633C2"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6D17900F" w14:textId="77777777" w:rsidR="003E570C" w:rsidRPr="004B4556" w:rsidRDefault="003E570C"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30B7CB0B" w:rsidR="00EA4D6B" w:rsidRDefault="00EA4D6B" w:rsidP="000273E9">
      <w:pPr>
        <w:pStyle w:val="Tekstpodstawowy"/>
        <w:rPr>
          <w:rFonts w:asciiTheme="minorHAnsi" w:hAnsiTheme="minorHAnsi" w:cstheme="minorHAnsi"/>
          <w:color w:val="17365D" w:themeColor="text2" w:themeShade="BF"/>
          <w:szCs w:val="22"/>
        </w:rPr>
      </w:pPr>
    </w:p>
    <w:p w14:paraId="15F5225E" w14:textId="77777777" w:rsidR="003E570C" w:rsidRPr="004B4556" w:rsidRDefault="003E570C" w:rsidP="000273E9">
      <w:pPr>
        <w:pStyle w:val="Tekstpodstawowy"/>
        <w:rPr>
          <w:rFonts w:asciiTheme="minorHAnsi" w:hAnsiTheme="minorHAnsi" w:cstheme="minorHAnsi"/>
          <w:color w:val="17365D" w:themeColor="text2" w:themeShade="BF"/>
          <w:szCs w:val="22"/>
        </w:rPr>
      </w:pPr>
    </w:p>
    <w:p w14:paraId="3052250F" w14:textId="1597BE29"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535143">
        <w:rPr>
          <w:rFonts w:asciiTheme="minorHAnsi" w:hAnsiTheme="minorHAnsi" w:cstheme="minorHAnsi"/>
          <w:b/>
          <w:bCs/>
          <w:color w:val="000000"/>
          <w:szCs w:val="22"/>
          <w:shd w:val="clear" w:color="auto" w:fill="FDFDFD"/>
        </w:rPr>
        <w:t>POST/DYS/OLD/GZ/00381</w:t>
      </w:r>
      <w:r w:rsidR="004C4DB7" w:rsidRPr="004C4DB7">
        <w:rPr>
          <w:rFonts w:asciiTheme="minorHAnsi" w:hAnsiTheme="minorHAnsi" w:cstheme="minorHAnsi"/>
          <w:b/>
          <w:bCs/>
          <w:color w:val="000000"/>
          <w:szCs w:val="22"/>
          <w:shd w:val="clear" w:color="auto" w:fill="FDFDFD"/>
        </w:rPr>
        <w:t>/2025</w:t>
      </w:r>
    </w:p>
    <w:p w14:paraId="0A5366D5" w14:textId="4B34ECAF" w:rsidR="00BB42EE" w:rsidRDefault="00BB42EE" w:rsidP="00C6017B">
      <w:pPr>
        <w:pStyle w:val="Tekstpodstawowy"/>
        <w:ind w:right="26"/>
        <w:jc w:val="center"/>
        <w:rPr>
          <w:rFonts w:asciiTheme="minorHAnsi" w:hAnsiTheme="minorHAnsi" w:cstheme="minorHAnsi"/>
          <w:b/>
          <w:color w:val="17365D" w:themeColor="text2" w:themeShade="BF"/>
          <w:szCs w:val="22"/>
        </w:rPr>
      </w:pPr>
    </w:p>
    <w:p w14:paraId="4868D5B5" w14:textId="78DB5C50"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127167EB" w14:textId="23AC69C8"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2862D51B" w14:textId="7296302B"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06C2C6C7" w14:textId="1C256DCE"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62F22BD6" w14:textId="0B14D4FA"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393B3C29" w14:textId="77777777" w:rsidR="00535143" w:rsidRPr="004B4556" w:rsidRDefault="00535143"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2BD3BB56" w:rsidR="004F392B" w:rsidRPr="000E4A1C" w:rsidRDefault="00F744E6" w:rsidP="000E4A1C">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rPr>
          <w:rFonts w:ascii="Arial" w:hAnsi="Arial" w:cs="Arial"/>
          <w:i/>
          <w:color w:val="1F497D" w:themeColor="text2"/>
          <w:spacing w:val="-15"/>
          <w:sz w:val="28"/>
          <w:szCs w:val="28"/>
        </w:rPr>
      </w:pPr>
      <w:r w:rsidRPr="00F22D84">
        <w:rPr>
          <w:i/>
          <w:color w:val="1F497D" w:themeColor="text2"/>
          <w:spacing w:val="-15"/>
          <w:sz w:val="28"/>
          <w:szCs w:val="28"/>
        </w:rPr>
        <w:t xml:space="preserve"> </w:t>
      </w:r>
      <w:r w:rsidR="00BB554B" w:rsidRPr="00F22D84">
        <w:rPr>
          <w:i/>
          <w:color w:val="1F497D" w:themeColor="text2"/>
          <w:spacing w:val="-15"/>
          <w:sz w:val="28"/>
          <w:szCs w:val="28"/>
        </w:rPr>
        <w:t xml:space="preserve"> </w:t>
      </w:r>
      <w:r w:rsidR="00535143" w:rsidRPr="00535143">
        <w:rPr>
          <w:rFonts w:ascii="Arial" w:hAnsi="Arial" w:cs="Arial"/>
          <w:i/>
          <w:color w:val="1F497D" w:themeColor="text2"/>
          <w:spacing w:val="-15"/>
          <w:sz w:val="28"/>
          <w:szCs w:val="28"/>
        </w:rPr>
        <w:t>Wykonanie dokumentacji projektowej i robót budowlanych w branży elektroenergetycznej w RE Zgierz-Pabianice i RE Piotrków Trybunalski - Modernizacja potrzeb własnych w stacji 110/15 kV w podziale na 5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683C56BF" w:rsidR="004F392B" w:rsidRDefault="004F392B" w:rsidP="00C6017B">
      <w:pPr>
        <w:pStyle w:val="Tekstpodstawowy"/>
        <w:jc w:val="center"/>
        <w:rPr>
          <w:rFonts w:asciiTheme="minorHAnsi" w:hAnsiTheme="minorHAnsi" w:cstheme="minorHAnsi"/>
          <w:color w:val="17365D" w:themeColor="text2" w:themeShade="BF"/>
          <w:szCs w:val="22"/>
        </w:rPr>
      </w:pPr>
    </w:p>
    <w:p w14:paraId="6DD8C503" w14:textId="621F7E77" w:rsidR="00535143" w:rsidRDefault="00535143" w:rsidP="00C6017B">
      <w:pPr>
        <w:pStyle w:val="Tekstpodstawowy"/>
        <w:jc w:val="center"/>
        <w:rPr>
          <w:rFonts w:asciiTheme="minorHAnsi" w:hAnsiTheme="minorHAnsi" w:cstheme="minorHAnsi"/>
          <w:color w:val="17365D" w:themeColor="text2" w:themeShade="BF"/>
          <w:szCs w:val="22"/>
        </w:rPr>
      </w:pPr>
    </w:p>
    <w:p w14:paraId="6D437B49" w14:textId="77777777" w:rsidR="00535143" w:rsidRPr="004B4556" w:rsidRDefault="00535143"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215E286"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12008B">
        <w:rPr>
          <w:rFonts w:asciiTheme="minorHAnsi" w:hAnsiTheme="minorHAnsi" w:cstheme="minorHAnsi"/>
          <w:color w:val="17365D" w:themeColor="text2" w:themeShade="BF"/>
          <w:sz w:val="20"/>
        </w:rPr>
        <w:t>luty</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3E570C">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3E570C">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3E570C"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3E570C"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3E570C"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3C83FAB2"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r w:rsidR="00812E22">
        <w:rPr>
          <w:rFonts w:asciiTheme="minorHAnsi" w:hAnsiTheme="minorHAnsi" w:cstheme="minorHAnsi"/>
          <w:sz w:val="20"/>
        </w:rPr>
        <w:t xml:space="preserve"> – NIE DOTYCZY</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3E570C"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0A0187CD" w14:textId="387B8AEB" w:rsidR="00420640" w:rsidRPr="00420640" w:rsidRDefault="00535143" w:rsidP="00535143">
      <w:pPr>
        <w:pStyle w:val="Akapitzlist"/>
        <w:numPr>
          <w:ilvl w:val="1"/>
          <w:numId w:val="2"/>
        </w:numPr>
        <w:spacing w:before="120" w:line="24" w:lineRule="atLeast"/>
        <w:contextualSpacing w:val="0"/>
        <w:outlineLvl w:val="0"/>
        <w:rPr>
          <w:rFonts w:asciiTheme="minorHAnsi" w:hAnsiTheme="minorHAnsi" w:cstheme="minorHAnsi"/>
          <w:b/>
          <w:sz w:val="20"/>
        </w:rPr>
      </w:pPr>
      <w:r w:rsidRPr="00535143">
        <w:rPr>
          <w:rFonts w:asciiTheme="minorHAnsi" w:eastAsiaTheme="majorEastAsia" w:hAnsiTheme="minorHAnsi" w:cstheme="minorHAnsi"/>
          <w:b/>
          <w:bCs/>
          <w:color w:val="000000"/>
          <w:spacing w:val="-15"/>
          <w:szCs w:val="22"/>
        </w:rPr>
        <w:t>Wykonanie dokumentacji projektowej i robót budowlanych w branży elektroenergetycznej w RE Zgierz-Pabianice i RE Piotrków Trybunalski - Modernizacja potrzeb własnych w stacji 110/15 kV w podziale na 5 części</w:t>
      </w:r>
      <w:r>
        <w:rPr>
          <w:rFonts w:asciiTheme="minorHAnsi" w:eastAsiaTheme="majorEastAsia" w:hAnsiTheme="minorHAnsi" w:cstheme="minorHAnsi"/>
          <w:b/>
          <w:bCs/>
          <w:color w:val="000000"/>
          <w:spacing w:val="-15"/>
          <w:szCs w:val="22"/>
        </w:rPr>
        <w:t>.</w:t>
      </w:r>
    </w:p>
    <w:p w14:paraId="03132F68" w14:textId="44B90BAB" w:rsidR="002604C2" w:rsidRPr="00B90B3F" w:rsidRDefault="002604C2" w:rsidP="00420640">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12008B">
        <w:rPr>
          <w:rFonts w:asciiTheme="minorHAnsi" w:hAnsiTheme="minorHAnsi" w:cstheme="minorHAnsi"/>
          <w:sz w:val="20"/>
        </w:rPr>
        <w:t>akup został podzielony na 5</w:t>
      </w:r>
      <w:r w:rsidRPr="00CA0688">
        <w:rPr>
          <w:rFonts w:asciiTheme="minorHAnsi" w:hAnsiTheme="minorHAnsi" w:cstheme="minorHAnsi"/>
          <w:sz w:val="20"/>
        </w:rPr>
        <w:t xml:space="preserve"> (słownie: </w:t>
      </w:r>
      <w:r w:rsidR="0012008B">
        <w:rPr>
          <w:rFonts w:asciiTheme="minorHAnsi" w:hAnsiTheme="minorHAnsi" w:cstheme="minorHAnsi"/>
          <w:sz w:val="20"/>
        </w:rPr>
        <w:t>pię</w:t>
      </w:r>
      <w:r w:rsidR="003E43EB">
        <w:rPr>
          <w:rFonts w:asciiTheme="minorHAnsi" w:hAnsiTheme="minorHAnsi" w:cstheme="minorHAnsi"/>
          <w:sz w:val="20"/>
        </w:rPr>
        <w:t>ć</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22D84">
        <w:tc>
          <w:tcPr>
            <w:tcW w:w="1446"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051D8723" w:rsidR="002604C2" w:rsidRPr="0012008B" w:rsidRDefault="00357E24" w:rsidP="0012008B">
            <w:pPr>
              <w:autoSpaceDE w:val="0"/>
              <w:autoSpaceDN w:val="0"/>
              <w:adjustRightInd w:val="0"/>
              <w:jc w:val="left"/>
              <w:rPr>
                <w:rFonts w:asciiTheme="minorHAnsi" w:hAnsiTheme="minorHAnsi" w:cstheme="minorHAnsi"/>
                <w:color w:val="000000"/>
                <w:sz w:val="18"/>
                <w:szCs w:val="18"/>
              </w:rPr>
            </w:pPr>
            <w:r w:rsidRPr="00357E24">
              <w:rPr>
                <w:rFonts w:asciiTheme="minorHAnsi" w:hAnsiTheme="minorHAnsi" w:cstheme="minorHAnsi"/>
                <w:color w:val="000000"/>
                <w:sz w:val="18"/>
                <w:szCs w:val="18"/>
              </w:rPr>
              <w:t>RE Piotrków Trybunalski - Modernizacja potrzeb własnych nr 1 w stacji 110/15 kV Przedbórz</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04868741" w14:textId="5A85B5D8" w:rsidR="002604C2" w:rsidRPr="0012008B" w:rsidRDefault="00357E24"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57E24">
              <w:rPr>
                <w:rFonts w:asciiTheme="minorHAnsi" w:hAnsiTheme="minorHAnsi" w:cstheme="minorHAnsi"/>
                <w:color w:val="000000"/>
                <w:sz w:val="18"/>
                <w:szCs w:val="18"/>
                <w:shd w:val="clear" w:color="auto" w:fill="FDFDFD"/>
              </w:rPr>
              <w:t>RE Piotrków Trybunalski - Modernizacja potrzeb własnych nr 2 w stacji 110/15 kV Gorzkowice</w:t>
            </w:r>
          </w:p>
        </w:tc>
      </w:tr>
      <w:tr w:rsidR="002604C2" w:rsidRPr="004B4556" w14:paraId="7C9F5A55" w14:textId="77777777" w:rsidTr="0012008B">
        <w:trPr>
          <w:trHeight w:val="493"/>
        </w:trPr>
        <w:tc>
          <w:tcPr>
            <w:tcW w:w="1446"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tcPr>
          <w:p w14:paraId="550A0645" w14:textId="190769BA" w:rsidR="002604C2" w:rsidRPr="0012008B" w:rsidRDefault="00357E24" w:rsidP="0012008B">
            <w:pPr>
              <w:pStyle w:val="Akapitzlist"/>
              <w:spacing w:line="240" w:lineRule="auto"/>
              <w:ind w:left="0"/>
              <w:rPr>
                <w:rFonts w:asciiTheme="minorHAnsi" w:hAnsiTheme="minorHAnsi" w:cstheme="minorHAnsi"/>
                <w:color w:val="000000"/>
                <w:sz w:val="18"/>
                <w:szCs w:val="18"/>
                <w:shd w:val="clear" w:color="auto" w:fill="FDFDFD"/>
              </w:rPr>
            </w:pPr>
            <w:r w:rsidRPr="00357E24">
              <w:rPr>
                <w:rFonts w:asciiTheme="minorHAnsi" w:hAnsiTheme="minorHAnsi" w:cstheme="minorHAnsi"/>
                <w:color w:val="000000"/>
                <w:sz w:val="18"/>
                <w:szCs w:val="18"/>
                <w:shd w:val="clear" w:color="auto" w:fill="FDFDFD"/>
              </w:rPr>
              <w:t>RE Piotrków Trybunalski - Modernizacja potrzeb własnych nr 1 w stacji 110/15 kV Gorzkowice</w:t>
            </w:r>
          </w:p>
        </w:tc>
      </w:tr>
      <w:tr w:rsidR="003E43EB" w:rsidRPr="004B4556" w14:paraId="56B6D0AD" w14:textId="77777777" w:rsidTr="00F22D84">
        <w:tc>
          <w:tcPr>
            <w:tcW w:w="1446" w:type="dxa"/>
            <w:shd w:val="clear" w:color="auto" w:fill="auto"/>
            <w:vAlign w:val="center"/>
          </w:tcPr>
          <w:p w14:paraId="02E143B1" w14:textId="2DF60901"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16EE8025" w14:textId="1A18D002" w:rsidR="003E43EB" w:rsidRPr="0012008B" w:rsidRDefault="00357E24"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57E24">
              <w:rPr>
                <w:rFonts w:asciiTheme="minorHAnsi" w:hAnsiTheme="minorHAnsi" w:cstheme="minorHAnsi"/>
                <w:color w:val="000000"/>
                <w:sz w:val="18"/>
                <w:szCs w:val="18"/>
                <w:shd w:val="clear" w:color="auto" w:fill="FDFDFD"/>
              </w:rPr>
              <w:t>RE Zgierz-Pabianice - Modernizacja potrzeb własnych nr 1 i 2 w stacji 110/15kV Stryków</w:t>
            </w:r>
          </w:p>
        </w:tc>
      </w:tr>
      <w:tr w:rsidR="003E43EB" w:rsidRPr="004B4556" w14:paraId="78AECAAD" w14:textId="77777777" w:rsidTr="00F22D84">
        <w:tc>
          <w:tcPr>
            <w:tcW w:w="1446" w:type="dxa"/>
            <w:shd w:val="clear" w:color="auto" w:fill="auto"/>
            <w:vAlign w:val="center"/>
          </w:tcPr>
          <w:p w14:paraId="3E706765" w14:textId="1EF56367"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793B72C4" w14:textId="1EAB130D" w:rsidR="003E43EB" w:rsidRPr="0012008B" w:rsidRDefault="00357E24"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57E24">
              <w:rPr>
                <w:rFonts w:asciiTheme="minorHAnsi" w:hAnsiTheme="minorHAnsi" w:cstheme="minorHAnsi"/>
                <w:color w:val="000000"/>
                <w:sz w:val="18"/>
                <w:szCs w:val="18"/>
                <w:shd w:val="clear" w:color="auto" w:fill="FDFDFD"/>
              </w:rPr>
              <w:t>RE Zgierz-Pabianice - Modernizacja potrzeb własnych nr 1 i 2 w stacji 110/15kV Zgierz</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1BC9B7FA" w:rsidR="002604C2" w:rsidRPr="00BF4D1E" w:rsidRDefault="002604C2"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sidRPr="00535143">
        <w:rPr>
          <w:rFonts w:asciiTheme="minorHAnsi" w:hAnsiTheme="minorHAnsi" w:cstheme="minorHAnsi"/>
          <w:sz w:val="20"/>
        </w:rPr>
        <w:t>Wykonawca zobowiązany będzie do wniesienia wadium</w:t>
      </w:r>
      <w:r w:rsidR="00535143" w:rsidRPr="00535143">
        <w:rPr>
          <w:rFonts w:asciiTheme="minorHAnsi" w:hAnsiTheme="minorHAnsi" w:cstheme="minorHAnsi"/>
          <w:sz w:val="20"/>
        </w:rPr>
        <w:t xml:space="preserve"> </w:t>
      </w:r>
      <w:r w:rsidR="00535143" w:rsidRPr="00535143">
        <w:rPr>
          <w:rFonts w:asciiTheme="minorHAnsi" w:hAnsiTheme="minorHAnsi" w:cstheme="minorHAnsi"/>
          <w:b/>
          <w:sz w:val="20"/>
        </w:rPr>
        <w:t>(DLA CZĘŚ</w:t>
      </w:r>
      <w:r w:rsidR="00535143">
        <w:rPr>
          <w:rFonts w:asciiTheme="minorHAnsi" w:hAnsiTheme="minorHAnsi" w:cstheme="minorHAnsi"/>
          <w:b/>
          <w:sz w:val="20"/>
        </w:rPr>
        <w:t>CI 2, 3, 4 i</w:t>
      </w:r>
      <w:r w:rsidR="00535143" w:rsidRPr="00535143">
        <w:rPr>
          <w:rFonts w:asciiTheme="minorHAnsi" w:hAnsiTheme="minorHAnsi" w:cstheme="minorHAnsi"/>
          <w:b/>
          <w:sz w:val="20"/>
        </w:rPr>
        <w:t xml:space="preserve"> 5)</w:t>
      </w:r>
      <w:r w:rsidRPr="00535143">
        <w:rPr>
          <w:rFonts w:asciiTheme="minorHAnsi" w:hAnsiTheme="minorHAnsi" w:cstheme="minorHAnsi"/>
          <w:sz w:val="20"/>
        </w:rPr>
        <w:t xml:space="preserve"> przed u</w:t>
      </w:r>
      <w:r w:rsidR="00535143">
        <w:rPr>
          <w:rFonts w:asciiTheme="minorHAnsi" w:hAnsiTheme="minorHAnsi" w:cstheme="minorHAnsi"/>
          <w:sz w:val="20"/>
        </w:rPr>
        <w:t xml:space="preserve">pływem terminu składania ofert </w:t>
      </w:r>
      <w:r w:rsidRPr="00535143">
        <w:rPr>
          <w:rFonts w:asciiTheme="minorHAnsi" w:hAnsiTheme="minorHAnsi" w:cstheme="minorHAnsi"/>
          <w:sz w:val="20"/>
        </w:rPr>
        <w:t>w wysokości</w:t>
      </w:r>
      <w:r w:rsidRPr="004C1356">
        <w:rPr>
          <w:rFonts w:asciiTheme="minorHAnsi" w:hAnsiTheme="minorHAnsi" w:cstheme="minorHAnsi"/>
          <w:sz w:val="20"/>
          <w:u w:val="single"/>
        </w:rPr>
        <w:t xml:space="preserve">: </w:t>
      </w:r>
    </w:p>
    <w:p w14:paraId="538894EB" w14:textId="5E74C95C" w:rsidR="004C4DB7" w:rsidRDefault="0012008B" w:rsidP="004C4DB7">
      <w:pPr>
        <w:pStyle w:val="Akapitzlist"/>
        <w:spacing w:line="240" w:lineRule="auto"/>
        <w:ind w:left="567"/>
        <w:jc w:val="left"/>
        <w:rPr>
          <w:rFonts w:asciiTheme="minorHAnsi" w:hAnsiTheme="minorHAnsi" w:cstheme="minorHAnsi"/>
          <w:b/>
          <w:color w:val="17365D" w:themeColor="text2" w:themeShade="BF"/>
          <w:sz w:val="20"/>
          <w:lang w:eastAsia="pl-PL"/>
        </w:rPr>
      </w:pPr>
      <w:bookmarkStart w:id="71" w:name="_Toc516566320"/>
      <w:bookmarkStart w:id="72" w:name="_Toc516581588"/>
      <w:bookmarkStart w:id="73" w:name="_Toc516734761"/>
      <w:bookmarkStart w:id="74" w:name="_Toc516738791"/>
      <w:r>
        <w:rPr>
          <w:rFonts w:asciiTheme="minorHAnsi" w:hAnsiTheme="minorHAnsi" w:cstheme="minorHAnsi"/>
          <w:b/>
          <w:color w:val="17365D" w:themeColor="text2" w:themeShade="BF"/>
          <w:sz w:val="20"/>
          <w:lang w:eastAsia="pl-PL"/>
        </w:rPr>
        <w:t>Częś</w:t>
      </w:r>
      <w:r w:rsidR="00B07D03">
        <w:rPr>
          <w:rFonts w:asciiTheme="minorHAnsi" w:hAnsiTheme="minorHAnsi" w:cstheme="minorHAnsi"/>
          <w:b/>
          <w:color w:val="17365D" w:themeColor="text2" w:themeShade="BF"/>
          <w:sz w:val="20"/>
          <w:lang w:eastAsia="pl-PL"/>
        </w:rPr>
        <w:t xml:space="preserve">ć 2 </w:t>
      </w:r>
      <w:r w:rsidR="00535143">
        <w:rPr>
          <w:rFonts w:asciiTheme="minorHAnsi" w:hAnsiTheme="minorHAnsi" w:cstheme="minorHAnsi"/>
          <w:b/>
          <w:color w:val="17365D" w:themeColor="text2" w:themeShade="BF"/>
          <w:sz w:val="20"/>
          <w:lang w:eastAsia="pl-PL"/>
        </w:rPr>
        <w:t>- 9</w:t>
      </w:r>
      <w:r w:rsidR="004C4DB7" w:rsidRPr="00710B9F">
        <w:rPr>
          <w:rFonts w:asciiTheme="minorHAnsi" w:hAnsiTheme="minorHAnsi" w:cstheme="minorHAnsi"/>
          <w:b/>
          <w:color w:val="17365D" w:themeColor="text2" w:themeShade="BF"/>
          <w:sz w:val="20"/>
          <w:lang w:eastAsia="pl-PL"/>
        </w:rPr>
        <w:t xml:space="preserve"> 000,00 zł </w:t>
      </w:r>
      <w:r w:rsidR="004C4DB7">
        <w:rPr>
          <w:rFonts w:asciiTheme="minorHAnsi" w:hAnsiTheme="minorHAnsi" w:cstheme="minorHAnsi"/>
          <w:b/>
          <w:color w:val="17365D" w:themeColor="text2" w:themeShade="BF"/>
          <w:sz w:val="20"/>
          <w:lang w:eastAsia="pl-PL"/>
        </w:rPr>
        <w:t>(</w:t>
      </w:r>
      <w:r w:rsidR="00535143">
        <w:rPr>
          <w:rFonts w:asciiTheme="minorHAnsi" w:hAnsiTheme="minorHAnsi" w:cstheme="minorHAnsi"/>
          <w:b/>
          <w:color w:val="17365D" w:themeColor="text2" w:themeShade="BF"/>
          <w:sz w:val="20"/>
          <w:lang w:eastAsia="pl-PL"/>
        </w:rPr>
        <w:t>dziewięć</w:t>
      </w:r>
      <w:r w:rsidR="004C4DB7">
        <w:rPr>
          <w:rFonts w:asciiTheme="minorHAnsi" w:hAnsiTheme="minorHAnsi" w:cstheme="minorHAnsi"/>
          <w:b/>
          <w:color w:val="17365D" w:themeColor="text2" w:themeShade="BF"/>
          <w:sz w:val="20"/>
          <w:lang w:eastAsia="pl-PL"/>
        </w:rPr>
        <w:t xml:space="preserve"> tysi</w:t>
      </w:r>
      <w:r w:rsidR="00B07D03">
        <w:rPr>
          <w:rFonts w:asciiTheme="minorHAnsi" w:hAnsiTheme="minorHAnsi" w:cstheme="minorHAnsi"/>
          <w:b/>
          <w:color w:val="17365D" w:themeColor="text2" w:themeShade="BF"/>
          <w:sz w:val="20"/>
          <w:lang w:eastAsia="pl-PL"/>
        </w:rPr>
        <w:t>ęcy</w:t>
      </w:r>
      <w:r w:rsidR="004C4DB7">
        <w:rPr>
          <w:rFonts w:asciiTheme="minorHAnsi" w:hAnsiTheme="minorHAnsi" w:cstheme="minorHAnsi"/>
          <w:b/>
          <w:color w:val="17365D" w:themeColor="text2" w:themeShade="BF"/>
          <w:sz w:val="20"/>
          <w:lang w:eastAsia="pl-PL"/>
        </w:rPr>
        <w:t xml:space="preserve"> </w:t>
      </w:r>
      <w:r w:rsidR="00B07D03">
        <w:rPr>
          <w:rFonts w:asciiTheme="minorHAnsi" w:hAnsiTheme="minorHAnsi" w:cstheme="minorHAnsi"/>
          <w:b/>
          <w:color w:val="17365D" w:themeColor="text2" w:themeShade="BF"/>
          <w:sz w:val="20"/>
          <w:lang w:eastAsia="pl-PL"/>
        </w:rPr>
        <w:t>złotych</w:t>
      </w:r>
      <w:r w:rsidR="004C4DB7">
        <w:rPr>
          <w:rFonts w:asciiTheme="minorHAnsi" w:hAnsiTheme="minorHAnsi" w:cstheme="minorHAnsi"/>
          <w:b/>
          <w:color w:val="17365D" w:themeColor="text2" w:themeShade="BF"/>
          <w:sz w:val="20"/>
          <w:lang w:eastAsia="pl-PL"/>
        </w:rPr>
        <w:t>)</w:t>
      </w:r>
      <w:r>
        <w:rPr>
          <w:rFonts w:asciiTheme="minorHAnsi" w:hAnsiTheme="minorHAnsi" w:cstheme="minorHAnsi"/>
          <w:b/>
          <w:color w:val="17365D" w:themeColor="text2" w:themeShade="BF"/>
          <w:sz w:val="20"/>
          <w:lang w:eastAsia="pl-PL"/>
        </w:rPr>
        <w:t xml:space="preserve"> </w:t>
      </w:r>
    </w:p>
    <w:p w14:paraId="769F19FE" w14:textId="4727A2A6" w:rsidR="00703E16" w:rsidRDefault="00B07D03" w:rsidP="00703E16">
      <w:pPr>
        <w:pStyle w:val="Akapitzlist"/>
        <w:spacing w:line="240" w:lineRule="auto"/>
        <w:ind w:left="567"/>
        <w:jc w:val="left"/>
        <w:rPr>
          <w:rFonts w:asciiTheme="minorHAnsi" w:hAnsiTheme="minorHAnsi" w:cstheme="minorHAnsi"/>
          <w:b/>
          <w:color w:val="17365D" w:themeColor="text2" w:themeShade="BF"/>
          <w:sz w:val="20"/>
          <w:lang w:eastAsia="pl-PL"/>
        </w:rPr>
      </w:pPr>
      <w:r w:rsidRPr="00B07D03">
        <w:rPr>
          <w:rFonts w:asciiTheme="minorHAnsi" w:hAnsiTheme="minorHAnsi" w:cstheme="minorHAnsi"/>
          <w:b/>
          <w:color w:val="17365D" w:themeColor="text2" w:themeShade="BF"/>
          <w:sz w:val="20"/>
          <w:lang w:eastAsia="pl-PL"/>
        </w:rPr>
        <w:t>Część</w:t>
      </w:r>
      <w:r>
        <w:rPr>
          <w:rFonts w:asciiTheme="minorHAnsi" w:hAnsiTheme="minorHAnsi" w:cstheme="minorHAnsi"/>
          <w:b/>
          <w:color w:val="17365D" w:themeColor="text2" w:themeShade="BF"/>
          <w:sz w:val="20"/>
          <w:lang w:eastAsia="pl-PL"/>
        </w:rPr>
        <w:t xml:space="preserve"> 3 </w:t>
      </w:r>
      <w:r w:rsidR="00535143">
        <w:rPr>
          <w:rFonts w:asciiTheme="minorHAnsi" w:hAnsiTheme="minorHAnsi" w:cstheme="minorHAnsi"/>
          <w:b/>
          <w:color w:val="17365D" w:themeColor="text2" w:themeShade="BF"/>
          <w:sz w:val="20"/>
          <w:lang w:eastAsia="pl-PL"/>
        </w:rPr>
        <w:t>- 9 000,00 zł (dziewięć</w:t>
      </w:r>
      <w:r w:rsidRPr="00B07D03">
        <w:rPr>
          <w:rFonts w:asciiTheme="minorHAnsi" w:hAnsiTheme="minorHAnsi" w:cstheme="minorHAnsi"/>
          <w:b/>
          <w:color w:val="17365D" w:themeColor="text2" w:themeShade="BF"/>
          <w:sz w:val="20"/>
          <w:lang w:eastAsia="pl-PL"/>
        </w:rPr>
        <w:t xml:space="preserve"> tysięcy złotych)</w:t>
      </w:r>
    </w:p>
    <w:p w14:paraId="7BE93B88" w14:textId="0AF72B35" w:rsidR="00B07D03" w:rsidRDefault="00B07D03" w:rsidP="00703E16">
      <w:pPr>
        <w:pStyle w:val="Akapitzlist"/>
        <w:spacing w:line="240" w:lineRule="auto"/>
        <w:ind w:left="567"/>
        <w:jc w:val="left"/>
        <w:rPr>
          <w:rFonts w:asciiTheme="minorHAnsi" w:hAnsiTheme="minorHAnsi" w:cstheme="minorHAnsi"/>
          <w:b/>
          <w:color w:val="17365D" w:themeColor="text2" w:themeShade="BF"/>
          <w:sz w:val="20"/>
          <w:lang w:eastAsia="pl-PL"/>
        </w:rPr>
      </w:pPr>
      <w:r w:rsidRPr="00B07D03">
        <w:rPr>
          <w:rFonts w:asciiTheme="minorHAnsi" w:hAnsiTheme="minorHAnsi" w:cstheme="minorHAnsi"/>
          <w:b/>
          <w:color w:val="17365D" w:themeColor="text2" w:themeShade="BF"/>
          <w:sz w:val="20"/>
          <w:lang w:eastAsia="pl-PL"/>
        </w:rPr>
        <w:t>Część</w:t>
      </w:r>
      <w:r>
        <w:rPr>
          <w:rFonts w:asciiTheme="minorHAnsi" w:hAnsiTheme="minorHAnsi" w:cstheme="minorHAnsi"/>
          <w:b/>
          <w:color w:val="17365D" w:themeColor="text2" w:themeShade="BF"/>
          <w:sz w:val="20"/>
          <w:lang w:eastAsia="pl-PL"/>
        </w:rPr>
        <w:t xml:space="preserve"> 4 - </w:t>
      </w:r>
      <w:r w:rsidR="00535143">
        <w:rPr>
          <w:rFonts w:asciiTheme="minorHAnsi" w:hAnsiTheme="minorHAnsi" w:cstheme="minorHAnsi"/>
          <w:b/>
          <w:color w:val="17365D" w:themeColor="text2" w:themeShade="BF"/>
          <w:sz w:val="20"/>
          <w:lang w:eastAsia="pl-PL"/>
        </w:rPr>
        <w:t>8 000,00 zł (osiem</w:t>
      </w:r>
      <w:r w:rsidRPr="00B07D03">
        <w:rPr>
          <w:rFonts w:asciiTheme="minorHAnsi" w:hAnsiTheme="minorHAnsi" w:cstheme="minorHAnsi"/>
          <w:b/>
          <w:color w:val="17365D" w:themeColor="text2" w:themeShade="BF"/>
          <w:sz w:val="20"/>
          <w:lang w:eastAsia="pl-PL"/>
        </w:rPr>
        <w:t xml:space="preserve"> tysięcy złotych)</w:t>
      </w:r>
    </w:p>
    <w:p w14:paraId="00304EF1" w14:textId="637B42FA" w:rsidR="00B07D03" w:rsidRDefault="00B07D03" w:rsidP="00703E16">
      <w:pPr>
        <w:pStyle w:val="Akapitzlist"/>
        <w:spacing w:line="240" w:lineRule="auto"/>
        <w:ind w:left="567"/>
        <w:jc w:val="left"/>
        <w:rPr>
          <w:rFonts w:asciiTheme="minorHAnsi" w:hAnsiTheme="minorHAnsi" w:cstheme="minorHAnsi"/>
          <w:b/>
          <w:color w:val="17365D" w:themeColor="text2" w:themeShade="BF"/>
          <w:sz w:val="20"/>
          <w:lang w:eastAsia="pl-PL"/>
        </w:rPr>
      </w:pPr>
      <w:r w:rsidRPr="00B07D03">
        <w:rPr>
          <w:rFonts w:asciiTheme="minorHAnsi" w:hAnsiTheme="minorHAnsi" w:cstheme="minorHAnsi"/>
          <w:b/>
          <w:color w:val="17365D" w:themeColor="text2" w:themeShade="BF"/>
          <w:sz w:val="20"/>
          <w:lang w:eastAsia="pl-PL"/>
        </w:rPr>
        <w:t>Część</w:t>
      </w:r>
      <w:r>
        <w:rPr>
          <w:rFonts w:asciiTheme="minorHAnsi" w:hAnsiTheme="minorHAnsi" w:cstheme="minorHAnsi"/>
          <w:b/>
          <w:color w:val="17365D" w:themeColor="text2" w:themeShade="BF"/>
          <w:sz w:val="20"/>
          <w:lang w:eastAsia="pl-PL"/>
        </w:rPr>
        <w:t xml:space="preserve"> 5 - </w:t>
      </w:r>
      <w:r w:rsidR="00535143">
        <w:rPr>
          <w:rFonts w:asciiTheme="minorHAnsi" w:hAnsiTheme="minorHAnsi" w:cstheme="minorHAnsi"/>
          <w:b/>
          <w:color w:val="17365D" w:themeColor="text2" w:themeShade="BF"/>
          <w:sz w:val="20"/>
          <w:lang w:eastAsia="pl-PL"/>
        </w:rPr>
        <w:t>8 000,00 zł (osiem</w:t>
      </w:r>
      <w:r w:rsidRPr="00B07D03">
        <w:rPr>
          <w:rFonts w:asciiTheme="minorHAnsi" w:hAnsiTheme="minorHAnsi" w:cstheme="minorHAnsi"/>
          <w:b/>
          <w:color w:val="17365D" w:themeColor="text2" w:themeShade="BF"/>
          <w:sz w:val="20"/>
          <w:lang w:eastAsia="pl-PL"/>
        </w:rPr>
        <w:t xml:space="preserve"> tysięcy złotych)</w:t>
      </w:r>
    </w:p>
    <w:p w14:paraId="0AC55454" w14:textId="0588CA4F" w:rsidR="007727B9" w:rsidRDefault="007727B9" w:rsidP="00703E16">
      <w:pPr>
        <w:pStyle w:val="Akapitzlist"/>
        <w:spacing w:line="240" w:lineRule="auto"/>
        <w:ind w:left="567"/>
        <w:jc w:val="left"/>
        <w:rPr>
          <w:rFonts w:asciiTheme="minorHAnsi" w:hAnsiTheme="minorHAnsi" w:cstheme="minorHAnsi"/>
          <w:b/>
          <w:color w:val="17365D" w:themeColor="text2" w:themeShade="BF"/>
          <w:sz w:val="20"/>
          <w:lang w:eastAsia="pl-PL"/>
        </w:rPr>
      </w:pPr>
    </w:p>
    <w:p w14:paraId="6BC5E953" w14:textId="79F4ECF3" w:rsidR="007727B9" w:rsidRDefault="007727B9" w:rsidP="00703E16">
      <w:pPr>
        <w:pStyle w:val="Akapitzlist"/>
        <w:spacing w:line="240" w:lineRule="auto"/>
        <w:ind w:left="567"/>
        <w:jc w:val="left"/>
        <w:rPr>
          <w:rFonts w:asciiTheme="minorHAnsi" w:hAnsiTheme="minorHAnsi" w:cstheme="minorHAnsi"/>
          <w:b/>
          <w:color w:val="17365D" w:themeColor="text2" w:themeShade="BF"/>
          <w:sz w:val="20"/>
          <w:lang w:eastAsia="pl-PL"/>
        </w:rPr>
      </w:pPr>
      <w:r>
        <w:rPr>
          <w:rFonts w:asciiTheme="minorHAnsi" w:hAnsiTheme="minorHAnsi" w:cstheme="minorHAnsi"/>
          <w:b/>
          <w:color w:val="17365D" w:themeColor="text2" w:themeShade="BF"/>
          <w:sz w:val="20"/>
          <w:lang w:eastAsia="pl-PL"/>
        </w:rPr>
        <w:t>Dla części 1</w:t>
      </w:r>
      <w:r w:rsidRPr="007727B9">
        <w:rPr>
          <w:rFonts w:asciiTheme="minorHAnsi" w:hAnsiTheme="minorHAnsi" w:cstheme="minorHAnsi"/>
          <w:b/>
          <w:color w:val="17365D" w:themeColor="text2" w:themeShade="BF"/>
          <w:sz w:val="20"/>
          <w:lang w:eastAsia="pl-PL"/>
        </w:rPr>
        <w:t xml:space="preserve"> nie wymaga się wniesienia</w:t>
      </w:r>
      <w:r>
        <w:rPr>
          <w:rFonts w:asciiTheme="minorHAnsi" w:hAnsiTheme="minorHAnsi" w:cstheme="minorHAnsi"/>
          <w:b/>
          <w:color w:val="17365D" w:themeColor="text2" w:themeShade="BF"/>
          <w:sz w:val="20"/>
          <w:lang w:eastAsia="pl-PL"/>
        </w:rPr>
        <w:t xml:space="preserve"> wadium</w:t>
      </w:r>
    </w:p>
    <w:p w14:paraId="44331612" w14:textId="77777777" w:rsidR="007727B9" w:rsidRDefault="007727B9" w:rsidP="00703E16">
      <w:pPr>
        <w:pStyle w:val="Akapitzlist"/>
        <w:spacing w:line="240" w:lineRule="auto"/>
        <w:ind w:left="567"/>
        <w:jc w:val="left"/>
        <w:rPr>
          <w:rFonts w:asciiTheme="minorHAnsi" w:hAnsiTheme="minorHAnsi" w:cstheme="minorHAnsi"/>
          <w:b/>
          <w:color w:val="17365D" w:themeColor="text2" w:themeShade="BF"/>
          <w:sz w:val="20"/>
          <w:lang w:eastAsia="pl-PL"/>
        </w:rPr>
      </w:pPr>
    </w:p>
    <w:p w14:paraId="0FC1664A" w14:textId="5262B236" w:rsidR="002604C2" w:rsidRPr="004B4556" w:rsidRDefault="00F22D84" w:rsidP="002604C2">
      <w:pPr>
        <w:pStyle w:val="Akapitzlist"/>
        <w:numPr>
          <w:ilvl w:val="1"/>
          <w:numId w:val="14"/>
        </w:numPr>
        <w:spacing w:before="120" w:line="24" w:lineRule="atLeast"/>
        <w:ind w:left="567" w:hanging="567"/>
        <w:outlineLvl w:val="0"/>
        <w:rPr>
          <w:rFonts w:asciiTheme="minorHAnsi" w:hAnsiTheme="minorHAnsi" w:cstheme="minorHAnsi"/>
          <w:sz w:val="20"/>
        </w:rPr>
      </w:pPr>
      <w:r>
        <w:rPr>
          <w:rFonts w:asciiTheme="minorHAnsi" w:hAnsiTheme="minorHAnsi" w:cstheme="minorHAnsi"/>
          <w:sz w:val="20"/>
        </w:rPr>
        <w:t>Wadiu</w:t>
      </w:r>
      <w:r w:rsidR="002604C2" w:rsidRPr="004B4556">
        <w:rPr>
          <w:rFonts w:asciiTheme="minorHAnsi" w:hAnsiTheme="minorHAnsi" w:cstheme="minorHAnsi"/>
          <w:sz w:val="20"/>
        </w:rPr>
        <w:t>m wnosi się na</w:t>
      </w:r>
      <w:r w:rsidR="002604C2" w:rsidRPr="004B4556">
        <w:rPr>
          <w:rFonts w:asciiTheme="minorHAnsi" w:hAnsiTheme="minorHAnsi" w:cstheme="minorHAnsi"/>
          <w:bCs/>
          <w:sz w:val="20"/>
        </w:rPr>
        <w:t xml:space="preserve"> cały</w:t>
      </w:r>
      <w:r w:rsidR="002604C2" w:rsidRPr="004B4556">
        <w:rPr>
          <w:rFonts w:asciiTheme="minorHAnsi" w:hAnsiTheme="minorHAnsi" w:cstheme="minorHAnsi"/>
          <w:sz w:val="20"/>
        </w:rPr>
        <w:t xml:space="preserve"> okres związania ofertą</w:t>
      </w:r>
      <w:r w:rsidR="002604C2" w:rsidRPr="004B4556">
        <w:rPr>
          <w:rFonts w:asciiTheme="minorHAnsi" w:hAnsiTheme="minorHAnsi" w:cstheme="minorHAnsi"/>
          <w:bCs/>
          <w:sz w:val="20"/>
        </w:rPr>
        <w:t>.</w:t>
      </w:r>
      <w:bookmarkEnd w:id="71"/>
      <w:bookmarkEnd w:id="72"/>
      <w:bookmarkEnd w:id="73"/>
      <w:bookmarkEnd w:id="74"/>
    </w:p>
    <w:p w14:paraId="097DDA2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3C270FFE"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19D467C"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9A5DA43"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7AB326A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45DF17EE" w14:textId="77777777" w:rsidR="002604C2" w:rsidRPr="004B4556" w:rsidRDefault="002604C2" w:rsidP="002604C2">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1AA5ED17" w14:textId="77777777" w:rsidR="002604C2" w:rsidRDefault="002604C2" w:rsidP="002604C2">
      <w:pPr>
        <w:autoSpaceDE w:val="0"/>
        <w:autoSpaceDN w:val="0"/>
        <w:spacing w:line="24" w:lineRule="atLeast"/>
        <w:ind w:left="851" w:hanging="851"/>
        <w:jc w:val="center"/>
        <w:rPr>
          <w:rFonts w:asciiTheme="minorHAnsi" w:hAnsiTheme="minorHAnsi" w:cstheme="minorHAnsi"/>
          <w:b/>
          <w:sz w:val="20"/>
        </w:rPr>
      </w:pPr>
    </w:p>
    <w:p w14:paraId="6A8546D9" w14:textId="77777777" w:rsidR="002604C2" w:rsidRPr="004B4556" w:rsidRDefault="002604C2" w:rsidP="002604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5FBD537" w14:textId="77777777" w:rsidR="002604C2" w:rsidRPr="004B4556" w:rsidRDefault="002604C2" w:rsidP="002604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92F6569" w14:textId="6980F84A" w:rsidR="002604C2" w:rsidRPr="004B4556" w:rsidRDefault="002604C2" w:rsidP="002604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4C4DB7" w:rsidRPr="004C4DB7">
        <w:rPr>
          <w:rFonts w:asciiTheme="minorHAnsi" w:hAnsiTheme="minorHAnsi" w:cstheme="minorHAnsi"/>
          <w:b/>
          <w:bCs/>
          <w:color w:val="000000"/>
          <w:szCs w:val="22"/>
          <w:shd w:val="clear" w:color="auto" w:fill="FDFDFD"/>
        </w:rPr>
        <w:t>POST/DYS/OLD/GZ/00</w:t>
      </w:r>
      <w:r w:rsidR="00535143">
        <w:rPr>
          <w:rFonts w:asciiTheme="minorHAnsi" w:hAnsiTheme="minorHAnsi" w:cstheme="minorHAnsi"/>
          <w:b/>
          <w:bCs/>
          <w:color w:val="000000"/>
          <w:szCs w:val="22"/>
          <w:shd w:val="clear" w:color="auto" w:fill="FDFDFD"/>
        </w:rPr>
        <w:t>381</w:t>
      </w:r>
      <w:r w:rsidR="004C4DB7" w:rsidRPr="004C4DB7">
        <w:rPr>
          <w:rFonts w:asciiTheme="minorHAnsi" w:hAnsiTheme="minorHAnsi" w:cstheme="minorHAnsi"/>
          <w:b/>
          <w:bCs/>
          <w:color w:val="000000"/>
          <w:szCs w:val="22"/>
          <w:shd w:val="clear" w:color="auto" w:fill="FDFDFD"/>
        </w:rPr>
        <w:t>/2025</w:t>
      </w:r>
    </w:p>
    <w:p w14:paraId="2A526375"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lastRenderedPageBreak/>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t>
      </w:r>
      <w:r>
        <w:rPr>
          <w:rFonts w:asciiTheme="minorHAnsi" w:hAnsiTheme="minorHAnsi" w:cstheme="minorHAnsi"/>
          <w:sz w:val="20"/>
        </w:rPr>
        <w:br/>
      </w:r>
      <w:r w:rsidRPr="004B4556">
        <w:rPr>
          <w:rFonts w:asciiTheme="minorHAnsi" w:hAnsiTheme="minorHAnsi" w:cstheme="minorHAnsi"/>
          <w:sz w:val="20"/>
        </w:rPr>
        <w:t>w terminie zabezpieczenia należytego wykonania Umowy.</w:t>
      </w:r>
      <w:bookmarkEnd w:id="87"/>
      <w:bookmarkEnd w:id="88"/>
      <w:bookmarkEnd w:id="89"/>
      <w:bookmarkEnd w:id="90"/>
    </w:p>
    <w:p w14:paraId="35BE5227"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w:t>
      </w:r>
      <w:r>
        <w:rPr>
          <w:rFonts w:asciiTheme="minorHAnsi" w:hAnsiTheme="minorHAnsi" w:cstheme="minorHAnsi"/>
          <w:sz w:val="20"/>
        </w:rPr>
        <w:br/>
      </w:r>
      <w:r w:rsidRPr="00B634A2">
        <w:rPr>
          <w:rFonts w:asciiTheme="minorHAnsi" w:hAnsiTheme="minorHAnsi" w:cstheme="minorHAnsi"/>
          <w:sz w:val="20"/>
        </w:rPr>
        <w:t xml:space="preserve">za pośrednictwem Systemu Zakupowego oryginału właściwego dokumentu w formie elektronicznej, </w:t>
      </w:r>
      <w:r>
        <w:rPr>
          <w:rFonts w:asciiTheme="minorHAnsi" w:hAnsiTheme="minorHAnsi" w:cstheme="minorHAnsi"/>
          <w:sz w:val="20"/>
        </w:rPr>
        <w:br/>
      </w:r>
      <w:r w:rsidRPr="00B634A2">
        <w:rPr>
          <w:rFonts w:asciiTheme="minorHAnsi" w:hAnsiTheme="minorHAnsi" w:cstheme="minorHAnsi"/>
          <w:sz w:val="20"/>
        </w:rPr>
        <w:t xml:space="preserve">tj. opatrzonego kwalifikowanym podpisem elektronicznym osób upoważnionych do jego wystawienia </w:t>
      </w:r>
      <w:r>
        <w:rPr>
          <w:rFonts w:asciiTheme="minorHAnsi" w:hAnsiTheme="minorHAnsi" w:cstheme="minorHAnsi"/>
          <w:sz w:val="20"/>
        </w:rPr>
        <w:br/>
      </w:r>
      <w:r w:rsidRPr="00B634A2">
        <w:rPr>
          <w:rFonts w:asciiTheme="minorHAnsi" w:hAnsiTheme="minorHAnsi" w:cstheme="minorHAnsi"/>
          <w:sz w:val="20"/>
        </w:rPr>
        <w:t xml:space="preserve">ze </w:t>
      </w:r>
      <w:r w:rsidRPr="00C46600">
        <w:rPr>
          <w:rFonts w:asciiTheme="minorHAnsi" w:hAnsiTheme="minorHAnsi" w:cstheme="minorHAnsi"/>
          <w:sz w:val="20"/>
        </w:rPr>
        <w:t>strony gwaranta.</w:t>
      </w:r>
      <w:bookmarkEnd w:id="91"/>
      <w:bookmarkEnd w:id="92"/>
      <w:bookmarkEnd w:id="93"/>
      <w:bookmarkEnd w:id="94"/>
    </w:p>
    <w:p w14:paraId="6162630E" w14:textId="77777777" w:rsidR="002604C2" w:rsidRPr="003157EB"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67EF577"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1F9BA6DB"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15CE41F"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3A83474" w14:textId="77777777" w:rsidR="002604C2" w:rsidRPr="003157EB"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2AE2CC70" w14:textId="231E7D46" w:rsidR="000E4A1C" w:rsidRPr="000E4A1C" w:rsidRDefault="002604C2" w:rsidP="000E4A1C">
      <w:pPr>
        <w:pStyle w:val="Nagwek2"/>
        <w:spacing w:before="0"/>
        <w:ind w:left="709"/>
        <w:rPr>
          <w:rFonts w:asciiTheme="minorHAnsi" w:hAnsiTheme="minorHAnsi" w:cstheme="minorHAnsi"/>
          <w:color w:val="auto"/>
          <w:spacing w:val="-15"/>
          <w:sz w:val="22"/>
          <w:szCs w:val="22"/>
        </w:rPr>
      </w:pPr>
      <w:r w:rsidRPr="000E4A1C">
        <w:rPr>
          <w:rFonts w:asciiTheme="minorHAnsi" w:hAnsiTheme="minorHAnsi" w:cstheme="minorHAnsi"/>
          <w:b w:val="0"/>
          <w:color w:val="auto"/>
          <w:sz w:val="20"/>
        </w:rPr>
        <w:t>z dopiskiem: „dot. Oferty do Postępowania zakupowego nr</w:t>
      </w:r>
      <w:r w:rsidRPr="000E4A1C">
        <w:rPr>
          <w:rFonts w:asciiTheme="minorHAnsi" w:hAnsiTheme="minorHAnsi" w:cstheme="minorHAnsi"/>
          <w:color w:val="auto"/>
          <w:sz w:val="20"/>
        </w:rPr>
        <w:t xml:space="preserve"> </w:t>
      </w:r>
      <w:r w:rsidR="004C4DB7" w:rsidRPr="000E4A1C">
        <w:rPr>
          <w:rFonts w:asciiTheme="minorHAnsi" w:hAnsiTheme="minorHAnsi" w:cstheme="minorHAnsi"/>
          <w:color w:val="auto"/>
          <w:sz w:val="22"/>
          <w:szCs w:val="22"/>
          <w:shd w:val="clear" w:color="auto" w:fill="FDFDFD"/>
        </w:rPr>
        <w:t>POST/DYS/OLD/GZ/00</w:t>
      </w:r>
      <w:r w:rsidR="00535143">
        <w:rPr>
          <w:rFonts w:asciiTheme="minorHAnsi" w:hAnsiTheme="minorHAnsi" w:cstheme="minorHAnsi"/>
          <w:color w:val="auto"/>
          <w:sz w:val="22"/>
          <w:szCs w:val="22"/>
          <w:shd w:val="clear" w:color="auto" w:fill="FDFDFD"/>
        </w:rPr>
        <w:t>381</w:t>
      </w:r>
      <w:r w:rsidR="004C4DB7" w:rsidRPr="000E4A1C">
        <w:rPr>
          <w:rFonts w:asciiTheme="minorHAnsi" w:hAnsiTheme="minorHAnsi" w:cstheme="minorHAnsi"/>
          <w:color w:val="auto"/>
          <w:sz w:val="22"/>
          <w:szCs w:val="22"/>
          <w:shd w:val="clear" w:color="auto" w:fill="FDFDFD"/>
        </w:rPr>
        <w:t>/2025</w:t>
      </w:r>
      <w:r w:rsidR="004C4DB7" w:rsidRPr="000E4A1C">
        <w:rPr>
          <w:rFonts w:asciiTheme="minorHAnsi" w:hAnsiTheme="minorHAnsi" w:cstheme="minorHAnsi"/>
          <w:color w:val="auto"/>
          <w:szCs w:val="22"/>
          <w:shd w:val="clear" w:color="auto" w:fill="FDFDFD"/>
        </w:rPr>
        <w:t xml:space="preserve"> </w:t>
      </w:r>
      <w:r w:rsidRPr="00535143">
        <w:rPr>
          <w:rFonts w:asciiTheme="minorHAnsi" w:hAnsiTheme="minorHAnsi" w:cstheme="minorHAnsi"/>
          <w:b w:val="0"/>
          <w:color w:val="auto"/>
          <w:sz w:val="20"/>
          <w:szCs w:val="20"/>
        </w:rPr>
        <w:t>nazwa</w:t>
      </w:r>
      <w:r w:rsidRPr="000E4A1C">
        <w:rPr>
          <w:rFonts w:asciiTheme="minorHAnsi" w:hAnsiTheme="minorHAnsi" w:cstheme="minorHAnsi"/>
          <w:color w:val="auto"/>
          <w:szCs w:val="22"/>
        </w:rPr>
        <w:t xml:space="preserve">: </w:t>
      </w:r>
      <w:r w:rsidR="00535143" w:rsidRPr="00535143">
        <w:rPr>
          <w:rFonts w:asciiTheme="minorHAnsi" w:hAnsiTheme="minorHAnsi" w:cstheme="minorHAnsi"/>
          <w:color w:val="auto"/>
          <w:spacing w:val="-15"/>
          <w:sz w:val="22"/>
          <w:szCs w:val="22"/>
        </w:rPr>
        <w:t>Wykonanie dokumentacji projektowej i robót budowlanych w branży elektroenergetycznej w RE Zgierz-Pabianice i RE Piotrków Trybunalski - Modernizacja potrzeb własnych w stacji 110/15 kV w podziale na 5 części</w:t>
      </w:r>
      <w:r w:rsidR="00535143">
        <w:rPr>
          <w:rFonts w:asciiTheme="minorHAnsi" w:hAnsiTheme="minorHAnsi" w:cstheme="minorHAnsi"/>
          <w:color w:val="auto"/>
          <w:spacing w:val="-15"/>
          <w:sz w:val="22"/>
          <w:szCs w:val="22"/>
        </w:rPr>
        <w:t>.</w:t>
      </w:r>
      <w:r w:rsidR="00425BD1">
        <w:rPr>
          <w:rFonts w:asciiTheme="minorHAnsi" w:hAnsiTheme="minorHAnsi" w:cstheme="minorHAnsi"/>
          <w:color w:val="auto"/>
          <w:spacing w:val="-15"/>
          <w:sz w:val="22"/>
          <w:szCs w:val="22"/>
        </w:rPr>
        <w:t xml:space="preserve"> – dla części ……..</w:t>
      </w:r>
    </w:p>
    <w:p w14:paraId="52ECD020" w14:textId="2F60AD3D" w:rsidR="003E43EB" w:rsidRPr="003E43EB" w:rsidRDefault="003E43EB" w:rsidP="003E43EB">
      <w:pPr>
        <w:pStyle w:val="Akapitzlist"/>
        <w:spacing w:before="120" w:line="24" w:lineRule="atLeast"/>
        <w:contextualSpacing w:val="0"/>
        <w:outlineLvl w:val="0"/>
        <w:rPr>
          <w:rFonts w:asciiTheme="minorHAnsi" w:hAnsiTheme="minorHAnsi" w:cstheme="minorHAnsi"/>
          <w:b/>
          <w:sz w:val="20"/>
        </w:rPr>
      </w:pPr>
    </w:p>
    <w:p w14:paraId="1E3ED102" w14:textId="075A74B8" w:rsidR="002604C2" w:rsidRPr="003157EB"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AE5082D" w14:textId="77777777" w:rsidR="002604C2"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F778701"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783177D"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5B29066D" w14:textId="77777777" w:rsidR="002604C2" w:rsidRPr="004B455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4FE872A4" w14:textId="77777777" w:rsidR="002604C2" w:rsidRPr="00F83E4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382DEC3" w14:textId="77777777" w:rsidR="002604C2" w:rsidRPr="002000A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EA8A8DE" w14:textId="77777777" w:rsidR="002604C2" w:rsidRPr="00711F9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105"/>
      <w:bookmarkEnd w:id="106"/>
      <w:r w:rsidRPr="004B4556">
        <w:rPr>
          <w:rFonts w:asciiTheme="minorHAnsi" w:hAnsiTheme="minorHAnsi" w:cstheme="minorHAnsi"/>
          <w:sz w:val="20"/>
        </w:rPr>
        <w:t xml:space="preserve">. </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lastRenderedPageBreak/>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836B0B">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5"/>
      <w:bookmarkEnd w:id="145"/>
      <w:r w:rsidRPr="004B4556">
        <w:rPr>
          <w:rFonts w:asciiTheme="minorHAnsi" w:hAnsiTheme="minorHAnsi" w:cstheme="minorHAnsi"/>
          <w:sz w:val="20"/>
        </w:rPr>
        <w:lastRenderedPageBreak/>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7" w:name="_Toc8212166"/>
      <w:bookmarkEnd w:id="14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47"/>
    </w:p>
    <w:p w14:paraId="305225AE" w14:textId="2FCC652F" w:rsidR="005E71EB" w:rsidRPr="004B4556" w:rsidRDefault="005E71EB" w:rsidP="002907F0">
      <w:pPr>
        <w:pStyle w:val="Nagwek1"/>
        <w:numPr>
          <w:ilvl w:val="0"/>
          <w:numId w:val="6"/>
        </w:numPr>
        <w:rPr>
          <w:rFonts w:cstheme="minorHAnsi"/>
          <w:sz w:val="20"/>
          <w:szCs w:val="20"/>
        </w:rPr>
      </w:pPr>
      <w:bookmarkStart w:id="148" w:name="_Toc354752429"/>
      <w:bookmarkStart w:id="149" w:name="_Toc516738853"/>
      <w:bookmarkStart w:id="150"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9"/>
      <w:bookmarkEnd w:id="15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1" w:name="_Toc354752430"/>
      <w:bookmarkStart w:id="152" w:name="_Toc516566369"/>
      <w:bookmarkStart w:id="153" w:name="_Toc516581639"/>
      <w:bookmarkStart w:id="154" w:name="_Toc516734824"/>
      <w:bookmarkStart w:id="15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1"/>
      <w:bookmarkEnd w:id="152"/>
      <w:bookmarkEnd w:id="153"/>
      <w:bookmarkEnd w:id="154"/>
      <w:bookmarkEnd w:id="15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6" w:name="_Toc516581640"/>
      <w:bookmarkStart w:id="157" w:name="_Toc516734825"/>
      <w:bookmarkStart w:id="15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6"/>
      <w:bookmarkEnd w:id="157"/>
      <w:bookmarkEnd w:id="15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9" w:name="_Toc354752432"/>
      <w:bookmarkStart w:id="160" w:name="_Toc516566371"/>
      <w:bookmarkStart w:id="161" w:name="_Toc516581641"/>
      <w:bookmarkStart w:id="162" w:name="_Toc516734826"/>
      <w:bookmarkStart w:id="16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9"/>
      <w:bookmarkEnd w:id="160"/>
      <w:bookmarkEnd w:id="161"/>
      <w:bookmarkEnd w:id="162"/>
      <w:bookmarkEnd w:id="16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4" w:name="_Toc354752433"/>
      <w:bookmarkStart w:id="165" w:name="_Toc516566372"/>
      <w:bookmarkStart w:id="166" w:name="_Toc516581642"/>
      <w:bookmarkStart w:id="167" w:name="_Toc516734827"/>
      <w:bookmarkStart w:id="16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4"/>
      <w:bookmarkEnd w:id="165"/>
      <w:bookmarkEnd w:id="166"/>
      <w:bookmarkEnd w:id="167"/>
      <w:bookmarkEnd w:id="168"/>
    </w:p>
    <w:p w14:paraId="305225B3" w14:textId="77777777" w:rsidR="000B3117" w:rsidRPr="004B4556" w:rsidRDefault="000B3117" w:rsidP="002907F0">
      <w:pPr>
        <w:pStyle w:val="Nagwek1"/>
        <w:numPr>
          <w:ilvl w:val="0"/>
          <w:numId w:val="7"/>
        </w:numPr>
        <w:rPr>
          <w:rFonts w:cstheme="minorHAnsi"/>
          <w:sz w:val="20"/>
          <w:szCs w:val="20"/>
        </w:rPr>
      </w:pPr>
      <w:bookmarkStart w:id="169" w:name="_Toc354752434"/>
      <w:bookmarkStart w:id="170" w:name="_Toc516738858"/>
      <w:bookmarkStart w:id="171" w:name="_Toc69029870"/>
      <w:r w:rsidRPr="004B4556">
        <w:rPr>
          <w:rFonts w:cstheme="minorHAnsi"/>
          <w:sz w:val="20"/>
          <w:szCs w:val="20"/>
        </w:rPr>
        <w:t>OPIS SPOSOBU OBLICZANIA CENY</w:t>
      </w:r>
      <w:bookmarkEnd w:id="169"/>
      <w:bookmarkEnd w:id="170"/>
      <w:bookmarkEnd w:id="17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4B4556">
        <w:rPr>
          <w:rFonts w:asciiTheme="minorHAnsi" w:hAnsiTheme="minorHAnsi" w:cstheme="minorHAnsi"/>
          <w:sz w:val="20"/>
        </w:rPr>
        <w:lastRenderedPageBreak/>
        <w:t xml:space="preserve">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3" w:name="_Toc354752445"/>
      <w:bookmarkStart w:id="174" w:name="_Toc516738859"/>
      <w:bookmarkStart w:id="175" w:name="_Toc69029871"/>
      <w:bookmarkEnd w:id="172"/>
      <w:r w:rsidRPr="004B4556">
        <w:rPr>
          <w:rFonts w:cstheme="minorHAnsi"/>
          <w:sz w:val="20"/>
          <w:szCs w:val="20"/>
        </w:rPr>
        <w:t>SPOSÓB POROZUMIEWANIA SIĘ Z WYKONAWCAMI</w:t>
      </w:r>
      <w:bookmarkEnd w:id="173"/>
      <w:bookmarkEnd w:id="174"/>
      <w:bookmarkEnd w:id="17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6" w:name="_Toc354752446"/>
      <w:bookmarkStart w:id="177" w:name="_Toc516566375"/>
      <w:bookmarkStart w:id="178" w:name="_Toc516581645"/>
      <w:bookmarkStart w:id="179" w:name="_Toc516734830"/>
      <w:bookmarkStart w:id="180" w:name="_Toc516738860"/>
      <w:r w:rsidRPr="00BA3B10">
        <w:rPr>
          <w:rFonts w:asciiTheme="minorHAnsi" w:hAnsiTheme="minorHAnsi" w:cstheme="minorHAnsi"/>
          <w:sz w:val="20"/>
        </w:rPr>
        <w:t>W niniejszym postępowaniu korespondencja przekazywana będzie:</w:t>
      </w:r>
      <w:bookmarkEnd w:id="176"/>
      <w:bookmarkEnd w:id="177"/>
      <w:bookmarkEnd w:id="178"/>
      <w:bookmarkEnd w:id="179"/>
      <w:bookmarkEnd w:id="18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1" w:name="_Toc354752447"/>
      <w:bookmarkStart w:id="182" w:name="_Toc516566376"/>
      <w:bookmarkStart w:id="183" w:name="_Toc516581646"/>
      <w:bookmarkStart w:id="184" w:name="_Toc516734831"/>
      <w:bookmarkStart w:id="18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6" w:name="_Toc354752448"/>
      <w:bookmarkEnd w:id="181"/>
      <w:bookmarkEnd w:id="182"/>
      <w:bookmarkEnd w:id="183"/>
      <w:bookmarkEnd w:id="184"/>
      <w:bookmarkEnd w:id="18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516566377"/>
      <w:bookmarkStart w:id="188" w:name="_Toc516581647"/>
      <w:bookmarkStart w:id="189" w:name="_Toc516734832"/>
      <w:bookmarkStart w:id="19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6"/>
      <w:bookmarkEnd w:id="187"/>
      <w:bookmarkEnd w:id="188"/>
      <w:bookmarkEnd w:id="189"/>
      <w:bookmarkEnd w:id="19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1" w:name="_Toc354752462"/>
      <w:bookmarkStart w:id="192" w:name="_Toc516566388"/>
      <w:bookmarkStart w:id="193" w:name="_Toc516581658"/>
      <w:bookmarkStart w:id="194" w:name="_Toc516734843"/>
      <w:bookmarkStart w:id="195" w:name="_Toc516738873"/>
      <w:bookmarkStart w:id="196" w:name="_Toc516566391"/>
      <w:bookmarkStart w:id="197" w:name="_Toc516581661"/>
      <w:bookmarkStart w:id="198" w:name="_Toc516734846"/>
      <w:bookmarkStart w:id="199" w:name="_Toc516738876"/>
      <w:r w:rsidRPr="00BA3B10">
        <w:rPr>
          <w:rFonts w:asciiTheme="minorHAnsi" w:hAnsiTheme="minorHAnsi" w:cstheme="minorHAnsi"/>
          <w:sz w:val="20"/>
        </w:rPr>
        <w:t>Osobą uprawnioną do porozumiewania się z Wykonawcami jest:</w:t>
      </w:r>
      <w:bookmarkEnd w:id="191"/>
      <w:bookmarkEnd w:id="192"/>
      <w:bookmarkEnd w:id="193"/>
      <w:bookmarkEnd w:id="194"/>
      <w:bookmarkEnd w:id="195"/>
    </w:p>
    <w:p w14:paraId="52D95AE2" w14:textId="11452937" w:rsidR="00E92BAC" w:rsidRPr="00A46E6A" w:rsidRDefault="008847DE"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200" w:name="_Toc354752464"/>
      <w:bookmarkStart w:id="201" w:name="_Toc516566389"/>
      <w:bookmarkStart w:id="202" w:name="_Toc516581659"/>
      <w:bookmarkStart w:id="203" w:name="_Toc516734844"/>
      <w:bookmarkStart w:id="204" w:name="_Toc516738874"/>
      <w:bookmarkStart w:id="205" w:name="_Toc516566390"/>
      <w:bookmarkStart w:id="206" w:name="_Toc516581660"/>
      <w:bookmarkStart w:id="207" w:name="_Toc516734845"/>
      <w:bookmarkStart w:id="208" w:name="_Toc516738875"/>
      <w:r>
        <w:rPr>
          <w:rFonts w:asciiTheme="minorHAnsi" w:hAnsiTheme="minorHAnsi" w:cstheme="minorHAnsi"/>
          <w:b/>
          <w:sz w:val="20"/>
        </w:rPr>
        <w:t>Izabela Kaczorowska-Jakubowska</w:t>
      </w:r>
      <w:r w:rsidR="00E92BAC" w:rsidRPr="00A46E6A">
        <w:rPr>
          <w:rFonts w:asciiTheme="minorHAnsi" w:hAnsiTheme="minorHAnsi" w:cstheme="minorHAnsi"/>
          <w:b/>
          <w:sz w:val="20"/>
        </w:rPr>
        <w:t xml:space="preserve">, Wydział Zamówień Oddziału Łódź PGE Dystrybucja S.A., tel.: 42 675 </w:t>
      </w:r>
      <w:r w:rsidR="007727B9">
        <w:rPr>
          <w:rFonts w:asciiTheme="minorHAnsi" w:hAnsiTheme="minorHAnsi" w:cstheme="minorHAnsi"/>
          <w:b/>
          <w:sz w:val="20"/>
        </w:rPr>
        <w:t>22</w:t>
      </w:r>
      <w:r>
        <w:rPr>
          <w:rFonts w:asciiTheme="minorHAnsi" w:hAnsiTheme="minorHAnsi" w:cstheme="minorHAnsi"/>
          <w:b/>
          <w:sz w:val="20"/>
        </w:rPr>
        <w:t xml:space="preserve"> </w:t>
      </w:r>
      <w:r w:rsidR="007727B9">
        <w:rPr>
          <w:rFonts w:asciiTheme="minorHAnsi" w:hAnsiTheme="minorHAnsi" w:cstheme="minorHAnsi"/>
          <w:b/>
          <w:sz w:val="20"/>
        </w:rPr>
        <w:t>04</w:t>
      </w:r>
      <w:r w:rsidR="00E92BAC" w:rsidRPr="00A46E6A">
        <w:rPr>
          <w:rFonts w:asciiTheme="minorHAnsi" w:hAnsiTheme="minorHAnsi" w:cstheme="minorHAnsi"/>
          <w:b/>
          <w:sz w:val="20"/>
        </w:rPr>
        <w:t xml:space="preserve"> (w godz. 7:00-14:00), e-mail:</w:t>
      </w:r>
      <w:bookmarkEnd w:id="200"/>
      <w:r w:rsidR="00E92BAC" w:rsidRPr="00A46E6A">
        <w:rPr>
          <w:rFonts w:asciiTheme="minorHAnsi" w:hAnsiTheme="minorHAnsi" w:cstheme="minorHAnsi"/>
          <w:b/>
          <w:sz w:val="20"/>
        </w:rPr>
        <w:t xml:space="preserve"> </w:t>
      </w:r>
      <w:hyperlink r:id="rId20" w:history="1">
        <w:r w:rsidR="007727B9" w:rsidRPr="00A51D5C">
          <w:rPr>
            <w:rStyle w:val="Hipercze"/>
            <w:rFonts w:asciiTheme="minorHAnsi" w:hAnsiTheme="minorHAnsi" w:cstheme="minorHAnsi"/>
            <w:b/>
            <w:sz w:val="20"/>
          </w:rPr>
          <w:t>Magdalena.Goc-Moszynska@pgedystrybucja.pl</w:t>
        </w:r>
      </w:hyperlink>
      <w:r w:rsidR="007727B9">
        <w:rPr>
          <w:rFonts w:asciiTheme="minorHAnsi" w:hAnsiTheme="minorHAnsi" w:cstheme="minorHAnsi"/>
          <w:sz w:val="20"/>
        </w:rPr>
        <w:t xml:space="preserve"> </w:t>
      </w:r>
      <w:r w:rsidR="007727B9" w:rsidRPr="00BA3B10">
        <w:rPr>
          <w:rFonts w:asciiTheme="minorHAnsi" w:hAnsiTheme="minorHAnsi" w:cstheme="minorHAnsi"/>
          <w:sz w:val="20"/>
        </w:rPr>
        <w:t xml:space="preserve"> </w:t>
      </w:r>
    </w:p>
    <w:p w14:paraId="7780716E" w14:textId="14E0DB2E"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201"/>
      <w:bookmarkEnd w:id="202"/>
      <w:bookmarkEnd w:id="203"/>
      <w:bookmarkEnd w:id="204"/>
      <w:r w:rsidRPr="00A46E6A">
        <w:rPr>
          <w:rFonts w:asciiTheme="minorHAnsi" w:hAnsiTheme="minorHAnsi" w:cstheme="minorHAnsi"/>
          <w:b/>
          <w:sz w:val="20"/>
        </w:rPr>
        <w:t xml:space="preserve"> </w:t>
      </w:r>
      <w:hyperlink r:id="rId21" w:history="1">
        <w:r w:rsidR="007727B9" w:rsidRPr="00A51D5C">
          <w:rPr>
            <w:rStyle w:val="Hipercze"/>
            <w:rFonts w:asciiTheme="minorHAnsi" w:hAnsiTheme="minorHAnsi" w:cstheme="minorHAnsi"/>
            <w:b/>
            <w:sz w:val="20"/>
          </w:rPr>
          <w:t>Izabela.Kaczorowska-Jakubowska@pgedystrybucja.pl</w:t>
        </w:r>
      </w:hyperlink>
      <w:r w:rsidR="007727B9" w:rsidRPr="00A46E6A">
        <w:rPr>
          <w:rFonts w:asciiTheme="minorHAnsi" w:hAnsiTheme="minorHAnsi" w:cstheme="minorHAnsi"/>
          <w:b/>
          <w:sz w:val="20"/>
        </w:rPr>
        <w:t xml:space="preserve"> </w:t>
      </w:r>
      <w:r w:rsidR="007727B9">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5"/>
      <w:bookmarkEnd w:id="206"/>
      <w:bookmarkEnd w:id="207"/>
      <w:bookmarkEnd w:id="208"/>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6"/>
      <w:bookmarkEnd w:id="197"/>
      <w:bookmarkEnd w:id="198"/>
      <w:bookmarkEnd w:id="19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4B4556">
        <w:rPr>
          <w:rFonts w:asciiTheme="minorHAnsi" w:hAnsiTheme="minorHAnsi" w:cstheme="minorHAnsi"/>
          <w:sz w:val="20"/>
        </w:rPr>
        <w:t>Ofertę wraz z wymaganymi dokumentami należy złożyć za pośr</w:t>
      </w:r>
      <w:bookmarkStart w:id="217" w:name="_GoBack"/>
      <w:bookmarkEnd w:id="217"/>
      <w:r w:rsidRPr="004B4556">
        <w:rPr>
          <w:rFonts w:asciiTheme="minorHAnsi" w:hAnsiTheme="minorHAnsi" w:cstheme="minorHAnsi"/>
          <w:sz w:val="20"/>
        </w:rPr>
        <w:t xml:space="preserve">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7F925B0A"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dniu opublikowania postępowania termin składania ofert został </w:t>
      </w:r>
      <w:r w:rsidRPr="003E570C">
        <w:rPr>
          <w:rFonts w:asciiTheme="minorHAnsi" w:hAnsiTheme="minorHAnsi" w:cstheme="minorHAnsi"/>
          <w:sz w:val="20"/>
        </w:rPr>
        <w:t>wyz</w:t>
      </w:r>
      <w:r w:rsidR="00593215" w:rsidRPr="003E570C">
        <w:rPr>
          <w:rFonts w:asciiTheme="minorHAnsi" w:hAnsiTheme="minorHAnsi" w:cstheme="minorHAnsi"/>
          <w:sz w:val="20"/>
        </w:rPr>
        <w:t xml:space="preserve">naczony </w:t>
      </w:r>
      <w:r w:rsidR="00F744E6" w:rsidRPr="003E570C">
        <w:rPr>
          <w:rFonts w:asciiTheme="minorHAnsi" w:hAnsiTheme="minorHAnsi" w:cstheme="minorHAnsi"/>
          <w:b/>
          <w:sz w:val="20"/>
        </w:rPr>
        <w:t>do dnia</w:t>
      </w:r>
      <w:r w:rsidR="001E7C16" w:rsidRPr="003E570C">
        <w:rPr>
          <w:rFonts w:asciiTheme="minorHAnsi" w:hAnsiTheme="minorHAnsi" w:cstheme="minorHAnsi"/>
          <w:b/>
          <w:sz w:val="20"/>
        </w:rPr>
        <w:t xml:space="preserve"> </w:t>
      </w:r>
      <w:r w:rsidR="003E570C" w:rsidRPr="003E570C">
        <w:rPr>
          <w:rFonts w:asciiTheme="minorHAnsi" w:hAnsiTheme="minorHAnsi" w:cstheme="minorHAnsi"/>
          <w:b/>
          <w:sz w:val="20"/>
        </w:rPr>
        <w:t>27.02.</w:t>
      </w:r>
      <w:r w:rsidR="004C4DB7" w:rsidRPr="003E570C">
        <w:rPr>
          <w:rFonts w:asciiTheme="minorHAnsi" w:hAnsiTheme="minorHAnsi" w:cstheme="minorHAnsi"/>
          <w:b/>
          <w:sz w:val="20"/>
        </w:rPr>
        <w:t>2025</w:t>
      </w:r>
      <w:r w:rsidR="002B1F6F" w:rsidRPr="003E570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8" w:name="_Toc354752469"/>
      <w:bookmarkStart w:id="219" w:name="_Toc516738881"/>
      <w:bookmarkStart w:id="220" w:name="_Toc69029873"/>
      <w:bookmarkEnd w:id="212"/>
      <w:bookmarkEnd w:id="213"/>
      <w:bookmarkEnd w:id="214"/>
      <w:bookmarkEnd w:id="215"/>
      <w:bookmarkEnd w:id="216"/>
      <w:r w:rsidRPr="004B4556">
        <w:rPr>
          <w:rFonts w:cstheme="minorHAnsi"/>
          <w:sz w:val="20"/>
          <w:szCs w:val="20"/>
        </w:rPr>
        <w:t>TERMIN ZWIĄZANIA OFERTĄ</w:t>
      </w:r>
      <w:bookmarkEnd w:id="218"/>
      <w:bookmarkEnd w:id="219"/>
      <w:bookmarkEnd w:id="220"/>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1" w:name="_Toc354752470"/>
      <w:bookmarkStart w:id="222" w:name="_Toc516566397"/>
      <w:bookmarkStart w:id="223" w:name="_Toc516581667"/>
      <w:bookmarkStart w:id="224" w:name="_Toc516734852"/>
      <w:bookmarkStart w:id="225"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1"/>
      <w:bookmarkEnd w:id="222"/>
      <w:bookmarkEnd w:id="223"/>
      <w:bookmarkEnd w:id="224"/>
      <w:bookmarkEnd w:id="225"/>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6" w:name="_Toc354752471"/>
      <w:bookmarkStart w:id="227" w:name="_Toc516738883"/>
      <w:bookmarkStart w:id="228"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6"/>
      <w:bookmarkEnd w:id="227"/>
      <w:bookmarkEnd w:id="228"/>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9" w:name="_Toc516566400"/>
      <w:bookmarkStart w:id="230" w:name="_Toc516581670"/>
      <w:bookmarkStart w:id="231" w:name="_Toc516734855"/>
      <w:bookmarkStart w:id="232"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3" w:name="_Toc516734858"/>
      <w:bookmarkStart w:id="234" w:name="_Toc516738888"/>
      <w:bookmarkEnd w:id="229"/>
      <w:bookmarkEnd w:id="230"/>
      <w:bookmarkEnd w:id="231"/>
      <w:bookmarkEnd w:id="232"/>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3"/>
      <w:bookmarkEnd w:id="234"/>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35" w:name="_Toc354752474"/>
      <w:bookmarkStart w:id="236" w:name="_Toc516738889"/>
      <w:bookmarkStart w:id="237" w:name="_Toc69029875"/>
      <w:r w:rsidRPr="004B4556">
        <w:rPr>
          <w:rFonts w:cstheme="minorHAnsi"/>
          <w:sz w:val="20"/>
          <w:szCs w:val="20"/>
        </w:rPr>
        <w:t>ZABEZPIECZENIE NALEŻ</w:t>
      </w:r>
      <w:r w:rsidR="000B3117" w:rsidRPr="004B4556">
        <w:rPr>
          <w:rFonts w:cstheme="minorHAnsi"/>
          <w:sz w:val="20"/>
          <w:szCs w:val="20"/>
        </w:rPr>
        <w:t>YTEGO WYKONANIA UMOWY</w:t>
      </w:r>
      <w:bookmarkEnd w:id="235"/>
      <w:bookmarkEnd w:id="236"/>
      <w:bookmarkEnd w:id="237"/>
    </w:p>
    <w:p w14:paraId="3A8A06E9" w14:textId="77777777" w:rsidR="002604C2"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u w:val="single"/>
        </w:rPr>
      </w:pPr>
      <w:bookmarkStart w:id="238" w:name="_Toc516566402"/>
      <w:bookmarkStart w:id="239" w:name="_Toc516581674"/>
      <w:bookmarkStart w:id="240" w:name="_Toc516734860"/>
      <w:bookmarkStart w:id="241" w:name="_Toc516738890"/>
      <w:bookmarkStart w:id="242" w:name="_Toc516566404"/>
      <w:bookmarkStart w:id="243" w:name="_Toc516581676"/>
      <w:bookmarkStart w:id="244" w:name="_Toc516734862"/>
      <w:bookmarkStart w:id="245" w:name="_Toc516738892"/>
      <w:bookmarkStart w:id="246" w:name="_Toc516738893"/>
      <w:bookmarkStart w:id="247" w:name="_Toc69029876"/>
      <w:r w:rsidRPr="004C1356">
        <w:rPr>
          <w:rFonts w:asciiTheme="minorHAnsi" w:hAnsiTheme="minorHAnsi" w:cstheme="minorHAnsi"/>
          <w:sz w:val="20"/>
          <w:u w:val="single"/>
        </w:rPr>
        <w:t xml:space="preserve">Wykonawca zobowiązany będzie do wniesienia zabezpieczenia należytego wykonania umowy </w:t>
      </w:r>
      <w:r w:rsidRPr="004C1356">
        <w:rPr>
          <w:rFonts w:asciiTheme="minorHAnsi" w:hAnsiTheme="minorHAnsi" w:cstheme="minorHAnsi"/>
          <w:sz w:val="20"/>
          <w:u w:val="single"/>
        </w:rPr>
        <w:br/>
        <w:t>w wysokości</w:t>
      </w:r>
      <w:r>
        <w:rPr>
          <w:rFonts w:asciiTheme="minorHAnsi" w:hAnsiTheme="minorHAnsi" w:cstheme="minorHAnsi"/>
          <w:sz w:val="20"/>
          <w:u w:val="single"/>
        </w:rPr>
        <w:t>:</w:t>
      </w:r>
    </w:p>
    <w:p w14:paraId="0E4C6C2E" w14:textId="592614B7" w:rsidR="00C8187A" w:rsidRPr="00C8187A" w:rsidRDefault="00C8187A" w:rsidP="00D25C3C">
      <w:pPr>
        <w:pStyle w:val="Akapitzlist"/>
        <w:spacing w:line="240" w:lineRule="auto"/>
        <w:ind w:left="709"/>
        <w:contextualSpacing w:val="0"/>
        <w:outlineLvl w:val="0"/>
        <w:rPr>
          <w:rFonts w:asciiTheme="minorHAnsi" w:hAnsiTheme="minorHAnsi" w:cstheme="minorHAnsi"/>
          <w:b/>
          <w:sz w:val="20"/>
        </w:rPr>
      </w:pPr>
      <w:r w:rsidRPr="00C8187A">
        <w:rPr>
          <w:rFonts w:asciiTheme="minorHAnsi" w:hAnsiTheme="minorHAnsi" w:cstheme="minorHAnsi"/>
          <w:b/>
          <w:sz w:val="20"/>
        </w:rPr>
        <w:t>Część 2 – 5% wartości umowy brutto</w:t>
      </w:r>
    </w:p>
    <w:p w14:paraId="24F59B68" w14:textId="675A9C5D" w:rsidR="00C8187A" w:rsidRPr="00C8187A" w:rsidRDefault="00C8187A" w:rsidP="00D25C3C">
      <w:pPr>
        <w:pStyle w:val="Akapitzlist"/>
        <w:spacing w:line="240" w:lineRule="auto"/>
        <w:ind w:left="709"/>
        <w:contextualSpacing w:val="0"/>
        <w:outlineLvl w:val="0"/>
        <w:rPr>
          <w:rFonts w:asciiTheme="minorHAnsi" w:hAnsiTheme="minorHAnsi" w:cstheme="minorHAnsi"/>
          <w:b/>
          <w:sz w:val="20"/>
        </w:rPr>
      </w:pPr>
      <w:r w:rsidRPr="00C8187A">
        <w:rPr>
          <w:rFonts w:asciiTheme="minorHAnsi" w:hAnsiTheme="minorHAnsi" w:cstheme="minorHAnsi"/>
          <w:b/>
          <w:sz w:val="20"/>
        </w:rPr>
        <w:t>Część 3 – 5% wartości umowy brutto</w:t>
      </w:r>
    </w:p>
    <w:p w14:paraId="1A2D9758" w14:textId="3CEDC7DF" w:rsidR="00C8187A" w:rsidRPr="00C8187A" w:rsidRDefault="00C8187A" w:rsidP="00D25C3C">
      <w:pPr>
        <w:pStyle w:val="Akapitzlist"/>
        <w:spacing w:line="240" w:lineRule="auto"/>
        <w:ind w:left="709"/>
        <w:contextualSpacing w:val="0"/>
        <w:outlineLvl w:val="0"/>
        <w:rPr>
          <w:rFonts w:asciiTheme="minorHAnsi" w:hAnsiTheme="minorHAnsi" w:cstheme="minorHAnsi"/>
          <w:b/>
          <w:sz w:val="20"/>
        </w:rPr>
      </w:pPr>
      <w:r w:rsidRPr="00C8187A">
        <w:rPr>
          <w:rFonts w:asciiTheme="minorHAnsi" w:hAnsiTheme="minorHAnsi" w:cstheme="minorHAnsi"/>
          <w:b/>
          <w:sz w:val="20"/>
        </w:rPr>
        <w:t>Część 4 – 5% wartości umowy brutto</w:t>
      </w:r>
    </w:p>
    <w:p w14:paraId="09199B65" w14:textId="1B14D86F" w:rsidR="00C8187A" w:rsidRPr="00C8187A" w:rsidRDefault="00C8187A" w:rsidP="00D25C3C">
      <w:pPr>
        <w:pStyle w:val="Akapitzlist"/>
        <w:spacing w:line="240" w:lineRule="auto"/>
        <w:ind w:left="709"/>
        <w:contextualSpacing w:val="0"/>
        <w:outlineLvl w:val="0"/>
        <w:rPr>
          <w:rFonts w:asciiTheme="minorHAnsi" w:hAnsiTheme="minorHAnsi" w:cstheme="minorHAnsi"/>
          <w:b/>
          <w:sz w:val="20"/>
        </w:rPr>
      </w:pPr>
      <w:r w:rsidRPr="00C8187A">
        <w:rPr>
          <w:rFonts w:asciiTheme="minorHAnsi" w:hAnsiTheme="minorHAnsi" w:cstheme="minorHAnsi"/>
          <w:b/>
          <w:sz w:val="20"/>
        </w:rPr>
        <w:t>Część 5 – 5% wartości umowy brutto</w:t>
      </w:r>
    </w:p>
    <w:p w14:paraId="7F8D87D4" w14:textId="51FCF544" w:rsidR="002604C2" w:rsidRDefault="002604C2" w:rsidP="003A5180">
      <w:pPr>
        <w:pStyle w:val="Akapitzlist"/>
        <w:spacing w:line="240" w:lineRule="auto"/>
        <w:ind w:left="709"/>
        <w:contextualSpacing w:val="0"/>
        <w:outlineLvl w:val="0"/>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705A2551" w14:textId="024CB9F6" w:rsidR="007727B9" w:rsidRDefault="007727B9" w:rsidP="003A5180">
      <w:pPr>
        <w:pStyle w:val="Akapitzlist"/>
        <w:spacing w:line="240" w:lineRule="auto"/>
        <w:ind w:left="709"/>
        <w:contextualSpacing w:val="0"/>
        <w:outlineLvl w:val="0"/>
        <w:rPr>
          <w:rFonts w:asciiTheme="minorHAnsi" w:hAnsiTheme="minorHAnsi" w:cstheme="minorHAnsi"/>
          <w:sz w:val="20"/>
        </w:rPr>
      </w:pPr>
    </w:p>
    <w:p w14:paraId="5486B7FB" w14:textId="07E62573" w:rsidR="007727B9" w:rsidRPr="007727B9" w:rsidRDefault="007727B9" w:rsidP="003A5180">
      <w:pPr>
        <w:pStyle w:val="Akapitzlist"/>
        <w:spacing w:line="240" w:lineRule="auto"/>
        <w:ind w:left="709"/>
        <w:contextualSpacing w:val="0"/>
        <w:outlineLvl w:val="0"/>
        <w:rPr>
          <w:rFonts w:asciiTheme="minorHAnsi" w:hAnsiTheme="minorHAnsi" w:cstheme="minorHAnsi"/>
          <w:sz w:val="20"/>
          <w:u w:val="single"/>
        </w:rPr>
      </w:pPr>
      <w:r w:rsidRPr="007727B9">
        <w:rPr>
          <w:rFonts w:asciiTheme="minorHAnsi" w:hAnsiTheme="minorHAnsi" w:cstheme="minorHAnsi"/>
          <w:sz w:val="20"/>
          <w:u w:val="single"/>
        </w:rPr>
        <w:t xml:space="preserve">Dla </w:t>
      </w:r>
      <w:r w:rsidRPr="007727B9">
        <w:rPr>
          <w:rFonts w:asciiTheme="minorHAnsi" w:hAnsiTheme="minorHAnsi" w:cstheme="minorHAnsi"/>
          <w:b/>
          <w:sz w:val="20"/>
          <w:u w:val="single"/>
        </w:rPr>
        <w:t>częś</w:t>
      </w:r>
      <w:r>
        <w:rPr>
          <w:rFonts w:asciiTheme="minorHAnsi" w:hAnsiTheme="minorHAnsi" w:cstheme="minorHAnsi"/>
          <w:b/>
          <w:sz w:val="20"/>
          <w:u w:val="single"/>
        </w:rPr>
        <w:t>ci 1</w:t>
      </w:r>
      <w:r w:rsidRPr="007727B9">
        <w:rPr>
          <w:rFonts w:asciiTheme="minorHAnsi" w:hAnsiTheme="minorHAnsi" w:cstheme="minorHAnsi"/>
          <w:sz w:val="20"/>
          <w:u w:val="single"/>
        </w:rPr>
        <w:t xml:space="preserve"> nie wymaga się wniesienia zabezpieczenia należytego wykonania umowy</w:t>
      </w:r>
    </w:p>
    <w:p w14:paraId="73A0D682"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7C523B39"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79B6FF9A"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C78A78F" w14:textId="77777777" w:rsidR="002604C2" w:rsidRPr="00C13D9A"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b/>
          <w:sz w:val="20"/>
        </w:rPr>
      </w:pPr>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2"/>
      <w:bookmarkEnd w:id="253"/>
      <w:bookmarkEnd w:id="25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55" w:name="_Toc516738895"/>
      <w:bookmarkStart w:id="256" w:name="_Toc69029877"/>
      <w:bookmarkStart w:id="257" w:name="_Toc354752478"/>
      <w:bookmarkStart w:id="258" w:name="_Toc516566406"/>
      <w:bookmarkEnd w:id="238"/>
      <w:bookmarkEnd w:id="239"/>
      <w:bookmarkEnd w:id="240"/>
      <w:bookmarkEnd w:id="241"/>
      <w:bookmarkEnd w:id="242"/>
      <w:bookmarkEnd w:id="243"/>
      <w:bookmarkEnd w:id="244"/>
      <w:bookmarkEnd w:id="245"/>
      <w:bookmarkEnd w:id="246"/>
      <w:bookmarkEnd w:id="247"/>
      <w:r w:rsidRPr="004B4556">
        <w:rPr>
          <w:rFonts w:cstheme="minorHAnsi"/>
          <w:sz w:val="20"/>
          <w:szCs w:val="20"/>
        </w:rPr>
        <w:t>DODATKOWE INFORMACJE</w:t>
      </w:r>
      <w:bookmarkEnd w:id="255"/>
      <w:bookmarkEnd w:id="25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7"/>
      <w:bookmarkEnd w:id="258"/>
      <w:bookmarkEnd w:id="259"/>
      <w:bookmarkEnd w:id="260"/>
      <w:bookmarkEnd w:id="26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3BE6CBE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812E22">
        <w:rPr>
          <w:rFonts w:asciiTheme="minorHAnsi" w:hAnsiTheme="minorHAnsi" w:cstheme="minorHAnsi"/>
          <w:sz w:val="20"/>
        </w:rPr>
        <w:t xml:space="preserve"> – NIE DOTYCZY</w:t>
      </w:r>
    </w:p>
    <w:p w14:paraId="305225EC" w14:textId="0AAA0E5E" w:rsidR="00CE37BB" w:rsidRPr="004B4556" w:rsidRDefault="00CE37BB" w:rsidP="00836B0B">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t>AUKCJA ELEKTRONICZNA</w:t>
      </w:r>
      <w:bookmarkEnd w:id="280"/>
      <w:bookmarkEnd w:id="28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2" w:name="_Toc8212194"/>
      <w:bookmarkStart w:id="283" w:name="_Toc354752482"/>
      <w:bookmarkStart w:id="284" w:name="_Toc516738902"/>
      <w:r w:rsidRPr="004B4556">
        <w:rPr>
          <w:rFonts w:asciiTheme="minorHAnsi" w:hAnsiTheme="minorHAnsi" w:cstheme="minorHAnsi"/>
          <w:b/>
          <w:sz w:val="20"/>
        </w:rPr>
        <w:t xml:space="preserve">SYSTEM ZAKUPOWY </w:t>
      </w:r>
      <w:bookmarkEnd w:id="28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061A917B" w14:textId="42D5F3DC" w:rsidR="00156D62" w:rsidRDefault="005712F0" w:rsidP="00156D62">
      <w:pPr>
        <w:spacing w:before="120" w:line="24" w:lineRule="atLeast"/>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5" w:name="_Toc354752485"/>
      <w:bookmarkEnd w:id="291"/>
      <w:r w:rsidRPr="004B4556">
        <w:rPr>
          <w:rFonts w:asciiTheme="minorHAnsi" w:hAnsiTheme="minorHAnsi" w:cstheme="minorHAnsi"/>
          <w:sz w:val="20"/>
        </w:rPr>
        <w:t xml:space="preserve"> </w:t>
      </w:r>
      <w:bookmarkEnd w:id="295"/>
      <w:r w:rsidRPr="004B4556">
        <w:rPr>
          <w:rFonts w:asciiTheme="minorHAnsi" w:hAnsiTheme="minorHAnsi" w:cstheme="minorHAnsi"/>
          <w:sz w:val="20"/>
        </w:rPr>
        <w:t>Szczegółowy Opis Przedmiotu Zakupu</w:t>
      </w:r>
    </w:p>
    <w:p w14:paraId="24F90F79" w14:textId="45FD2CF0" w:rsidR="006C4E2B" w:rsidRPr="006C4E2B" w:rsidRDefault="006C4E2B" w:rsidP="00156D62">
      <w:pPr>
        <w:spacing w:before="120" w:line="24" w:lineRule="atLeast"/>
        <w:ind w:firstLine="567"/>
        <w:outlineLvl w:val="0"/>
        <w:rPr>
          <w:rFonts w:asciiTheme="minorHAnsi" w:hAnsiTheme="minorHAnsi" w:cstheme="minorHAnsi"/>
          <w:b/>
          <w:sz w:val="20"/>
        </w:rPr>
      </w:pPr>
      <w:r w:rsidRPr="006C4E2B">
        <w:rPr>
          <w:rFonts w:asciiTheme="minorHAnsi" w:hAnsiTheme="minorHAnsi" w:cstheme="minorHAnsi"/>
          <w:b/>
          <w:sz w:val="20"/>
        </w:rPr>
        <w:lastRenderedPageBreak/>
        <w:t xml:space="preserve">Załącznik nr 1.7 </w:t>
      </w:r>
      <w:r w:rsidRPr="006C4E2B">
        <w:rPr>
          <w:rFonts w:asciiTheme="minorHAnsi" w:hAnsiTheme="minorHAnsi" w:cstheme="minorHAnsi"/>
          <w:sz w:val="20"/>
        </w:rPr>
        <w:t>-Specyfikacja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6"/>
    <w:bookmarkEnd w:id="297"/>
    <w:bookmarkEnd w:id="298"/>
    <w:bookmarkEnd w:id="29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634D939D" w14:textId="0F1C7E8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C8187A">
        <w:rPr>
          <w:rFonts w:asciiTheme="minorHAnsi" w:hAnsiTheme="minorHAnsi" w:cstheme="minorHAnsi"/>
          <w:b/>
          <w:sz w:val="20"/>
        </w:rPr>
        <w:t>6</w:t>
      </w:r>
      <w:r w:rsidRPr="00257C13">
        <w:rPr>
          <w:rFonts w:asciiTheme="minorHAnsi" w:hAnsiTheme="minorHAnsi" w:cstheme="minorHAnsi"/>
          <w:b/>
          <w:sz w:val="20"/>
        </w:rPr>
        <w:t xml:space="preserve">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E1F1FF6"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C8187A">
        <w:rPr>
          <w:rFonts w:asciiTheme="minorHAnsi" w:hAnsiTheme="minorHAnsi" w:cstheme="minorHAnsi"/>
          <w:b/>
          <w:sz w:val="20"/>
        </w:rPr>
        <w:t>7</w:t>
      </w:r>
      <w:r w:rsidRPr="00257C13">
        <w:rPr>
          <w:rFonts w:asciiTheme="minorHAnsi" w:hAnsiTheme="minorHAnsi" w:cstheme="minorHAnsi"/>
          <w:b/>
          <w:sz w:val="20"/>
        </w:rPr>
        <w:t xml:space="preserve">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5C4D27C" w:rsidR="003A645A" w:rsidRPr="004B4556" w:rsidRDefault="003A645A" w:rsidP="00053F78">
      <w:pPr>
        <w:tabs>
          <w:tab w:val="left" w:pos="1276"/>
        </w:tabs>
        <w:spacing w:before="120" w:line="24" w:lineRule="atLeast"/>
        <w:ind w:left="1843" w:hanging="1276"/>
        <w:jc w:val="left"/>
        <w:outlineLvl w:val="0"/>
        <w:rPr>
          <w:rFonts w:asciiTheme="minorHAnsi" w:hAnsiTheme="minorHAnsi" w:cstheme="minorHAnsi"/>
          <w:sz w:val="20"/>
        </w:rPr>
      </w:pP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CC455D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E570C">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E570C">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48F1FF3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4DB7" w:rsidRPr="004C4DB7">
          <w:rPr>
            <w:rFonts w:asciiTheme="minorHAnsi" w:hAnsiTheme="minorHAnsi" w:cstheme="minorHAnsi"/>
            <w:b/>
            <w:bCs/>
            <w:color w:val="000000"/>
            <w:szCs w:val="22"/>
            <w:shd w:val="clear" w:color="auto" w:fill="FDFDFD"/>
          </w:rPr>
          <w:t>POST/DYS/OLD/GZ/00</w:t>
        </w:r>
        <w:r w:rsidR="00535143">
          <w:rPr>
            <w:rFonts w:asciiTheme="minorHAnsi" w:hAnsiTheme="minorHAnsi" w:cstheme="minorHAnsi"/>
            <w:b/>
            <w:bCs/>
            <w:color w:val="000000"/>
            <w:szCs w:val="22"/>
            <w:shd w:val="clear" w:color="auto" w:fill="FDFDFD"/>
          </w:rPr>
          <w:t>381</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E2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570C"/>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5FC3"/>
    <w:rsid w:val="00417649"/>
    <w:rsid w:val="00420640"/>
    <w:rsid w:val="0042201D"/>
    <w:rsid w:val="00424019"/>
    <w:rsid w:val="00424039"/>
    <w:rsid w:val="00424394"/>
    <w:rsid w:val="00424458"/>
    <w:rsid w:val="0042597D"/>
    <w:rsid w:val="00425BD1"/>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5143"/>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4E2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7B9"/>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E22"/>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CA8"/>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47D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6DCA"/>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07D03"/>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471A"/>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AC4"/>
    <w:rsid w:val="00C74CF7"/>
    <w:rsid w:val="00C754D0"/>
    <w:rsid w:val="00C75D4B"/>
    <w:rsid w:val="00C75EB0"/>
    <w:rsid w:val="00C76DD0"/>
    <w:rsid w:val="00C77CC6"/>
    <w:rsid w:val="00C80221"/>
    <w:rsid w:val="00C80612"/>
    <w:rsid w:val="00C80756"/>
    <w:rsid w:val="00C81070"/>
    <w:rsid w:val="00C8187A"/>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0AAC"/>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zabela.Kaczorowska-Jakubowska@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POST/DYS/OLD/GZ/00381/2025                        </dmsv2SWPP2ObjectNumber>
    <dmsv2SWPP2SumMD5 xmlns="http://schemas.microsoft.com/sharepoint/v3">792f6e48a0e65f9f2ed40121f678de3f</dmsv2SWPP2SumMD5>
    <dmsv2BaseMoved xmlns="http://schemas.microsoft.com/sharepoint/v3">false</dmsv2BaseMoved>
    <dmsv2BaseIsSensitive xmlns="http://schemas.microsoft.com/sharepoint/v3">true</dmsv2BaseIsSensitive>
    <dmsv2SWPP2IDSWPP2 xmlns="http://schemas.microsoft.com/sharepoint/v3">669559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21635886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UFFPNC7AYYXC-485694627-4862</_dlc_DocId>
    <_dlc_DocIdUrl xmlns="a19cb1c7-c5c7-46d4-85ae-d83685407bba">
      <Url>https://swpp2.dms.gkpge.pl/sites/34/_layouts/15/DocIdRedir.aspx?ID=UFFPNC7AYYXC-485694627-4862</Url>
      <Description>UFFPNC7AYYXC-485694627-4862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628302-9DA6-45AC-9689-F5EDA2D60AAE}"/>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7A9A7E0-3682-4C8B-957E-7C524265792E}">
  <ds:schemaRefs>
    <ds:schemaRef ds:uri="http://schemas.openxmlformats.org/officeDocument/2006/bibliography"/>
  </ds:schemaRefs>
</ds:datastoreItem>
</file>

<file path=customXml/itemProps6.xml><?xml version="1.0" encoding="utf-8"?>
<ds:datastoreItem xmlns:ds="http://schemas.openxmlformats.org/officeDocument/2006/customXml" ds:itemID="{808AAD69-4BD5-449F-B06C-8A40C1146CEB}"/>
</file>

<file path=docProps/app.xml><?xml version="1.0" encoding="utf-8"?>
<Properties xmlns="http://schemas.openxmlformats.org/officeDocument/2006/extended-properties" xmlns:vt="http://schemas.openxmlformats.org/officeDocument/2006/docPropsVTypes">
  <Template>Normal.dotm</Template>
  <TotalTime>1674</TotalTime>
  <Pages>13</Pages>
  <Words>5099</Words>
  <Characters>30598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POST/DYS/OLD/GZ/00381/2025</dc:subject>
  <dc:creator>Kurpiewska Katarzyna [PGE S.A.]</dc:creator>
  <cp:lastModifiedBy>Goc-Moszyńska Magdalena [PGE Dystr. O.Łódź]</cp:lastModifiedBy>
  <cp:revision>278</cp:revision>
  <cp:lastPrinted>2021-02-26T13:14:00Z</cp:lastPrinted>
  <dcterms:created xsi:type="dcterms:W3CDTF">2021-04-09T12:53:00Z</dcterms:created>
  <dcterms:modified xsi:type="dcterms:W3CDTF">2025-02-13T10:05:00Z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0d64e369-d104-448b-8044-820e87c265fb</vt:lpwstr>
  </property>
</Properties>
</file>