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74D6C0EE" w:rsidR="00DF53B1" w:rsidRPr="002E48EA" w:rsidRDefault="00DF53B1" w:rsidP="002E48EA">
      <w:pPr>
        <w:pStyle w:val="Nagwek2"/>
        <w:numPr>
          <w:ilvl w:val="0"/>
          <w:numId w:val="0"/>
        </w:numPr>
        <w:spacing w:before="0"/>
        <w:rPr>
          <w:rFonts w:ascii="Verdana" w:hAnsi="Verdana"/>
          <w:b w:val="0"/>
          <w:color w:val="000000"/>
          <w:spacing w:val="-15"/>
          <w:sz w:val="18"/>
          <w:szCs w:val="18"/>
          <w:lang w:val="pl-PL"/>
        </w:rPr>
      </w:pPr>
      <w:r w:rsidRPr="002E48EA">
        <w:rPr>
          <w:rFonts w:ascii="Verdana" w:hAnsi="Verdana" w:cstheme="minorHAnsi"/>
          <w:b w:val="0"/>
          <w:sz w:val="18"/>
          <w:szCs w:val="18"/>
          <w:lang w:val="pl-PL"/>
        </w:rPr>
        <w:t xml:space="preserve">Na potrzeby postępowania o udzielenie zamówienia prowadzonego pn. </w:t>
      </w:r>
      <w:r w:rsidR="002E48EA" w:rsidRPr="002E48EA">
        <w:rPr>
          <w:rFonts w:ascii="Verdana" w:hAnsi="Verdana"/>
          <w:b w:val="0"/>
          <w:i/>
          <w:color w:val="000000"/>
          <w:spacing w:val="-15"/>
          <w:sz w:val="18"/>
          <w:szCs w:val="18"/>
          <w:lang w:val="pl-PL"/>
        </w:rPr>
        <w:t>Sukcesywne opracowywanie dokumentacji projektowych i budowa przyłączy elektroenergetycznych niskiego napięcia na terenie działania Rejonu Energetycznego Białystok Miasto - obszar VI (teren gmin: Supraśl, Wasilków, Choroszcz, Juchnowiec Kościelny)</w:t>
      </w:r>
      <w:r w:rsidRPr="002E48EA">
        <w:rPr>
          <w:rFonts w:ascii="Verdana" w:hAnsi="Verdana" w:cstheme="minorHAnsi"/>
          <w:b w:val="0"/>
          <w:sz w:val="18"/>
          <w:szCs w:val="18"/>
          <w:lang w:val="pl-PL"/>
        </w:rPr>
        <w:t>, nr POST/DYS/OB/LZA/</w:t>
      </w:r>
      <w:r w:rsidR="0015224E" w:rsidRPr="002E48EA">
        <w:rPr>
          <w:rFonts w:ascii="Verdana" w:hAnsi="Verdana" w:cstheme="minorHAnsi"/>
          <w:b w:val="0"/>
          <w:sz w:val="18"/>
          <w:szCs w:val="18"/>
          <w:lang w:val="pl-PL"/>
        </w:rPr>
        <w:t>0</w:t>
      </w:r>
      <w:r w:rsidR="002E48EA" w:rsidRPr="002E48EA">
        <w:rPr>
          <w:rFonts w:ascii="Verdana" w:hAnsi="Verdana" w:cstheme="minorHAnsi"/>
          <w:b w:val="0"/>
          <w:sz w:val="18"/>
          <w:szCs w:val="18"/>
          <w:lang w:val="pl-PL"/>
        </w:rPr>
        <w:t>3135</w:t>
      </w:r>
      <w:r w:rsidRPr="002E48EA">
        <w:rPr>
          <w:rFonts w:ascii="Verdana" w:hAnsi="Verdana" w:cstheme="minorHAnsi"/>
          <w:b w:val="0"/>
          <w:sz w:val="18"/>
          <w:szCs w:val="18"/>
          <w:lang w:val="pl-PL"/>
        </w:rPr>
        <w:t>/202</w:t>
      </w:r>
      <w:r w:rsidR="00E0471B" w:rsidRPr="002E48EA">
        <w:rPr>
          <w:rFonts w:ascii="Verdana" w:hAnsi="Verdana" w:cstheme="minorHAnsi"/>
          <w:b w:val="0"/>
          <w:sz w:val="18"/>
          <w:szCs w:val="18"/>
          <w:lang w:val="pl-PL"/>
        </w:rPr>
        <w:t>4</w:t>
      </w:r>
      <w:r w:rsidRPr="002E48EA">
        <w:rPr>
          <w:rFonts w:ascii="Verdana" w:hAnsi="Verdana" w:cstheme="minorHAnsi"/>
          <w:b w:val="0"/>
          <w:sz w:val="18"/>
          <w:szCs w:val="18"/>
          <w:lang w:val="pl-PL"/>
        </w:rPr>
        <w:t>, oświadczam, co następuje:</w:t>
      </w:r>
      <w:r w:rsidR="001633FE" w:rsidRPr="002E48EA">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w:t>
      </w:r>
      <w:bookmarkStart w:id="0" w:name="_GoBack"/>
      <w:bookmarkEnd w:id="0"/>
      <w:r w:rsidRPr="00563A70">
        <w:rPr>
          <w:rFonts w:asciiTheme="minorHAnsi" w:hAnsiTheme="minorHAnsi" w:cstheme="minorHAnsi"/>
        </w:rPr>
        <w:t xml:space="preserv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2AEBE3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E48E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E48EA">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012E11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2E48EA">
          <w:rPr>
            <w:rFonts w:ascii="Calibri" w:hAnsi="Calibri" w:cs="Calibri"/>
            <w:b/>
            <w:sz w:val="18"/>
            <w:szCs w:val="18"/>
          </w:rPr>
          <w:t>3135</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3135_Załącznik nr 4 do SWZ.docx</dmsv2BaseFileName>
    <dmsv2BaseDisplayName xmlns="http://schemas.microsoft.com/sharepoint/v3">3135_Załącznik nr 4 do SWZ</dmsv2BaseDisplayName>
    <dmsv2SWPP2ObjectNumber xmlns="http://schemas.microsoft.com/sharepoint/v3">POST/DYS/OB/LZA/03135/2024                        </dmsv2SWPP2ObjectNumber>
    <dmsv2SWPP2SumMD5 xmlns="http://schemas.microsoft.com/sharepoint/v3">60c01314078db4d93f5772b3a3c22002</dmsv2SWPP2SumMD5>
    <dmsv2BaseMoved xmlns="http://schemas.microsoft.com/sharepoint/v3">false</dmsv2BaseMoved>
    <dmsv2BaseIsSensitive xmlns="http://schemas.microsoft.com/sharepoint/v3">true</dmsv2BaseIsSensitive>
    <dmsv2SWPP2IDSWPP2 xmlns="http://schemas.microsoft.com/sharepoint/v3">660623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20988655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AEASQFSYQUA4-921679528-9420</_dlc_DocId>
    <_dlc_DocIdUrl xmlns="a19cb1c7-c5c7-46d4-85ae-d83685407bba">
      <Url>https://swpp2.dms.gkpge.pl/sites/32/_layouts/15/DocIdRedir.aspx?ID=AEASQFSYQUA4-921679528-9420</Url>
      <Description>AEASQFSYQUA4-921679528-9420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A603E7FF-7789-4215-8EDF-D7135730836A}"/>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77A8BB7-AF6B-41EC-97F7-A15E3DC2D0BE}">
  <ds:schemaRefs>
    <ds:schemaRef ds:uri="http://schemas.openxmlformats.org/officeDocument/2006/bibliography"/>
  </ds:schemaRefs>
</ds:datastoreItem>
</file>

<file path=customXml/itemProps6.xml><?xml version="1.0" encoding="utf-8"?>
<ds:datastoreItem xmlns:ds="http://schemas.openxmlformats.org/officeDocument/2006/customXml" ds:itemID="{E52570CF-7847-4399-97A7-F4E19B298DDA}"/>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4734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POST/DYS/OB/LZA/03135/2024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2024-10-30T08:28:00Z</dcterms:created>
  <dcterms:modified xsi:type="dcterms:W3CDTF">2024-10-30T08:28:00Z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eb1c1e1c-8810-4a4f-b10b-3adaefe2ed88</vt:lpwstr>
  </property>
</Properties>
</file>