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3243E048"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A10178">
        <w:rPr>
          <w:rFonts w:asciiTheme="minorHAnsi" w:hAnsiTheme="minorHAnsi" w:cstheme="minorHAnsi"/>
          <w:b/>
          <w:bCs/>
          <w:color w:val="000000"/>
          <w:sz w:val="20"/>
        </w:rPr>
        <w:t>1</w:t>
      </w:r>
      <w:r w:rsidR="008F39FC">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r w:rsidR="00B6212B">
        <w:rPr>
          <w:rFonts w:asciiTheme="minorHAnsi" w:hAnsiTheme="minorHAnsi" w:cstheme="minorHAnsi"/>
          <w:b/>
          <w:bCs/>
          <w:color w:val="000000"/>
          <w:sz w:val="20"/>
        </w:rPr>
        <w:t>(</w:t>
      </w:r>
      <w:r w:rsidR="00AA39FD"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3191CCC7"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98056FD" w14:textId="3F6237D9" w:rsidR="008C045B" w:rsidRPr="00452745" w:rsidRDefault="008C045B" w:rsidP="00C121AB">
      <w:pPr>
        <w:spacing w:after="80" w:line="240" w:lineRule="auto"/>
        <w:rPr>
          <w:rFonts w:asciiTheme="minorHAnsi" w:hAnsiTheme="minorHAnsi" w:cstheme="minorHAnsi"/>
          <w:b/>
          <w:sz w:val="20"/>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Calibri" w:hAnsi="Calibri" w:cs="Calibri"/>
            <w:b/>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452745" w:rsidRPr="00685D8D">
            <w:rPr>
              <w:rFonts w:ascii="Calibri" w:hAnsi="Calibri" w:cs="Calibri"/>
              <w:b/>
              <w:sz w:val="20"/>
            </w:rPr>
            <w:t>POST/DYS/OB/LZA/02958/2024</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r w:rsidR="00452745">
        <w:rPr>
          <w:rFonts w:asciiTheme="minorHAnsi" w:hAnsiTheme="minorHAnsi" w:cstheme="minorHAnsi"/>
          <w:b/>
          <w:sz w:val="20"/>
        </w:rPr>
        <w:t>„</w:t>
      </w:r>
      <w:r w:rsidR="00452745" w:rsidRPr="00452745">
        <w:rPr>
          <w:rFonts w:asciiTheme="minorHAnsi" w:hAnsiTheme="minorHAnsi" w:cstheme="minorHAnsi"/>
          <w:b/>
          <w:sz w:val="20"/>
        </w:rPr>
        <w:t>Budowa sieci SN i nN w celu zasilenia nowych odbiorców na terenie działalności PGE Dystrybucja S.A. Oddział Białystok Rejon Energetyczny Białystok Teren - 5 części</w:t>
      </w:r>
      <w:r w:rsidR="00ED331A" w:rsidRPr="00ED331A">
        <w:rPr>
          <w:rFonts w:asciiTheme="minorHAnsi" w:hAnsiTheme="minorHAnsi" w:cstheme="minorHAnsi"/>
          <w:b/>
          <w:bCs/>
          <w:sz w:val="20"/>
        </w:rPr>
        <w:t>”</w:t>
      </w: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w:t>
      </w:r>
      <w:bookmarkStart w:id="0" w:name="_GoBack"/>
      <w:bookmarkEnd w:id="0"/>
      <w:r w:rsidRPr="009C2468">
        <w:rPr>
          <w:rFonts w:asciiTheme="minorHAnsi" w:eastAsia="Calibri" w:hAnsiTheme="minorHAnsi" w:cstheme="minorHAnsi"/>
          <w:sz w:val="20"/>
        </w:rPr>
        <w:t>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EE92D" w14:textId="77777777" w:rsidR="00E37480" w:rsidRDefault="00E37480" w:rsidP="005D45F2">
      <w:pPr>
        <w:spacing w:line="240" w:lineRule="auto"/>
      </w:pPr>
      <w:r>
        <w:separator/>
      </w:r>
    </w:p>
  </w:endnote>
  <w:endnote w:type="continuationSeparator" w:id="0">
    <w:p w14:paraId="401ECBAA" w14:textId="77777777" w:rsidR="00E37480" w:rsidRDefault="00E37480" w:rsidP="005D45F2">
      <w:pPr>
        <w:spacing w:line="240" w:lineRule="auto"/>
      </w:pPr>
      <w:r>
        <w:continuationSeparator/>
      </w:r>
    </w:p>
  </w:endnote>
  <w:endnote w:type="continuationNotice" w:id="1">
    <w:p w14:paraId="32937C10" w14:textId="77777777" w:rsidR="00E37480" w:rsidRDefault="00E374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7A75C0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85D8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85D8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5B4C3" w14:textId="77777777" w:rsidR="00E37480" w:rsidRDefault="00E37480" w:rsidP="005D45F2">
      <w:pPr>
        <w:spacing w:line="240" w:lineRule="auto"/>
      </w:pPr>
      <w:r>
        <w:separator/>
      </w:r>
    </w:p>
  </w:footnote>
  <w:footnote w:type="continuationSeparator" w:id="0">
    <w:p w14:paraId="58C8497E" w14:textId="77777777" w:rsidR="00E37480" w:rsidRDefault="00E37480" w:rsidP="005D45F2">
      <w:pPr>
        <w:spacing w:line="240" w:lineRule="auto"/>
      </w:pPr>
      <w:r>
        <w:continuationSeparator/>
      </w:r>
    </w:p>
  </w:footnote>
  <w:footnote w:type="continuationNotice" w:id="1">
    <w:p w14:paraId="39426E4A" w14:textId="77777777" w:rsidR="00E37480" w:rsidRDefault="00E3748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2E553690"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7337D8">
          <w:rPr>
            <w:rFonts w:ascii="Calibri" w:hAnsi="Calibri" w:cs="Calibri"/>
            <w:sz w:val="18"/>
            <w:szCs w:val="18"/>
          </w:rPr>
          <w:t>POST/DYS/OB/LZA/0</w:t>
        </w:r>
        <w:r w:rsidR="00452745">
          <w:rPr>
            <w:rFonts w:ascii="Calibri" w:hAnsi="Calibri" w:cs="Calibri"/>
            <w:sz w:val="18"/>
            <w:szCs w:val="18"/>
          </w:rPr>
          <w:t>2958</w:t>
        </w:r>
        <w:r w:rsidR="00C63F26">
          <w:rPr>
            <w:rFonts w:ascii="Calibri" w:hAnsi="Calibri" w:cs="Calibri"/>
            <w:sz w:val="18"/>
            <w:szCs w:val="18"/>
          </w:rPr>
          <w:t>/202</w:t>
        </w:r>
        <w:r w:rsidR="00737567">
          <w:rPr>
            <w:rFonts w:ascii="Calibri" w:hAnsi="Calibri" w:cs="Calibri"/>
            <w:sz w:val="18"/>
            <w:szCs w:val="18"/>
          </w:rPr>
          <w:t>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2B0E3BF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5"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29"/>
  </w:num>
  <w:num w:numId="4">
    <w:abstractNumId w:val="18"/>
  </w:num>
  <w:num w:numId="5">
    <w:abstractNumId w:val="6"/>
  </w:num>
  <w:num w:numId="6">
    <w:abstractNumId w:val="21"/>
  </w:num>
  <w:num w:numId="7">
    <w:abstractNumId w:val="13"/>
  </w:num>
  <w:num w:numId="8">
    <w:abstractNumId w:val="24"/>
  </w:num>
  <w:num w:numId="9">
    <w:abstractNumId w:val="12"/>
  </w:num>
  <w:num w:numId="10">
    <w:abstractNumId w:val="10"/>
  </w:num>
  <w:num w:numId="11">
    <w:abstractNumId w:val="25"/>
  </w:num>
  <w:num w:numId="12">
    <w:abstractNumId w:val="27"/>
  </w:num>
  <w:num w:numId="13">
    <w:abstractNumId w:val="22"/>
  </w:num>
  <w:num w:numId="14">
    <w:abstractNumId w:val="16"/>
  </w:num>
  <w:num w:numId="15">
    <w:abstractNumId w:val="2"/>
  </w:num>
  <w:num w:numId="16">
    <w:abstractNumId w:val="7"/>
  </w:num>
  <w:num w:numId="17">
    <w:abstractNumId w:val="32"/>
  </w:num>
  <w:num w:numId="18">
    <w:abstractNumId w:val="30"/>
  </w:num>
  <w:num w:numId="19">
    <w:abstractNumId w:val="1"/>
  </w:num>
  <w:num w:numId="20">
    <w:abstractNumId w:val="0"/>
  </w:num>
  <w:num w:numId="21">
    <w:abstractNumId w:val="4"/>
  </w:num>
  <w:num w:numId="22">
    <w:abstractNumId w:val="23"/>
    <w:lvlOverride w:ilvl="0">
      <w:startOverride w:val="1"/>
    </w:lvlOverride>
  </w:num>
  <w:num w:numId="23">
    <w:abstractNumId w:val="31"/>
  </w:num>
  <w:num w:numId="24">
    <w:abstractNumId w:val="19"/>
    <w:lvlOverride w:ilvl="0">
      <w:startOverride w:val="1"/>
    </w:lvlOverride>
  </w:num>
  <w:num w:numId="25">
    <w:abstractNumId w:val="20"/>
  </w:num>
  <w:num w:numId="26">
    <w:abstractNumId w:val="26"/>
  </w:num>
  <w:num w:numId="27">
    <w:abstractNumId w:val="11"/>
  </w:num>
  <w:num w:numId="28">
    <w:abstractNumId w:val="1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4"/>
  </w:num>
  <w:num w:numId="32">
    <w:abstractNumId w:val="5"/>
  </w:num>
  <w:num w:numId="33">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D5C"/>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2745"/>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8E6"/>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5CE1"/>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66A59"/>
    <w:rsid w:val="00670E60"/>
    <w:rsid w:val="00670F7C"/>
    <w:rsid w:val="00671E36"/>
    <w:rsid w:val="006727E9"/>
    <w:rsid w:val="006738A1"/>
    <w:rsid w:val="00674974"/>
    <w:rsid w:val="00674C56"/>
    <w:rsid w:val="00680183"/>
    <w:rsid w:val="006810E7"/>
    <w:rsid w:val="006819A3"/>
    <w:rsid w:val="0068333F"/>
    <w:rsid w:val="006843C0"/>
    <w:rsid w:val="00685D80"/>
    <w:rsid w:val="00685D8D"/>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7D8"/>
    <w:rsid w:val="007338D3"/>
    <w:rsid w:val="00737567"/>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3D28"/>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53"/>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3828"/>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0476"/>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21AB"/>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3F26"/>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4D7"/>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14A9"/>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10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37480"/>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31A"/>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0A4F8F"/>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2958 - Załącznik nr 11.docx</dmsv2BaseFileName>
    <dmsv2BaseDisplayName xmlns="http://schemas.microsoft.com/sharepoint/v3">2958 - Załącznik nr 11</dmsv2BaseDisplayName>
    <dmsv2SWPP2ObjectNumber xmlns="http://schemas.microsoft.com/sharepoint/v3">POST/DYS/OB/LZA/02958/2024                        </dmsv2SWPP2ObjectNumber>
    <dmsv2SWPP2SumMD5 xmlns="http://schemas.microsoft.com/sharepoint/v3">f5e3521944ca844c8726a095ec93514e</dmsv2SWPP2SumMD5>
    <dmsv2BaseMoved xmlns="http://schemas.microsoft.com/sharepoint/v3">false</dmsv2BaseMoved>
    <dmsv2BaseIsSensitive xmlns="http://schemas.microsoft.com/sharepoint/v3">true</dmsv2BaseIsSensitive>
    <dmsv2SWPP2IDSWPP2 xmlns="http://schemas.microsoft.com/sharepoint/v3">658932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20969782</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AEASQFSYQUA4-921679528-3465</_dlc_DocId>
    <_dlc_DocIdUrl xmlns="a19cb1c7-c5c7-46d4-85ae-d83685407bba">
      <Url>https://swpp2.dms.gkpge.pl/sites/32/_layouts/15/DocIdRedir.aspx?ID=AEASQFSYQUA4-921679528-3465</Url>
      <Description>AEASQFSYQUA4-921679528-3465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24C7BD-6DAF-4C9D-9479-10AD2A5A21DB}"/>
</file>

<file path=customXml/itemProps5.xml><?xml version="1.0" encoding="utf-8"?>
<ds:datastoreItem xmlns:ds="http://schemas.openxmlformats.org/officeDocument/2006/customXml" ds:itemID="{27E986E1-97DE-460E-AD67-8774184349FF}">
  <ds:schemaRefs>
    <ds:schemaRef ds:uri="http://schemas.openxmlformats.org/officeDocument/2006/bibliography"/>
  </ds:schemaRefs>
</ds:datastoreItem>
</file>

<file path=customXml/itemProps6.xml><?xml version="1.0" encoding="utf-8"?>
<ds:datastoreItem xmlns:ds="http://schemas.openxmlformats.org/officeDocument/2006/customXml" ds:itemID="{ABE27431-12B9-4572-8C4F-0B27E15804EC}"/>
</file>

<file path=docProps/app.xml><?xml version="1.0" encoding="utf-8"?>
<Properties xmlns="http://schemas.openxmlformats.org/officeDocument/2006/extended-properties" xmlns:vt="http://schemas.openxmlformats.org/officeDocument/2006/docPropsVTypes">
  <Template>Normal</Template>
  <TotalTime>1783</TotalTime>
  <Pages>1</Pages>
  <Words>330</Words>
  <Characters>1983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POST/DYS/OB/LZA/02958/2024</dc:subject>
  <dc:creator>Okraszewska Anna [PGE S.A.];Anna Okraszewska NzO nowa ustawa PZP</dc:creator>
  <cp:keywords/>
  <dc:description/>
  <cp:lastModifiedBy>Niedźwiecki Adam [PGE Dystr. O.Białystok]</cp:lastModifiedBy>
  <cp:revision>318</cp:revision>
  <cp:lastPrinted>2021-03-08T07:37:00Z</cp:lastPrinted>
  <dcterms:created xsi:type="dcterms:W3CDTF">2020-12-30T21:22:00Z</dcterms:created>
  <dcterms:modified xsi:type="dcterms:W3CDTF">2024-10-16T10:30:00Z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922aa801-8996-4a5c-a5a0-9815339668ef</vt:lpwstr>
  </property>
</Properties>
</file>