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7384512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4C3AB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7D0D23C" w14:textId="77777777" w:rsidR="004C3ABD" w:rsidRPr="006B56FD" w:rsidRDefault="00B67D39" w:rsidP="004C3AB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C3ABD">
              <w:rPr>
                <w:rFonts w:asciiTheme="minorHAnsi" w:hAnsiTheme="minorHAnsi" w:cstheme="minorHAnsi"/>
                <w:b/>
              </w:rPr>
              <w:t>Białystok</w:t>
            </w:r>
          </w:p>
          <w:p w14:paraId="311E2157" w14:textId="77777777" w:rsidR="004C3ABD" w:rsidRDefault="004C3ABD" w:rsidP="004C3A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3F4CA6ED" w14:textId="6BF1C7DE" w:rsidR="00B67D39" w:rsidRPr="006B56FD" w:rsidRDefault="004C3ABD" w:rsidP="004C3AB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752E2B93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AE4DCA">
        <w:rPr>
          <w:rFonts w:cstheme="minorHAnsi"/>
          <w:b/>
          <w:szCs w:val="18"/>
          <w:lang w:eastAsia="pl-PL"/>
        </w:rPr>
        <w:t>POST/DYS/OB/GZA/02522</w:t>
      </w:r>
      <w:r w:rsidR="00C85948" w:rsidRPr="00EB6E7E">
        <w:rPr>
          <w:rFonts w:cstheme="minorHAnsi"/>
          <w:b/>
          <w:szCs w:val="18"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AE4DCA" w:rsidRPr="00AE4DCA">
        <w:rPr>
          <w:rFonts w:cstheme="minorHAnsi"/>
          <w:b/>
          <w:szCs w:val="18"/>
          <w:lang w:eastAsia="pl-PL"/>
        </w:rPr>
        <w:t>Opracowanie projektów budowlano-wykonawczych budowy sieci elektroenergetycznej SN na terenie działalności Rejonu Energetycznego Białystok Teren PGE Dystrybucja S.A. Oddział Białystok – 5 części</w:t>
      </w:r>
      <w:bookmarkStart w:id="6" w:name="_GoBack"/>
      <w:bookmarkEnd w:id="6"/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C85948" w:rsidRPr="00C85948">
        <w:rPr>
          <w:rFonts w:cstheme="minorHAnsi"/>
          <w:b/>
          <w:lang w:eastAsia="pl-PL"/>
        </w:rPr>
        <w:t>3</w:t>
      </w:r>
      <w:r w:rsidRPr="00C85948">
        <w:rPr>
          <w:rFonts w:cstheme="minorHAnsi"/>
          <w:b/>
          <w:lang w:eastAsia="pl-PL"/>
        </w:rPr>
        <w:t xml:space="preserve"> lat</w:t>
      </w:r>
      <w:r w:rsidRPr="000D24FD">
        <w:rPr>
          <w:rFonts w:cstheme="minorHAnsi"/>
          <w:lang w:eastAsia="pl-PL"/>
        </w:rPr>
        <w:t xml:space="preserve"> przed upływem terminu składania Ofert wykonaliśmy następujące </w:t>
      </w:r>
      <w:r w:rsidRPr="000D24FD">
        <w:rPr>
          <w:rFonts w:cstheme="minorHAnsi"/>
        </w:rPr>
        <w:t>usługi</w:t>
      </w:r>
      <w:r w:rsidRPr="000D24FD">
        <w:rPr>
          <w:rFonts w:cstheme="minorHAnsi"/>
          <w:lang w:eastAsia="pl-PL"/>
        </w:rPr>
        <w:t>:</w:t>
      </w: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34AA96EE" w:rsidR="000D24FD" w:rsidRPr="00DC202A" w:rsidRDefault="000D24FD" w:rsidP="00D223C6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7D1FA0CE" w:rsidR="000D24FD" w:rsidRPr="00DC202A" w:rsidRDefault="000D24FD" w:rsidP="00D223C6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C85948" w:rsidRPr="000D24FD" w14:paraId="2CE5AD0B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6D9219CB" w14:textId="77777777" w:rsidR="00C85948" w:rsidRPr="000D24FD" w:rsidRDefault="00C85948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8F4714B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4AAF720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5DD77F42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2F39F1E7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E61C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C85948" w:rsidRPr="000D24FD" w14:paraId="3F713777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22C55EB" w14:textId="77777777" w:rsidR="00C85948" w:rsidRPr="000D24FD" w:rsidRDefault="00C85948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9E8C074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12C2929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63406F3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54FB7842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6FF7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C85948" w:rsidRPr="000D24FD" w14:paraId="14427E7B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44302BCD" w14:textId="77777777" w:rsidR="00C85948" w:rsidRPr="000D24FD" w:rsidRDefault="00C85948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0D3F67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246036C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2FE1821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8F09849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EA61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0D24FD" w:rsidRPr="000D24FD" w14:paraId="47694236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7282A13C" w:rsidR="000D24FD" w:rsidRPr="000D24FD" w:rsidRDefault="000D24FD" w:rsidP="00C85948">
      <w:pPr>
        <w:spacing w:before="120"/>
        <w:ind w:right="28"/>
        <w:jc w:val="both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C85948">
        <w:rPr>
          <w:rFonts w:cstheme="minorHAnsi"/>
        </w:rPr>
        <w:t xml:space="preserve">usługi zostały wykonane lub są </w:t>
      </w:r>
      <w:r w:rsidRPr="000D24FD">
        <w:rPr>
          <w:rFonts w:cstheme="minorHAnsi"/>
        </w:rPr>
        <w:t>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01952714" w14:textId="29325F21" w:rsidR="00381365" w:rsidRPr="00381365" w:rsidRDefault="00381365" w:rsidP="00C85948">
      <w:pPr>
        <w:ind w:left="5398" w:right="68" w:hanging="153"/>
        <w:jc w:val="center"/>
        <w:rPr>
          <w:rFonts w:cstheme="minorHAnsi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789DB1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DC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CAE5F43" w14:textId="77777777" w:rsidR="00AE4DCA" w:rsidRDefault="00AE4DCA" w:rsidP="00AE4DCA">
          <w:pPr>
            <w:suppressAutoHyphens/>
            <w:ind w:right="187"/>
            <w:rPr>
              <w:sz w:val="16"/>
              <w:szCs w:val="16"/>
            </w:rPr>
          </w:pPr>
          <w:r w:rsidRPr="00BF57F8">
            <w:rPr>
              <w:sz w:val="16"/>
              <w:szCs w:val="16"/>
            </w:rPr>
            <w:t>Opracowanie projektów budowlano-wykonawczych budowy sieci elektroenergetycznej SN na terenie działalności Rejonu Energetycznego Białystok Teren PGE Dystrybucja S.A. Oddział Białystok – 5 części</w:t>
          </w:r>
        </w:p>
        <w:p w14:paraId="388960BC" w14:textId="77777777" w:rsidR="00AE4DCA" w:rsidRPr="006B2C28" w:rsidRDefault="00AE4DCA" w:rsidP="00AE4DC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P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OST/DYS/OB/GZA/02522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78012D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3ABD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4DCA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948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223C6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2522 - Załącznik nr 7 do SWZ.docx</dmsv2BaseFileName>
    <dmsv2BaseDisplayName xmlns="http://schemas.microsoft.com/sharepoint/v3">2522 - Załącznik nr 7 do SWZ</dmsv2BaseDisplayName>
    <dmsv2SWPP2ObjectNumber xmlns="http://schemas.microsoft.com/sharepoint/v3">POST/DYS/OB/GZA/02522/2025                        </dmsv2SWPP2ObjectNumber>
    <dmsv2SWPP2SumMD5 xmlns="http://schemas.microsoft.com/sharepoint/v3">85e5f42e11566feb06c3833e0c8b6b2e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686330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22870673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XD3KHSRJV2AP-1441292327-12757</_dlc_DocId>
    <_dlc_DocIdUrl xmlns="a19cb1c7-c5c7-46d4-85ae-d83685407bba">
      <Url>https://swpp2.dms.gkpge.pl/sites/38/_layouts/15/DocIdRedir.aspx?ID=XD3KHSRJV2AP-1441292327-12757</Url>
      <Description>XD3KHSRJV2AP-1441292327-12757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ED6E62-45FD-40C2-88CD-CFA849636AC9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68363D-2E7B-4113-85D5-BD74575B3AD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E7DB92B-C8C9-4BF4-B712-97F065121EC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63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14</cp:revision>
  <cp:lastPrinted>2024-07-15T11:21:00Z</cp:lastPrinted>
  <dcterms:created xsi:type="dcterms:W3CDTF">2025-01-15T13:15:00Z</dcterms:created>
  <dcterms:modified xsi:type="dcterms:W3CDTF">2025-07-05T09:25:00Z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08057afd-13e9-411c-bb15-b14996d275d2</vt:lpwstr>
  </property>
</Properties>
</file>