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35A88" w14:textId="77777777" w:rsidR="004150A8" w:rsidRPr="00B61021" w:rsidRDefault="004150A8" w:rsidP="00F73A0B">
      <w:pPr>
        <w:tabs>
          <w:tab w:val="left" w:pos="7652"/>
        </w:tabs>
        <w:ind w:left="2835" w:hanging="2835"/>
        <w:rPr>
          <w:rFonts w:ascii="Verdana" w:eastAsia="Verdana" w:hAnsi="Verdana" w:cs="Times New Roman"/>
          <w:b/>
          <w:szCs w:val="18"/>
        </w:rPr>
      </w:pPr>
      <w:r w:rsidRPr="00B61021">
        <w:rPr>
          <w:rFonts w:ascii="Verdana" w:eastAsia="Verdana" w:hAnsi="Verdana" w:cs="Times New Roman"/>
          <w:b/>
          <w:szCs w:val="18"/>
        </w:rPr>
        <w:t>ZAŁĄCZNIK NR 6 DO SWZ – WYKAZ OSÓB SKIEROWANYCH PRZEZ WYKONAWCĘ DO REALIZACJI ZAMÓWIENIA - WZÓR</w:t>
      </w:r>
    </w:p>
    <w:p w14:paraId="31E4D379" w14:textId="77777777" w:rsidR="004150A8" w:rsidRPr="00B61021" w:rsidRDefault="004150A8" w:rsidP="004150A8">
      <w:pPr>
        <w:spacing w:after="160" w:line="259" w:lineRule="auto"/>
        <w:jc w:val="center"/>
        <w:rPr>
          <w:rFonts w:ascii="Trebuchet MS" w:eastAsia="Times New Roman" w:hAnsi="Trebuchet MS" w:cs="Arial"/>
          <w:b/>
          <w:sz w:val="32"/>
          <w:szCs w:val="32"/>
        </w:rPr>
      </w:pPr>
    </w:p>
    <w:p w14:paraId="3291880C" w14:textId="77777777" w:rsidR="004150A8" w:rsidRPr="00B61021" w:rsidRDefault="004150A8" w:rsidP="004150A8">
      <w:pPr>
        <w:spacing w:after="160" w:line="259" w:lineRule="auto"/>
        <w:jc w:val="center"/>
        <w:rPr>
          <w:rFonts w:ascii="Trebuchet MS" w:eastAsia="Times New Roman" w:hAnsi="Trebuchet MS" w:cs="Arial"/>
          <w:b/>
          <w:sz w:val="32"/>
          <w:szCs w:val="32"/>
        </w:rPr>
      </w:pPr>
      <w:r w:rsidRPr="00B61021">
        <w:rPr>
          <w:rFonts w:ascii="Trebuchet MS" w:eastAsia="Times New Roman" w:hAnsi="Trebuchet MS" w:cs="Arial"/>
          <w:b/>
          <w:sz w:val="32"/>
          <w:szCs w:val="32"/>
        </w:rPr>
        <w:t>WYKAZ</w:t>
      </w:r>
    </w:p>
    <w:p w14:paraId="141D0BF4" w14:textId="77777777" w:rsidR="004150A8" w:rsidRPr="00B61021" w:rsidRDefault="004150A8" w:rsidP="004150A8">
      <w:pPr>
        <w:spacing w:after="160" w:line="259" w:lineRule="auto"/>
        <w:jc w:val="center"/>
        <w:rPr>
          <w:rFonts w:ascii="Calibri" w:eastAsia="Calibri" w:hAnsi="Calibri" w:cs="Times New Roman"/>
          <w:sz w:val="22"/>
        </w:rPr>
      </w:pPr>
      <w:r w:rsidRPr="00B61021">
        <w:rPr>
          <w:rFonts w:ascii="Trebuchet MS" w:eastAsia="Times New Roman" w:hAnsi="Trebuchet MS" w:cs="Arial"/>
          <w:b/>
          <w:sz w:val="32"/>
          <w:szCs w:val="32"/>
        </w:rPr>
        <w:t>OSÓB SKIEROWANYCH PRZEZ WYKONAWCĘ DO REALIZACJI ZAMÓWIENIA</w:t>
      </w:r>
    </w:p>
    <w:p w14:paraId="39605014" w14:textId="77777777" w:rsidR="004150A8" w:rsidRPr="00B61021" w:rsidRDefault="004150A8" w:rsidP="004150A8">
      <w:pPr>
        <w:tabs>
          <w:tab w:val="left" w:pos="7652"/>
        </w:tabs>
        <w:jc w:val="both"/>
      </w:pPr>
    </w:p>
    <w:p w14:paraId="3EECF133" w14:textId="3C7B2B5F" w:rsidR="004150A8" w:rsidRPr="00B61021" w:rsidRDefault="004150A8" w:rsidP="004150A8">
      <w:pPr>
        <w:tabs>
          <w:tab w:val="left" w:pos="7652"/>
        </w:tabs>
        <w:jc w:val="both"/>
      </w:pPr>
      <w:r w:rsidRPr="00B61021">
        <w:t xml:space="preserve">Składając Ofertę w Postępowaniu o udzielenie Zamówienia publicznego pn. </w:t>
      </w:r>
      <w:r w:rsidR="00F73A0B" w:rsidRPr="00B61021">
        <w:rPr>
          <w:rFonts w:ascii="Verdana" w:eastAsia="Times New Roman" w:hAnsi="Verdana" w:cs="Times New Roman"/>
          <w:b/>
          <w:szCs w:val="18"/>
        </w:rPr>
        <w:t>„</w:t>
      </w:r>
      <w:r w:rsidR="00477D47" w:rsidRPr="00B61021">
        <w:rPr>
          <w:rFonts w:ascii="Verdana" w:hAnsi="Verdana" w:cs="Arial"/>
          <w:b/>
          <w:szCs w:val="18"/>
        </w:rPr>
        <w:t xml:space="preserve">Budowa i modernizacja sieci SN i </w:t>
      </w:r>
      <w:proofErr w:type="spellStart"/>
      <w:r w:rsidR="00477D47" w:rsidRPr="00B61021">
        <w:rPr>
          <w:rFonts w:ascii="Verdana" w:hAnsi="Verdana" w:cs="Arial"/>
          <w:b/>
          <w:szCs w:val="18"/>
        </w:rPr>
        <w:t>nN</w:t>
      </w:r>
      <w:proofErr w:type="spellEnd"/>
      <w:r w:rsidR="00477D47" w:rsidRPr="00B61021">
        <w:rPr>
          <w:rFonts w:ascii="Verdana" w:hAnsi="Verdana" w:cs="Arial"/>
          <w:b/>
          <w:szCs w:val="18"/>
        </w:rPr>
        <w:t xml:space="preserve"> w Białymstoku - os. Wygoda na terenie działalności PGE Dystrybucja S.A. Oddział Białystok</w:t>
      </w:r>
      <w:r w:rsidR="00F73A0B" w:rsidRPr="00B61021">
        <w:rPr>
          <w:rFonts w:ascii="Verdana" w:hAnsi="Verdana" w:cs="Arial"/>
          <w:b/>
        </w:rPr>
        <w:t>”</w:t>
      </w:r>
      <w:r w:rsidR="00F73A0B" w:rsidRPr="00B61021">
        <w:t xml:space="preserve">, nr Postępowania: </w:t>
      </w:r>
      <w:r w:rsidR="00477D47" w:rsidRPr="00B61021">
        <w:rPr>
          <w:b/>
        </w:rPr>
        <w:t>POST/DYS/OB/GZA/01200</w:t>
      </w:r>
      <w:r w:rsidR="00F73A0B" w:rsidRPr="00B61021">
        <w:rPr>
          <w:b/>
        </w:rPr>
        <w:t>/2025</w:t>
      </w:r>
      <w:r w:rsidRPr="00B61021">
        <w:t>, OŚWIADCZAMY, że następujące osoby będą skierowane do realizacji Zamówienia, zgodnie z wymaganiami określonymi w SWZ:</w:t>
      </w:r>
    </w:p>
    <w:p w14:paraId="22EDF484" w14:textId="7A07529A" w:rsidR="004150A8" w:rsidRPr="00477D47" w:rsidRDefault="004150A8" w:rsidP="004150A8">
      <w:pPr>
        <w:tabs>
          <w:tab w:val="left" w:pos="7652"/>
        </w:tabs>
        <w:jc w:val="both"/>
        <w:rPr>
          <w:color w:val="FF0000"/>
        </w:rPr>
      </w:pPr>
    </w:p>
    <w:p w14:paraId="05F8C4FA" w14:textId="4C22A3FE" w:rsidR="00F73A0B" w:rsidRPr="00477D47" w:rsidRDefault="00F73A0B" w:rsidP="004150A8">
      <w:pPr>
        <w:tabs>
          <w:tab w:val="left" w:pos="7652"/>
        </w:tabs>
        <w:jc w:val="both"/>
        <w:rPr>
          <w:color w:val="FF0000"/>
        </w:rPr>
      </w:pP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630"/>
        <w:gridCol w:w="2030"/>
        <w:gridCol w:w="1876"/>
        <w:gridCol w:w="1547"/>
        <w:gridCol w:w="1729"/>
        <w:gridCol w:w="7"/>
      </w:tblGrid>
      <w:tr w:rsidR="00B61021" w:rsidRPr="00B61021" w14:paraId="28D46F30" w14:textId="77777777" w:rsidTr="005544AA">
        <w:trPr>
          <w:trHeight w:val="415"/>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C2A882A" w14:textId="77777777" w:rsidR="00F73A0B" w:rsidRPr="00B61021" w:rsidRDefault="00F73A0B" w:rsidP="005544AA">
            <w:pPr>
              <w:jc w:val="center"/>
              <w:rPr>
                <w:rFonts w:ascii="Verdana" w:eastAsia="Calibri" w:hAnsi="Verdana" w:cs="Calibri"/>
                <w:b/>
                <w:sz w:val="16"/>
                <w:szCs w:val="16"/>
              </w:rPr>
            </w:pPr>
            <w:r w:rsidRPr="00B61021">
              <w:rPr>
                <w:rFonts w:ascii="Verdana" w:eastAsia="Calibri" w:hAnsi="Verdana" w:cs="Calibri"/>
                <w:b/>
                <w:sz w:val="16"/>
                <w:szCs w:val="16"/>
                <w:lang w:eastAsia="ar-SA"/>
              </w:rPr>
              <w:t>Lp.</w:t>
            </w:r>
          </w:p>
        </w:tc>
        <w:tc>
          <w:tcPr>
            <w:tcW w:w="1630"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6B67592" w14:textId="77777777" w:rsidR="00F73A0B" w:rsidRPr="00B61021" w:rsidRDefault="00F73A0B" w:rsidP="005544AA">
            <w:pPr>
              <w:jc w:val="center"/>
              <w:rPr>
                <w:rFonts w:ascii="Verdana" w:eastAsia="Calibri" w:hAnsi="Verdana" w:cs="Calibri"/>
                <w:b/>
                <w:sz w:val="16"/>
                <w:szCs w:val="16"/>
              </w:rPr>
            </w:pPr>
            <w:r w:rsidRPr="00B61021">
              <w:rPr>
                <w:rFonts w:ascii="Verdana" w:eastAsia="Calibri" w:hAnsi="Verdana" w:cs="Calibri"/>
                <w:b/>
                <w:sz w:val="16"/>
                <w:szCs w:val="16"/>
                <w:lang w:eastAsia="ar-SA"/>
              </w:rPr>
              <w:t>Imię i nazwisko</w:t>
            </w:r>
          </w:p>
        </w:tc>
        <w:tc>
          <w:tcPr>
            <w:tcW w:w="2030"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60C9325C" w14:textId="77777777" w:rsidR="00F73A0B" w:rsidRPr="00B61021" w:rsidRDefault="00F73A0B" w:rsidP="005544AA">
            <w:pPr>
              <w:jc w:val="center"/>
              <w:rPr>
                <w:rFonts w:ascii="Verdana" w:eastAsia="Calibri" w:hAnsi="Verdana" w:cs="Calibri"/>
                <w:b/>
                <w:sz w:val="16"/>
                <w:szCs w:val="16"/>
              </w:rPr>
            </w:pPr>
            <w:r w:rsidRPr="00B61021">
              <w:rPr>
                <w:rFonts w:ascii="Verdana" w:eastAsia="Calibri" w:hAnsi="Verdana" w:cs="Calibri"/>
                <w:b/>
                <w:sz w:val="16"/>
                <w:szCs w:val="16"/>
              </w:rPr>
              <w:t>Kwalifikacje zawodowe</w:t>
            </w:r>
          </w:p>
          <w:p w14:paraId="219DE8D6" w14:textId="77777777" w:rsidR="00F73A0B" w:rsidRPr="00B61021" w:rsidRDefault="00F73A0B" w:rsidP="005544AA">
            <w:pPr>
              <w:snapToGrid w:val="0"/>
              <w:jc w:val="center"/>
              <w:rPr>
                <w:rFonts w:ascii="Verdana" w:eastAsia="Calibri" w:hAnsi="Verdana" w:cs="Calibri"/>
                <w:i/>
                <w:sz w:val="16"/>
                <w:szCs w:val="16"/>
                <w:lang w:eastAsia="ar-SA"/>
              </w:rPr>
            </w:pPr>
          </w:p>
          <w:p w14:paraId="41FA256C" w14:textId="77777777" w:rsidR="00F73A0B" w:rsidRPr="00B61021" w:rsidRDefault="00F73A0B" w:rsidP="005544AA">
            <w:pPr>
              <w:snapToGrid w:val="0"/>
              <w:jc w:val="center"/>
              <w:rPr>
                <w:rFonts w:ascii="Verdana" w:eastAsia="Calibri" w:hAnsi="Verdana" w:cs="Calibri"/>
                <w:b/>
                <w:sz w:val="16"/>
                <w:szCs w:val="16"/>
              </w:rPr>
            </w:pPr>
            <w:r w:rsidRPr="00B61021">
              <w:rPr>
                <w:rFonts w:ascii="Verdana" w:eastAsia="Calibri" w:hAnsi="Verdana" w:cs="Calibri"/>
                <w:i/>
                <w:sz w:val="16"/>
                <w:szCs w:val="16"/>
                <w:lang w:eastAsia="ar-SA"/>
              </w:rPr>
              <w:t xml:space="preserve">(należy wskazać kwalifikacje, </w:t>
            </w:r>
            <w:r w:rsidRPr="00B61021">
              <w:rPr>
                <w:rFonts w:ascii="Verdana" w:eastAsia="Calibri" w:hAnsi="Verdana" w:cs="Calibri"/>
                <w:i/>
                <w:sz w:val="16"/>
                <w:szCs w:val="16"/>
              </w:rPr>
              <w:t>uprawnienia, doświadczenie, wykształcenie i ich zakres)</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47A653F" w14:textId="77777777" w:rsidR="00F73A0B" w:rsidRPr="00B61021" w:rsidRDefault="00F73A0B" w:rsidP="005544AA">
            <w:pPr>
              <w:jc w:val="center"/>
              <w:rPr>
                <w:rFonts w:ascii="Verdana" w:eastAsia="Calibri" w:hAnsi="Verdana" w:cs="Calibri"/>
                <w:b/>
                <w:sz w:val="16"/>
                <w:szCs w:val="16"/>
              </w:rPr>
            </w:pPr>
            <w:r w:rsidRPr="00B61021">
              <w:rPr>
                <w:rFonts w:ascii="Verdana" w:eastAsia="Calibri" w:hAnsi="Verdana" w:cs="Calibri"/>
                <w:b/>
                <w:sz w:val="16"/>
                <w:szCs w:val="16"/>
                <w:lang w:eastAsia="ar-SA"/>
              </w:rPr>
              <w:t>Zakres wykonywanych czynności</w:t>
            </w:r>
          </w:p>
        </w:tc>
        <w:tc>
          <w:tcPr>
            <w:tcW w:w="3283" w:type="dxa"/>
            <w:gridSpan w:val="3"/>
            <w:tcBorders>
              <w:top w:val="single" w:sz="4" w:space="0" w:color="auto"/>
              <w:left w:val="single" w:sz="4" w:space="0" w:color="auto"/>
              <w:bottom w:val="single" w:sz="4" w:space="0" w:color="auto"/>
              <w:right w:val="single" w:sz="4" w:space="0" w:color="auto"/>
            </w:tcBorders>
            <w:shd w:val="clear" w:color="auto" w:fill="092D74" w:themeFill="text2"/>
            <w:hideMark/>
          </w:tcPr>
          <w:p w14:paraId="568AE087" w14:textId="77777777" w:rsidR="00F73A0B" w:rsidRPr="00B61021" w:rsidRDefault="00F73A0B" w:rsidP="005B2130">
            <w:pPr>
              <w:jc w:val="center"/>
              <w:rPr>
                <w:rFonts w:ascii="Verdana" w:eastAsia="Calibri" w:hAnsi="Verdana" w:cs="Calibri"/>
                <w:b/>
                <w:sz w:val="16"/>
                <w:szCs w:val="16"/>
              </w:rPr>
            </w:pPr>
            <w:r w:rsidRPr="00B61021">
              <w:rPr>
                <w:rFonts w:ascii="Verdana" w:eastAsia="Calibri" w:hAnsi="Verdana" w:cs="Calibri"/>
                <w:b/>
                <w:sz w:val="16"/>
                <w:szCs w:val="16"/>
                <w:lang w:eastAsia="ar-SA"/>
              </w:rPr>
              <w:t>Informacja o podstawie do dysponowania tymi osobami</w:t>
            </w:r>
          </w:p>
        </w:tc>
      </w:tr>
      <w:tr w:rsidR="00B61021" w:rsidRPr="00B61021" w14:paraId="2469034F" w14:textId="77777777" w:rsidTr="0018373D">
        <w:trPr>
          <w:gridAfter w:val="1"/>
          <w:wAfter w:w="7" w:type="dxa"/>
          <w:trHeight w:val="421"/>
          <w:jc w:val="center"/>
        </w:trPr>
        <w:tc>
          <w:tcPr>
            <w:tcW w:w="709"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78BA5D99" w14:textId="77777777" w:rsidR="00F73A0B" w:rsidRPr="00B61021" w:rsidRDefault="00F73A0B" w:rsidP="005B2130">
            <w:pPr>
              <w:rPr>
                <w:rFonts w:ascii="Verdana" w:eastAsia="Calibri" w:hAnsi="Verdana" w:cs="Calibri"/>
                <w:b/>
                <w:sz w:val="16"/>
                <w:szCs w:val="16"/>
              </w:rPr>
            </w:pPr>
          </w:p>
        </w:tc>
        <w:tc>
          <w:tcPr>
            <w:tcW w:w="1630"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20A5BCA2" w14:textId="77777777" w:rsidR="00F73A0B" w:rsidRPr="00B61021" w:rsidRDefault="00F73A0B" w:rsidP="005B2130">
            <w:pPr>
              <w:rPr>
                <w:rFonts w:ascii="Verdana" w:eastAsia="Calibri" w:hAnsi="Verdana" w:cs="Calibri"/>
                <w:b/>
                <w:sz w:val="16"/>
                <w:szCs w:val="16"/>
              </w:rPr>
            </w:pPr>
          </w:p>
        </w:tc>
        <w:tc>
          <w:tcPr>
            <w:tcW w:w="2030"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114244AF" w14:textId="77777777" w:rsidR="00F73A0B" w:rsidRPr="00B61021" w:rsidRDefault="00F73A0B" w:rsidP="005B2130">
            <w:pPr>
              <w:rPr>
                <w:rFonts w:ascii="Verdana" w:eastAsia="Calibri" w:hAnsi="Verdana" w:cs="Calibri"/>
                <w:b/>
                <w:sz w:val="16"/>
                <w:szCs w:val="16"/>
              </w:rPr>
            </w:pPr>
          </w:p>
        </w:tc>
        <w:tc>
          <w:tcPr>
            <w:tcW w:w="1876"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36519909" w14:textId="77777777" w:rsidR="00F73A0B" w:rsidRPr="00B61021" w:rsidRDefault="00F73A0B" w:rsidP="005B2130">
            <w:pPr>
              <w:rPr>
                <w:rFonts w:ascii="Verdana" w:eastAsia="Calibri" w:hAnsi="Verdana" w:cs="Calibri"/>
                <w:b/>
                <w:sz w:val="16"/>
                <w:szCs w:val="16"/>
              </w:rPr>
            </w:pPr>
          </w:p>
        </w:tc>
        <w:tc>
          <w:tcPr>
            <w:tcW w:w="1547" w:type="dxa"/>
            <w:tcBorders>
              <w:top w:val="single" w:sz="4" w:space="0" w:color="auto"/>
              <w:left w:val="single" w:sz="4" w:space="0" w:color="auto"/>
              <w:bottom w:val="single" w:sz="4" w:space="0" w:color="auto"/>
              <w:right w:val="single" w:sz="4" w:space="0" w:color="auto"/>
            </w:tcBorders>
            <w:shd w:val="clear" w:color="auto" w:fill="092D74" w:themeFill="text2"/>
            <w:hideMark/>
          </w:tcPr>
          <w:p w14:paraId="7368AF3B" w14:textId="77777777" w:rsidR="00F73A0B" w:rsidRPr="00B61021" w:rsidRDefault="00F73A0B" w:rsidP="005B2130">
            <w:pPr>
              <w:snapToGrid w:val="0"/>
              <w:jc w:val="center"/>
              <w:rPr>
                <w:rFonts w:ascii="Verdana" w:eastAsia="Calibri" w:hAnsi="Verdana" w:cs="Calibri"/>
                <w:b/>
                <w:sz w:val="16"/>
                <w:szCs w:val="16"/>
                <w:lang w:eastAsia="ar-SA"/>
              </w:rPr>
            </w:pPr>
            <w:r w:rsidRPr="00B61021">
              <w:rPr>
                <w:rFonts w:ascii="Verdana" w:eastAsia="Calibri" w:hAnsi="Verdana" w:cs="Calibri"/>
                <w:b/>
                <w:sz w:val="16"/>
                <w:szCs w:val="16"/>
                <w:lang w:eastAsia="ar-SA"/>
              </w:rPr>
              <w:t>dysponowanie pośrednie</w:t>
            </w:r>
            <w:r w:rsidRPr="00B61021">
              <w:rPr>
                <w:rStyle w:val="Odwoanieprzypisudolnego"/>
                <w:rFonts w:ascii="Verdana" w:hAnsi="Verdana" w:cs="Calibri"/>
                <w:sz w:val="16"/>
                <w:szCs w:val="16"/>
                <w:lang w:eastAsia="ar-SA"/>
              </w:rPr>
              <w:footnoteReference w:id="1"/>
            </w:r>
          </w:p>
        </w:tc>
        <w:tc>
          <w:tcPr>
            <w:tcW w:w="1729" w:type="dxa"/>
            <w:tcBorders>
              <w:top w:val="single" w:sz="4" w:space="0" w:color="auto"/>
              <w:left w:val="single" w:sz="4" w:space="0" w:color="auto"/>
              <w:bottom w:val="single" w:sz="4" w:space="0" w:color="auto"/>
              <w:right w:val="single" w:sz="4" w:space="0" w:color="auto"/>
            </w:tcBorders>
            <w:shd w:val="clear" w:color="auto" w:fill="092D74" w:themeFill="text2"/>
            <w:hideMark/>
          </w:tcPr>
          <w:p w14:paraId="121756C8" w14:textId="77777777" w:rsidR="00F73A0B" w:rsidRPr="00B61021" w:rsidRDefault="00F73A0B" w:rsidP="005B2130">
            <w:pPr>
              <w:jc w:val="center"/>
              <w:rPr>
                <w:rFonts w:ascii="Verdana" w:eastAsia="Calibri" w:hAnsi="Verdana" w:cs="Calibri"/>
                <w:b/>
                <w:sz w:val="16"/>
                <w:szCs w:val="16"/>
              </w:rPr>
            </w:pPr>
            <w:r w:rsidRPr="00B61021">
              <w:rPr>
                <w:rFonts w:ascii="Verdana" w:eastAsia="Calibri" w:hAnsi="Verdana" w:cs="Calibri"/>
                <w:b/>
                <w:sz w:val="16"/>
                <w:szCs w:val="16"/>
                <w:lang w:eastAsia="ar-SA"/>
              </w:rPr>
              <w:t>dysponowanie bezpośrednie</w:t>
            </w:r>
            <w:r w:rsidRPr="00B61021">
              <w:rPr>
                <w:rStyle w:val="Odwoanieprzypisudolnego"/>
                <w:rFonts w:ascii="Verdana" w:hAnsi="Verdana" w:cs="Calibri"/>
                <w:sz w:val="16"/>
                <w:szCs w:val="16"/>
                <w:lang w:eastAsia="ar-SA"/>
              </w:rPr>
              <w:footnoteReference w:id="2"/>
            </w:r>
          </w:p>
        </w:tc>
      </w:tr>
      <w:tr w:rsidR="00B61021" w:rsidRPr="00B61021" w14:paraId="484BFDEE" w14:textId="77777777" w:rsidTr="0018373D">
        <w:trPr>
          <w:gridAfter w:val="1"/>
          <w:wAfter w:w="7" w:type="dxa"/>
          <w:jc w:val="center"/>
        </w:trPr>
        <w:tc>
          <w:tcPr>
            <w:tcW w:w="709"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6BB0C091" w14:textId="77777777" w:rsidR="00F73A0B" w:rsidRPr="00B61021" w:rsidRDefault="00F73A0B" w:rsidP="005B2130">
            <w:pPr>
              <w:rPr>
                <w:rFonts w:ascii="Verdana" w:eastAsia="Calibri" w:hAnsi="Verdana" w:cs="Calibri"/>
                <w:b/>
                <w:sz w:val="16"/>
                <w:szCs w:val="16"/>
              </w:rPr>
            </w:pPr>
          </w:p>
        </w:tc>
        <w:tc>
          <w:tcPr>
            <w:tcW w:w="1630"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76D876D4" w14:textId="77777777" w:rsidR="00F73A0B" w:rsidRPr="00B61021" w:rsidRDefault="00F73A0B" w:rsidP="005B2130">
            <w:pPr>
              <w:rPr>
                <w:rFonts w:ascii="Verdana" w:eastAsia="Calibri" w:hAnsi="Verdana" w:cs="Calibri"/>
                <w:b/>
                <w:sz w:val="16"/>
                <w:szCs w:val="16"/>
              </w:rPr>
            </w:pPr>
          </w:p>
        </w:tc>
        <w:tc>
          <w:tcPr>
            <w:tcW w:w="2030"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6953A277" w14:textId="77777777" w:rsidR="00F73A0B" w:rsidRPr="00B61021" w:rsidRDefault="00F73A0B" w:rsidP="005B2130">
            <w:pPr>
              <w:rPr>
                <w:rFonts w:ascii="Verdana" w:eastAsia="Calibri" w:hAnsi="Verdana" w:cs="Calibri"/>
                <w:b/>
                <w:sz w:val="16"/>
                <w:szCs w:val="16"/>
              </w:rPr>
            </w:pPr>
          </w:p>
        </w:tc>
        <w:tc>
          <w:tcPr>
            <w:tcW w:w="1876" w:type="dxa"/>
            <w:vMerge/>
            <w:tcBorders>
              <w:top w:val="single" w:sz="4" w:space="0" w:color="auto"/>
              <w:left w:val="single" w:sz="4" w:space="0" w:color="auto"/>
              <w:bottom w:val="single" w:sz="4" w:space="0" w:color="auto"/>
              <w:right w:val="single" w:sz="4" w:space="0" w:color="auto"/>
            </w:tcBorders>
            <w:shd w:val="clear" w:color="auto" w:fill="092D74" w:themeFill="text2"/>
            <w:hideMark/>
          </w:tcPr>
          <w:p w14:paraId="488CAE62" w14:textId="77777777" w:rsidR="00F73A0B" w:rsidRPr="00B61021" w:rsidRDefault="00F73A0B" w:rsidP="005B2130">
            <w:pPr>
              <w:rPr>
                <w:rFonts w:ascii="Verdana" w:eastAsia="Calibri" w:hAnsi="Verdana" w:cs="Calibri"/>
                <w:b/>
                <w:sz w:val="16"/>
                <w:szCs w:val="16"/>
              </w:rPr>
            </w:pPr>
          </w:p>
        </w:tc>
        <w:tc>
          <w:tcPr>
            <w:tcW w:w="1547" w:type="dxa"/>
            <w:tcBorders>
              <w:top w:val="single" w:sz="4" w:space="0" w:color="auto"/>
              <w:left w:val="single" w:sz="4" w:space="0" w:color="auto"/>
              <w:bottom w:val="single" w:sz="4" w:space="0" w:color="auto"/>
              <w:right w:val="single" w:sz="4" w:space="0" w:color="auto"/>
            </w:tcBorders>
            <w:shd w:val="clear" w:color="auto" w:fill="092D74" w:themeFill="text2"/>
            <w:hideMark/>
          </w:tcPr>
          <w:p w14:paraId="580AC8CE" w14:textId="77777777" w:rsidR="00F73A0B" w:rsidRPr="00B61021" w:rsidRDefault="00F73A0B" w:rsidP="005B2130">
            <w:pPr>
              <w:jc w:val="center"/>
              <w:rPr>
                <w:rFonts w:ascii="Verdana" w:eastAsia="Calibri" w:hAnsi="Verdana" w:cs="Calibri"/>
                <w:sz w:val="16"/>
                <w:szCs w:val="16"/>
              </w:rPr>
            </w:pPr>
            <w:r w:rsidRPr="00B61021">
              <w:rPr>
                <w:rFonts w:ascii="Verdana" w:eastAsia="Calibri" w:hAnsi="Verdana" w:cs="Calibri"/>
                <w:bCs/>
                <w:i/>
                <w:sz w:val="16"/>
                <w:szCs w:val="16"/>
                <w:lang w:eastAsia="ar-SA"/>
              </w:rPr>
              <w:t>należy wskazać formę współpracy, np. umowa zlecenia, umowa o dzieło</w:t>
            </w:r>
          </w:p>
        </w:tc>
        <w:tc>
          <w:tcPr>
            <w:tcW w:w="1729" w:type="dxa"/>
            <w:tcBorders>
              <w:top w:val="single" w:sz="4" w:space="0" w:color="auto"/>
              <w:left w:val="single" w:sz="4" w:space="0" w:color="auto"/>
              <w:bottom w:val="single" w:sz="4" w:space="0" w:color="auto"/>
              <w:right w:val="single" w:sz="4" w:space="0" w:color="auto"/>
            </w:tcBorders>
            <w:shd w:val="clear" w:color="auto" w:fill="092D74" w:themeFill="text2"/>
            <w:hideMark/>
          </w:tcPr>
          <w:p w14:paraId="30C6738F" w14:textId="77777777" w:rsidR="00F73A0B" w:rsidRPr="00B61021" w:rsidRDefault="00F73A0B" w:rsidP="005B2130">
            <w:pPr>
              <w:jc w:val="center"/>
              <w:rPr>
                <w:rFonts w:ascii="Verdana" w:eastAsia="Calibri" w:hAnsi="Verdana" w:cs="Calibri"/>
                <w:sz w:val="16"/>
                <w:szCs w:val="16"/>
              </w:rPr>
            </w:pPr>
            <w:r w:rsidRPr="00B61021">
              <w:rPr>
                <w:rFonts w:ascii="Verdana" w:eastAsia="Calibri" w:hAnsi="Verdana" w:cs="Calibri"/>
                <w:bCs/>
                <w:i/>
                <w:sz w:val="16"/>
                <w:szCs w:val="16"/>
                <w:lang w:eastAsia="ar-SA"/>
              </w:rPr>
              <w:t>należy wskazać formę współpracy, np. umowa o pracę, umowa zlecenie, umowa o dzieło</w:t>
            </w:r>
          </w:p>
        </w:tc>
      </w:tr>
      <w:tr w:rsidR="00B61021" w:rsidRPr="00B61021" w14:paraId="4F4A3A13" w14:textId="77777777" w:rsidTr="0018373D">
        <w:trPr>
          <w:jc w:val="center"/>
        </w:trPr>
        <w:tc>
          <w:tcPr>
            <w:tcW w:w="9528" w:type="dxa"/>
            <w:gridSpan w:val="7"/>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6596A28" w14:textId="77777777" w:rsidR="00F73A0B" w:rsidRPr="00B61021" w:rsidRDefault="00F73A0B" w:rsidP="005B2130">
            <w:pPr>
              <w:rPr>
                <w:rFonts w:ascii="Verdana" w:eastAsia="Calibri" w:hAnsi="Verdana" w:cs="Calibri"/>
                <w:bCs/>
                <w:i/>
                <w:sz w:val="16"/>
                <w:szCs w:val="16"/>
                <w:lang w:eastAsia="ar-SA"/>
              </w:rPr>
            </w:pPr>
            <w:r w:rsidRPr="00B61021">
              <w:rPr>
                <w:rFonts w:ascii="Verdana" w:eastAsia="Calibri" w:hAnsi="Verdana" w:cs="Calibri"/>
                <w:b/>
                <w:bCs/>
                <w:sz w:val="16"/>
                <w:szCs w:val="16"/>
                <w:lang w:eastAsia="pl-PL"/>
              </w:rPr>
              <w:t xml:space="preserve">Osoby posiadające  </w:t>
            </w:r>
            <w:r w:rsidRPr="00B61021">
              <w:rPr>
                <w:rFonts w:ascii="Verdana" w:eastAsia="Calibri" w:hAnsi="Verdana" w:cs="Calibri"/>
                <w:bCs/>
                <w:sz w:val="16"/>
                <w:szCs w:val="16"/>
                <w:lang w:eastAsia="pl-PL"/>
              </w:rPr>
              <w:t>[wskazać kwalifikacje / uprawnienia / doświadczenie]</w:t>
            </w:r>
          </w:p>
        </w:tc>
      </w:tr>
      <w:tr w:rsidR="00B61021" w:rsidRPr="00B61021" w14:paraId="1B425D97" w14:textId="77777777" w:rsidTr="0018373D">
        <w:trPr>
          <w:jc w:val="center"/>
        </w:trPr>
        <w:tc>
          <w:tcPr>
            <w:tcW w:w="952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6DA2D7EC" w14:textId="6024DC3C" w:rsidR="0018373D" w:rsidRPr="00B61021" w:rsidRDefault="00F73A0B" w:rsidP="00B61021">
            <w:pPr>
              <w:autoSpaceDE w:val="0"/>
              <w:autoSpaceDN w:val="0"/>
              <w:adjustRightInd w:val="0"/>
              <w:jc w:val="both"/>
              <w:rPr>
                <w:rFonts w:ascii="Verdana" w:hAnsi="Verdana" w:cs="Calibri"/>
                <w:i/>
                <w:sz w:val="16"/>
                <w:szCs w:val="16"/>
              </w:rPr>
            </w:pPr>
            <w:r w:rsidRPr="00B61021">
              <w:rPr>
                <w:rFonts w:ascii="Verdana" w:hAnsi="Verdana" w:cs="Calibri"/>
                <w:i/>
                <w:sz w:val="16"/>
                <w:szCs w:val="16"/>
              </w:rPr>
              <w:t>osoba - kierownik budowy posiadający uprawnienia budowlane do kierowania robotami w branży elektroenergetycznej (uprawnienia z aktualną przynależnością do właściwej Izby Budownictwa) do kierowania robotami budowlanymi, w zakresie sieci, instalacji urządzeń elektrycznych i elektroenergetycznych, posiadający ważne świadectwo kwalifikacyjne uprawniające do zajmowania się eksploatacją urządzeń, instalacji i sieci elektroenergetycznych p</w:t>
            </w:r>
            <w:r w:rsidR="00B61021" w:rsidRPr="00B61021">
              <w:rPr>
                <w:rFonts w:ascii="Verdana" w:hAnsi="Verdana" w:cs="Calibri"/>
                <w:i/>
                <w:sz w:val="16"/>
                <w:szCs w:val="16"/>
              </w:rPr>
              <w:t xml:space="preserve">owyżej 1 </w:t>
            </w:r>
            <w:proofErr w:type="spellStart"/>
            <w:r w:rsidR="00B61021" w:rsidRPr="00B61021">
              <w:rPr>
                <w:rFonts w:ascii="Verdana" w:hAnsi="Verdana" w:cs="Calibri"/>
                <w:i/>
                <w:sz w:val="16"/>
                <w:szCs w:val="16"/>
              </w:rPr>
              <w:t>kV</w:t>
            </w:r>
            <w:proofErr w:type="spellEnd"/>
            <w:r w:rsidR="00B61021" w:rsidRPr="00B61021">
              <w:rPr>
                <w:rFonts w:ascii="Verdana" w:hAnsi="Verdana" w:cs="Calibri"/>
                <w:i/>
                <w:sz w:val="16"/>
                <w:szCs w:val="16"/>
              </w:rPr>
              <w:t xml:space="preserve"> (grupa „D” i „E”) </w:t>
            </w:r>
          </w:p>
        </w:tc>
      </w:tr>
      <w:tr w:rsidR="00B61021" w:rsidRPr="00B61021" w14:paraId="5A9B65BD" w14:textId="77777777" w:rsidTr="0018373D">
        <w:trPr>
          <w:gridAfter w:val="1"/>
          <w:wAfter w:w="7" w:type="dxa"/>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C0D3036" w14:textId="77777777" w:rsidR="00F73A0B" w:rsidRPr="00B61021" w:rsidRDefault="00F73A0B" w:rsidP="005B2130">
            <w:pPr>
              <w:jc w:val="center"/>
              <w:rPr>
                <w:rFonts w:ascii="Verdana" w:eastAsia="Calibri" w:hAnsi="Verdana" w:cs="Calibri"/>
                <w:b/>
                <w:sz w:val="16"/>
                <w:szCs w:val="16"/>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00FF76F7" w14:textId="77777777" w:rsidR="00F73A0B" w:rsidRPr="00B61021" w:rsidRDefault="00F73A0B" w:rsidP="005B2130">
            <w:pPr>
              <w:jc w:val="center"/>
              <w:rPr>
                <w:rFonts w:ascii="Verdana" w:eastAsia="Calibri" w:hAnsi="Verdana" w:cs="Calibri"/>
                <w:b/>
                <w:sz w:val="16"/>
                <w:szCs w:val="16"/>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6383920F" w14:textId="77777777" w:rsidR="00F73A0B" w:rsidRPr="00B61021" w:rsidRDefault="00F73A0B" w:rsidP="005B2130">
            <w:pPr>
              <w:jc w:val="center"/>
              <w:rPr>
                <w:rFonts w:ascii="Verdana" w:eastAsia="Calibri" w:hAnsi="Verdana" w:cs="Calibri"/>
                <w:b/>
                <w:sz w:val="16"/>
                <w:szCs w:val="16"/>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4987295C" w14:textId="77777777" w:rsidR="00F73A0B" w:rsidRPr="00B61021" w:rsidRDefault="00F73A0B" w:rsidP="005B2130">
            <w:pPr>
              <w:jc w:val="center"/>
              <w:rPr>
                <w:rFonts w:ascii="Verdana" w:eastAsia="Calibri" w:hAnsi="Verdana" w:cs="Calibri"/>
                <w:b/>
                <w:sz w:val="16"/>
                <w:szCs w:val="16"/>
              </w:rPr>
            </w:pPr>
          </w:p>
        </w:tc>
        <w:tc>
          <w:tcPr>
            <w:tcW w:w="1547" w:type="dxa"/>
            <w:tcBorders>
              <w:top w:val="single" w:sz="4" w:space="0" w:color="auto"/>
              <w:left w:val="single" w:sz="4" w:space="0" w:color="auto"/>
              <w:bottom w:val="single" w:sz="4" w:space="0" w:color="auto"/>
              <w:right w:val="single" w:sz="4" w:space="0" w:color="auto"/>
            </w:tcBorders>
            <w:shd w:val="clear" w:color="auto" w:fill="FFFFFF"/>
            <w:vAlign w:val="center"/>
          </w:tcPr>
          <w:p w14:paraId="614A808B" w14:textId="77777777" w:rsidR="00F73A0B" w:rsidRPr="00B61021" w:rsidRDefault="00F73A0B" w:rsidP="005B2130">
            <w:pPr>
              <w:jc w:val="center"/>
              <w:rPr>
                <w:rFonts w:ascii="Verdana" w:eastAsia="Calibri" w:hAnsi="Verdana" w:cs="Calibri"/>
                <w:bCs/>
                <w:i/>
                <w:sz w:val="16"/>
                <w:szCs w:val="16"/>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02323156" w14:textId="77777777" w:rsidR="00F73A0B" w:rsidRPr="00B61021" w:rsidRDefault="00F73A0B" w:rsidP="005B2130">
            <w:pPr>
              <w:jc w:val="center"/>
              <w:rPr>
                <w:rFonts w:ascii="Verdana" w:eastAsia="Calibri" w:hAnsi="Verdana" w:cs="Calibri"/>
                <w:bCs/>
                <w:i/>
                <w:sz w:val="16"/>
                <w:szCs w:val="16"/>
                <w:lang w:eastAsia="ar-SA"/>
              </w:rPr>
            </w:pPr>
          </w:p>
        </w:tc>
      </w:tr>
      <w:tr w:rsidR="00B61021" w:rsidRPr="00B61021" w14:paraId="5229F265" w14:textId="77777777" w:rsidTr="0018373D">
        <w:trPr>
          <w:jc w:val="center"/>
        </w:trPr>
        <w:tc>
          <w:tcPr>
            <w:tcW w:w="952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169AF807" w14:textId="77777777" w:rsidR="00F73A0B" w:rsidRPr="00B61021" w:rsidRDefault="00F73A0B" w:rsidP="005B2130">
            <w:pPr>
              <w:autoSpaceDE w:val="0"/>
              <w:autoSpaceDN w:val="0"/>
              <w:adjustRightInd w:val="0"/>
              <w:jc w:val="both"/>
              <w:rPr>
                <w:rFonts w:ascii="Verdana" w:hAnsi="Verdana" w:cs="Calibri"/>
                <w:sz w:val="16"/>
                <w:szCs w:val="16"/>
              </w:rPr>
            </w:pPr>
            <w:r w:rsidRPr="00B61021">
              <w:rPr>
                <w:rFonts w:ascii="Verdana" w:hAnsi="Verdana" w:cs="Calibri"/>
                <w:sz w:val="16"/>
                <w:szCs w:val="16"/>
              </w:rPr>
              <w:t xml:space="preserve">osoby posiadające świadectwo kwalifikacyjne grupy „E”, uprawniające do wykonywania prac na urządzeniach, instalacjach i sieciach elektroenergetycznych o napięciu powyżej 1 </w:t>
            </w:r>
            <w:proofErr w:type="spellStart"/>
            <w:r w:rsidRPr="00B61021">
              <w:rPr>
                <w:rFonts w:ascii="Verdana" w:hAnsi="Verdana" w:cs="Calibri"/>
                <w:sz w:val="16"/>
                <w:szCs w:val="16"/>
              </w:rPr>
              <w:t>kV</w:t>
            </w:r>
            <w:proofErr w:type="spellEnd"/>
            <w:r w:rsidRPr="00B61021">
              <w:rPr>
                <w:rFonts w:ascii="Verdana" w:hAnsi="Verdana" w:cs="Calibri"/>
                <w:sz w:val="16"/>
                <w:szCs w:val="16"/>
              </w:rPr>
              <w:t xml:space="preserve"> na stanowisku eksploatacji </w:t>
            </w:r>
            <w:r w:rsidRPr="00B61021">
              <w:rPr>
                <w:rFonts w:ascii="Verdana" w:hAnsi="Verdana" w:cs="Calibri"/>
                <w:i/>
                <w:sz w:val="16"/>
                <w:szCs w:val="16"/>
              </w:rPr>
              <w:t>[co najmniej 2 osoby]</w:t>
            </w:r>
          </w:p>
        </w:tc>
      </w:tr>
      <w:tr w:rsidR="00B61021" w:rsidRPr="00B61021" w14:paraId="745C9FA3" w14:textId="77777777" w:rsidTr="0018373D">
        <w:trPr>
          <w:gridAfter w:val="1"/>
          <w:wAfter w:w="7" w:type="dxa"/>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E44DBF8" w14:textId="77777777" w:rsidR="00F73A0B" w:rsidRPr="00B61021" w:rsidRDefault="00F73A0B" w:rsidP="005B2130">
            <w:pPr>
              <w:jc w:val="center"/>
              <w:rPr>
                <w:rFonts w:ascii="Verdana" w:eastAsia="Calibri" w:hAnsi="Verdana" w:cs="Calibri"/>
                <w:b/>
                <w:sz w:val="16"/>
                <w:szCs w:val="16"/>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22B77351" w14:textId="77777777" w:rsidR="00F73A0B" w:rsidRPr="00B61021" w:rsidRDefault="00F73A0B" w:rsidP="005B2130">
            <w:pPr>
              <w:jc w:val="center"/>
              <w:rPr>
                <w:rFonts w:ascii="Verdana" w:eastAsia="Calibri" w:hAnsi="Verdana" w:cs="Calibri"/>
                <w:b/>
                <w:sz w:val="16"/>
                <w:szCs w:val="16"/>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72CFA312" w14:textId="77777777" w:rsidR="00F73A0B" w:rsidRPr="00B61021" w:rsidRDefault="00F73A0B" w:rsidP="005B2130">
            <w:pPr>
              <w:jc w:val="center"/>
              <w:rPr>
                <w:rFonts w:ascii="Verdana" w:eastAsia="Calibri" w:hAnsi="Verdana" w:cs="Calibri"/>
                <w:b/>
                <w:sz w:val="16"/>
                <w:szCs w:val="16"/>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22AFCFAB" w14:textId="77777777" w:rsidR="00F73A0B" w:rsidRPr="00B61021" w:rsidRDefault="00F73A0B" w:rsidP="005B2130">
            <w:pPr>
              <w:jc w:val="center"/>
              <w:rPr>
                <w:rFonts w:ascii="Verdana" w:eastAsia="Calibri" w:hAnsi="Verdana" w:cs="Calibri"/>
                <w:b/>
                <w:sz w:val="16"/>
                <w:szCs w:val="16"/>
              </w:rPr>
            </w:pPr>
          </w:p>
        </w:tc>
        <w:tc>
          <w:tcPr>
            <w:tcW w:w="1547" w:type="dxa"/>
            <w:tcBorders>
              <w:top w:val="single" w:sz="4" w:space="0" w:color="auto"/>
              <w:left w:val="single" w:sz="4" w:space="0" w:color="auto"/>
              <w:bottom w:val="single" w:sz="4" w:space="0" w:color="auto"/>
              <w:right w:val="single" w:sz="4" w:space="0" w:color="auto"/>
            </w:tcBorders>
            <w:shd w:val="clear" w:color="auto" w:fill="FFFFFF"/>
            <w:vAlign w:val="center"/>
          </w:tcPr>
          <w:p w14:paraId="4DBE9CC6" w14:textId="77777777" w:rsidR="00F73A0B" w:rsidRPr="00B61021" w:rsidRDefault="00F73A0B" w:rsidP="005B2130">
            <w:pPr>
              <w:jc w:val="center"/>
              <w:rPr>
                <w:rFonts w:ascii="Verdana" w:eastAsia="Calibri" w:hAnsi="Verdana" w:cs="Calibri"/>
                <w:bCs/>
                <w:i/>
                <w:sz w:val="16"/>
                <w:szCs w:val="16"/>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249146FA" w14:textId="77777777" w:rsidR="00F73A0B" w:rsidRPr="00B61021" w:rsidRDefault="00F73A0B" w:rsidP="005B2130">
            <w:pPr>
              <w:jc w:val="center"/>
              <w:rPr>
                <w:rFonts w:ascii="Verdana" w:eastAsia="Calibri" w:hAnsi="Verdana" w:cs="Calibri"/>
                <w:bCs/>
                <w:i/>
                <w:sz w:val="16"/>
                <w:szCs w:val="16"/>
                <w:lang w:eastAsia="ar-SA"/>
              </w:rPr>
            </w:pPr>
          </w:p>
        </w:tc>
      </w:tr>
      <w:tr w:rsidR="00B61021" w:rsidRPr="00B61021" w14:paraId="0688521C" w14:textId="77777777" w:rsidTr="0018373D">
        <w:trPr>
          <w:gridAfter w:val="1"/>
          <w:wAfter w:w="7" w:type="dxa"/>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065209C" w14:textId="77777777" w:rsidR="00F73A0B" w:rsidRPr="00B61021" w:rsidRDefault="00F73A0B" w:rsidP="005B2130">
            <w:pPr>
              <w:jc w:val="center"/>
              <w:rPr>
                <w:rFonts w:ascii="Calibri" w:eastAsia="Calibri" w:hAnsi="Calibri" w:cs="Calibri"/>
                <w:b/>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62A0C5D4" w14:textId="77777777" w:rsidR="00F73A0B" w:rsidRPr="00B61021" w:rsidRDefault="00F73A0B" w:rsidP="005B2130">
            <w:pPr>
              <w:jc w:val="center"/>
              <w:rPr>
                <w:rFonts w:ascii="Calibri" w:eastAsia="Calibri" w:hAnsi="Calibri" w:cs="Calibri"/>
                <w:b/>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4CD248F5" w14:textId="77777777" w:rsidR="00F73A0B" w:rsidRPr="00B61021" w:rsidRDefault="00F73A0B" w:rsidP="005B2130">
            <w:pPr>
              <w:jc w:val="center"/>
              <w:rPr>
                <w:rFonts w:ascii="Calibri" w:eastAsia="Calibri" w:hAnsi="Calibri" w:cs="Calibri"/>
                <w:b/>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3A45AAE8" w14:textId="77777777" w:rsidR="00F73A0B" w:rsidRPr="00B61021" w:rsidRDefault="00F73A0B" w:rsidP="005B2130">
            <w:pPr>
              <w:jc w:val="center"/>
              <w:rPr>
                <w:rFonts w:ascii="Calibri" w:eastAsia="Calibri" w:hAnsi="Calibri" w:cs="Calibri"/>
                <w:b/>
              </w:rPr>
            </w:pPr>
          </w:p>
        </w:tc>
        <w:tc>
          <w:tcPr>
            <w:tcW w:w="1547" w:type="dxa"/>
            <w:tcBorders>
              <w:top w:val="single" w:sz="4" w:space="0" w:color="auto"/>
              <w:left w:val="single" w:sz="4" w:space="0" w:color="auto"/>
              <w:bottom w:val="single" w:sz="4" w:space="0" w:color="auto"/>
              <w:right w:val="single" w:sz="4" w:space="0" w:color="auto"/>
            </w:tcBorders>
            <w:shd w:val="clear" w:color="auto" w:fill="FFFFFF"/>
            <w:vAlign w:val="center"/>
          </w:tcPr>
          <w:p w14:paraId="1DBA6033" w14:textId="77777777" w:rsidR="00F73A0B" w:rsidRPr="00B61021" w:rsidRDefault="00F73A0B" w:rsidP="005B2130">
            <w:pPr>
              <w:jc w:val="center"/>
              <w:rPr>
                <w:rFonts w:ascii="Calibri" w:eastAsia="Calibri" w:hAnsi="Calibri" w:cs="Calibri"/>
                <w:bCs/>
                <w:i/>
                <w:sz w:val="20"/>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120936CF" w14:textId="77777777" w:rsidR="00F73A0B" w:rsidRPr="00B61021" w:rsidRDefault="00F73A0B" w:rsidP="005B2130">
            <w:pPr>
              <w:jc w:val="center"/>
              <w:rPr>
                <w:rFonts w:ascii="Calibri" w:eastAsia="Calibri" w:hAnsi="Calibri" w:cs="Calibri"/>
                <w:bCs/>
                <w:i/>
                <w:sz w:val="20"/>
                <w:lang w:eastAsia="ar-SA"/>
              </w:rPr>
            </w:pPr>
          </w:p>
        </w:tc>
      </w:tr>
    </w:tbl>
    <w:p w14:paraId="67FA2143" w14:textId="046111D0" w:rsidR="00F73A0B" w:rsidRPr="00B61021" w:rsidRDefault="00F73A0B" w:rsidP="004150A8">
      <w:pPr>
        <w:tabs>
          <w:tab w:val="left" w:pos="7652"/>
        </w:tabs>
        <w:jc w:val="both"/>
      </w:pPr>
    </w:p>
    <w:p w14:paraId="694E5362" w14:textId="77777777" w:rsidR="00146B8C" w:rsidRPr="00B61021" w:rsidRDefault="00146B8C" w:rsidP="00146B8C">
      <w:pPr>
        <w:spacing w:before="120"/>
        <w:ind w:right="-569"/>
        <w:outlineLvl w:val="0"/>
        <w:rPr>
          <w:rFonts w:ascii="Verdana" w:hAnsi="Verdana" w:cstheme="minorHAnsi"/>
          <w:i/>
          <w:sz w:val="16"/>
          <w:szCs w:val="16"/>
        </w:rPr>
      </w:pPr>
      <w:r w:rsidRPr="00B61021">
        <w:rPr>
          <w:rFonts w:ascii="Verdana" w:hAnsi="Verdana" w:cstheme="minorHAnsi"/>
          <w:i/>
          <w:sz w:val="16"/>
          <w:szCs w:val="16"/>
        </w:rPr>
        <w:t>UWAGA: Należy dostosować ilość wierszy do ilości wymaganych osób</w:t>
      </w:r>
    </w:p>
    <w:p w14:paraId="7CE1C784" w14:textId="77777777" w:rsidR="00146B8C" w:rsidRPr="00477D47" w:rsidRDefault="00146B8C" w:rsidP="00146B8C">
      <w:pPr>
        <w:autoSpaceDE w:val="0"/>
        <w:autoSpaceDN w:val="0"/>
        <w:rPr>
          <w:rFonts w:ascii="Verdana" w:eastAsia="Calibri" w:hAnsi="Verdana"/>
          <w:color w:val="FF0000"/>
          <w:sz w:val="16"/>
          <w:szCs w:val="16"/>
          <w:lang w:eastAsia="pl-PL"/>
        </w:rPr>
      </w:pPr>
    </w:p>
    <w:p w14:paraId="7CB008E3" w14:textId="77777777" w:rsidR="00146B8C" w:rsidRPr="00B61021" w:rsidRDefault="00146B8C" w:rsidP="00146B8C">
      <w:pPr>
        <w:autoSpaceDE w:val="0"/>
        <w:autoSpaceDN w:val="0"/>
        <w:rPr>
          <w:rFonts w:ascii="Verdana" w:eastAsia="Calibri" w:hAnsi="Verdana"/>
          <w:snapToGrid w:val="0"/>
          <w:sz w:val="16"/>
          <w:szCs w:val="16"/>
        </w:rPr>
      </w:pPr>
      <w:r w:rsidRPr="00B61021">
        <w:rPr>
          <w:rFonts w:ascii="Verdana" w:eastAsia="Calibri" w:hAnsi="Verdana"/>
          <w:sz w:val="16"/>
          <w:szCs w:val="16"/>
          <w:lang w:eastAsia="pl-PL"/>
        </w:rPr>
        <w:lastRenderedPageBreak/>
        <w:t>Jednocześnie o</w:t>
      </w:r>
      <w:r w:rsidRPr="00B61021">
        <w:rPr>
          <w:rFonts w:ascii="Verdana" w:eastAsia="Calibri" w:hAnsi="Verdana"/>
          <w:snapToGrid w:val="0"/>
          <w:sz w:val="16"/>
          <w:szCs w:val="16"/>
        </w:rPr>
        <w:t xml:space="preserve">świadczam/y niniejszym, iż osoby które zostaną skierowane do realizacji Zamówienia: </w:t>
      </w:r>
    </w:p>
    <w:p w14:paraId="0851E913" w14:textId="77777777" w:rsidR="00146B8C" w:rsidRPr="00B61021" w:rsidRDefault="00146B8C" w:rsidP="00146B8C">
      <w:pPr>
        <w:numPr>
          <w:ilvl w:val="2"/>
          <w:numId w:val="24"/>
        </w:numPr>
        <w:tabs>
          <w:tab w:val="num" w:pos="426"/>
        </w:tabs>
        <w:autoSpaceDE w:val="0"/>
        <w:autoSpaceDN w:val="0"/>
        <w:spacing w:after="200"/>
        <w:ind w:left="426" w:hanging="284"/>
        <w:contextualSpacing/>
        <w:rPr>
          <w:rFonts w:ascii="Verdana" w:hAnsi="Verdana"/>
          <w:snapToGrid w:val="0"/>
          <w:sz w:val="16"/>
          <w:szCs w:val="16"/>
          <w:lang w:eastAsia="pl-PL"/>
        </w:rPr>
      </w:pPr>
      <w:r w:rsidRPr="00B61021">
        <w:rPr>
          <w:rFonts w:ascii="Verdana" w:hAnsi="Verdana"/>
          <w:snapToGrid w:val="0"/>
          <w:sz w:val="16"/>
          <w:szCs w:val="16"/>
          <w:lang w:eastAsia="pl-PL"/>
        </w:rPr>
        <w:t>zostaną poinformowane o wymogach dotyczących sposobu realizacji umowy</w:t>
      </w:r>
      <w:r w:rsidRPr="00B61021">
        <w:rPr>
          <w:rFonts w:ascii="Verdana" w:hAnsi="Verdana" w:cs="Arial"/>
          <w:snapToGrid w:val="0"/>
          <w:sz w:val="16"/>
          <w:szCs w:val="16"/>
          <w:lang w:eastAsia="pl-PL"/>
        </w:rPr>
        <w:t xml:space="preserve">, </w:t>
      </w:r>
    </w:p>
    <w:p w14:paraId="49673413" w14:textId="77777777" w:rsidR="00146B8C" w:rsidRPr="00B61021" w:rsidRDefault="00146B8C" w:rsidP="00146B8C">
      <w:pPr>
        <w:numPr>
          <w:ilvl w:val="2"/>
          <w:numId w:val="24"/>
        </w:numPr>
        <w:tabs>
          <w:tab w:val="num" w:pos="426"/>
        </w:tabs>
        <w:autoSpaceDE w:val="0"/>
        <w:autoSpaceDN w:val="0"/>
        <w:spacing w:after="200"/>
        <w:ind w:left="426" w:hanging="284"/>
        <w:contextualSpacing/>
        <w:rPr>
          <w:rFonts w:ascii="Verdana" w:hAnsi="Verdana"/>
          <w:snapToGrid w:val="0"/>
          <w:sz w:val="16"/>
          <w:szCs w:val="16"/>
          <w:lang w:eastAsia="pl-PL"/>
        </w:rPr>
      </w:pPr>
      <w:r w:rsidRPr="00B61021">
        <w:rPr>
          <w:rFonts w:ascii="Verdana" w:hAnsi="Verdana"/>
          <w:snapToGrid w:val="0"/>
          <w:sz w:val="16"/>
          <w:szCs w:val="16"/>
          <w:lang w:eastAsia="pl-PL"/>
        </w:rPr>
        <w:t>zostaną poinformowane o przetwarzaniu ich danych osobowych przez PGE Dystrybucja S.A.</w:t>
      </w:r>
    </w:p>
    <w:p w14:paraId="1AF4F902" w14:textId="77777777" w:rsidR="00146B8C" w:rsidRPr="00B61021" w:rsidRDefault="00146B8C" w:rsidP="004150A8">
      <w:pPr>
        <w:tabs>
          <w:tab w:val="left" w:pos="7652"/>
        </w:tabs>
        <w:jc w:val="both"/>
      </w:pPr>
    </w:p>
    <w:p w14:paraId="128012FF" w14:textId="77777777" w:rsidR="004150A8" w:rsidRPr="00B61021" w:rsidRDefault="004150A8" w:rsidP="004150A8">
      <w:pPr>
        <w:tabs>
          <w:tab w:val="left" w:pos="7652"/>
        </w:tabs>
        <w:jc w:val="both"/>
      </w:pPr>
    </w:p>
    <w:p w14:paraId="56657B14" w14:textId="77777777" w:rsidR="004150A8" w:rsidRPr="00B61021" w:rsidRDefault="004150A8" w:rsidP="004150A8">
      <w:pPr>
        <w:tabs>
          <w:tab w:val="left" w:pos="7652"/>
        </w:tabs>
        <w:jc w:val="both"/>
        <w:rPr>
          <w:i/>
          <w:sz w:val="14"/>
          <w:szCs w:val="14"/>
        </w:rPr>
      </w:pPr>
      <w:r w:rsidRPr="00B61021">
        <w:rPr>
          <w:i/>
          <w:sz w:val="14"/>
          <w:szCs w:val="14"/>
        </w:rPr>
        <w:t>Uwaga!</w:t>
      </w:r>
    </w:p>
    <w:p w14:paraId="0E2FA22F" w14:textId="77777777" w:rsidR="004150A8" w:rsidRPr="00B61021" w:rsidRDefault="004150A8" w:rsidP="004150A8">
      <w:pPr>
        <w:tabs>
          <w:tab w:val="left" w:pos="7652"/>
        </w:tabs>
        <w:jc w:val="both"/>
        <w:rPr>
          <w:i/>
          <w:sz w:val="14"/>
          <w:szCs w:val="14"/>
        </w:rPr>
      </w:pPr>
      <w:r w:rsidRPr="00B61021">
        <w:rPr>
          <w:i/>
          <w:sz w:val="14"/>
          <w:szCs w:val="14"/>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546D9879" w14:textId="77777777" w:rsidR="004150A8" w:rsidRPr="00B61021" w:rsidRDefault="004150A8" w:rsidP="004150A8">
      <w:pPr>
        <w:tabs>
          <w:tab w:val="left" w:pos="7652"/>
        </w:tabs>
        <w:jc w:val="both"/>
        <w:rPr>
          <w:i/>
          <w:sz w:val="14"/>
          <w:szCs w:val="14"/>
        </w:rPr>
      </w:pPr>
      <w:r w:rsidRPr="00B61021">
        <w:rPr>
          <w:i/>
          <w:sz w:val="14"/>
          <w:szCs w:val="14"/>
        </w:rPr>
        <w:t>**jeżeli dotyczy</w:t>
      </w:r>
    </w:p>
    <w:p w14:paraId="0B7F4B07" w14:textId="77777777" w:rsidR="004150A8" w:rsidRPr="00B61021" w:rsidRDefault="004150A8" w:rsidP="004150A8">
      <w:pPr>
        <w:tabs>
          <w:tab w:val="left" w:pos="7652"/>
        </w:tabs>
        <w:jc w:val="both"/>
        <w:rPr>
          <w:sz w:val="14"/>
          <w:szCs w:val="14"/>
        </w:rPr>
      </w:pPr>
    </w:p>
    <w:p w14:paraId="2D6E02B1" w14:textId="77777777" w:rsidR="004150A8" w:rsidRPr="00B61021" w:rsidRDefault="004150A8" w:rsidP="004150A8">
      <w:pPr>
        <w:tabs>
          <w:tab w:val="left" w:pos="7652"/>
        </w:tabs>
        <w:jc w:val="both"/>
        <w:rPr>
          <w:sz w:val="14"/>
          <w:szCs w:val="14"/>
        </w:rPr>
      </w:pPr>
    </w:p>
    <w:p w14:paraId="706A0E26" w14:textId="77777777" w:rsidR="004150A8" w:rsidRPr="00B61021" w:rsidRDefault="004150A8" w:rsidP="004150A8">
      <w:pPr>
        <w:tabs>
          <w:tab w:val="left" w:pos="7652"/>
        </w:tabs>
        <w:jc w:val="both"/>
        <w:rPr>
          <w:sz w:val="14"/>
          <w:szCs w:val="14"/>
        </w:rPr>
      </w:pPr>
    </w:p>
    <w:p w14:paraId="2FADBD72" w14:textId="77777777" w:rsidR="004150A8" w:rsidRPr="00B61021" w:rsidRDefault="004150A8" w:rsidP="004150A8">
      <w:pPr>
        <w:tabs>
          <w:tab w:val="left" w:pos="7652"/>
        </w:tabs>
        <w:jc w:val="both"/>
        <w:rPr>
          <w:sz w:val="14"/>
          <w:szCs w:val="14"/>
        </w:rPr>
      </w:pPr>
    </w:p>
    <w:p w14:paraId="374978C9" w14:textId="77777777" w:rsidR="004150A8" w:rsidRPr="00B61021" w:rsidRDefault="004150A8" w:rsidP="004150A8">
      <w:pPr>
        <w:tabs>
          <w:tab w:val="left" w:pos="7652"/>
        </w:tabs>
        <w:jc w:val="both"/>
        <w:rPr>
          <w:sz w:val="14"/>
          <w:szCs w:val="14"/>
        </w:rPr>
      </w:pPr>
    </w:p>
    <w:p w14:paraId="18AB7D9B" w14:textId="77777777" w:rsidR="004150A8" w:rsidRPr="00B61021" w:rsidRDefault="004150A8" w:rsidP="004150A8">
      <w:pPr>
        <w:spacing w:before="120" w:after="120" w:line="276" w:lineRule="auto"/>
        <w:ind w:left="5398" w:hanging="153"/>
        <w:jc w:val="center"/>
        <w:rPr>
          <w:rFonts w:ascii="Verdana" w:eastAsia="Times New Roman" w:hAnsi="Verdana" w:cs="Calibri"/>
          <w:b/>
          <w:i/>
          <w:sz w:val="14"/>
          <w:szCs w:val="14"/>
        </w:rPr>
      </w:pPr>
      <w:r w:rsidRPr="00B61021">
        <w:rPr>
          <w:rFonts w:ascii="Verdana" w:eastAsia="Times New Roman" w:hAnsi="Verdana" w:cs="Calibri"/>
          <w:b/>
          <w:i/>
          <w:sz w:val="14"/>
          <w:szCs w:val="14"/>
        </w:rPr>
        <w:t>Kwalifikowany podpis elektroniczny osób uprawnionych do składania oświadczeń woli w imieniu Wykonawcy/Wykonawców wspólnie ubiegających się udzielenie zamówienia</w:t>
      </w:r>
    </w:p>
    <w:p w14:paraId="57111661" w14:textId="77777777" w:rsidR="00243186" w:rsidRPr="00B61021" w:rsidRDefault="00243186" w:rsidP="0052667A">
      <w:bookmarkStart w:id="0" w:name="_GoBack"/>
      <w:bookmarkEnd w:id="0"/>
    </w:p>
    <w:sectPr w:rsidR="00243186" w:rsidRPr="00B61021"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ADBEA" w14:textId="77777777" w:rsidR="005D5618" w:rsidRDefault="005D5618" w:rsidP="00582CE9">
      <w:pPr>
        <w:spacing w:after="0"/>
      </w:pPr>
      <w:r>
        <w:separator/>
      </w:r>
    </w:p>
  </w:endnote>
  <w:endnote w:type="continuationSeparator" w:id="0">
    <w:p w14:paraId="669D56C5" w14:textId="77777777" w:rsidR="005D5618" w:rsidRDefault="005D561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153D805" w:rsidR="003A75B9" w:rsidRDefault="003A75B9">
        <w:pPr>
          <w:pStyle w:val="Stopka"/>
          <w:jc w:val="right"/>
        </w:pPr>
        <w:r>
          <w:fldChar w:fldCharType="begin"/>
        </w:r>
        <w:r>
          <w:instrText>PAGE   \* MERGEFORMAT</w:instrText>
        </w:r>
        <w:r>
          <w:fldChar w:fldCharType="separate"/>
        </w:r>
        <w:r w:rsidR="00B61021">
          <w:rPr>
            <w:noProof/>
          </w:rPr>
          <w:t>2</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B5C13" w14:textId="77777777" w:rsidR="005D5618" w:rsidRDefault="005D5618" w:rsidP="00582CE9">
      <w:pPr>
        <w:spacing w:after="0"/>
      </w:pPr>
      <w:r>
        <w:separator/>
      </w:r>
    </w:p>
  </w:footnote>
  <w:footnote w:type="continuationSeparator" w:id="0">
    <w:p w14:paraId="551F9F83" w14:textId="77777777" w:rsidR="005D5618" w:rsidRDefault="005D5618" w:rsidP="00582CE9">
      <w:pPr>
        <w:spacing w:after="0"/>
      </w:pPr>
      <w:r>
        <w:continuationSeparator/>
      </w:r>
    </w:p>
  </w:footnote>
  <w:footnote w:id="1">
    <w:p w14:paraId="36C2A469" w14:textId="77777777" w:rsidR="00F73A0B" w:rsidRPr="00BB6001" w:rsidRDefault="00F73A0B" w:rsidP="00F73A0B">
      <w:pPr>
        <w:pStyle w:val="Tekstprzypisudolnego"/>
        <w:ind w:left="142" w:hanging="142"/>
        <w:jc w:val="both"/>
        <w:rPr>
          <w:rFonts w:asciiTheme="minorHAnsi" w:hAnsiTheme="minorHAnsi" w:cstheme="minorHAnsi"/>
          <w:sz w:val="16"/>
          <w:szCs w:val="16"/>
        </w:rPr>
      </w:pPr>
      <w:r w:rsidRPr="00BB6001">
        <w:rPr>
          <w:rStyle w:val="Odwoanieprzypisudolnego"/>
          <w:rFonts w:asciiTheme="minorHAnsi" w:eastAsia="Calibri" w:hAnsiTheme="minorHAnsi" w:cstheme="minorHAnsi"/>
          <w:sz w:val="16"/>
          <w:szCs w:val="16"/>
        </w:rPr>
        <w:footnoteRef/>
      </w:r>
      <w:r w:rsidRPr="00BB6001">
        <w:rPr>
          <w:rFonts w:asciiTheme="minorHAnsi" w:hAnsiTheme="minorHAnsi" w:cstheme="minorHAnsi"/>
          <w:sz w:val="16"/>
          <w:szCs w:val="16"/>
        </w:rPr>
        <w:t xml:space="preserve"> Pod pojęciem </w:t>
      </w:r>
      <w:r w:rsidRPr="00BB6001">
        <w:rPr>
          <w:rFonts w:asciiTheme="minorHAnsi" w:hAnsiTheme="minorHAnsi" w:cstheme="minorHAnsi"/>
          <w:b/>
          <w:i/>
          <w:sz w:val="16"/>
          <w:szCs w:val="16"/>
          <w:u w:val="single"/>
        </w:rPr>
        <w:t>„dysponowania pośredniego</w:t>
      </w:r>
      <w:r w:rsidRPr="00BB6001">
        <w:rPr>
          <w:rFonts w:asciiTheme="minorHAnsi" w:hAnsiTheme="minorHAnsi" w:cstheme="minorHAnsi"/>
          <w:b/>
          <w:i/>
          <w:sz w:val="16"/>
          <w:szCs w:val="16"/>
        </w:rPr>
        <w:t xml:space="preserve">” </w:t>
      </w:r>
      <w:r w:rsidRPr="00BB6001">
        <w:rPr>
          <w:rFonts w:asciiTheme="minorHAnsi" w:hAnsiTheme="minorHAnsi" w:cstheme="minorHAnsi"/>
          <w:sz w:val="16"/>
          <w:szCs w:val="16"/>
        </w:rPr>
        <w:t>należy rozumieć powoływanie się na osoby zdolne do wykonania zamówienia należące do innych podmiotów, tj. podmiotów, które dysponują takimi osobami, na czas realizacji zamówienia w celu wykonania pracy związanej z wykonaniem tego zamówienia, np. oddelegują pracownika</w:t>
      </w:r>
    </w:p>
  </w:footnote>
  <w:footnote w:id="2">
    <w:p w14:paraId="642A1860" w14:textId="77777777" w:rsidR="00F73A0B" w:rsidRPr="00BB6001" w:rsidRDefault="00F73A0B" w:rsidP="00F73A0B">
      <w:pPr>
        <w:pStyle w:val="Tekstprzypisudolnego"/>
        <w:ind w:left="142" w:hanging="142"/>
        <w:jc w:val="both"/>
        <w:rPr>
          <w:rFonts w:asciiTheme="minorHAnsi" w:hAnsiTheme="minorHAnsi" w:cstheme="minorHAnsi"/>
        </w:rPr>
      </w:pPr>
      <w:r w:rsidRPr="00BB6001">
        <w:rPr>
          <w:rStyle w:val="Odwoanieprzypisudolnego"/>
          <w:rFonts w:asciiTheme="minorHAnsi" w:eastAsia="Calibri" w:hAnsiTheme="minorHAnsi" w:cstheme="minorHAnsi"/>
          <w:sz w:val="16"/>
          <w:szCs w:val="16"/>
        </w:rPr>
        <w:footnoteRef/>
      </w:r>
      <w:r w:rsidRPr="00BB6001">
        <w:rPr>
          <w:rFonts w:asciiTheme="minorHAnsi" w:hAnsiTheme="minorHAnsi" w:cstheme="minorHAnsi"/>
          <w:sz w:val="16"/>
          <w:szCs w:val="16"/>
        </w:rPr>
        <w:t xml:space="preserve"> Pod pojęciem </w:t>
      </w:r>
      <w:r w:rsidRPr="00BB6001">
        <w:rPr>
          <w:rFonts w:asciiTheme="minorHAnsi" w:hAnsiTheme="minorHAnsi" w:cstheme="minorHAnsi"/>
          <w:b/>
          <w:i/>
          <w:sz w:val="16"/>
          <w:szCs w:val="16"/>
          <w:u w:val="single"/>
        </w:rPr>
        <w:t>„dysponowania bezpośredniego</w:t>
      </w:r>
      <w:r w:rsidRPr="00BB6001">
        <w:rPr>
          <w:rFonts w:asciiTheme="minorHAnsi" w:hAnsiTheme="minorHAnsi" w:cstheme="minorHAnsi"/>
          <w:b/>
          <w:i/>
          <w:sz w:val="16"/>
          <w:szCs w:val="16"/>
        </w:rPr>
        <w:t>”</w:t>
      </w:r>
      <w:r w:rsidRPr="00BB6001">
        <w:rPr>
          <w:rFonts w:asciiTheme="minorHAnsi" w:hAnsiTheme="minorHAnsi" w:cstheme="minorHAnsi"/>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(których) Wykonawca się powołuje. Przy czym bez znaczenia jest tutaj c</w:t>
      </w:r>
      <w:r>
        <w:rPr>
          <w:rFonts w:asciiTheme="minorHAnsi" w:hAnsiTheme="minorHAnsi" w:cstheme="minorHAnsi"/>
          <w:sz w:val="16"/>
          <w:szCs w:val="16"/>
        </w:rPr>
        <w:t xml:space="preserve">harakter prawny takiego </w:t>
      </w:r>
      <w:proofErr w:type="spellStart"/>
      <w:r>
        <w:rPr>
          <w:rFonts w:asciiTheme="minorHAnsi" w:hAnsiTheme="minorHAnsi" w:cstheme="minorHAnsi"/>
          <w:sz w:val="16"/>
          <w:szCs w:val="16"/>
        </w:rPr>
        <w:t>stosunk</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478BBB58" w:rsidR="001665A7" w:rsidRPr="001665A7" w:rsidRDefault="00477D47"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1936676C"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78EC">
      <w:rPr>
        <w:rStyle w:val="TytuZnak"/>
        <w:rFonts w:ascii="Calibri" w:hAnsi="Calibri" w:cs="Calibri"/>
        <w:color w:val="auto"/>
        <w:sz w:val="16"/>
        <w:szCs w:val="16"/>
      </w:rPr>
      <w:t>POST/DYS/OB/GZA/01200</w:t>
    </w:r>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A1E08"/>
    <w:rsid w:val="003A2072"/>
    <w:rsid w:val="003A448C"/>
    <w:rsid w:val="003A4CC6"/>
    <w:rsid w:val="003A5D11"/>
    <w:rsid w:val="003A75B9"/>
    <w:rsid w:val="003A7C03"/>
    <w:rsid w:val="003B43F5"/>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77D47"/>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E78EC"/>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5618"/>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1021"/>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C56"/>
    <w:rsid w:val="00BD1D08"/>
    <w:rsid w:val="00BD7AF2"/>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3AF3"/>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D72F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6 do SWZ - Wykaz osób.docx</dmsv2BaseFileName>
    <dmsv2BaseDisplayName xmlns="http://schemas.microsoft.com/sharepoint/v3">1200 - Załącznik nr 6 do SWZ - Wykaz osób</dmsv2BaseDisplayName>
    <dmsv2SWPP2ObjectNumber xmlns="http://schemas.microsoft.com/sharepoint/v3">POST/DYS/OB/GZA/01200/2025                        </dmsv2SWPP2ObjectNumber>
    <dmsv2SWPP2SumMD5 xmlns="http://schemas.microsoft.com/sharepoint/v3">8d0027c8dcbef4c2246f967092a79059</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22353770</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M37YNRNYPV7A-768091362-13644</_dlc_DocId>
    <_dlc_DocIdUrl xmlns="a19cb1c7-c5c7-46d4-85ae-d83685407bba">
      <Url>https://swpp2.dms.gkpge.pl/sites/37/_layouts/15/DocIdRedir.aspx?ID=M37YNRNYPV7A-768091362-13644</Url>
      <Description>M37YNRNYPV7A-768091362-13644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794040-9E21-4B5C-987E-3E3410145CC0}"/>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5C8BB5-F60C-4C24-BED8-36A51EEE5FE6}">
  <ds:schemaRefs>
    <ds:schemaRef ds:uri="http://schemas.openxmlformats.org/officeDocument/2006/bibliography"/>
  </ds:schemaRefs>
</ds:datastoreItem>
</file>

<file path=customXml/itemProps5.xml><?xml version="1.0" encoding="utf-8"?>
<ds:datastoreItem xmlns:ds="http://schemas.openxmlformats.org/officeDocument/2006/customXml" ds:itemID="{9A9F8140-09DD-46F0-82EC-39D1C25EF80F}"/>
</file>

<file path=docProps/app.xml><?xml version="1.0" encoding="utf-8"?>
<Properties xmlns="http://schemas.openxmlformats.org/officeDocument/2006/extended-properties" xmlns:vt="http://schemas.openxmlformats.org/officeDocument/2006/docPropsVTypes">
  <Template>PGE word swz test</Template>
  <TotalTime>980</TotalTime>
  <Pages>2</Pages>
  <Words>358</Words>
  <Characters>2150</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647</cp:revision>
  <cp:lastPrinted>2025-03-10T09:54:00Z</cp:lastPrinted>
  <dcterms:created xsi:type="dcterms:W3CDTF">2025-02-17T08:15:00Z</dcterms:created>
  <dcterms:modified xsi:type="dcterms:W3CDTF">2025-04-24T09:36:00Z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c7dfdd2d-fd2e-4da8-913b-818dca5497c8</vt:lpwstr>
  </property>
</Properties>
</file>