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4CC6" w14:textId="4F560383" w:rsidR="00183891" w:rsidRDefault="00183891" w:rsidP="000D2344">
      <w:pPr>
        <w:spacing w:before="60" w:line="288" w:lineRule="auto"/>
        <w:rPr>
          <w:rFonts w:ascii="Arial" w:hAnsi="Arial" w:cs="Arial"/>
          <w:sz w:val="22"/>
          <w:szCs w:val="22"/>
          <w:u w:val="single"/>
        </w:rPr>
      </w:pPr>
      <w:r w:rsidRPr="000D2344">
        <w:rPr>
          <w:rFonts w:ascii="Arial" w:hAnsi="Arial" w:cs="Arial"/>
          <w:b/>
          <w:sz w:val="22"/>
          <w:szCs w:val="22"/>
        </w:rPr>
        <w:t>Rodzaj pojazdu</w:t>
      </w:r>
      <w:r>
        <w:rPr>
          <w:rFonts w:ascii="Arial" w:hAnsi="Arial" w:cs="Arial"/>
          <w:b/>
          <w:sz w:val="22"/>
          <w:szCs w:val="22"/>
        </w:rPr>
        <w:t xml:space="preserve"> – samochód osobowy typu VAN</w:t>
      </w:r>
    </w:p>
    <w:p w14:paraId="7D75F43C" w14:textId="77777777" w:rsidR="00183891" w:rsidRDefault="00183891" w:rsidP="000D2344">
      <w:pPr>
        <w:spacing w:before="60" w:line="288" w:lineRule="auto"/>
        <w:rPr>
          <w:rFonts w:ascii="Arial" w:hAnsi="Arial" w:cs="Arial"/>
          <w:sz w:val="22"/>
          <w:szCs w:val="22"/>
          <w:u w:val="single"/>
        </w:rPr>
      </w:pPr>
    </w:p>
    <w:p w14:paraId="0ECF2346" w14:textId="51A68CD7" w:rsidR="000D2344" w:rsidRDefault="000D2344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  <w:u w:val="single"/>
        </w:rPr>
        <w:t>Wymagania dotyczące pojazd</w:t>
      </w:r>
      <w:r>
        <w:rPr>
          <w:rFonts w:ascii="Arial" w:hAnsi="Arial" w:cs="Arial"/>
          <w:sz w:val="22"/>
          <w:szCs w:val="22"/>
          <w:u w:val="single"/>
        </w:rPr>
        <w:t>u</w:t>
      </w:r>
      <w:r w:rsidRPr="00B03806">
        <w:rPr>
          <w:rFonts w:ascii="Arial" w:hAnsi="Arial" w:cs="Arial"/>
          <w:sz w:val="22"/>
          <w:szCs w:val="22"/>
        </w:rPr>
        <w:t>:</w:t>
      </w:r>
    </w:p>
    <w:p w14:paraId="693B26F7" w14:textId="77777777" w:rsidR="004A200C" w:rsidRDefault="004A200C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632F5AD7" w14:textId="37CBDF86" w:rsidR="004A200C" w:rsidRDefault="004A200C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Samochód fabrycznie nowy</w:t>
      </w:r>
      <w:r w:rsidR="00183891">
        <w:rPr>
          <w:rFonts w:ascii="Arial" w:hAnsi="Arial" w:cs="Arial"/>
          <w:sz w:val="22"/>
          <w:szCs w:val="22"/>
        </w:rPr>
        <w:t>.</w:t>
      </w:r>
    </w:p>
    <w:p w14:paraId="3B88F04C" w14:textId="379DB23F" w:rsidR="000D2344" w:rsidRPr="002D093E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Dopuszczalna masa całkowita – w </w:t>
      </w:r>
      <w:r w:rsidR="00B340D4">
        <w:rPr>
          <w:rFonts w:ascii="Arial" w:hAnsi="Arial" w:cs="Arial"/>
          <w:sz w:val="22"/>
          <w:szCs w:val="22"/>
        </w:rPr>
        <w:t>przedziale</w:t>
      </w:r>
      <w:r w:rsidRPr="002D093E">
        <w:rPr>
          <w:rFonts w:ascii="Arial" w:hAnsi="Arial" w:cs="Arial"/>
          <w:sz w:val="22"/>
          <w:szCs w:val="22"/>
        </w:rPr>
        <w:t xml:space="preserve"> </w:t>
      </w:r>
      <w:r w:rsidR="00B340D4">
        <w:rPr>
          <w:rFonts w:ascii="Arial" w:hAnsi="Arial" w:cs="Arial"/>
          <w:sz w:val="22"/>
          <w:szCs w:val="22"/>
        </w:rPr>
        <w:t>od</w:t>
      </w:r>
      <w:r w:rsidR="0063255D">
        <w:rPr>
          <w:rFonts w:ascii="Arial" w:hAnsi="Arial" w:cs="Arial"/>
          <w:sz w:val="22"/>
          <w:szCs w:val="22"/>
        </w:rPr>
        <w:t xml:space="preserve"> </w:t>
      </w:r>
      <w:r w:rsidR="00F55E47">
        <w:rPr>
          <w:rFonts w:ascii="Arial" w:hAnsi="Arial" w:cs="Arial"/>
          <w:sz w:val="22"/>
          <w:szCs w:val="22"/>
        </w:rPr>
        <w:t>2</w:t>
      </w:r>
      <w:r w:rsidR="0063255D">
        <w:rPr>
          <w:rFonts w:ascii="Arial" w:hAnsi="Arial" w:cs="Arial"/>
          <w:sz w:val="22"/>
          <w:szCs w:val="22"/>
        </w:rPr>
        <w:t>000</w:t>
      </w:r>
      <w:r w:rsidRPr="002D093E">
        <w:rPr>
          <w:rFonts w:ascii="Arial" w:hAnsi="Arial" w:cs="Arial"/>
          <w:sz w:val="22"/>
          <w:szCs w:val="22"/>
        </w:rPr>
        <w:t xml:space="preserve"> kg </w:t>
      </w:r>
      <w:r w:rsidR="00B340D4">
        <w:rPr>
          <w:rFonts w:ascii="Arial" w:hAnsi="Arial" w:cs="Arial"/>
          <w:sz w:val="22"/>
          <w:szCs w:val="22"/>
        </w:rPr>
        <w:t>do</w:t>
      </w:r>
      <w:r w:rsidRPr="002D093E">
        <w:rPr>
          <w:rFonts w:ascii="Arial" w:hAnsi="Arial" w:cs="Arial"/>
          <w:sz w:val="22"/>
          <w:szCs w:val="22"/>
        </w:rPr>
        <w:t xml:space="preserve"> </w:t>
      </w:r>
      <w:r w:rsidR="00F55E47">
        <w:rPr>
          <w:rFonts w:ascii="Arial" w:hAnsi="Arial" w:cs="Arial"/>
          <w:sz w:val="22"/>
          <w:szCs w:val="22"/>
        </w:rPr>
        <w:t>22</w:t>
      </w:r>
      <w:r w:rsidR="0063255D">
        <w:rPr>
          <w:rFonts w:ascii="Arial" w:hAnsi="Arial" w:cs="Arial"/>
          <w:sz w:val="22"/>
          <w:szCs w:val="22"/>
        </w:rPr>
        <w:t>00</w:t>
      </w:r>
      <w:r w:rsidRPr="002D093E">
        <w:rPr>
          <w:rFonts w:ascii="Arial" w:hAnsi="Arial" w:cs="Arial"/>
          <w:sz w:val="22"/>
          <w:szCs w:val="22"/>
        </w:rPr>
        <w:t>kg.</w:t>
      </w:r>
    </w:p>
    <w:p w14:paraId="0F777279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Ilość rzędów siedzeń - </w:t>
      </w:r>
      <w:r w:rsidR="009501C7">
        <w:rPr>
          <w:rFonts w:ascii="Arial" w:hAnsi="Arial" w:cs="Arial"/>
          <w:sz w:val="22"/>
          <w:szCs w:val="22"/>
        </w:rPr>
        <w:t>2</w:t>
      </w:r>
      <w:r w:rsidRPr="00B03806">
        <w:rPr>
          <w:rFonts w:ascii="Arial" w:hAnsi="Arial" w:cs="Arial"/>
          <w:sz w:val="22"/>
          <w:szCs w:val="22"/>
        </w:rPr>
        <w:t>.</w:t>
      </w:r>
    </w:p>
    <w:p w14:paraId="746F3DC8" w14:textId="6703DAF3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Ilość miejsc </w:t>
      </w:r>
      <w:r w:rsidR="00723679">
        <w:rPr>
          <w:rFonts w:ascii="Arial" w:hAnsi="Arial" w:cs="Arial"/>
          <w:sz w:val="22"/>
          <w:szCs w:val="22"/>
        </w:rPr>
        <w:t xml:space="preserve">z kierowcą </w:t>
      </w:r>
      <w:r>
        <w:rPr>
          <w:rFonts w:ascii="Arial" w:hAnsi="Arial" w:cs="Arial"/>
          <w:sz w:val="22"/>
          <w:szCs w:val="22"/>
        </w:rPr>
        <w:t xml:space="preserve">– </w:t>
      </w:r>
      <w:r w:rsidR="009501C7">
        <w:rPr>
          <w:rFonts w:ascii="Arial" w:hAnsi="Arial" w:cs="Arial"/>
          <w:sz w:val="22"/>
          <w:szCs w:val="22"/>
        </w:rPr>
        <w:t>5</w:t>
      </w:r>
      <w:r w:rsidRPr="00B03806">
        <w:rPr>
          <w:rFonts w:ascii="Arial" w:hAnsi="Arial" w:cs="Arial"/>
          <w:sz w:val="22"/>
          <w:szCs w:val="22"/>
        </w:rPr>
        <w:t>.</w:t>
      </w:r>
    </w:p>
    <w:p w14:paraId="67C6346E" w14:textId="1C5F9D07" w:rsidR="005C5398" w:rsidRDefault="000846E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Ładowność: min. </w:t>
      </w:r>
      <w:r w:rsidR="00F55E47">
        <w:rPr>
          <w:rFonts w:ascii="Arial" w:hAnsi="Arial" w:cs="Arial"/>
          <w:sz w:val="22"/>
          <w:szCs w:val="22"/>
        </w:rPr>
        <w:t xml:space="preserve">600 </w:t>
      </w:r>
      <w:r w:rsidR="005C5398">
        <w:rPr>
          <w:rFonts w:ascii="Arial" w:hAnsi="Arial" w:cs="Arial"/>
          <w:sz w:val="22"/>
          <w:szCs w:val="22"/>
        </w:rPr>
        <w:t>kg</w:t>
      </w:r>
      <w:r w:rsidR="009E65A0">
        <w:rPr>
          <w:rFonts w:ascii="Arial" w:hAnsi="Arial" w:cs="Arial"/>
          <w:sz w:val="22"/>
          <w:szCs w:val="22"/>
        </w:rPr>
        <w:t>.</w:t>
      </w:r>
    </w:p>
    <w:p w14:paraId="2BC250EB" w14:textId="55040A94" w:rsidR="00527316" w:rsidRDefault="00BD056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Wymiary </w:t>
      </w:r>
      <w:r w:rsidR="00051759">
        <w:rPr>
          <w:rFonts w:ascii="Arial" w:hAnsi="Arial" w:cs="Arial"/>
          <w:sz w:val="22"/>
          <w:szCs w:val="22"/>
        </w:rPr>
        <w:t xml:space="preserve">zewnętrzne </w:t>
      </w:r>
      <w:r>
        <w:rPr>
          <w:rFonts w:ascii="Arial" w:hAnsi="Arial" w:cs="Arial"/>
          <w:sz w:val="22"/>
          <w:szCs w:val="22"/>
        </w:rPr>
        <w:t>samochodu</w:t>
      </w:r>
      <w:r w:rsidR="000236A3">
        <w:rPr>
          <w:rFonts w:ascii="Arial" w:hAnsi="Arial" w:cs="Arial"/>
          <w:sz w:val="22"/>
          <w:szCs w:val="22"/>
        </w:rPr>
        <w:t xml:space="preserve">: </w:t>
      </w:r>
    </w:p>
    <w:p w14:paraId="70FC2BE4" w14:textId="196582C9" w:rsidR="00B340D4" w:rsidRPr="00C7637A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7637A">
        <w:rPr>
          <w:rFonts w:ascii="Arial" w:hAnsi="Arial" w:cs="Arial"/>
          <w:sz w:val="22"/>
          <w:szCs w:val="22"/>
        </w:rPr>
        <w:t xml:space="preserve">długość </w:t>
      </w:r>
      <w:r w:rsidR="00E662BA">
        <w:rPr>
          <w:rFonts w:ascii="Arial" w:hAnsi="Arial" w:cs="Arial"/>
          <w:sz w:val="22"/>
          <w:szCs w:val="22"/>
        </w:rPr>
        <w:t>całkowita</w:t>
      </w:r>
      <w:r w:rsidRPr="00C7637A">
        <w:rPr>
          <w:rFonts w:ascii="Arial" w:hAnsi="Arial" w:cs="Arial"/>
          <w:sz w:val="22"/>
          <w:szCs w:val="22"/>
        </w:rPr>
        <w:t>:</w:t>
      </w:r>
      <w:r w:rsidR="00183891">
        <w:rPr>
          <w:rFonts w:ascii="Arial" w:hAnsi="Arial" w:cs="Arial"/>
          <w:sz w:val="22"/>
          <w:szCs w:val="22"/>
        </w:rPr>
        <w:t xml:space="preserve"> od</w:t>
      </w:r>
      <w:r w:rsidR="002A0CE9" w:rsidRPr="00C7637A">
        <w:rPr>
          <w:rFonts w:ascii="Arial" w:hAnsi="Arial" w:cs="Arial"/>
          <w:sz w:val="22"/>
          <w:szCs w:val="22"/>
        </w:rPr>
        <w:t xml:space="preserve"> </w:t>
      </w:r>
      <w:r w:rsidR="00182288">
        <w:rPr>
          <w:rFonts w:ascii="Arial" w:hAnsi="Arial" w:cs="Arial"/>
          <w:sz w:val="22"/>
          <w:szCs w:val="22"/>
        </w:rPr>
        <w:t>4650</w:t>
      </w:r>
      <w:r w:rsidR="0014699C">
        <w:rPr>
          <w:rFonts w:ascii="Arial" w:hAnsi="Arial" w:cs="Arial"/>
          <w:sz w:val="22"/>
          <w:szCs w:val="22"/>
        </w:rPr>
        <w:t xml:space="preserve"> </w:t>
      </w:r>
      <w:r w:rsidR="002A0CE9" w:rsidRPr="00C7637A">
        <w:rPr>
          <w:rFonts w:ascii="Arial" w:hAnsi="Arial" w:cs="Arial"/>
          <w:sz w:val="22"/>
          <w:szCs w:val="22"/>
        </w:rPr>
        <w:t xml:space="preserve">mm do </w:t>
      </w:r>
      <w:r w:rsidR="00182288">
        <w:rPr>
          <w:rFonts w:ascii="Arial" w:hAnsi="Arial" w:cs="Arial"/>
          <w:sz w:val="22"/>
          <w:szCs w:val="22"/>
        </w:rPr>
        <w:t>4850</w:t>
      </w:r>
      <w:r w:rsidR="00183891">
        <w:rPr>
          <w:rFonts w:ascii="Arial" w:hAnsi="Arial" w:cs="Arial"/>
          <w:sz w:val="22"/>
          <w:szCs w:val="22"/>
        </w:rPr>
        <w:t xml:space="preserve"> </w:t>
      </w:r>
      <w:r w:rsidR="002A0CE9" w:rsidRPr="00C7637A">
        <w:rPr>
          <w:rFonts w:ascii="Arial" w:hAnsi="Arial" w:cs="Arial"/>
          <w:sz w:val="22"/>
          <w:szCs w:val="22"/>
        </w:rPr>
        <w:t>mm</w:t>
      </w:r>
      <w:r w:rsidRPr="00C7637A">
        <w:rPr>
          <w:rFonts w:ascii="Arial" w:hAnsi="Arial" w:cs="Arial"/>
          <w:sz w:val="22"/>
          <w:szCs w:val="22"/>
        </w:rPr>
        <w:t xml:space="preserve"> </w:t>
      </w:r>
    </w:p>
    <w:p w14:paraId="74DB46A4" w14:textId="526C221D" w:rsidR="00B340D4" w:rsidRPr="00C7637A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1C6C4B">
        <w:rPr>
          <w:rFonts w:ascii="Arial" w:hAnsi="Arial" w:cs="Arial"/>
          <w:sz w:val="22"/>
          <w:szCs w:val="22"/>
        </w:rPr>
        <w:t xml:space="preserve">szerokość </w:t>
      </w:r>
      <w:r w:rsidR="00E662BA">
        <w:rPr>
          <w:rFonts w:ascii="Arial" w:hAnsi="Arial" w:cs="Arial"/>
          <w:sz w:val="22"/>
          <w:szCs w:val="22"/>
        </w:rPr>
        <w:t>(bez lusterek)</w:t>
      </w:r>
      <w:r w:rsidR="0020211C" w:rsidRPr="001C6C4B">
        <w:rPr>
          <w:rFonts w:ascii="Arial" w:hAnsi="Arial" w:cs="Arial"/>
          <w:sz w:val="22"/>
          <w:szCs w:val="22"/>
        </w:rPr>
        <w:t>:</w:t>
      </w:r>
      <w:r w:rsidRPr="001C6C4B">
        <w:rPr>
          <w:rFonts w:ascii="Arial" w:hAnsi="Arial" w:cs="Arial"/>
          <w:sz w:val="22"/>
          <w:szCs w:val="22"/>
        </w:rPr>
        <w:t xml:space="preserve"> od </w:t>
      </w:r>
      <w:r w:rsidR="0014699C">
        <w:rPr>
          <w:rFonts w:ascii="Arial" w:hAnsi="Arial" w:cs="Arial"/>
          <w:sz w:val="22"/>
          <w:szCs w:val="22"/>
        </w:rPr>
        <w:t>1</w:t>
      </w:r>
      <w:r w:rsidR="00182288">
        <w:rPr>
          <w:rFonts w:ascii="Arial" w:hAnsi="Arial" w:cs="Arial"/>
          <w:sz w:val="22"/>
          <w:szCs w:val="22"/>
        </w:rPr>
        <w:t>7</w:t>
      </w:r>
      <w:r w:rsidR="0014699C">
        <w:rPr>
          <w:rFonts w:ascii="Arial" w:hAnsi="Arial" w:cs="Arial"/>
          <w:sz w:val="22"/>
          <w:szCs w:val="22"/>
        </w:rPr>
        <w:t>50</w:t>
      </w:r>
      <w:r w:rsidR="0063255D">
        <w:rPr>
          <w:rFonts w:ascii="Arial" w:hAnsi="Arial" w:cs="Arial"/>
          <w:sz w:val="22"/>
          <w:szCs w:val="22"/>
        </w:rPr>
        <w:t xml:space="preserve"> </w:t>
      </w:r>
      <w:r w:rsidRPr="001C6C4B">
        <w:rPr>
          <w:rFonts w:ascii="Arial" w:hAnsi="Arial" w:cs="Arial"/>
          <w:sz w:val="22"/>
          <w:szCs w:val="22"/>
        </w:rPr>
        <w:t>mm do</w:t>
      </w:r>
      <w:r w:rsidR="0063255D">
        <w:rPr>
          <w:rFonts w:ascii="Arial" w:hAnsi="Arial" w:cs="Arial"/>
          <w:sz w:val="22"/>
          <w:szCs w:val="22"/>
        </w:rPr>
        <w:t xml:space="preserve"> </w:t>
      </w:r>
      <w:r w:rsidR="0014699C">
        <w:rPr>
          <w:rFonts w:ascii="Arial" w:hAnsi="Arial" w:cs="Arial"/>
          <w:sz w:val="22"/>
          <w:szCs w:val="22"/>
        </w:rPr>
        <w:t>1</w:t>
      </w:r>
      <w:r w:rsidR="00182288">
        <w:rPr>
          <w:rFonts w:ascii="Arial" w:hAnsi="Arial" w:cs="Arial"/>
          <w:sz w:val="22"/>
          <w:szCs w:val="22"/>
        </w:rPr>
        <w:t>95</w:t>
      </w:r>
      <w:r w:rsidR="0014699C">
        <w:rPr>
          <w:rFonts w:ascii="Arial" w:hAnsi="Arial" w:cs="Arial"/>
          <w:sz w:val="22"/>
          <w:szCs w:val="22"/>
        </w:rPr>
        <w:t xml:space="preserve">0 </w:t>
      </w:r>
      <w:r w:rsidRPr="001C6C4B">
        <w:rPr>
          <w:rFonts w:ascii="Arial" w:hAnsi="Arial" w:cs="Arial"/>
          <w:sz w:val="22"/>
          <w:szCs w:val="22"/>
        </w:rPr>
        <w:t>mm</w:t>
      </w:r>
    </w:p>
    <w:p w14:paraId="4AF238F7" w14:textId="5AFDB741" w:rsidR="0020211C" w:rsidRPr="00C7637A" w:rsidRDefault="0020211C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7637A">
        <w:rPr>
          <w:rFonts w:ascii="Arial" w:hAnsi="Arial" w:cs="Arial"/>
          <w:sz w:val="22"/>
          <w:szCs w:val="22"/>
        </w:rPr>
        <w:t>wysoko</w:t>
      </w:r>
      <w:r w:rsidRPr="00C7637A">
        <w:rPr>
          <w:rFonts w:ascii="Arial" w:hAnsi="Arial" w:cs="Arial" w:hint="eastAsia"/>
          <w:sz w:val="22"/>
          <w:szCs w:val="22"/>
        </w:rPr>
        <w:t>ść</w:t>
      </w:r>
      <w:r w:rsidRPr="00C7637A">
        <w:rPr>
          <w:rFonts w:ascii="Arial" w:hAnsi="Arial" w:cs="Arial"/>
          <w:sz w:val="22"/>
          <w:szCs w:val="22"/>
        </w:rPr>
        <w:t xml:space="preserve"> </w:t>
      </w:r>
      <w:r w:rsidR="00BD0560" w:rsidRPr="001C6C4B">
        <w:rPr>
          <w:rFonts w:ascii="Arial" w:hAnsi="Arial" w:cs="Arial"/>
          <w:sz w:val="22"/>
          <w:szCs w:val="22"/>
        </w:rPr>
        <w:t>w przedziale: od</w:t>
      </w:r>
      <w:r w:rsidR="0063255D">
        <w:rPr>
          <w:rFonts w:ascii="Arial" w:hAnsi="Arial" w:cs="Arial"/>
          <w:sz w:val="22"/>
          <w:szCs w:val="22"/>
        </w:rPr>
        <w:t xml:space="preserve"> </w:t>
      </w:r>
      <w:r w:rsidR="00182288">
        <w:rPr>
          <w:rFonts w:ascii="Arial" w:hAnsi="Arial" w:cs="Arial"/>
          <w:sz w:val="22"/>
          <w:szCs w:val="22"/>
        </w:rPr>
        <w:t>170</w:t>
      </w:r>
      <w:r w:rsidR="0014699C">
        <w:rPr>
          <w:rFonts w:ascii="Arial" w:hAnsi="Arial" w:cs="Arial"/>
          <w:sz w:val="22"/>
          <w:szCs w:val="22"/>
        </w:rPr>
        <w:t>0</w:t>
      </w:r>
      <w:r w:rsidR="00183891">
        <w:rPr>
          <w:rFonts w:ascii="Arial" w:hAnsi="Arial" w:cs="Arial"/>
          <w:sz w:val="22"/>
          <w:szCs w:val="22"/>
        </w:rPr>
        <w:t xml:space="preserve"> </w:t>
      </w:r>
      <w:r w:rsidR="00BD0560" w:rsidRPr="001C6C4B">
        <w:rPr>
          <w:rFonts w:ascii="Arial" w:hAnsi="Arial" w:cs="Arial"/>
          <w:sz w:val="22"/>
          <w:szCs w:val="22"/>
        </w:rPr>
        <w:t xml:space="preserve">mm do </w:t>
      </w:r>
      <w:r w:rsidR="00182288">
        <w:rPr>
          <w:rFonts w:ascii="Arial" w:hAnsi="Arial" w:cs="Arial"/>
          <w:sz w:val="22"/>
          <w:szCs w:val="22"/>
        </w:rPr>
        <w:t>190</w:t>
      </w:r>
      <w:r w:rsidR="0014699C">
        <w:rPr>
          <w:rFonts w:ascii="Arial" w:hAnsi="Arial" w:cs="Arial"/>
          <w:sz w:val="22"/>
          <w:szCs w:val="22"/>
        </w:rPr>
        <w:t xml:space="preserve">0 </w:t>
      </w:r>
      <w:r w:rsidR="00BD0560" w:rsidRPr="001C6C4B">
        <w:rPr>
          <w:rFonts w:ascii="Arial" w:hAnsi="Arial" w:cs="Arial"/>
          <w:sz w:val="22"/>
          <w:szCs w:val="22"/>
        </w:rPr>
        <w:t>mm</w:t>
      </w:r>
    </w:p>
    <w:p w14:paraId="39D64C4F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Drzwi:</w:t>
      </w:r>
    </w:p>
    <w:p w14:paraId="6D3A3F33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z lewej strony – </w:t>
      </w:r>
      <w:r w:rsidR="00723679">
        <w:rPr>
          <w:rFonts w:ascii="Arial" w:hAnsi="Arial" w:cs="Arial"/>
          <w:sz w:val="22"/>
          <w:szCs w:val="22"/>
        </w:rPr>
        <w:t>1 lub opcjonalnie 2</w:t>
      </w:r>
      <w:r w:rsidR="004654B5">
        <w:rPr>
          <w:rFonts w:ascii="Arial" w:hAnsi="Arial" w:cs="Arial"/>
          <w:sz w:val="22"/>
          <w:szCs w:val="22"/>
        </w:rPr>
        <w:t>,</w:t>
      </w:r>
      <w:r w:rsidRPr="005C5398">
        <w:rPr>
          <w:rFonts w:ascii="Arial" w:hAnsi="Arial" w:cs="Arial"/>
          <w:sz w:val="22"/>
          <w:szCs w:val="22"/>
        </w:rPr>
        <w:t xml:space="preserve"> w</w:t>
      </w:r>
      <w:r w:rsidRPr="00B03806">
        <w:rPr>
          <w:rFonts w:ascii="Arial" w:hAnsi="Arial" w:cs="Arial"/>
          <w:sz w:val="22"/>
          <w:szCs w:val="22"/>
        </w:rPr>
        <w:t xml:space="preserve"> tym przednie oszklone odchylne </w:t>
      </w:r>
      <w:r w:rsidR="00F9587E">
        <w:rPr>
          <w:rFonts w:ascii="Arial" w:hAnsi="Arial" w:cs="Arial"/>
          <w:sz w:val="22"/>
          <w:szCs w:val="22"/>
        </w:rPr>
        <w:t>opcjonalnie</w:t>
      </w:r>
      <w:r w:rsidRPr="00B03806">
        <w:rPr>
          <w:rFonts w:ascii="Arial" w:hAnsi="Arial" w:cs="Arial"/>
          <w:sz w:val="22"/>
          <w:szCs w:val="22"/>
        </w:rPr>
        <w:t xml:space="preserve"> drugie oszklone przesuwne,</w:t>
      </w:r>
    </w:p>
    <w:p w14:paraId="6E9772D2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z prawej strony – 2, w tym przednie oszklone odchylne a drugie oszklone przesuwne,</w:t>
      </w:r>
    </w:p>
    <w:p w14:paraId="431CE6B0" w14:textId="5935CCB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z tyłu –</w:t>
      </w:r>
      <w:r w:rsidR="005401FD">
        <w:rPr>
          <w:rFonts w:ascii="Arial" w:hAnsi="Arial" w:cs="Arial"/>
          <w:sz w:val="22"/>
          <w:szCs w:val="22"/>
        </w:rPr>
        <w:t xml:space="preserve"> oszklone,</w:t>
      </w:r>
      <w:r w:rsidRPr="00B03806">
        <w:rPr>
          <w:rFonts w:ascii="Arial" w:hAnsi="Arial" w:cs="Arial"/>
          <w:sz w:val="22"/>
          <w:szCs w:val="22"/>
        </w:rPr>
        <w:t xml:space="preserve"> d</w:t>
      </w:r>
      <w:r w:rsidR="009501C7">
        <w:rPr>
          <w:rFonts w:ascii="Arial" w:hAnsi="Arial" w:cs="Arial"/>
          <w:sz w:val="22"/>
          <w:szCs w:val="22"/>
        </w:rPr>
        <w:t>wuskrzydłowe</w:t>
      </w:r>
      <w:r w:rsidR="005401FD">
        <w:rPr>
          <w:rFonts w:ascii="Arial" w:hAnsi="Arial" w:cs="Arial"/>
          <w:sz w:val="22"/>
          <w:szCs w:val="22"/>
        </w:rPr>
        <w:t>,</w:t>
      </w:r>
      <w:r w:rsidR="009501C7">
        <w:rPr>
          <w:rFonts w:ascii="Arial" w:hAnsi="Arial" w:cs="Arial"/>
          <w:sz w:val="22"/>
          <w:szCs w:val="22"/>
        </w:rPr>
        <w:t xml:space="preserve"> otwierane na boki</w:t>
      </w:r>
      <w:r w:rsidRPr="00B03806">
        <w:rPr>
          <w:rFonts w:ascii="Arial" w:hAnsi="Arial" w:cs="Arial"/>
          <w:sz w:val="22"/>
          <w:szCs w:val="22"/>
        </w:rPr>
        <w:t>.</w:t>
      </w:r>
    </w:p>
    <w:p w14:paraId="46CAC647" w14:textId="7866927B" w:rsidR="000D2344" w:rsidRPr="00B03806" w:rsidRDefault="00527316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A200C">
        <w:rPr>
          <w:rFonts w:ascii="Arial" w:hAnsi="Arial" w:cs="Arial"/>
          <w:sz w:val="22"/>
          <w:szCs w:val="22"/>
        </w:rPr>
        <w:t>szystkie miejsca siedzące</w:t>
      </w:r>
      <w:r w:rsidR="000D2344" w:rsidRPr="00B03806">
        <w:rPr>
          <w:rFonts w:ascii="Arial" w:hAnsi="Arial" w:cs="Arial"/>
          <w:sz w:val="22"/>
          <w:szCs w:val="22"/>
        </w:rPr>
        <w:t xml:space="preserve"> wyposażone w zagłówki i bezwładnościowe pasy bezpieczeństwa.</w:t>
      </w:r>
    </w:p>
    <w:p w14:paraId="6C25718D" w14:textId="418EC836" w:rsidR="000D2344" w:rsidRPr="00B03806" w:rsidRDefault="005401FD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5401FD"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73820D4E" w14:textId="3AC96137" w:rsidR="000D2344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Silnik – </w:t>
      </w:r>
      <w:r w:rsidR="00F61580">
        <w:rPr>
          <w:rFonts w:ascii="Arial" w:hAnsi="Arial" w:cs="Arial"/>
          <w:sz w:val="22"/>
          <w:szCs w:val="22"/>
        </w:rPr>
        <w:t>benzynowy</w:t>
      </w:r>
      <w:r w:rsidR="00803BDF">
        <w:rPr>
          <w:rFonts w:ascii="Arial" w:hAnsi="Arial" w:cs="Arial"/>
          <w:sz w:val="22"/>
          <w:szCs w:val="22"/>
        </w:rPr>
        <w:t xml:space="preserve"> </w:t>
      </w:r>
      <w:r w:rsidRPr="00B03806">
        <w:rPr>
          <w:rFonts w:ascii="Arial" w:hAnsi="Arial" w:cs="Arial"/>
          <w:sz w:val="22"/>
          <w:szCs w:val="22"/>
        </w:rPr>
        <w:t xml:space="preserve">o mocy znamionowej nie </w:t>
      </w:r>
      <w:r w:rsidRPr="00A7026B">
        <w:rPr>
          <w:rFonts w:ascii="Arial" w:hAnsi="Arial" w:cs="Arial"/>
          <w:sz w:val="22"/>
          <w:szCs w:val="22"/>
        </w:rPr>
        <w:t xml:space="preserve">mniejszej niż </w:t>
      </w:r>
      <w:r w:rsidR="00AD3785">
        <w:rPr>
          <w:rFonts w:ascii="Arial" w:hAnsi="Arial" w:cs="Arial"/>
          <w:sz w:val="22"/>
          <w:szCs w:val="22"/>
        </w:rPr>
        <w:t>10</w:t>
      </w:r>
      <w:r w:rsidR="00AD3785" w:rsidRPr="00A7026B">
        <w:rPr>
          <w:rFonts w:ascii="Arial" w:hAnsi="Arial" w:cs="Arial"/>
          <w:sz w:val="22"/>
          <w:szCs w:val="22"/>
        </w:rPr>
        <w:t xml:space="preserve">0 </w:t>
      </w:r>
      <w:r w:rsidRPr="00A7026B">
        <w:rPr>
          <w:rFonts w:ascii="Arial" w:hAnsi="Arial" w:cs="Arial"/>
          <w:sz w:val="22"/>
          <w:szCs w:val="22"/>
        </w:rPr>
        <w:t>KM</w:t>
      </w:r>
      <w:r w:rsidR="005401FD">
        <w:rPr>
          <w:rFonts w:ascii="Arial" w:hAnsi="Arial" w:cs="Arial"/>
          <w:sz w:val="22"/>
          <w:szCs w:val="22"/>
        </w:rPr>
        <w:t>.</w:t>
      </w:r>
    </w:p>
    <w:p w14:paraId="48718F13" w14:textId="2C435477" w:rsidR="009E2DE4" w:rsidRPr="009E2DE4" w:rsidRDefault="009E2DE4" w:rsidP="009E2DE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Układ kierowniczy ze wspomaganiem.</w:t>
      </w:r>
    </w:p>
    <w:p w14:paraId="5F455681" w14:textId="622E8BAD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Skrzynia biegów – </w:t>
      </w:r>
      <w:r w:rsidR="00803BDF">
        <w:rPr>
          <w:rFonts w:ascii="Arial" w:hAnsi="Arial" w:cs="Arial"/>
          <w:sz w:val="22"/>
          <w:szCs w:val="22"/>
        </w:rPr>
        <w:t xml:space="preserve">6 biegowa </w:t>
      </w:r>
      <w:r w:rsidRPr="00B03806">
        <w:rPr>
          <w:rFonts w:ascii="Arial" w:hAnsi="Arial" w:cs="Arial"/>
          <w:sz w:val="22"/>
          <w:szCs w:val="22"/>
        </w:rPr>
        <w:t>manualna</w:t>
      </w:r>
    </w:p>
    <w:p w14:paraId="13A59F69" w14:textId="5504315E" w:rsidR="00A91AC9" w:rsidRPr="00A91AC9" w:rsidRDefault="000D2344" w:rsidP="00A91AC9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Układ hamulcowy – dwuobwodowy z mechanizmem wspomag</w:t>
      </w:r>
      <w:r>
        <w:rPr>
          <w:rFonts w:ascii="Arial" w:hAnsi="Arial" w:cs="Arial"/>
          <w:sz w:val="22"/>
          <w:szCs w:val="22"/>
        </w:rPr>
        <w:t xml:space="preserve">ania, z hamulcami tarczowymi              </w:t>
      </w:r>
      <w:r w:rsidRPr="000D2344">
        <w:rPr>
          <w:rFonts w:ascii="Arial" w:hAnsi="Arial" w:cs="Arial"/>
          <w:sz w:val="22"/>
          <w:szCs w:val="22"/>
        </w:rPr>
        <w:t>z przodu i hamulcami tarczowymi lub hamulcami bębnowymi z tyłu,</w:t>
      </w:r>
      <w:r>
        <w:rPr>
          <w:rFonts w:ascii="Arial" w:hAnsi="Arial" w:cs="Arial"/>
          <w:sz w:val="22"/>
          <w:szCs w:val="22"/>
        </w:rPr>
        <w:t xml:space="preserve"> z </w:t>
      </w:r>
      <w:r w:rsidRPr="00B03806">
        <w:rPr>
          <w:rFonts w:ascii="Arial" w:hAnsi="Arial" w:cs="Arial"/>
          <w:sz w:val="22"/>
          <w:szCs w:val="22"/>
        </w:rPr>
        <w:t>ABS z rozdziałem siły hamowania</w:t>
      </w:r>
      <w:r w:rsidR="004A200C">
        <w:rPr>
          <w:rFonts w:ascii="Arial" w:hAnsi="Arial" w:cs="Arial"/>
          <w:sz w:val="22"/>
          <w:szCs w:val="22"/>
        </w:rPr>
        <w:t>.</w:t>
      </w:r>
    </w:p>
    <w:p w14:paraId="685B1BDE" w14:textId="4A18EA36" w:rsidR="00D1138D" w:rsidRPr="00D1138D" w:rsidRDefault="000D2344" w:rsidP="00D1138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Kolor pojazd</w:t>
      </w:r>
      <w:r w:rsidR="0014699C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</w:t>
      </w:r>
      <w:r w:rsidRPr="00B03806">
        <w:rPr>
          <w:rFonts w:ascii="Arial" w:hAnsi="Arial" w:cs="Arial"/>
          <w:sz w:val="22"/>
          <w:szCs w:val="22"/>
        </w:rPr>
        <w:t>– biały.</w:t>
      </w:r>
    </w:p>
    <w:p w14:paraId="0A48F1B0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Wyposażenie pojazdu:</w:t>
      </w:r>
    </w:p>
    <w:p w14:paraId="2B6CB5D8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radio samochodowe z głośnikami,</w:t>
      </w:r>
    </w:p>
    <w:p w14:paraId="0488EF32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 głośnomówiący</w:t>
      </w:r>
      <w:r w:rsidR="00736A1E">
        <w:rPr>
          <w:rFonts w:ascii="Arial" w:hAnsi="Arial" w:cs="Arial"/>
          <w:sz w:val="22"/>
          <w:szCs w:val="22"/>
        </w:rPr>
        <w:t xml:space="preserve"> bluetooth</w:t>
      </w:r>
      <w:r>
        <w:rPr>
          <w:rFonts w:ascii="Arial" w:hAnsi="Arial" w:cs="Arial"/>
          <w:sz w:val="22"/>
          <w:szCs w:val="22"/>
        </w:rPr>
        <w:t>,</w:t>
      </w:r>
    </w:p>
    <w:p w14:paraId="6C87EFA5" w14:textId="47636C46" w:rsidR="005B798B" w:rsidRDefault="005B798B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średnica kół</w:t>
      </w:r>
      <w:r w:rsidR="00D63DB9">
        <w:rPr>
          <w:rFonts w:ascii="Arial" w:hAnsi="Arial" w:cs="Arial"/>
          <w:sz w:val="22"/>
          <w:szCs w:val="22"/>
        </w:rPr>
        <w:t xml:space="preserve"> min</w:t>
      </w:r>
      <w:r>
        <w:rPr>
          <w:rFonts w:ascii="Arial" w:hAnsi="Arial" w:cs="Arial"/>
          <w:sz w:val="22"/>
          <w:szCs w:val="22"/>
        </w:rPr>
        <w:t xml:space="preserve"> 1</w:t>
      </w:r>
      <w:r w:rsidR="00AD378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”</w:t>
      </w:r>
      <w:r w:rsidR="008556D9">
        <w:rPr>
          <w:rFonts w:ascii="Arial" w:hAnsi="Arial" w:cs="Arial"/>
          <w:sz w:val="22"/>
          <w:szCs w:val="22"/>
        </w:rPr>
        <w:t>,</w:t>
      </w:r>
    </w:p>
    <w:p w14:paraId="66CDCDD1" w14:textId="0199A602" w:rsidR="00527316" w:rsidRDefault="00527316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opony wielosezonowe</w:t>
      </w:r>
      <w:r w:rsidR="00821FBB">
        <w:rPr>
          <w:rFonts w:ascii="Arial" w:hAnsi="Arial" w:cs="Arial"/>
          <w:sz w:val="22"/>
          <w:szCs w:val="22"/>
        </w:rPr>
        <w:t>,</w:t>
      </w:r>
    </w:p>
    <w:p w14:paraId="3BC6C4E9" w14:textId="724D04CB" w:rsidR="00BC5547" w:rsidRPr="00B03806" w:rsidRDefault="00BC5547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chlapacze przy każdym kole</w:t>
      </w:r>
    </w:p>
    <w:p w14:paraId="144D0ED5" w14:textId="3B55303D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klimatyzacja</w:t>
      </w:r>
      <w:r w:rsidR="004A200C">
        <w:rPr>
          <w:rFonts w:ascii="Arial" w:hAnsi="Arial" w:cs="Arial"/>
          <w:sz w:val="22"/>
          <w:szCs w:val="22"/>
        </w:rPr>
        <w:t xml:space="preserve"> manualna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6B3EC7A9" w14:textId="77777777" w:rsidR="005C5398" w:rsidRDefault="005C539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czujniki parkowania przód + tył,</w:t>
      </w:r>
    </w:p>
    <w:p w14:paraId="627E86C5" w14:textId="77777777" w:rsidR="005C5398" w:rsidRPr="00B03806" w:rsidRDefault="004654B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tempomat,</w:t>
      </w:r>
    </w:p>
    <w:p w14:paraId="2B050E7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gaśnica,</w:t>
      </w:r>
    </w:p>
    <w:p w14:paraId="7C085EA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apteczka,</w:t>
      </w:r>
    </w:p>
    <w:p w14:paraId="6823A5FF" w14:textId="4C3DA1F4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koło zapasowe</w:t>
      </w:r>
      <w:r w:rsidRPr="00CA5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takim samym rozmiarze ogumienia jak pozostałe koła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3AA4218C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lusterka boczne</w:t>
      </w:r>
      <w:r w:rsidR="004654B5">
        <w:rPr>
          <w:rFonts w:ascii="Arial" w:hAnsi="Arial" w:cs="Arial"/>
          <w:sz w:val="22"/>
          <w:szCs w:val="22"/>
        </w:rPr>
        <w:t xml:space="preserve"> podgrzewane, elektrycznie sterowane</w:t>
      </w:r>
      <w:r w:rsidRPr="00B03806">
        <w:rPr>
          <w:rFonts w:ascii="Arial" w:hAnsi="Arial" w:cs="Arial"/>
          <w:sz w:val="22"/>
          <w:szCs w:val="22"/>
        </w:rPr>
        <w:t xml:space="preserve"> po obu stronach pojazdu,</w:t>
      </w:r>
    </w:p>
    <w:p w14:paraId="45A7BFA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trójkąt ostrzegawczy,</w:t>
      </w:r>
    </w:p>
    <w:p w14:paraId="4F6FD0DE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lastRenderedPageBreak/>
        <w:t>podnośnik,</w:t>
      </w:r>
    </w:p>
    <w:p w14:paraId="0FACA9C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klucz do kół</w:t>
      </w:r>
      <w:r>
        <w:rPr>
          <w:rFonts w:ascii="Arial" w:hAnsi="Arial" w:cs="Arial"/>
          <w:sz w:val="22"/>
          <w:szCs w:val="22"/>
        </w:rPr>
        <w:t>,</w:t>
      </w:r>
    </w:p>
    <w:p w14:paraId="6DF9AB3A" w14:textId="4BF4A179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dywaniki gumowe w części pojazdu przeznaczonej do przewozu osób</w:t>
      </w:r>
      <w:r w:rsidR="005401FD">
        <w:rPr>
          <w:rFonts w:ascii="Arial" w:hAnsi="Arial" w:cs="Arial"/>
          <w:sz w:val="22"/>
          <w:szCs w:val="22"/>
        </w:rPr>
        <w:t xml:space="preserve"> oraz bagażnika,</w:t>
      </w:r>
    </w:p>
    <w:p w14:paraId="1E2AC6E9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immobiliser,</w:t>
      </w:r>
    </w:p>
    <w:p w14:paraId="6A1D8F6A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centralny zamek</w:t>
      </w:r>
      <w:r w:rsidR="009C183C">
        <w:rPr>
          <w:rFonts w:ascii="Arial" w:hAnsi="Arial" w:cs="Arial"/>
          <w:sz w:val="22"/>
          <w:szCs w:val="22"/>
        </w:rPr>
        <w:t xml:space="preserve"> zdalnie sterowany</w:t>
      </w:r>
      <w:r>
        <w:rPr>
          <w:rFonts w:ascii="Arial" w:hAnsi="Arial" w:cs="Arial"/>
          <w:sz w:val="22"/>
          <w:szCs w:val="22"/>
        </w:rPr>
        <w:t>,</w:t>
      </w:r>
    </w:p>
    <w:p w14:paraId="0B13CD3F" w14:textId="77777777" w:rsidR="000D2344" w:rsidRDefault="00542E8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autoalarm,</w:t>
      </w:r>
    </w:p>
    <w:p w14:paraId="7559413C" w14:textId="23DEAE79" w:rsidR="00BB7152" w:rsidRDefault="00BB7152" w:rsidP="00D56140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p w14:paraId="3516E9F7" w14:textId="4A4767E0" w:rsidR="00231F7D" w:rsidRDefault="00231F7D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4D9313E" w14:textId="643DE213" w:rsidR="009501C7" w:rsidRPr="00B03806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Oklejenie samochodu zgodnie z </w:t>
      </w:r>
      <w:r w:rsidR="004A200C">
        <w:rPr>
          <w:rFonts w:ascii="Arial" w:hAnsi="Arial" w:cs="Arial"/>
          <w:sz w:val="22"/>
          <w:szCs w:val="22"/>
        </w:rPr>
        <w:t xml:space="preserve">obowiązującą </w:t>
      </w:r>
      <w:r>
        <w:rPr>
          <w:rFonts w:ascii="Arial" w:hAnsi="Arial" w:cs="Arial"/>
          <w:sz w:val="22"/>
          <w:szCs w:val="22"/>
        </w:rPr>
        <w:t xml:space="preserve">wizualizacją </w:t>
      </w:r>
      <w:r w:rsidR="00071854">
        <w:rPr>
          <w:rFonts w:ascii="Arial" w:hAnsi="Arial" w:cs="Arial"/>
          <w:sz w:val="22"/>
          <w:szCs w:val="22"/>
        </w:rPr>
        <w:t>PGE EK</w:t>
      </w:r>
      <w:r w:rsidR="009406A4">
        <w:rPr>
          <w:rFonts w:ascii="Arial" w:hAnsi="Arial" w:cs="Arial"/>
          <w:sz w:val="22"/>
          <w:szCs w:val="22"/>
        </w:rPr>
        <w:t>.</w:t>
      </w:r>
    </w:p>
    <w:p w14:paraId="5B42F196" w14:textId="77777777" w:rsidR="009501C7" w:rsidRPr="00B03806" w:rsidRDefault="009501C7" w:rsidP="009501C7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sectPr w:rsidR="009501C7" w:rsidRPr="00B03806" w:rsidSect="00945927">
      <w:headerReference w:type="default" r:id="rId10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6E2B5" w14:textId="77777777" w:rsidR="007269D1" w:rsidRDefault="007269D1" w:rsidP="009501C7">
      <w:pPr>
        <w:spacing w:line="240" w:lineRule="auto"/>
      </w:pPr>
      <w:r>
        <w:separator/>
      </w:r>
    </w:p>
  </w:endnote>
  <w:endnote w:type="continuationSeparator" w:id="0">
    <w:p w14:paraId="72EFD3BF" w14:textId="77777777" w:rsidR="007269D1" w:rsidRDefault="007269D1" w:rsidP="00950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B9021" w14:textId="77777777" w:rsidR="007269D1" w:rsidRDefault="007269D1" w:rsidP="009501C7">
      <w:pPr>
        <w:spacing w:line="240" w:lineRule="auto"/>
      </w:pPr>
      <w:r>
        <w:separator/>
      </w:r>
    </w:p>
  </w:footnote>
  <w:footnote w:type="continuationSeparator" w:id="0">
    <w:p w14:paraId="0672FE10" w14:textId="77777777" w:rsidR="007269D1" w:rsidRDefault="007269D1" w:rsidP="00950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20259" w14:textId="77777777" w:rsidR="00AD59AA" w:rsidRDefault="00AD59A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855C90" wp14:editId="343CD53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27141286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CC2461" w14:textId="28E93A57" w:rsidR="00AD59AA" w:rsidRDefault="00AD59AA" w:rsidP="00AD59AA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55C90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1CCC2461" w14:textId="28E93A57" w:rsidR="00AD59AA" w:rsidRDefault="00AD59AA" w:rsidP="00AD59AA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" w15:restartNumberingAfterBreak="0">
    <w:nsid w:val="331445BB"/>
    <w:multiLevelType w:val="hybridMultilevel"/>
    <w:tmpl w:val="D55E39E8"/>
    <w:lvl w:ilvl="0" w:tplc="04150017">
      <w:start w:val="1"/>
      <w:numFmt w:val="lowerLetter"/>
      <w:lvlText w:val="%1)"/>
      <w:lvlJc w:val="left"/>
      <w:pPr>
        <w:ind w:left="1173" w:hanging="360"/>
      </w:pPr>
    </w:lvl>
    <w:lvl w:ilvl="1" w:tplc="04150019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6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8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0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8004606">
    <w:abstractNumId w:val="0"/>
  </w:num>
  <w:num w:numId="2" w16cid:durableId="884173002">
    <w:abstractNumId w:val="9"/>
  </w:num>
  <w:num w:numId="3" w16cid:durableId="60057162">
    <w:abstractNumId w:val="8"/>
  </w:num>
  <w:num w:numId="4" w16cid:durableId="1845512339">
    <w:abstractNumId w:val="4"/>
  </w:num>
  <w:num w:numId="5" w16cid:durableId="1437290836">
    <w:abstractNumId w:val="10"/>
  </w:num>
  <w:num w:numId="6" w16cid:durableId="8140572">
    <w:abstractNumId w:val="6"/>
  </w:num>
  <w:num w:numId="7" w16cid:durableId="1744983503">
    <w:abstractNumId w:val="1"/>
  </w:num>
  <w:num w:numId="8" w16cid:durableId="1642812119">
    <w:abstractNumId w:val="7"/>
  </w:num>
  <w:num w:numId="9" w16cid:durableId="49497258">
    <w:abstractNumId w:val="3"/>
  </w:num>
  <w:num w:numId="10" w16cid:durableId="789588764">
    <w:abstractNumId w:val="2"/>
  </w:num>
  <w:num w:numId="11" w16cid:durableId="1453088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17852"/>
    <w:rsid w:val="000236A3"/>
    <w:rsid w:val="00050096"/>
    <w:rsid w:val="00051759"/>
    <w:rsid w:val="00051BF2"/>
    <w:rsid w:val="00071854"/>
    <w:rsid w:val="000846EF"/>
    <w:rsid w:val="000978BD"/>
    <w:rsid w:val="000B4574"/>
    <w:rsid w:val="000C2582"/>
    <w:rsid w:val="000D2344"/>
    <w:rsid w:val="000E1E69"/>
    <w:rsid w:val="00133B47"/>
    <w:rsid w:val="0014699C"/>
    <w:rsid w:val="00154F3A"/>
    <w:rsid w:val="00182288"/>
    <w:rsid w:val="00183891"/>
    <w:rsid w:val="001C6C4B"/>
    <w:rsid w:val="0020211C"/>
    <w:rsid w:val="00231F7D"/>
    <w:rsid w:val="002571A0"/>
    <w:rsid w:val="00263155"/>
    <w:rsid w:val="00272B85"/>
    <w:rsid w:val="00283204"/>
    <w:rsid w:val="002A0CE9"/>
    <w:rsid w:val="002D093E"/>
    <w:rsid w:val="002E3BAC"/>
    <w:rsid w:val="002F1AE1"/>
    <w:rsid w:val="003702D7"/>
    <w:rsid w:val="0037738B"/>
    <w:rsid w:val="003A0F5D"/>
    <w:rsid w:val="003C75D0"/>
    <w:rsid w:val="003E1BD3"/>
    <w:rsid w:val="003E6676"/>
    <w:rsid w:val="00401556"/>
    <w:rsid w:val="004654B5"/>
    <w:rsid w:val="00486183"/>
    <w:rsid w:val="004A200C"/>
    <w:rsid w:val="004D6BD2"/>
    <w:rsid w:val="004E7ACD"/>
    <w:rsid w:val="004F375B"/>
    <w:rsid w:val="00507BA1"/>
    <w:rsid w:val="00527316"/>
    <w:rsid w:val="005401FD"/>
    <w:rsid w:val="00542E88"/>
    <w:rsid w:val="00563081"/>
    <w:rsid w:val="005772B8"/>
    <w:rsid w:val="005A4A3C"/>
    <w:rsid w:val="005B798B"/>
    <w:rsid w:val="005C5398"/>
    <w:rsid w:val="006125B6"/>
    <w:rsid w:val="0063255D"/>
    <w:rsid w:val="0064765B"/>
    <w:rsid w:val="00661E56"/>
    <w:rsid w:val="006F7E62"/>
    <w:rsid w:val="00716BC5"/>
    <w:rsid w:val="00717758"/>
    <w:rsid w:val="00723679"/>
    <w:rsid w:val="007269D1"/>
    <w:rsid w:val="00736A1E"/>
    <w:rsid w:val="00782E59"/>
    <w:rsid w:val="00792A60"/>
    <w:rsid w:val="007A42B8"/>
    <w:rsid w:val="0080007E"/>
    <w:rsid w:val="0080170B"/>
    <w:rsid w:val="00803BDF"/>
    <w:rsid w:val="00821FBB"/>
    <w:rsid w:val="00833FF6"/>
    <w:rsid w:val="008556D9"/>
    <w:rsid w:val="009406A4"/>
    <w:rsid w:val="00945927"/>
    <w:rsid w:val="009501C7"/>
    <w:rsid w:val="009B054E"/>
    <w:rsid w:val="009C183C"/>
    <w:rsid w:val="009E2DE4"/>
    <w:rsid w:val="009E65A0"/>
    <w:rsid w:val="009F50EB"/>
    <w:rsid w:val="00A52846"/>
    <w:rsid w:val="00A7026B"/>
    <w:rsid w:val="00A81C0F"/>
    <w:rsid w:val="00A91AC9"/>
    <w:rsid w:val="00AB6634"/>
    <w:rsid w:val="00AD0E6D"/>
    <w:rsid w:val="00AD3785"/>
    <w:rsid w:val="00AD59AA"/>
    <w:rsid w:val="00B00904"/>
    <w:rsid w:val="00B1217E"/>
    <w:rsid w:val="00B2788E"/>
    <w:rsid w:val="00B340D4"/>
    <w:rsid w:val="00BB7152"/>
    <w:rsid w:val="00BC12CA"/>
    <w:rsid w:val="00BC5547"/>
    <w:rsid w:val="00BD0560"/>
    <w:rsid w:val="00BE404E"/>
    <w:rsid w:val="00BE6836"/>
    <w:rsid w:val="00C43068"/>
    <w:rsid w:val="00C7637A"/>
    <w:rsid w:val="00D0356D"/>
    <w:rsid w:val="00D1138D"/>
    <w:rsid w:val="00D11FEC"/>
    <w:rsid w:val="00D129FE"/>
    <w:rsid w:val="00D56140"/>
    <w:rsid w:val="00D63DB9"/>
    <w:rsid w:val="00D9616D"/>
    <w:rsid w:val="00E662BA"/>
    <w:rsid w:val="00E73D89"/>
    <w:rsid w:val="00F30381"/>
    <w:rsid w:val="00F55E47"/>
    <w:rsid w:val="00F61580"/>
    <w:rsid w:val="00F9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D7BDC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8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8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5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Poz.4 Samochód osobowy typu VAN z silnikiem PB95 EU2 EKO4.docx</dmsv2BaseFileName>
    <dmsv2BaseDisplayName xmlns="http://schemas.microsoft.com/sharepoint/v3">Poz.4 Samochód osobowy typu VAN z silnikiem PB95 EU2 EKO4</dmsv2BaseDisplayName>
    <dmsv2SWPP2ObjectNumber xmlns="http://schemas.microsoft.com/sharepoint/v3">BR/HZ/HZ/HZL/00280/2025                           </dmsv2SWPP2ObjectNumber>
    <dmsv2SWPP2SumMD5 xmlns="http://schemas.microsoft.com/sharepoint/v3">4885b6e1fbc529ea60e8e0e6cab257c2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22912402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XD3KHSRJV2AP-1441292327-26144</_dlc_DocId>
    <_dlc_DocIdUrl xmlns="a19cb1c7-c5c7-46d4-85ae-d83685407bba">
      <Url>https://swpp2.dms.gkpge.pl/sites/38/_layouts/15/DocIdRedir.aspx?ID=XD3KHSRJV2AP-1441292327-26144</Url>
      <Description>XD3KHSRJV2AP-1441292327-26144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4A36BB5-7D56-4710-AA50-0E49CAE56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76ED4-88AF-4812-811E-D29B7F639288}"/>
</file>

<file path=customXml/itemProps3.xml><?xml version="1.0" encoding="utf-8"?>
<ds:datastoreItem xmlns:ds="http://schemas.openxmlformats.org/officeDocument/2006/customXml" ds:itemID="{727E049E-E91A-4DC2-A3D7-46CE342E13EA}">
  <ds:schemaRefs>
    <ds:schemaRef ds:uri="http://schemas.microsoft.com/office/2006/metadata/properties"/>
    <ds:schemaRef ds:uri="http://schemas.microsoft.com/office/infopath/2007/PartnerControls"/>
    <ds:schemaRef ds:uri="386ea361-8756-404b-a7de-8b453008eab6"/>
  </ds:schemaRefs>
</ds:datastoreItem>
</file>

<file path=customXml/itemProps4.xml><?xml version="1.0" encoding="utf-8"?>
<ds:datastoreItem xmlns:ds="http://schemas.openxmlformats.org/officeDocument/2006/customXml" ds:itemID="{A2175724-00D1-4E86-91CD-FC47C312CC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3</cp:revision>
  <cp:lastPrinted>2024-05-14T12:40:00Z</cp:lastPrinted>
  <dcterms:created xsi:type="dcterms:W3CDTF">2025-07-01T09:32:00Z</dcterms:created>
  <dcterms:modified xsi:type="dcterms:W3CDTF">2025-07-11T06:32:00Z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2022-09-12T13:54:14.8047037+02:00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GRN-4c82b994-a3af-42ac-8ba4-72153a9d63ef</vt:lpwstr>
  </property>
  <property fmtid="{D5CDD505-2E9C-101B-9397-08002B2CF9AE}" pid="7" name="PKPEHash">
    <vt:lpwstr>kh3XoB9SsWzAMe9SMylJggafDk8xnxgldTxu1k2JTJM=</vt:lpwstr>
  </property>
  <property fmtid="{D5CDD505-2E9C-101B-9397-08002B2CF9AE}" pid="8" name="PKPERefresh">
    <vt:lpwstr>False</vt:lpwstr>
  </property>
  <property fmtid="{D5CDD505-2E9C-101B-9397-08002B2CF9AE}" pid="9" name="ContentTypeId">
    <vt:lpwstr>0x01018910007218F5CA4627F940A904F08AFB692F3B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PKPENERGETYKA\s.kocus;Sylwester Kocus</vt:lpwstr>
  </property>
  <property fmtid="{D5CDD505-2E9C-101B-9397-08002B2CF9AE}" pid="12" name="PGEEKClassificationDate">
    <vt:lpwstr>2024-02-02T13:46:04.6119080+01:00</vt:lpwstr>
  </property>
  <property fmtid="{D5CDD505-2E9C-101B-9397-08002B2CF9AE}" pid="13" name="PGEEKClassifiedBySID">
    <vt:lpwstr>PKPENERGETYKA\S-1-5-21-3871890766-2155079996-2380071410-1464</vt:lpwstr>
  </property>
  <property fmtid="{D5CDD505-2E9C-101B-9397-08002B2CF9AE}" pid="14" name="PGEEKGRNItemId">
    <vt:lpwstr>GRN-6c467964-38fd-4b29-9c2a-56ee9ec6b416</vt:lpwstr>
  </property>
  <property fmtid="{D5CDD505-2E9C-101B-9397-08002B2CF9AE}" pid="15" name="PGEEKHash">
    <vt:lpwstr>3SVhAa+aOHKG4/WaG4rRq5A/h+akv/paIGWnMtG1TSM=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25ac9fba-dac2-46c9-bc94-21abfdcba6c0</vt:lpwstr>
  </property>
</Properties>
</file>