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BD040" w14:textId="2D116E79" w:rsidR="0023063F" w:rsidRDefault="0023063F" w:rsidP="0023063F">
      <w:pPr>
        <w:spacing w:before="60" w:line="288" w:lineRule="auto"/>
        <w:rPr>
          <w:rFonts w:ascii="Arial" w:hAnsi="Arial" w:cs="Arial"/>
          <w:b/>
        </w:rPr>
      </w:pPr>
      <w:r w:rsidRPr="000D2344">
        <w:rPr>
          <w:rFonts w:ascii="Arial" w:hAnsi="Arial" w:cs="Arial"/>
          <w:b/>
        </w:rPr>
        <w:t>Rodzaj pojazdu</w:t>
      </w:r>
      <w:r>
        <w:rPr>
          <w:rFonts w:ascii="Arial" w:hAnsi="Arial" w:cs="Arial"/>
          <w:b/>
        </w:rPr>
        <w:t xml:space="preserve"> – samochód terenowy typu pickup o dmc do 3,5t i napędzie 4x4 z zabudową specjalistyczną</w:t>
      </w:r>
      <w:r w:rsidR="006F3A0B">
        <w:rPr>
          <w:rFonts w:ascii="Arial" w:hAnsi="Arial" w:cs="Arial"/>
          <w:b/>
        </w:rPr>
        <w:t xml:space="preserve"> (pogotowie energetyczne)</w:t>
      </w:r>
      <w:r>
        <w:rPr>
          <w:rFonts w:ascii="Arial" w:hAnsi="Arial" w:cs="Arial"/>
          <w:b/>
        </w:rPr>
        <w:t>.</w:t>
      </w:r>
    </w:p>
    <w:p w14:paraId="4A8B7782" w14:textId="464B0DC3" w:rsidR="00E53547" w:rsidRPr="00C1454F" w:rsidRDefault="00AE7FDD" w:rsidP="00706910">
      <w:pPr>
        <w:spacing w:after="120"/>
        <w:rPr>
          <w:rFonts w:ascii="Arial" w:hAnsi="Arial" w:cs="Arial"/>
          <w:b/>
          <w:bCs/>
        </w:rPr>
      </w:pPr>
      <w:r w:rsidRPr="00C1454F">
        <w:rPr>
          <w:rFonts w:ascii="Arial" w:hAnsi="Arial" w:cs="Arial"/>
          <w:b/>
          <w:bCs/>
        </w:rPr>
        <w:t xml:space="preserve"> </w:t>
      </w:r>
    </w:p>
    <w:p w14:paraId="3D4A4C1D" w14:textId="130298F9" w:rsidR="009A565F" w:rsidRPr="0023063F" w:rsidRDefault="00AE7FDD" w:rsidP="00706910">
      <w:pPr>
        <w:spacing w:after="120"/>
        <w:jc w:val="both"/>
        <w:rPr>
          <w:rFonts w:ascii="Arial" w:hAnsi="Arial" w:cs="Arial"/>
          <w:u w:val="single"/>
        </w:rPr>
      </w:pPr>
      <w:r w:rsidRPr="0023063F">
        <w:rPr>
          <w:rFonts w:ascii="Arial" w:hAnsi="Arial" w:cs="Arial"/>
          <w:u w:val="single"/>
        </w:rPr>
        <w:t xml:space="preserve">Wymagania dotyczące pojazdu: </w:t>
      </w:r>
    </w:p>
    <w:p w14:paraId="67C1AB48" w14:textId="77777777" w:rsidR="00472639" w:rsidRPr="00EC1E33" w:rsidRDefault="00472639" w:rsidP="00706910">
      <w:pPr>
        <w:spacing w:after="120"/>
        <w:jc w:val="both"/>
        <w:rPr>
          <w:rFonts w:ascii="Arial" w:hAnsi="Arial" w:cs="Arial"/>
          <w:b/>
          <w:bCs/>
        </w:rPr>
      </w:pPr>
    </w:p>
    <w:p w14:paraId="2649A0D3" w14:textId="1075FF64" w:rsidR="00E53547" w:rsidRPr="0023063F" w:rsidRDefault="00472639" w:rsidP="0023063F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Pojazd fabrycznie nowy,</w:t>
      </w:r>
    </w:p>
    <w:p w14:paraId="6656D6B0" w14:textId="5568F63C" w:rsidR="009A565F" w:rsidRPr="00277AD8" w:rsidRDefault="009A565F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Ilość rzędów siedzeń – 2</w:t>
      </w:r>
      <w:r w:rsidR="00936D09">
        <w:rPr>
          <w:rFonts w:ascii="Arial" w:hAnsi="Arial" w:cs="Arial"/>
        </w:rPr>
        <w:t>,</w:t>
      </w:r>
    </w:p>
    <w:p w14:paraId="2C771C31" w14:textId="36BB3EB4" w:rsidR="009A565F" w:rsidRDefault="009A565F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Ilość miejsc – 5</w:t>
      </w:r>
      <w:r w:rsidR="00936D09">
        <w:rPr>
          <w:rFonts w:ascii="Arial" w:hAnsi="Arial" w:cs="Arial"/>
        </w:rPr>
        <w:t>,</w:t>
      </w:r>
    </w:p>
    <w:p w14:paraId="60390E32" w14:textId="4861503D" w:rsidR="00E53547" w:rsidRPr="00277AD8" w:rsidRDefault="00E53547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bookmarkStart w:id="0" w:name="_Hlk201752873"/>
      <w:r>
        <w:rPr>
          <w:rFonts w:ascii="Arial" w:hAnsi="Arial" w:cs="Arial"/>
        </w:rPr>
        <w:t xml:space="preserve">Dopuszczalna masa całkowita </w:t>
      </w:r>
      <w:r w:rsidRPr="00E53547">
        <w:rPr>
          <w:rFonts w:ascii="Arial" w:hAnsi="Arial" w:cs="Arial"/>
        </w:rPr>
        <w:t>2,8 ÷ 3,5</w:t>
      </w:r>
      <w:r>
        <w:rPr>
          <w:rFonts w:ascii="Arial" w:hAnsi="Arial" w:cs="Arial"/>
        </w:rPr>
        <w:t xml:space="preserve"> </w:t>
      </w:r>
      <w:r w:rsidRPr="00E53547">
        <w:rPr>
          <w:rFonts w:ascii="Arial" w:hAnsi="Arial" w:cs="Arial"/>
        </w:rPr>
        <w:t>t</w:t>
      </w:r>
      <w:r w:rsidR="00936D09">
        <w:rPr>
          <w:rFonts w:ascii="Arial" w:hAnsi="Arial" w:cs="Arial"/>
        </w:rPr>
        <w:t>,</w:t>
      </w:r>
    </w:p>
    <w:p w14:paraId="41FCFD02" w14:textId="58500DA0" w:rsidR="007E5736" w:rsidRDefault="007E5736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bookmarkStart w:id="1" w:name="_Hlk201752857"/>
      <w:bookmarkEnd w:id="0"/>
      <w:r>
        <w:rPr>
          <w:rFonts w:ascii="Arial" w:hAnsi="Arial" w:cs="Arial"/>
        </w:rPr>
        <w:t>Napęd 4x4 (z dołączaną jedną osią, reduktorem i blokadą mechanizmu różnicowego)</w:t>
      </w:r>
      <w:r w:rsidR="00936D09">
        <w:rPr>
          <w:rFonts w:ascii="Arial" w:hAnsi="Arial" w:cs="Arial"/>
        </w:rPr>
        <w:t>,</w:t>
      </w:r>
    </w:p>
    <w:bookmarkEnd w:id="1"/>
    <w:p w14:paraId="2E5109FC" w14:textId="43E8BED6" w:rsidR="009A565F" w:rsidRPr="0023063F" w:rsidRDefault="009A565F" w:rsidP="0023063F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Fotele wyposażone w zagłówki i bezwładnościowe pasy bezpieczeństwa</w:t>
      </w:r>
      <w:r w:rsidR="00936D09">
        <w:rPr>
          <w:rFonts w:ascii="Arial" w:hAnsi="Arial" w:cs="Arial"/>
        </w:rPr>
        <w:t>,</w:t>
      </w:r>
    </w:p>
    <w:p w14:paraId="0DCD4D3F" w14:textId="77777777" w:rsidR="0023063F" w:rsidRDefault="0023063F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3063F">
        <w:rPr>
          <w:rFonts w:ascii="Arial" w:hAnsi="Arial" w:cs="Arial"/>
        </w:rPr>
        <w:t>Systemy bezpieczeństwa biernego zgodne z obowiązującymi wymogami.</w:t>
      </w:r>
    </w:p>
    <w:p w14:paraId="64E1665D" w14:textId="3D1FF380" w:rsidR="009A565F" w:rsidRPr="00277AD8" w:rsidRDefault="009A565F" w:rsidP="00CB2482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Drzwi:</w:t>
      </w:r>
    </w:p>
    <w:p w14:paraId="3620EACF" w14:textId="373A49FD" w:rsidR="009A565F" w:rsidRPr="00277AD8" w:rsidRDefault="00936D09" w:rsidP="008F21B5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z lewej strony – 2 oszklone odchylne,</w:t>
      </w:r>
    </w:p>
    <w:p w14:paraId="27DCC5B1" w14:textId="22D2E5EA" w:rsidR="009A565F" w:rsidRPr="00277AD8" w:rsidRDefault="00936D09" w:rsidP="008F21B5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z prawej strony – 2 oszklone odchylne</w:t>
      </w:r>
      <w:r>
        <w:rPr>
          <w:rFonts w:ascii="Arial" w:hAnsi="Arial" w:cs="Arial"/>
        </w:rPr>
        <w:t>,</w:t>
      </w:r>
    </w:p>
    <w:p w14:paraId="5B98DD82" w14:textId="53E577C5" w:rsidR="009A565F" w:rsidRPr="00277AD8" w:rsidRDefault="009A565F" w:rsidP="008F21B5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Przestrzeń ładunkowa – stanowi konstrukcyjn</w:t>
      </w:r>
      <w:r w:rsidR="00706910" w:rsidRPr="00277AD8">
        <w:rPr>
          <w:rFonts w:ascii="Arial" w:hAnsi="Arial" w:cs="Arial"/>
        </w:rPr>
        <w:t>ie wydzielony element pojazdu</w:t>
      </w:r>
      <w:r w:rsidR="00936D09">
        <w:rPr>
          <w:rFonts w:ascii="Arial" w:hAnsi="Arial" w:cs="Arial"/>
        </w:rPr>
        <w:t>,</w:t>
      </w:r>
    </w:p>
    <w:p w14:paraId="1276A5A3" w14:textId="2530AB31" w:rsidR="009A565F" w:rsidRPr="00277AD8" w:rsidRDefault="009A565F" w:rsidP="008F21B5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Tylna burta przestrzeni ładunkowej – otwierana</w:t>
      </w:r>
      <w:r w:rsidR="00936D09">
        <w:rPr>
          <w:rFonts w:ascii="Arial" w:hAnsi="Arial" w:cs="Arial"/>
        </w:rPr>
        <w:t>,</w:t>
      </w:r>
    </w:p>
    <w:p w14:paraId="6CBD16C9" w14:textId="77777777" w:rsidR="009A565F" w:rsidRPr="00277AD8" w:rsidRDefault="009A565F" w:rsidP="008F21B5">
      <w:pPr>
        <w:pStyle w:val="Akapitzlist"/>
        <w:numPr>
          <w:ilvl w:val="0"/>
          <w:numId w:val="1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Wymiary przestrzeni ładunkowej: </w:t>
      </w:r>
    </w:p>
    <w:p w14:paraId="2D1FFC2E" w14:textId="52A3D981" w:rsidR="009A565F" w:rsidRPr="00277AD8" w:rsidRDefault="00936D09" w:rsidP="008F21B5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długość – nie mniej niż 1 480 mm,</w:t>
      </w:r>
    </w:p>
    <w:p w14:paraId="3F1A3E90" w14:textId="0FCB02D3" w:rsidR="009A565F" w:rsidRPr="00277AD8" w:rsidRDefault="00936D09" w:rsidP="008F21B5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szerokość</w:t>
      </w:r>
      <w:r w:rsidR="00FA763D">
        <w:rPr>
          <w:rFonts w:ascii="Arial" w:hAnsi="Arial" w:cs="Arial"/>
        </w:rPr>
        <w:t xml:space="preserve"> </w:t>
      </w:r>
      <w:r w:rsidR="009A565F" w:rsidRPr="00277AD8">
        <w:rPr>
          <w:rFonts w:ascii="Arial" w:hAnsi="Arial" w:cs="Arial"/>
        </w:rPr>
        <w:t>– nie mniej niż 1 380 mm,</w:t>
      </w:r>
    </w:p>
    <w:p w14:paraId="6CDEE996" w14:textId="7A3810B2" w:rsidR="009A565F" w:rsidRPr="00277AD8" w:rsidRDefault="00936D09" w:rsidP="008F21B5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wysokość (burt) – nie mniej niż 435 mm</w:t>
      </w:r>
      <w:r>
        <w:rPr>
          <w:rFonts w:ascii="Arial" w:hAnsi="Arial" w:cs="Arial"/>
        </w:rPr>
        <w:t>,</w:t>
      </w:r>
    </w:p>
    <w:p w14:paraId="3EB40013" w14:textId="4B30EFCD" w:rsidR="009A565F" w:rsidRPr="00DF34BC" w:rsidRDefault="009A565F" w:rsidP="008F21B5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Nadbudowa przestrzeni ładunkowej ze wzmocnionym dachem</w:t>
      </w:r>
      <w:r w:rsidR="001F4303" w:rsidRPr="00DF34BC">
        <w:rPr>
          <w:rFonts w:ascii="Arial" w:hAnsi="Arial" w:cs="Arial"/>
        </w:rPr>
        <w:t xml:space="preserve">, </w:t>
      </w:r>
      <w:r w:rsidR="00453B06" w:rsidRPr="00DF34BC">
        <w:rPr>
          <w:rFonts w:ascii="Arial" w:hAnsi="Arial" w:cs="Arial"/>
        </w:rPr>
        <w:t>wykonana z aluminium,</w:t>
      </w:r>
      <w:r w:rsidR="001F4303" w:rsidRPr="00DF34BC">
        <w:rPr>
          <w:rFonts w:ascii="Arial" w:hAnsi="Arial" w:cs="Arial"/>
        </w:rPr>
        <w:t xml:space="preserve"> </w:t>
      </w:r>
      <w:r w:rsidR="006B41FD">
        <w:rPr>
          <w:rFonts w:ascii="Arial" w:hAnsi="Arial" w:cs="Arial"/>
        </w:rPr>
        <w:br/>
      </w:r>
      <w:r w:rsidRPr="00DF34BC">
        <w:rPr>
          <w:rFonts w:ascii="Arial" w:hAnsi="Arial" w:cs="Arial"/>
        </w:rPr>
        <w:t xml:space="preserve">o kolorze takim samym jak kolor pojazdu, bez okien, </w:t>
      </w:r>
      <w:bookmarkStart w:id="2" w:name="_Hlk168992645"/>
      <w:r w:rsidRPr="00DF34BC">
        <w:rPr>
          <w:rFonts w:ascii="Arial" w:hAnsi="Arial" w:cs="Arial"/>
        </w:rPr>
        <w:t>wyposażona: w 3 drzwi (2 drzwi</w:t>
      </w:r>
      <w:r w:rsidR="006B41FD">
        <w:rPr>
          <w:rFonts w:ascii="Arial" w:hAnsi="Arial" w:cs="Arial"/>
        </w:rPr>
        <w:br/>
      </w:r>
      <w:r w:rsidRPr="00DF34BC">
        <w:rPr>
          <w:rFonts w:ascii="Arial" w:hAnsi="Arial" w:cs="Arial"/>
        </w:rPr>
        <w:t>po obu bokach pojazdu i 1 drzwi z tyłu)</w:t>
      </w:r>
      <w:bookmarkEnd w:id="2"/>
      <w:r w:rsidRPr="00DF34BC">
        <w:rPr>
          <w:rFonts w:ascii="Arial" w:hAnsi="Arial" w:cs="Arial"/>
        </w:rPr>
        <w:t>, unoszon</w:t>
      </w:r>
      <w:r w:rsidR="006B41FD">
        <w:rPr>
          <w:rFonts w:ascii="Arial" w:hAnsi="Arial" w:cs="Arial"/>
        </w:rPr>
        <w:t>e</w:t>
      </w:r>
      <w:r w:rsidRPr="00DF34BC">
        <w:rPr>
          <w:rFonts w:ascii="Arial" w:hAnsi="Arial" w:cs="Arial"/>
        </w:rPr>
        <w:t xml:space="preserve"> do góry, nieoszklon</w:t>
      </w:r>
      <w:r w:rsidR="006B41FD">
        <w:rPr>
          <w:rFonts w:ascii="Arial" w:hAnsi="Arial" w:cs="Arial"/>
        </w:rPr>
        <w:t>e</w:t>
      </w:r>
      <w:r w:rsidRPr="00DF34BC">
        <w:rPr>
          <w:rFonts w:ascii="Arial" w:hAnsi="Arial" w:cs="Arial"/>
        </w:rPr>
        <w:t>, wyposażon</w:t>
      </w:r>
      <w:r w:rsidR="006B41FD">
        <w:rPr>
          <w:rFonts w:ascii="Arial" w:hAnsi="Arial" w:cs="Arial"/>
        </w:rPr>
        <w:t>e</w:t>
      </w:r>
      <w:r w:rsidRPr="00DF34BC">
        <w:rPr>
          <w:rFonts w:ascii="Arial" w:hAnsi="Arial" w:cs="Arial"/>
        </w:rPr>
        <w:t xml:space="preserve"> w amortyzatory i </w:t>
      </w:r>
      <w:r w:rsidR="0023063F">
        <w:rPr>
          <w:rFonts w:ascii="Arial" w:hAnsi="Arial" w:cs="Arial"/>
        </w:rPr>
        <w:t>w</w:t>
      </w:r>
      <w:r w:rsidRPr="00DF34BC">
        <w:rPr>
          <w:rFonts w:ascii="Arial" w:hAnsi="Arial" w:cs="Arial"/>
        </w:rPr>
        <w:t xml:space="preserve"> zamki z kluczykiem, oraz w oświetlenie wewnętrzne</w:t>
      </w:r>
      <w:r w:rsidR="006B41FD">
        <w:rPr>
          <w:rFonts w:ascii="Arial" w:hAnsi="Arial" w:cs="Arial"/>
        </w:rPr>
        <w:br/>
      </w:r>
      <w:r w:rsidRPr="00DF34BC">
        <w:rPr>
          <w:rFonts w:ascii="Arial" w:hAnsi="Arial" w:cs="Arial"/>
        </w:rPr>
        <w:t>i dodatkowe światło „stop”</w:t>
      </w:r>
      <w:r w:rsidR="006B41FD">
        <w:rPr>
          <w:rFonts w:ascii="Arial" w:hAnsi="Arial" w:cs="Arial"/>
        </w:rPr>
        <w:t>,</w:t>
      </w:r>
    </w:p>
    <w:p w14:paraId="1A73B7FD" w14:textId="6DC8CD35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Wnętrze nadbudowy wyłożone tapicerką</w:t>
      </w:r>
      <w:r w:rsidR="006B41FD">
        <w:rPr>
          <w:rFonts w:ascii="Arial" w:hAnsi="Arial" w:cs="Arial"/>
        </w:rPr>
        <w:t>,</w:t>
      </w:r>
    </w:p>
    <w:p w14:paraId="64662BA4" w14:textId="4B756ECD" w:rsidR="009A565F" w:rsidRPr="00DF34BC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Wysokość nadbudowy – 550 ÷ 600 mm</w:t>
      </w:r>
      <w:r w:rsidR="006B41FD">
        <w:rPr>
          <w:rFonts w:ascii="Arial" w:hAnsi="Arial" w:cs="Arial"/>
        </w:rPr>
        <w:t>,</w:t>
      </w:r>
    </w:p>
    <w:p w14:paraId="3EA51E66" w14:textId="732894BF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Szerokość drzwi bocznych nadbudowy – 1000 ÷1100 mm</w:t>
      </w:r>
      <w:r w:rsidR="006B41FD">
        <w:rPr>
          <w:rFonts w:ascii="Arial" w:hAnsi="Arial" w:cs="Arial"/>
        </w:rPr>
        <w:t>,</w:t>
      </w:r>
    </w:p>
    <w:p w14:paraId="5F8C1781" w14:textId="76DF6143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Długość pojazdu – nie mniej niż 5 000 mm</w:t>
      </w:r>
      <w:r w:rsidR="006B41FD">
        <w:rPr>
          <w:rFonts w:ascii="Arial" w:hAnsi="Arial" w:cs="Arial"/>
        </w:rPr>
        <w:t>,</w:t>
      </w:r>
    </w:p>
    <w:p w14:paraId="1C6E91A6" w14:textId="588F6D41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Silnik – turbo diesel o mocy maksymalnej nie mniejszej niż 130 KM </w:t>
      </w:r>
      <w:r w:rsidR="001F4303" w:rsidRPr="00277AD8">
        <w:rPr>
          <w:rFonts w:ascii="Arial" w:hAnsi="Arial" w:cs="Arial"/>
        </w:rPr>
        <w:t>i pojemności</w:t>
      </w:r>
      <w:r w:rsidR="00FA763D">
        <w:rPr>
          <w:rFonts w:ascii="Arial" w:hAnsi="Arial" w:cs="Arial"/>
        </w:rPr>
        <w:br/>
      </w:r>
      <w:r w:rsidR="001F4303" w:rsidRPr="00277AD8">
        <w:rPr>
          <w:rFonts w:ascii="Arial" w:hAnsi="Arial" w:cs="Arial"/>
        </w:rPr>
        <w:t>nie mniejszej niż 2000 cm</w:t>
      </w:r>
      <w:r w:rsidR="001F4303" w:rsidRPr="008F21B5">
        <w:rPr>
          <w:rFonts w:ascii="Arial" w:hAnsi="Arial" w:cs="Arial"/>
          <w:vertAlign w:val="superscript"/>
        </w:rPr>
        <w:t>3</w:t>
      </w:r>
      <w:r w:rsidR="006B41FD">
        <w:rPr>
          <w:rFonts w:ascii="Arial" w:hAnsi="Arial" w:cs="Arial"/>
        </w:rPr>
        <w:t>,</w:t>
      </w:r>
    </w:p>
    <w:p w14:paraId="58D6425A" w14:textId="58C59B90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Skrzynia biegów – manualna</w:t>
      </w:r>
      <w:r w:rsidR="0023063F">
        <w:rPr>
          <w:rFonts w:ascii="Arial" w:hAnsi="Arial" w:cs="Arial"/>
        </w:rPr>
        <w:t>,</w:t>
      </w:r>
    </w:p>
    <w:p w14:paraId="2EBC679D" w14:textId="0DF4CB3E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Układ kierowniczy – ze wspomaganiem</w:t>
      </w:r>
      <w:r w:rsidR="006B41FD">
        <w:rPr>
          <w:rFonts w:ascii="Arial" w:hAnsi="Arial" w:cs="Arial"/>
        </w:rPr>
        <w:t>,</w:t>
      </w:r>
    </w:p>
    <w:p w14:paraId="0CDFC19D" w14:textId="0325D32F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Układ hamulcowy – dwuobwodowy z mechanizmem wspomagania, wyposażony </w:t>
      </w:r>
      <w:r w:rsidRPr="00277AD8">
        <w:rPr>
          <w:rFonts w:ascii="Arial" w:hAnsi="Arial" w:cs="Arial"/>
        </w:rPr>
        <w:br/>
        <w:t>w ABS i hamulce tarczowe wentylowane z przodu</w:t>
      </w:r>
      <w:r w:rsidR="006B41FD">
        <w:rPr>
          <w:rFonts w:ascii="Arial" w:hAnsi="Arial" w:cs="Arial"/>
        </w:rPr>
        <w:t>,</w:t>
      </w:r>
    </w:p>
    <w:p w14:paraId="238154BB" w14:textId="77777777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Zdolności terenowe:</w:t>
      </w:r>
    </w:p>
    <w:p w14:paraId="339C4B32" w14:textId="244445A3" w:rsidR="009A565F" w:rsidRPr="00277AD8" w:rsidRDefault="006B41FD" w:rsidP="00706910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>prześwit – nie mniej niż 230 mm,</w:t>
      </w:r>
    </w:p>
    <w:p w14:paraId="0DFD9F06" w14:textId="6DE669C8" w:rsidR="009A565F" w:rsidRPr="00277AD8" w:rsidRDefault="006B41FD" w:rsidP="00706910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565F" w:rsidRPr="00277AD8">
        <w:rPr>
          <w:rFonts w:ascii="Arial" w:hAnsi="Arial" w:cs="Arial"/>
        </w:rPr>
        <w:t xml:space="preserve">kąt natarcia – nie mniej niż 30 stopni, </w:t>
      </w:r>
    </w:p>
    <w:p w14:paraId="55CA6532" w14:textId="3D9056EA" w:rsidR="009A565F" w:rsidRPr="00277AD8" w:rsidRDefault="006B41FD" w:rsidP="00706910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9A565F" w:rsidRPr="00277AD8">
        <w:rPr>
          <w:rFonts w:ascii="Arial" w:hAnsi="Arial" w:cs="Arial"/>
        </w:rPr>
        <w:t>kąt zejścia – nie mniej niż 30 stopni</w:t>
      </w:r>
      <w:r>
        <w:rPr>
          <w:rFonts w:ascii="Arial" w:hAnsi="Arial" w:cs="Arial"/>
        </w:rPr>
        <w:t>,</w:t>
      </w:r>
    </w:p>
    <w:p w14:paraId="1CD27C51" w14:textId="77777777" w:rsidR="009A565F" w:rsidRPr="00277AD8" w:rsidRDefault="009A565F" w:rsidP="00706910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Wyposażenie pojazdu:</w:t>
      </w:r>
    </w:p>
    <w:p w14:paraId="51F801FF" w14:textId="77777777" w:rsidR="009A565F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radio samochodowe z głośnikami,</w:t>
      </w:r>
    </w:p>
    <w:p w14:paraId="7DC97C6E" w14:textId="353DCB38" w:rsidR="00BF31AC" w:rsidRPr="00277AD8" w:rsidRDefault="00BF31AC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bookmarkStart w:id="3" w:name="_Hlk168992704"/>
      <w:r>
        <w:rPr>
          <w:rFonts w:ascii="Arial" w:hAnsi="Arial" w:cs="Arial"/>
        </w:rPr>
        <w:t>zestaw głośnomówiący bluetooth,</w:t>
      </w:r>
    </w:p>
    <w:bookmarkEnd w:id="3"/>
    <w:p w14:paraId="327173EC" w14:textId="5D235464" w:rsidR="009A565F" w:rsidRPr="00277AD8" w:rsidRDefault="00AE7FDD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klimatyzacja</w:t>
      </w:r>
      <w:r w:rsidR="009A565F" w:rsidRPr="00277AD8">
        <w:rPr>
          <w:rFonts w:ascii="Arial" w:hAnsi="Arial" w:cs="Arial"/>
        </w:rPr>
        <w:t>,</w:t>
      </w:r>
    </w:p>
    <w:p w14:paraId="4578E7DF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gaśnica,</w:t>
      </w:r>
    </w:p>
    <w:p w14:paraId="4A642642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apteczka,</w:t>
      </w:r>
    </w:p>
    <w:p w14:paraId="11BE2123" w14:textId="77777777" w:rsidR="0023063F" w:rsidRPr="0017732F" w:rsidRDefault="0023063F" w:rsidP="0023063F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17732F">
        <w:rPr>
          <w:rFonts w:ascii="Arial" w:hAnsi="Arial" w:cs="Arial"/>
        </w:rPr>
        <w:t>koło zapasowe o takim samym rozmiarze ogumienia jak pozostałe koła</w:t>
      </w:r>
      <w:r w:rsidRPr="00277AD8">
        <w:rPr>
          <w:rFonts w:ascii="Arial" w:hAnsi="Arial" w:cs="Arial"/>
        </w:rPr>
        <w:t>,</w:t>
      </w:r>
    </w:p>
    <w:p w14:paraId="4609F449" w14:textId="77777777" w:rsidR="0023063F" w:rsidRPr="00901A21" w:rsidRDefault="0023063F" w:rsidP="0023063F">
      <w:pPr>
        <w:pStyle w:val="Akapitzlist"/>
        <w:widowControl w:val="0"/>
        <w:numPr>
          <w:ilvl w:val="0"/>
          <w:numId w:val="20"/>
        </w:numPr>
        <w:adjustRightInd w:val="0"/>
        <w:spacing w:before="60" w:line="288" w:lineRule="auto"/>
        <w:jc w:val="both"/>
        <w:textAlignment w:val="baseline"/>
        <w:rPr>
          <w:rFonts w:ascii="Arial" w:hAnsi="Arial" w:cs="Arial"/>
        </w:rPr>
      </w:pPr>
      <w:r w:rsidRPr="00901A21">
        <w:rPr>
          <w:rFonts w:ascii="Arial" w:hAnsi="Arial" w:cs="Arial"/>
        </w:rPr>
        <w:t>lusterka boczne podgrzewane, elektrycznie sterowane po obu stronach pojazdu,</w:t>
      </w:r>
    </w:p>
    <w:p w14:paraId="33374651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trójkąt ostrzegawczy,</w:t>
      </w:r>
    </w:p>
    <w:p w14:paraId="6A914FB0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podnośnik,</w:t>
      </w:r>
    </w:p>
    <w:p w14:paraId="63AB10F7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klucz do kół,</w:t>
      </w:r>
    </w:p>
    <w:p w14:paraId="34B6C180" w14:textId="5EAA1FAF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dywaniki gumowe w części pojazdu przeznaczonej do przewozu osób</w:t>
      </w:r>
      <w:r w:rsidR="00BF31AC">
        <w:rPr>
          <w:rFonts w:ascii="Arial" w:hAnsi="Arial" w:cs="Arial"/>
        </w:rPr>
        <w:t xml:space="preserve"> (dla obu rzędów siedzeń)</w:t>
      </w:r>
      <w:r w:rsidRPr="00277AD8">
        <w:rPr>
          <w:rFonts w:ascii="Arial" w:hAnsi="Arial" w:cs="Arial"/>
        </w:rPr>
        <w:t>,</w:t>
      </w:r>
    </w:p>
    <w:p w14:paraId="622A294F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immobiliser,</w:t>
      </w:r>
    </w:p>
    <w:p w14:paraId="067FA56D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autoalarm,</w:t>
      </w:r>
    </w:p>
    <w:p w14:paraId="69FA0563" w14:textId="77777777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opony – do jazdy terenowej,</w:t>
      </w:r>
    </w:p>
    <w:p w14:paraId="37AD890C" w14:textId="2E32D58C" w:rsidR="009A565F" w:rsidRPr="00277AD8" w:rsidRDefault="009A565F" w:rsidP="00706910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hak – z zaczepem kulowym, do ciągnięcia przyczepy o dmc 2,5 t ÷ 3,0 t</w:t>
      </w:r>
      <w:r w:rsidR="006B41FD">
        <w:rPr>
          <w:rFonts w:ascii="Arial" w:hAnsi="Arial" w:cs="Arial"/>
        </w:rPr>
        <w:t>,</w:t>
      </w:r>
    </w:p>
    <w:p w14:paraId="7C5C49E8" w14:textId="77777777" w:rsidR="0023063F" w:rsidRDefault="0023063F" w:rsidP="0023063F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czujniki parkowania przód oraz tył.</w:t>
      </w:r>
    </w:p>
    <w:p w14:paraId="7B8C4CA1" w14:textId="77777777" w:rsidR="0023063F" w:rsidRPr="00277AD8" w:rsidRDefault="0023063F" w:rsidP="0023063F">
      <w:pPr>
        <w:pStyle w:val="Akapitzlist"/>
        <w:numPr>
          <w:ilvl w:val="0"/>
          <w:numId w:val="20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kamera cofania – akustyczny sygnał cofania</w:t>
      </w:r>
    </w:p>
    <w:p w14:paraId="60F2F87D" w14:textId="5B937556" w:rsidR="009D7F92" w:rsidRPr="00D37F29" w:rsidRDefault="00D37F29" w:rsidP="00D37F29">
      <w:pPr>
        <w:pStyle w:val="NormalnyWeb"/>
        <w:numPr>
          <w:ilvl w:val="0"/>
          <w:numId w:val="19"/>
        </w:numPr>
        <w:spacing w:before="0" w:beforeAutospacing="0" w:after="0" w:afterAutospacing="0" w:line="288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39D55104" w14:textId="2F696184" w:rsidR="009D7F92" w:rsidRDefault="009D7F92" w:rsidP="009D7F92">
      <w:pPr>
        <w:numPr>
          <w:ilvl w:val="0"/>
          <w:numId w:val="19"/>
        </w:numPr>
        <w:spacing w:after="120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Kolor pojazd</w:t>
      </w:r>
      <w:r w:rsidR="008F21B5">
        <w:rPr>
          <w:rFonts w:ascii="Arial" w:hAnsi="Arial" w:cs="Arial"/>
        </w:rPr>
        <w:t>u</w:t>
      </w:r>
      <w:r w:rsidRPr="00277AD8">
        <w:rPr>
          <w:rFonts w:ascii="Arial" w:hAnsi="Arial" w:cs="Arial"/>
        </w:rPr>
        <w:t xml:space="preserve"> – biały</w:t>
      </w:r>
      <w:r w:rsidR="006B41FD">
        <w:rPr>
          <w:rFonts w:ascii="Arial" w:hAnsi="Arial" w:cs="Arial"/>
        </w:rPr>
        <w:t>,</w:t>
      </w:r>
    </w:p>
    <w:p w14:paraId="7503B3DE" w14:textId="32E879FD" w:rsidR="009D7F92" w:rsidRPr="009D7F92" w:rsidRDefault="009D7F92" w:rsidP="00EC1E33">
      <w:pPr>
        <w:pStyle w:val="Akapitzlist"/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9D7F92">
        <w:rPr>
          <w:rFonts w:ascii="Arial" w:hAnsi="Arial" w:cs="Arial"/>
        </w:rPr>
        <w:t>Oklejenie samochodu zgodnie z obowiązującą wizualizacją PGE EK.</w:t>
      </w:r>
    </w:p>
    <w:p w14:paraId="4C1C658E" w14:textId="77777777" w:rsidR="009A565F" w:rsidRPr="0023063F" w:rsidRDefault="009A565F" w:rsidP="00706910">
      <w:pPr>
        <w:spacing w:after="120"/>
        <w:jc w:val="both"/>
        <w:rPr>
          <w:rFonts w:ascii="Arial" w:hAnsi="Arial" w:cs="Arial"/>
          <w:bCs/>
          <w:u w:val="single"/>
        </w:rPr>
      </w:pPr>
      <w:r w:rsidRPr="0023063F">
        <w:rPr>
          <w:rFonts w:ascii="Arial" w:hAnsi="Arial" w:cs="Arial"/>
          <w:bCs/>
          <w:u w:val="single"/>
        </w:rPr>
        <w:t>Wymagania dotyczące zabudowy wewnątrz pojazdu:</w:t>
      </w:r>
    </w:p>
    <w:p w14:paraId="7870E800" w14:textId="78CEBF9E" w:rsidR="009A565F" w:rsidRPr="008F21B5" w:rsidRDefault="009A565F" w:rsidP="008F21B5">
      <w:pPr>
        <w:tabs>
          <w:tab w:val="left" w:pos="0"/>
        </w:tabs>
        <w:spacing w:after="120"/>
        <w:rPr>
          <w:rFonts w:ascii="Arial" w:hAnsi="Arial" w:cs="Arial"/>
        </w:rPr>
      </w:pPr>
      <w:r w:rsidRPr="008F21B5">
        <w:rPr>
          <w:rFonts w:ascii="Arial" w:hAnsi="Arial" w:cs="Arial"/>
        </w:rPr>
        <w:t>Zabudowa wewnątrz pojazdu – składa się z II poziomów</w:t>
      </w:r>
      <w:r w:rsidR="006C3502" w:rsidRPr="008F21B5">
        <w:rPr>
          <w:rFonts w:ascii="Arial" w:hAnsi="Arial" w:cs="Arial"/>
        </w:rPr>
        <w:t>:</w:t>
      </w:r>
    </w:p>
    <w:p w14:paraId="1E814C07" w14:textId="77777777" w:rsidR="009A565F" w:rsidRPr="00277AD8" w:rsidRDefault="009A565F" w:rsidP="008F21B5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23063F">
        <w:rPr>
          <w:rFonts w:ascii="Arial" w:hAnsi="Arial" w:cs="Arial"/>
          <w:bCs/>
        </w:rPr>
        <w:t>Poziom I</w:t>
      </w:r>
      <w:r w:rsidRPr="00277AD8">
        <w:rPr>
          <w:rFonts w:ascii="Arial" w:hAnsi="Arial" w:cs="Arial"/>
        </w:rPr>
        <w:t xml:space="preserve"> – niższy (z wnękami kół) – o wysokości równej wysokości burt przestrzeni ładunkowej pojazdu, ograniczony od góry platformą - o powierzchni równej powierzchni przestrzeni ładunkowej pojazdu, wykonaną z blachy nierdzewnej:</w:t>
      </w:r>
    </w:p>
    <w:p w14:paraId="614E5E1D" w14:textId="199A98F5" w:rsidR="009A565F" w:rsidRPr="00DF34BC" w:rsidRDefault="009A565F" w:rsidP="008F21B5">
      <w:pPr>
        <w:pStyle w:val="Akapitzlist"/>
        <w:numPr>
          <w:ilvl w:val="0"/>
          <w:numId w:val="27"/>
        </w:numPr>
        <w:tabs>
          <w:tab w:val="left" w:pos="1134"/>
        </w:tabs>
        <w:spacing w:after="120" w:line="260" w:lineRule="exact"/>
        <w:ind w:left="709" w:hanging="284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przestrzeń pomiędzy wnękami kół zajmuj</w:t>
      </w:r>
      <w:r w:rsidR="008347F4" w:rsidRPr="00DF34BC">
        <w:rPr>
          <w:rFonts w:ascii="Arial" w:hAnsi="Arial" w:cs="Arial"/>
        </w:rPr>
        <w:t xml:space="preserve">e szuflada typu </w:t>
      </w:r>
      <w:r w:rsidR="00FA763D" w:rsidRPr="00DF34BC">
        <w:rPr>
          <w:rFonts w:ascii="Arial" w:hAnsi="Arial" w:cs="Arial"/>
        </w:rPr>
        <w:t>„platforma</w:t>
      </w:r>
      <w:r w:rsidR="00FA763D">
        <w:rPr>
          <w:rFonts w:ascii="Arial" w:hAnsi="Arial" w:cs="Arial"/>
        </w:rPr>
        <w:br/>
      </w:r>
      <w:r w:rsidR="008347F4" w:rsidRPr="00DF34BC">
        <w:rPr>
          <w:rFonts w:ascii="Arial" w:hAnsi="Arial" w:cs="Arial"/>
        </w:rPr>
        <w:t>do dużych obciążeń”</w:t>
      </w:r>
      <w:r w:rsidR="000A063C">
        <w:rPr>
          <w:rFonts w:ascii="Arial" w:hAnsi="Arial" w:cs="Arial"/>
        </w:rPr>
        <w:t>:</w:t>
      </w:r>
    </w:p>
    <w:p w14:paraId="167D79DF" w14:textId="62AC1FDE" w:rsidR="009A565F" w:rsidRPr="00277AD8" w:rsidRDefault="009A565F" w:rsidP="008F21B5">
      <w:pPr>
        <w:pStyle w:val="Akapitzlist"/>
        <w:numPr>
          <w:ilvl w:val="0"/>
          <w:numId w:val="10"/>
        </w:numPr>
        <w:tabs>
          <w:tab w:val="num" w:pos="1701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o równej szerokości nie mniejszej niż </w:t>
      </w:r>
      <w:r w:rsidR="008347F4" w:rsidRPr="00277AD8">
        <w:rPr>
          <w:rFonts w:ascii="Arial" w:hAnsi="Arial" w:cs="Arial"/>
        </w:rPr>
        <w:t>10</w:t>
      </w:r>
      <w:r w:rsidRPr="00277AD8">
        <w:rPr>
          <w:rFonts w:ascii="Arial" w:hAnsi="Arial" w:cs="Arial"/>
        </w:rPr>
        <w:t>00 mm,</w:t>
      </w:r>
    </w:p>
    <w:p w14:paraId="66B912BC" w14:textId="77777777" w:rsidR="009A565F" w:rsidRPr="00277AD8" w:rsidRDefault="009A565F" w:rsidP="008F21B5">
      <w:pPr>
        <w:pStyle w:val="Akapitzlist"/>
        <w:numPr>
          <w:ilvl w:val="0"/>
          <w:numId w:val="10"/>
        </w:numPr>
        <w:tabs>
          <w:tab w:val="num" w:pos="1701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o długości nie mniejszej niż 1300 mm,</w:t>
      </w:r>
    </w:p>
    <w:p w14:paraId="6510B560" w14:textId="77777777" w:rsidR="009A565F" w:rsidRPr="00277AD8" w:rsidRDefault="009A565F" w:rsidP="00C36299">
      <w:pPr>
        <w:pStyle w:val="Akapitzlist"/>
        <w:numPr>
          <w:ilvl w:val="0"/>
          <w:numId w:val="10"/>
        </w:numPr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o wysokości nie mniejszej niż 350 mm,</w:t>
      </w:r>
    </w:p>
    <w:p w14:paraId="4D0B001C" w14:textId="79E33243" w:rsidR="009A565F" w:rsidRPr="00277AD8" w:rsidRDefault="009A565F" w:rsidP="008F21B5">
      <w:pPr>
        <w:pStyle w:val="Akapitzlist"/>
        <w:numPr>
          <w:ilvl w:val="0"/>
          <w:numId w:val="10"/>
        </w:numPr>
        <w:tabs>
          <w:tab w:val="num" w:pos="1701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wyposażon</w:t>
      </w:r>
      <w:r w:rsidR="000A063C">
        <w:rPr>
          <w:rFonts w:ascii="Arial" w:hAnsi="Arial" w:cs="Arial"/>
        </w:rPr>
        <w:t>a</w:t>
      </w:r>
      <w:r w:rsidRPr="00277AD8">
        <w:rPr>
          <w:rFonts w:ascii="Arial" w:hAnsi="Arial" w:cs="Arial"/>
        </w:rPr>
        <w:t xml:space="preserve"> w prowadnice </w:t>
      </w:r>
      <w:r w:rsidR="00FA763D" w:rsidRPr="00277AD8">
        <w:rPr>
          <w:rFonts w:ascii="Arial" w:hAnsi="Arial" w:cs="Arial"/>
        </w:rPr>
        <w:t>łożyskowe</w:t>
      </w:r>
      <w:r w:rsidRPr="00277AD8">
        <w:rPr>
          <w:rFonts w:ascii="Arial" w:hAnsi="Arial" w:cs="Arial"/>
        </w:rPr>
        <w:t xml:space="preserve"> oraz blokadę transportową,</w:t>
      </w:r>
    </w:p>
    <w:p w14:paraId="3A102304" w14:textId="1C0C288E" w:rsidR="009A565F" w:rsidRPr="00DF34BC" w:rsidRDefault="009A565F" w:rsidP="008F21B5">
      <w:pPr>
        <w:pStyle w:val="Akapitzlist"/>
        <w:numPr>
          <w:ilvl w:val="1"/>
          <w:numId w:val="22"/>
        </w:numPr>
        <w:spacing w:after="120"/>
        <w:ind w:left="1134" w:hanging="708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maksymalne obciążenie szuflady – nie mniejsze niż 50 kg,</w:t>
      </w:r>
    </w:p>
    <w:p w14:paraId="181C1910" w14:textId="77777777" w:rsidR="009A565F" w:rsidRPr="00277AD8" w:rsidRDefault="009A565F" w:rsidP="008F21B5">
      <w:pPr>
        <w:pStyle w:val="Akapitzlist"/>
        <w:numPr>
          <w:ilvl w:val="1"/>
          <w:numId w:val="22"/>
        </w:numPr>
        <w:spacing w:after="120"/>
        <w:ind w:left="1134" w:hanging="708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pasy z napinaczami, do mocowania ładunku – na wyposażeniu każdej szuflady,</w:t>
      </w:r>
    </w:p>
    <w:p w14:paraId="08FA2EAB" w14:textId="7FE1AFAC" w:rsidR="009A565F" w:rsidRPr="00DF34BC" w:rsidRDefault="009A565F" w:rsidP="008F21B5">
      <w:pPr>
        <w:pStyle w:val="Akapitzlist"/>
        <w:numPr>
          <w:ilvl w:val="1"/>
          <w:numId w:val="22"/>
        </w:numPr>
        <w:spacing w:after="120" w:line="276" w:lineRule="auto"/>
        <w:ind w:left="1134" w:hanging="708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przestrzeń pomiędzy bocznymi burtami pojazdu a szufladami – wyłożona blachą</w:t>
      </w:r>
      <w:r w:rsidR="008F21B5">
        <w:rPr>
          <w:rFonts w:ascii="Arial" w:hAnsi="Arial" w:cs="Arial"/>
        </w:rPr>
        <w:t xml:space="preserve"> </w:t>
      </w:r>
      <w:r w:rsidRPr="00DF34BC">
        <w:rPr>
          <w:rFonts w:ascii="Arial" w:hAnsi="Arial" w:cs="Arial"/>
        </w:rPr>
        <w:t>nierdzewną,</w:t>
      </w:r>
    </w:p>
    <w:p w14:paraId="00DCFDEA" w14:textId="77777777" w:rsidR="009A565F" w:rsidRPr="00277AD8" w:rsidRDefault="009A565F" w:rsidP="00706910">
      <w:pPr>
        <w:numPr>
          <w:ilvl w:val="0"/>
          <w:numId w:val="8"/>
        </w:numPr>
        <w:tabs>
          <w:tab w:val="clear" w:pos="720"/>
          <w:tab w:val="num" w:pos="426"/>
        </w:tabs>
        <w:spacing w:after="120"/>
        <w:ind w:left="0" w:firstLine="0"/>
        <w:jc w:val="both"/>
        <w:rPr>
          <w:rFonts w:ascii="Arial" w:hAnsi="Arial" w:cs="Arial"/>
        </w:rPr>
      </w:pPr>
      <w:r w:rsidRPr="0023063F">
        <w:rPr>
          <w:rFonts w:ascii="Arial" w:hAnsi="Arial" w:cs="Arial"/>
          <w:bCs/>
        </w:rPr>
        <w:t>Poziom II</w:t>
      </w:r>
      <w:r w:rsidRPr="00277AD8">
        <w:rPr>
          <w:rFonts w:ascii="Arial" w:hAnsi="Arial" w:cs="Arial"/>
        </w:rPr>
        <w:t xml:space="preserve"> – wyższy (ograniczony nadbudową przestrzeni ładunkowej),</w:t>
      </w:r>
    </w:p>
    <w:p w14:paraId="3905986E" w14:textId="1748461F" w:rsidR="009A565F" w:rsidRPr="00277AD8" w:rsidRDefault="009B6753" w:rsidP="008F21B5">
      <w:pPr>
        <w:pStyle w:val="Akapitzlist"/>
        <w:numPr>
          <w:ilvl w:val="1"/>
          <w:numId w:val="23"/>
        </w:numPr>
        <w:spacing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lastRenderedPageBreak/>
        <w:t>P</w:t>
      </w:r>
      <w:r w:rsidR="009A565F" w:rsidRPr="00277AD8">
        <w:rPr>
          <w:rFonts w:ascii="Arial" w:hAnsi="Arial" w:cs="Arial"/>
        </w:rPr>
        <w:t xml:space="preserve">oziom II podzielony jest na dwie części ścianką działową, umiejscowioną </w:t>
      </w:r>
      <w:r w:rsidR="009A565F" w:rsidRPr="00277AD8">
        <w:rPr>
          <w:rFonts w:ascii="Arial" w:hAnsi="Arial" w:cs="Arial"/>
        </w:rPr>
        <w:br/>
        <w:t>w osi pojazdu,</w:t>
      </w:r>
    </w:p>
    <w:p w14:paraId="26B58410" w14:textId="101D57E4" w:rsidR="009A565F" w:rsidRPr="00277AD8" w:rsidRDefault="000A063C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347F4" w:rsidRPr="00277AD8">
        <w:rPr>
          <w:rFonts w:ascii="Arial" w:hAnsi="Arial" w:cs="Arial"/>
        </w:rPr>
        <w:t>rawa część Pozi</w:t>
      </w:r>
      <w:r w:rsidR="008F21B5">
        <w:rPr>
          <w:rFonts w:ascii="Arial" w:hAnsi="Arial" w:cs="Arial"/>
        </w:rPr>
        <w:t>o</w:t>
      </w:r>
      <w:r w:rsidR="008347F4" w:rsidRPr="00277AD8">
        <w:rPr>
          <w:rFonts w:ascii="Arial" w:hAnsi="Arial" w:cs="Arial"/>
        </w:rPr>
        <w:t>mu II pozwala na przewiezienie typowego agregatu prądotwórczego i przytwierdzenie go do zabudowy</w:t>
      </w:r>
      <w:r>
        <w:rPr>
          <w:rFonts w:ascii="Arial" w:hAnsi="Arial" w:cs="Arial"/>
        </w:rPr>
        <w:t>,</w:t>
      </w:r>
    </w:p>
    <w:p w14:paraId="1C981F6C" w14:textId="0A67A7E5" w:rsidR="009A565F" w:rsidRPr="00DF34BC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 xml:space="preserve">każda z obu części </w:t>
      </w:r>
      <w:r w:rsidR="000A063C">
        <w:rPr>
          <w:rFonts w:ascii="Arial" w:hAnsi="Arial" w:cs="Arial"/>
        </w:rPr>
        <w:t>P</w:t>
      </w:r>
      <w:r w:rsidRPr="00DF34BC">
        <w:rPr>
          <w:rFonts w:ascii="Arial" w:hAnsi="Arial" w:cs="Arial"/>
        </w:rPr>
        <w:t xml:space="preserve">oziomu II-go posiada na ok. 2/3 wysokości nadbudowy – półkę, osadzoną na bocznych wspornikach wykonanych z blachy perforowanej przystosowanej do mocowania uchwytów na narzędzia, </w:t>
      </w:r>
    </w:p>
    <w:p w14:paraId="12FA4243" w14:textId="04F00E45" w:rsidR="009A565F" w:rsidRPr="00277AD8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rozmiary i kształty bocznych wsporników półek są zbliżone odpowiednio</w:t>
      </w:r>
      <w:r w:rsidR="000A063C">
        <w:rPr>
          <w:rFonts w:ascii="Arial" w:hAnsi="Arial" w:cs="Arial"/>
        </w:rPr>
        <w:br/>
      </w:r>
      <w:r w:rsidRPr="00277AD8">
        <w:rPr>
          <w:rFonts w:ascii="Arial" w:hAnsi="Arial" w:cs="Arial"/>
        </w:rPr>
        <w:t>do rozmiarów i kształtów tylnej ściany nadbudowy i tylnej ściany kabiny pojazdu,</w:t>
      </w:r>
    </w:p>
    <w:p w14:paraId="25CCB785" w14:textId="77777777" w:rsidR="009A565F" w:rsidRPr="00277AD8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wysokość półki – nie mniejsza niż 50 mm</w:t>
      </w:r>
      <w:r w:rsidRPr="00277AD8">
        <w:rPr>
          <w:rFonts w:ascii="Arial" w:hAnsi="Arial" w:cs="Arial"/>
        </w:rPr>
        <w:t>,</w:t>
      </w:r>
    </w:p>
    <w:p w14:paraId="39A91F1E" w14:textId="77777777" w:rsidR="009A565F" w:rsidRPr="00277AD8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ostre krawędzie zabezpieczone zawinięciem lub listwą plastikową,</w:t>
      </w:r>
    </w:p>
    <w:p w14:paraId="281B8569" w14:textId="77777777" w:rsidR="009A565F" w:rsidRPr="00277AD8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półka wyłożona dywanikiem gumowym,</w:t>
      </w:r>
    </w:p>
    <w:p w14:paraId="42D9D9DF" w14:textId="77777777" w:rsidR="009A565F" w:rsidRPr="00DF34BC" w:rsidRDefault="009A565F" w:rsidP="008F21B5">
      <w:pPr>
        <w:pStyle w:val="Akapitzlist"/>
        <w:numPr>
          <w:ilvl w:val="1"/>
          <w:numId w:val="23"/>
        </w:numPr>
        <w:spacing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na półce znajdują się wykonane z odpornego na udary polietylenu, wyjmowane plastikowe pojemniki, zamykane wieczkami, wyłożone pianką tłumiącą,</w:t>
      </w:r>
    </w:p>
    <w:p w14:paraId="3A8819DA" w14:textId="26D0F458" w:rsidR="009A565F" w:rsidRPr="00277AD8" w:rsidRDefault="009A565F" w:rsidP="008F21B5">
      <w:pPr>
        <w:pStyle w:val="Akapitzlist"/>
        <w:numPr>
          <w:ilvl w:val="1"/>
          <w:numId w:val="23"/>
        </w:numPr>
        <w:spacing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szerokość i ilość pojemników – pojemniki dobrane w ten </w:t>
      </w:r>
      <w:r w:rsidR="00FA763D" w:rsidRPr="00277AD8">
        <w:rPr>
          <w:rFonts w:ascii="Arial" w:hAnsi="Arial" w:cs="Arial"/>
        </w:rPr>
        <w:t>sposób,</w:t>
      </w:r>
      <w:r w:rsidRPr="00277AD8">
        <w:rPr>
          <w:rFonts w:ascii="Arial" w:hAnsi="Arial" w:cs="Arial"/>
        </w:rPr>
        <w:t xml:space="preserve"> aby rząd pojemników zajmował całą szerokość półki</w:t>
      </w:r>
      <w:r w:rsidR="00453B06" w:rsidRPr="00277AD8">
        <w:rPr>
          <w:rFonts w:ascii="Arial" w:hAnsi="Arial" w:cs="Arial"/>
        </w:rPr>
        <w:t xml:space="preserve"> lewej strony Poziomu II i pozostałą część prawej strony</w:t>
      </w:r>
      <w:r w:rsidR="002C1320">
        <w:rPr>
          <w:rFonts w:ascii="Arial" w:hAnsi="Arial" w:cs="Arial"/>
        </w:rPr>
        <w:t>:</w:t>
      </w:r>
    </w:p>
    <w:p w14:paraId="125491DF" w14:textId="77777777" w:rsidR="009A565F" w:rsidRPr="00277AD8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wysokość pojemnika – nie mniej niż 250 mm,</w:t>
      </w:r>
    </w:p>
    <w:p w14:paraId="516CCB0A" w14:textId="77777777" w:rsidR="009A565F" w:rsidRPr="00277AD8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głębokość pojemnika – zgodna z głębokością półki,</w:t>
      </w:r>
    </w:p>
    <w:p w14:paraId="55B60CDB" w14:textId="77777777" w:rsidR="009A565F" w:rsidRPr="00277AD8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rząd pojemników zabezpieczony przed wypadnięciem z półki – poprzez zastosowanie łańcucha gumowego,</w:t>
      </w:r>
    </w:p>
    <w:p w14:paraId="44181FAD" w14:textId="77777777" w:rsidR="009A565F" w:rsidRPr="00277AD8" w:rsidRDefault="009A565F" w:rsidP="008F21B5">
      <w:pPr>
        <w:pStyle w:val="Akapitzlist"/>
        <w:numPr>
          <w:ilvl w:val="1"/>
          <w:numId w:val="23"/>
        </w:numPr>
        <w:spacing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rząd 3 szt. uchwytów wykonanych z płaskownika w kształcie litery „U” o głębokości 80 mm i wysokości 50 mm - umiejscowionych w równych odległościach od siebie, poniżej półki, na ścianie działowej, w połowie odległości pomiędzy półką a dolną platformą (rozdzielającą poziomy zabudowy wewnętrznej),</w:t>
      </w:r>
    </w:p>
    <w:p w14:paraId="6C83FBD3" w14:textId="393A92D6" w:rsidR="009A565F" w:rsidRPr="00277AD8" w:rsidRDefault="009A565F" w:rsidP="008F21B5">
      <w:pPr>
        <w:pStyle w:val="Akapitzlist"/>
        <w:numPr>
          <w:ilvl w:val="1"/>
          <w:numId w:val="23"/>
        </w:numPr>
        <w:spacing w:after="120"/>
        <w:ind w:left="1134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 xml:space="preserve">na dolnej platformie, w każdej z obu części </w:t>
      </w:r>
      <w:r w:rsidR="00B304EF">
        <w:rPr>
          <w:rFonts w:ascii="Arial" w:hAnsi="Arial" w:cs="Arial"/>
        </w:rPr>
        <w:t>P</w:t>
      </w:r>
      <w:r w:rsidRPr="00277AD8">
        <w:rPr>
          <w:rFonts w:ascii="Arial" w:hAnsi="Arial" w:cs="Arial"/>
        </w:rPr>
        <w:t>oziomu II-go:</w:t>
      </w:r>
    </w:p>
    <w:p w14:paraId="1E60AE89" w14:textId="77777777" w:rsidR="009A565F" w:rsidRPr="00277AD8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4 szt. uchwytów do poprzecznego mocowania ładunku,</w:t>
      </w:r>
    </w:p>
    <w:p w14:paraId="7E14925C" w14:textId="77777777" w:rsidR="009A565F" w:rsidRPr="00277AD8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jeden pas z napinaczem, do wzdłużnego mocowania ładunku,</w:t>
      </w:r>
    </w:p>
    <w:p w14:paraId="763FD665" w14:textId="77777777" w:rsidR="009A565F" w:rsidRPr="00D37F29" w:rsidRDefault="009A565F" w:rsidP="008F21B5">
      <w:pPr>
        <w:pStyle w:val="Akapitzlist"/>
        <w:numPr>
          <w:ilvl w:val="0"/>
          <w:numId w:val="12"/>
        </w:numPr>
        <w:tabs>
          <w:tab w:val="clear" w:pos="720"/>
          <w:tab w:val="num" w:pos="1276"/>
        </w:tabs>
        <w:spacing w:after="120"/>
        <w:ind w:left="1701" w:hanging="567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na wyposażeniu zabudowy – zestaw 16 szt. (po 2 szt. uchwytów jednego typu</w:t>
      </w:r>
      <w:r w:rsidRPr="00D37F29">
        <w:rPr>
          <w:rFonts w:ascii="Arial" w:hAnsi="Arial" w:cs="Arial"/>
        </w:rPr>
        <w:t>) uchwytów narzędziowych do mocowania na wspornikach półek.</w:t>
      </w:r>
    </w:p>
    <w:p w14:paraId="6E0BE768" w14:textId="0A4C298B" w:rsidR="00D37F29" w:rsidRPr="00D37F29" w:rsidRDefault="009A565F" w:rsidP="00D37F29">
      <w:pPr>
        <w:pStyle w:val="NormalnyWeb"/>
        <w:numPr>
          <w:ilvl w:val="1"/>
          <w:numId w:val="23"/>
        </w:numPr>
        <w:spacing w:before="0" w:beforeAutospacing="0" w:after="0" w:afterAutospacing="0" w:line="288" w:lineRule="auto"/>
        <w:ind w:left="99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37F29">
        <w:rPr>
          <w:rFonts w:ascii="Arial" w:eastAsiaTheme="minorHAnsi" w:hAnsi="Arial" w:cs="Arial"/>
          <w:sz w:val="22"/>
          <w:szCs w:val="22"/>
          <w:lang w:eastAsia="en-US"/>
        </w:rPr>
        <w:t xml:space="preserve">Gwarancja na wszystkie elementy zabudowy wewnątrz pojazdu </w:t>
      </w:r>
      <w:r w:rsidR="00D37F29" w:rsidRPr="00D37F29">
        <w:rPr>
          <w:rFonts w:ascii="Arial" w:eastAsiaTheme="minorHAnsi" w:hAnsi="Arial" w:cs="Arial"/>
          <w:sz w:val="22"/>
          <w:szCs w:val="22"/>
          <w:lang w:eastAsia="en-US"/>
        </w:rPr>
        <w:t>co najmniej 12 miesięcy.</w:t>
      </w:r>
    </w:p>
    <w:p w14:paraId="0A10CE04" w14:textId="59B96A6E" w:rsidR="009A565F" w:rsidRPr="00167059" w:rsidRDefault="009A565F" w:rsidP="00D37F29">
      <w:pPr>
        <w:pStyle w:val="Akapitzlist"/>
        <w:spacing w:after="120"/>
        <w:ind w:left="1134"/>
        <w:contextualSpacing w:val="0"/>
        <w:jc w:val="both"/>
        <w:rPr>
          <w:rFonts w:ascii="Arial" w:hAnsi="Arial" w:cs="Arial"/>
          <w:highlight w:val="yellow"/>
        </w:rPr>
      </w:pPr>
    </w:p>
    <w:p w14:paraId="56C14FF4" w14:textId="77777777" w:rsidR="009A565F" w:rsidRPr="00220A39" w:rsidRDefault="009A565F" w:rsidP="008F21B5">
      <w:pPr>
        <w:spacing w:after="120" w:line="260" w:lineRule="exact"/>
        <w:jc w:val="both"/>
        <w:rPr>
          <w:rFonts w:ascii="Arial" w:hAnsi="Arial" w:cs="Arial"/>
          <w:bCs/>
          <w:u w:val="single"/>
        </w:rPr>
      </w:pPr>
      <w:r w:rsidRPr="00220A39">
        <w:rPr>
          <w:rFonts w:ascii="Arial" w:hAnsi="Arial" w:cs="Arial"/>
          <w:bCs/>
          <w:u w:val="single"/>
        </w:rPr>
        <w:t>Wymagania dotyczące zabudowy na zewnątrz pojazdu:</w:t>
      </w:r>
    </w:p>
    <w:p w14:paraId="512538FA" w14:textId="78E3D8EE" w:rsidR="009A565F" w:rsidRPr="00277AD8" w:rsidRDefault="009A565F" w:rsidP="008F21B5">
      <w:pPr>
        <w:pStyle w:val="Akapitzlist"/>
        <w:numPr>
          <w:ilvl w:val="0"/>
          <w:numId w:val="15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Baga</w:t>
      </w:r>
      <w:r w:rsidR="004350F3" w:rsidRPr="00277AD8">
        <w:rPr>
          <w:rFonts w:ascii="Arial" w:hAnsi="Arial" w:cs="Arial"/>
        </w:rPr>
        <w:t>żnik dachowy do przewozu drabiny</w:t>
      </w:r>
      <w:r w:rsidR="000E0C30" w:rsidRPr="00277AD8">
        <w:rPr>
          <w:rFonts w:ascii="Arial" w:hAnsi="Arial" w:cs="Arial"/>
        </w:rPr>
        <w:t xml:space="preserve"> - wyposażony </w:t>
      </w:r>
      <w:r w:rsidR="00FA763D" w:rsidRPr="00277AD8">
        <w:rPr>
          <w:rFonts w:ascii="Arial" w:hAnsi="Arial" w:cs="Arial"/>
        </w:rPr>
        <w:t>w mechanizm</w:t>
      </w:r>
      <w:r w:rsidRPr="00277AD8">
        <w:rPr>
          <w:rFonts w:ascii="Arial" w:hAnsi="Arial" w:cs="Arial"/>
        </w:rPr>
        <w:t xml:space="preserve"> </w:t>
      </w:r>
      <w:r w:rsidR="000E0C30" w:rsidRPr="00277AD8">
        <w:rPr>
          <w:rFonts w:ascii="Arial" w:hAnsi="Arial" w:cs="Arial"/>
        </w:rPr>
        <w:t xml:space="preserve">umożliwiający obsługę z poziomu gruntu - </w:t>
      </w:r>
      <w:r w:rsidRPr="00277AD8">
        <w:rPr>
          <w:rFonts w:ascii="Arial" w:hAnsi="Arial" w:cs="Arial"/>
        </w:rPr>
        <w:t>wyposażony w:</w:t>
      </w:r>
    </w:p>
    <w:p w14:paraId="1C07B9E5" w14:textId="5236CB52" w:rsidR="009A565F" w:rsidRPr="00277AD8" w:rsidRDefault="009A565F" w:rsidP="00706910">
      <w:pPr>
        <w:pStyle w:val="Akapitzlist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drabinę o długości nie mniejszej niż 5,9 m, wykonaną z profili aluminiowych, składającą się z 3 elementów, o ilości szczebli 3 x 9, wyposażoną w belkę stabilizującą, pasy zapobiegające rozsunięciu elementów drabiny</w:t>
      </w:r>
      <w:r w:rsidR="00BE4682">
        <w:rPr>
          <w:rFonts w:ascii="Arial" w:hAnsi="Arial" w:cs="Arial"/>
        </w:rPr>
        <w:t>,</w:t>
      </w:r>
      <w:r w:rsidRPr="00277AD8">
        <w:rPr>
          <w:rFonts w:ascii="Arial" w:hAnsi="Arial" w:cs="Arial"/>
        </w:rPr>
        <w:t xml:space="preserve"> </w:t>
      </w:r>
    </w:p>
    <w:p w14:paraId="6F734F52" w14:textId="5C512DD6" w:rsidR="009A565F" w:rsidRPr="00277AD8" w:rsidRDefault="009A565F" w:rsidP="00706910">
      <w:pPr>
        <w:pStyle w:val="Akapitzlist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3 tuby na tyczki izolacyjne) w tym:</w:t>
      </w:r>
    </w:p>
    <w:p w14:paraId="35B6E16B" w14:textId="45A0B104" w:rsidR="009A565F" w:rsidRPr="00277AD8" w:rsidRDefault="000E0C30" w:rsidP="008F21B5">
      <w:pPr>
        <w:numPr>
          <w:ilvl w:val="0"/>
          <w:numId w:val="16"/>
        </w:numPr>
        <w:spacing w:after="120" w:line="276" w:lineRule="auto"/>
        <w:ind w:left="1134" w:hanging="425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2 tuby</w:t>
      </w:r>
      <w:r w:rsidR="00700348">
        <w:rPr>
          <w:rFonts w:ascii="Arial" w:hAnsi="Arial" w:cs="Arial"/>
        </w:rPr>
        <w:t xml:space="preserve"> (prostokątne lub owalne)</w:t>
      </w:r>
      <w:r w:rsidRPr="00277AD8">
        <w:rPr>
          <w:rFonts w:ascii="Arial" w:hAnsi="Arial" w:cs="Arial"/>
        </w:rPr>
        <w:t xml:space="preserve"> o długości </w:t>
      </w:r>
      <w:r w:rsidR="00700348">
        <w:rPr>
          <w:rFonts w:ascii="Arial" w:hAnsi="Arial" w:cs="Arial"/>
        </w:rPr>
        <w:t xml:space="preserve">od </w:t>
      </w:r>
      <w:r w:rsidRPr="00277AD8">
        <w:rPr>
          <w:rFonts w:ascii="Arial" w:hAnsi="Arial" w:cs="Arial"/>
        </w:rPr>
        <w:t>23</w:t>
      </w:r>
      <w:r w:rsidR="00700348">
        <w:rPr>
          <w:rFonts w:ascii="Arial" w:hAnsi="Arial" w:cs="Arial"/>
        </w:rPr>
        <w:t>0</w:t>
      </w:r>
      <w:r w:rsidR="009A565F" w:rsidRPr="00277AD8">
        <w:rPr>
          <w:rFonts w:ascii="Arial" w:hAnsi="Arial" w:cs="Arial"/>
        </w:rPr>
        <w:t xml:space="preserve"> cm</w:t>
      </w:r>
      <w:r w:rsidR="00700348">
        <w:rPr>
          <w:rFonts w:ascii="Arial" w:hAnsi="Arial" w:cs="Arial"/>
        </w:rPr>
        <w:t xml:space="preserve"> do 240 </w:t>
      </w:r>
      <w:r w:rsidR="00FA763D">
        <w:rPr>
          <w:rFonts w:ascii="Arial" w:hAnsi="Arial" w:cs="Arial"/>
        </w:rPr>
        <w:t>cm</w:t>
      </w:r>
      <w:r w:rsidR="00FA763D" w:rsidRPr="00277AD8">
        <w:rPr>
          <w:rFonts w:ascii="Arial" w:hAnsi="Arial" w:cs="Arial"/>
        </w:rPr>
        <w:t xml:space="preserve"> i obwód</w:t>
      </w:r>
      <w:r w:rsidR="00700348">
        <w:rPr>
          <w:rFonts w:ascii="Arial" w:hAnsi="Arial" w:cs="Arial"/>
        </w:rPr>
        <w:t xml:space="preserve"> wewnątrz</w:t>
      </w:r>
      <w:r w:rsidR="009A565F" w:rsidRPr="00277AD8">
        <w:rPr>
          <w:rFonts w:ascii="Arial" w:hAnsi="Arial" w:cs="Arial"/>
        </w:rPr>
        <w:t xml:space="preserve"> </w:t>
      </w:r>
      <w:r w:rsidR="00700348">
        <w:rPr>
          <w:rFonts w:ascii="Arial" w:hAnsi="Arial" w:cs="Arial"/>
        </w:rPr>
        <w:t xml:space="preserve">od 55 </w:t>
      </w:r>
      <w:r w:rsidR="009A565F" w:rsidRPr="00277AD8">
        <w:rPr>
          <w:rFonts w:ascii="Arial" w:hAnsi="Arial" w:cs="Arial"/>
        </w:rPr>
        <w:t>cm,</w:t>
      </w:r>
      <w:r w:rsidR="00BE4682">
        <w:rPr>
          <w:rFonts w:ascii="Arial" w:hAnsi="Arial" w:cs="Arial"/>
        </w:rPr>
        <w:t xml:space="preserve"> </w:t>
      </w:r>
      <w:r w:rsidR="00700348">
        <w:rPr>
          <w:rFonts w:ascii="Arial" w:hAnsi="Arial" w:cs="Arial"/>
        </w:rPr>
        <w:t>do 80cm</w:t>
      </w:r>
      <w:r w:rsidR="00BE4682">
        <w:rPr>
          <w:rFonts w:ascii="Arial" w:hAnsi="Arial" w:cs="Arial"/>
        </w:rPr>
        <w:t>,</w:t>
      </w:r>
    </w:p>
    <w:p w14:paraId="42AC707C" w14:textId="3803F1FF" w:rsidR="001B0D3B" w:rsidRDefault="000E0C30" w:rsidP="008F21B5">
      <w:pPr>
        <w:numPr>
          <w:ilvl w:val="0"/>
          <w:numId w:val="16"/>
        </w:numPr>
        <w:tabs>
          <w:tab w:val="left" w:pos="1134"/>
        </w:tabs>
        <w:spacing w:after="120" w:line="276" w:lineRule="auto"/>
        <w:ind w:left="1134" w:hanging="425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lastRenderedPageBreak/>
        <w:t xml:space="preserve">1 tuba </w:t>
      </w:r>
      <w:r w:rsidR="00700348">
        <w:rPr>
          <w:rFonts w:ascii="Arial" w:hAnsi="Arial" w:cs="Arial"/>
        </w:rPr>
        <w:t>(prostokątna lub owalna)</w:t>
      </w:r>
      <w:r w:rsidR="001B0D3B">
        <w:rPr>
          <w:rFonts w:ascii="Arial" w:hAnsi="Arial" w:cs="Arial"/>
        </w:rPr>
        <w:t xml:space="preserve"> </w:t>
      </w:r>
      <w:r w:rsidRPr="00277AD8">
        <w:rPr>
          <w:rFonts w:ascii="Arial" w:hAnsi="Arial" w:cs="Arial"/>
        </w:rPr>
        <w:t>o długości 190</w:t>
      </w:r>
      <w:r w:rsidR="009A565F" w:rsidRPr="00277AD8">
        <w:rPr>
          <w:rFonts w:ascii="Arial" w:hAnsi="Arial" w:cs="Arial"/>
        </w:rPr>
        <w:t xml:space="preserve"> </w:t>
      </w:r>
      <w:r w:rsidR="00FA763D" w:rsidRPr="00277AD8">
        <w:rPr>
          <w:rFonts w:ascii="Arial" w:hAnsi="Arial" w:cs="Arial"/>
        </w:rPr>
        <w:t>cm i</w:t>
      </w:r>
      <w:r w:rsidR="009A565F" w:rsidRPr="00277AD8">
        <w:rPr>
          <w:rFonts w:ascii="Arial" w:hAnsi="Arial" w:cs="Arial"/>
        </w:rPr>
        <w:t xml:space="preserve"> </w:t>
      </w:r>
      <w:r w:rsidR="00BE4682">
        <w:rPr>
          <w:rFonts w:ascii="Arial" w:hAnsi="Arial" w:cs="Arial"/>
        </w:rPr>
        <w:t>obwodzie</w:t>
      </w:r>
      <w:r w:rsidR="00700348">
        <w:rPr>
          <w:rFonts w:ascii="Arial" w:hAnsi="Arial" w:cs="Arial"/>
        </w:rPr>
        <w:t xml:space="preserve"> wewnątrz</w:t>
      </w:r>
      <w:r w:rsidR="00700348" w:rsidRPr="00277AD8">
        <w:rPr>
          <w:rFonts w:ascii="Arial" w:hAnsi="Arial" w:cs="Arial"/>
        </w:rPr>
        <w:t xml:space="preserve"> </w:t>
      </w:r>
      <w:r w:rsidR="00700348">
        <w:rPr>
          <w:rFonts w:ascii="Arial" w:hAnsi="Arial" w:cs="Arial"/>
        </w:rPr>
        <w:t>od</w:t>
      </w:r>
      <w:r w:rsidR="00220A39">
        <w:rPr>
          <w:rFonts w:ascii="Arial" w:hAnsi="Arial" w:cs="Arial"/>
        </w:rPr>
        <w:t xml:space="preserve"> </w:t>
      </w:r>
      <w:r w:rsidR="00700348">
        <w:rPr>
          <w:rFonts w:ascii="Arial" w:hAnsi="Arial" w:cs="Arial"/>
        </w:rPr>
        <w:t>55</w:t>
      </w:r>
      <w:r w:rsidR="001B0D3B">
        <w:rPr>
          <w:rFonts w:ascii="Arial" w:hAnsi="Arial" w:cs="Arial"/>
        </w:rPr>
        <w:t xml:space="preserve"> cm </w:t>
      </w:r>
      <w:r w:rsidR="00700348">
        <w:rPr>
          <w:rFonts w:ascii="Arial" w:hAnsi="Arial" w:cs="Arial"/>
        </w:rPr>
        <w:t>do 80</w:t>
      </w:r>
      <w:r w:rsidR="00220A39">
        <w:rPr>
          <w:rFonts w:ascii="Arial" w:hAnsi="Arial" w:cs="Arial"/>
        </w:rPr>
        <w:t xml:space="preserve"> </w:t>
      </w:r>
      <w:r w:rsidR="00700348">
        <w:rPr>
          <w:rFonts w:ascii="Arial" w:hAnsi="Arial" w:cs="Arial"/>
        </w:rPr>
        <w:t>cm</w:t>
      </w:r>
      <w:r w:rsidR="00BE4682">
        <w:rPr>
          <w:rFonts w:ascii="Arial" w:hAnsi="Arial" w:cs="Arial"/>
        </w:rPr>
        <w:t>,</w:t>
      </w:r>
    </w:p>
    <w:p w14:paraId="7653BBD5" w14:textId="5462F8C7" w:rsidR="009A565F" w:rsidRPr="001B0D3B" w:rsidRDefault="009A565F" w:rsidP="00BE4682">
      <w:pPr>
        <w:numPr>
          <w:ilvl w:val="0"/>
          <w:numId w:val="16"/>
        </w:numPr>
        <w:tabs>
          <w:tab w:val="left" w:pos="1134"/>
        </w:tabs>
        <w:spacing w:after="120"/>
        <w:ind w:left="709" w:firstLine="0"/>
        <w:jc w:val="both"/>
        <w:rPr>
          <w:rFonts w:ascii="Arial" w:hAnsi="Arial" w:cs="Arial"/>
        </w:rPr>
      </w:pPr>
      <w:r w:rsidRPr="001B0D3B">
        <w:rPr>
          <w:rFonts w:ascii="Arial" w:hAnsi="Arial" w:cs="Arial"/>
        </w:rPr>
        <w:t xml:space="preserve">korek z tyłu pojazdu, umożliwiający otwarcie tuby, posiada </w:t>
      </w:r>
      <w:r w:rsidR="00936D09" w:rsidRPr="001B0D3B">
        <w:rPr>
          <w:rFonts w:ascii="Arial" w:hAnsi="Arial" w:cs="Arial"/>
        </w:rPr>
        <w:t>zamknięcie na</w:t>
      </w:r>
      <w:r w:rsidR="00F56F72" w:rsidRPr="001B0D3B">
        <w:rPr>
          <w:rFonts w:ascii="Arial" w:hAnsi="Arial" w:cs="Arial"/>
        </w:rPr>
        <w:t xml:space="preserve"> klucz</w:t>
      </w:r>
      <w:r w:rsidRPr="001B0D3B">
        <w:rPr>
          <w:rFonts w:ascii="Arial" w:hAnsi="Arial" w:cs="Arial"/>
        </w:rPr>
        <w:t xml:space="preserve">, </w:t>
      </w:r>
    </w:p>
    <w:p w14:paraId="0559C47B" w14:textId="77777777" w:rsidR="009A565F" w:rsidRPr="00277AD8" w:rsidRDefault="009A565F" w:rsidP="00706910">
      <w:pPr>
        <w:pStyle w:val="Akapitzlist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wsporniki boczne zabezpieczające przed przesuwaniem się długich ładunków na boki,</w:t>
      </w:r>
    </w:p>
    <w:p w14:paraId="5FD35DF3" w14:textId="262C080A" w:rsidR="00AC0D94" w:rsidRPr="00277AD8" w:rsidRDefault="009A565F" w:rsidP="008F21B5">
      <w:pPr>
        <w:pStyle w:val="Akapitzlist"/>
        <w:numPr>
          <w:ilvl w:val="0"/>
          <w:numId w:val="25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punkty podparcia bagażnika na dachu kabiny pojazdu – połączenia elastyczno-gumowe</w:t>
      </w:r>
      <w:r w:rsidR="00BE4682">
        <w:rPr>
          <w:rFonts w:ascii="Arial" w:hAnsi="Arial" w:cs="Arial"/>
        </w:rPr>
        <w:t>,</w:t>
      </w:r>
      <w:r w:rsidRPr="00277AD8">
        <w:rPr>
          <w:rFonts w:ascii="Arial" w:hAnsi="Arial" w:cs="Arial"/>
        </w:rPr>
        <w:t xml:space="preserve"> amortyzujące przenoszone drgania z nadbudówki na kabinę pojazdu</w:t>
      </w:r>
      <w:r w:rsidR="00BE4682">
        <w:rPr>
          <w:rFonts w:ascii="Arial" w:hAnsi="Arial" w:cs="Arial"/>
        </w:rPr>
        <w:t>,</w:t>
      </w:r>
    </w:p>
    <w:p w14:paraId="7B917CB1" w14:textId="3B9F28C8" w:rsidR="009A565F" w:rsidRPr="00D4627F" w:rsidRDefault="00453B06" w:rsidP="00D4627F">
      <w:pPr>
        <w:pStyle w:val="Akapitzlist"/>
        <w:numPr>
          <w:ilvl w:val="0"/>
          <w:numId w:val="15"/>
        </w:numPr>
        <w:tabs>
          <w:tab w:val="clear" w:pos="720"/>
          <w:tab w:val="num" w:pos="426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B</w:t>
      </w:r>
      <w:r w:rsidR="009A565F" w:rsidRPr="00DF34BC">
        <w:rPr>
          <w:rFonts w:ascii="Arial" w:hAnsi="Arial" w:cs="Arial"/>
        </w:rPr>
        <w:t>elka świetlna</w:t>
      </w:r>
      <w:r w:rsidRPr="00DF34BC">
        <w:rPr>
          <w:rFonts w:ascii="Arial" w:hAnsi="Arial" w:cs="Arial"/>
        </w:rPr>
        <w:t xml:space="preserve"> LED</w:t>
      </w:r>
      <w:r w:rsidR="00BE4682">
        <w:rPr>
          <w:rFonts w:ascii="Arial" w:hAnsi="Arial" w:cs="Arial"/>
        </w:rPr>
        <w:t xml:space="preserve"> </w:t>
      </w:r>
      <w:r w:rsidR="009A565F" w:rsidRPr="00DF34BC">
        <w:rPr>
          <w:rFonts w:ascii="Arial" w:hAnsi="Arial" w:cs="Arial"/>
        </w:rPr>
        <w:t>– zamocowana na dachu z przodu pojazdu, wyposażona w:</w:t>
      </w:r>
    </w:p>
    <w:p w14:paraId="1769877E" w14:textId="023D1CB0" w:rsidR="009A565F" w:rsidRPr="00DF34BC" w:rsidRDefault="00453B06" w:rsidP="00706910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 xml:space="preserve">dwa światła ostrzegawcze </w:t>
      </w:r>
      <w:r w:rsidR="009A565F" w:rsidRPr="00DF34BC">
        <w:rPr>
          <w:rFonts w:ascii="Arial" w:hAnsi="Arial" w:cs="Arial"/>
        </w:rPr>
        <w:t>koloru pomarańczowego,</w:t>
      </w:r>
    </w:p>
    <w:p w14:paraId="467FA38C" w14:textId="77777777" w:rsidR="009A565F" w:rsidRPr="00DF34BC" w:rsidRDefault="009A565F" w:rsidP="00706910">
      <w:pPr>
        <w:pStyle w:val="Akapitzlist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wyświetlacz koloru białego z napisem: POGOTOWIE ENERGETYCZNE.</w:t>
      </w:r>
    </w:p>
    <w:p w14:paraId="29B2033C" w14:textId="77777777" w:rsidR="009A565F" w:rsidRPr="00DF34BC" w:rsidRDefault="009A565F" w:rsidP="00706910">
      <w:pPr>
        <w:numPr>
          <w:ilvl w:val="0"/>
          <w:numId w:val="15"/>
        </w:numPr>
        <w:tabs>
          <w:tab w:val="clear" w:pos="720"/>
          <w:tab w:val="num" w:pos="426"/>
        </w:tabs>
        <w:spacing w:after="120"/>
        <w:ind w:left="0" w:firstLine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Reflektor szperacz:</w:t>
      </w:r>
    </w:p>
    <w:p w14:paraId="2D32D251" w14:textId="77777777" w:rsidR="009A565F" w:rsidRPr="00DF34BC" w:rsidRDefault="009A565F" w:rsidP="00706910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z mocowaniem magnetycznym do dachu pojazdu,</w:t>
      </w:r>
    </w:p>
    <w:p w14:paraId="11BB25C6" w14:textId="77777777" w:rsidR="009A565F" w:rsidRPr="00DF34BC" w:rsidRDefault="009A565F" w:rsidP="00706910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odporny na warunki atmosferyczne,</w:t>
      </w:r>
    </w:p>
    <w:p w14:paraId="53A4E72F" w14:textId="77777777" w:rsidR="009A565F" w:rsidRPr="00DF34BC" w:rsidRDefault="009A565F" w:rsidP="00706910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dalekosiężny,</w:t>
      </w:r>
    </w:p>
    <w:p w14:paraId="7845D023" w14:textId="77777777" w:rsidR="009A565F" w:rsidRPr="00277AD8" w:rsidRDefault="009A565F" w:rsidP="00706910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 w:rsidRPr="00DF34BC">
        <w:rPr>
          <w:rFonts w:ascii="Arial" w:hAnsi="Arial" w:cs="Arial"/>
        </w:rPr>
        <w:t>napięcie zasilające – 12 V</w:t>
      </w:r>
      <w:r w:rsidRPr="00277AD8">
        <w:rPr>
          <w:rFonts w:ascii="Arial" w:hAnsi="Arial" w:cs="Arial"/>
        </w:rPr>
        <w:t>.</w:t>
      </w:r>
    </w:p>
    <w:p w14:paraId="294EB54B" w14:textId="77777777" w:rsidR="009A565F" w:rsidRPr="00277AD8" w:rsidRDefault="009A565F" w:rsidP="008F21B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277AD8">
        <w:rPr>
          <w:rFonts w:ascii="Arial" w:hAnsi="Arial" w:cs="Arial"/>
        </w:rPr>
        <w:t>Gwarancja na wszystkie elementy zabudowy zewnętrznej pojazdu zgodna z warunkami gwarancji producenta, okres gwarancji nie krótszy niż 24 miesiące.</w:t>
      </w:r>
    </w:p>
    <w:p w14:paraId="4B8DCB59" w14:textId="77777777" w:rsidR="00426D05" w:rsidRPr="00277AD8" w:rsidRDefault="00426D05" w:rsidP="00706910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19BEEBA7" w14:textId="7D823020" w:rsidR="00801EC9" w:rsidRPr="00277AD8" w:rsidRDefault="00BE4682" w:rsidP="00706910">
      <w:pPr>
        <w:spacing w:after="120"/>
        <w:jc w:val="both"/>
        <w:rPr>
          <w:rFonts w:ascii="Arial" w:hAnsi="Arial" w:cs="Arial"/>
          <w:b/>
        </w:rPr>
      </w:pPr>
      <w:bookmarkStart w:id="4" w:name="_Hlk201753460"/>
      <w:r w:rsidRPr="00277AD8">
        <w:rPr>
          <w:rFonts w:ascii="Arial" w:hAnsi="Arial" w:cs="Arial"/>
          <w:b/>
          <w:u w:val="single"/>
        </w:rPr>
        <w:t>UWAGA:</w:t>
      </w:r>
      <w:r w:rsidR="00662F3E" w:rsidRPr="00277AD8">
        <w:rPr>
          <w:rFonts w:ascii="Arial" w:hAnsi="Arial" w:cs="Arial"/>
          <w:b/>
        </w:rPr>
        <w:t xml:space="preserve"> </w:t>
      </w:r>
    </w:p>
    <w:p w14:paraId="4C6322BC" w14:textId="067D3191" w:rsidR="00662F3E" w:rsidRPr="00277AD8" w:rsidRDefault="00662F3E" w:rsidP="00801EC9">
      <w:pPr>
        <w:pStyle w:val="Akapitzlist"/>
        <w:numPr>
          <w:ilvl w:val="1"/>
          <w:numId w:val="15"/>
        </w:numPr>
        <w:spacing w:after="120"/>
        <w:jc w:val="both"/>
        <w:rPr>
          <w:rFonts w:ascii="Arial" w:hAnsi="Arial" w:cs="Arial"/>
          <w:b/>
        </w:rPr>
      </w:pPr>
      <w:r w:rsidRPr="00277AD8">
        <w:rPr>
          <w:rFonts w:ascii="Arial" w:hAnsi="Arial" w:cs="Arial"/>
          <w:b/>
        </w:rPr>
        <w:t>W celu ograniczenia ilości kluczy do wszelkich zamków</w:t>
      </w:r>
      <w:r w:rsidR="00ED5314" w:rsidRPr="00277AD8">
        <w:rPr>
          <w:rFonts w:ascii="Arial" w:hAnsi="Arial" w:cs="Arial"/>
          <w:b/>
        </w:rPr>
        <w:t xml:space="preserve"> zabudowy, tub, bagażników i klap </w:t>
      </w:r>
      <w:r w:rsidR="00BE4682" w:rsidRPr="00277AD8">
        <w:rPr>
          <w:rFonts w:ascii="Arial" w:hAnsi="Arial" w:cs="Arial"/>
          <w:b/>
        </w:rPr>
        <w:t>zabudowy</w:t>
      </w:r>
      <w:r w:rsidR="00BE4682">
        <w:rPr>
          <w:rFonts w:ascii="Arial" w:hAnsi="Arial" w:cs="Arial"/>
          <w:b/>
        </w:rPr>
        <w:t>,</w:t>
      </w:r>
      <w:r w:rsidR="00BE4682" w:rsidRPr="00277AD8">
        <w:rPr>
          <w:rFonts w:ascii="Arial" w:hAnsi="Arial" w:cs="Arial"/>
          <w:b/>
        </w:rPr>
        <w:t xml:space="preserve"> należy</w:t>
      </w:r>
      <w:r w:rsidRPr="00277AD8">
        <w:rPr>
          <w:rFonts w:ascii="Arial" w:hAnsi="Arial" w:cs="Arial"/>
          <w:b/>
        </w:rPr>
        <w:t xml:space="preserve"> dążyć</w:t>
      </w:r>
      <w:r w:rsidR="00BE4682">
        <w:rPr>
          <w:rFonts w:ascii="Arial" w:hAnsi="Arial" w:cs="Arial"/>
          <w:b/>
        </w:rPr>
        <w:br/>
      </w:r>
      <w:r w:rsidRPr="00277AD8">
        <w:rPr>
          <w:rFonts w:ascii="Arial" w:hAnsi="Arial" w:cs="Arial"/>
          <w:b/>
        </w:rPr>
        <w:t>do maksymalnej unifikacji zamknięć</w:t>
      </w:r>
      <w:r w:rsidR="001F4303" w:rsidRPr="00277AD8">
        <w:rPr>
          <w:rFonts w:ascii="Arial" w:hAnsi="Arial" w:cs="Arial"/>
          <w:b/>
        </w:rPr>
        <w:t>.</w:t>
      </w:r>
    </w:p>
    <w:bookmarkEnd w:id="4"/>
    <w:p w14:paraId="18038DEF" w14:textId="77777777" w:rsidR="00801EC9" w:rsidRPr="00801EC9" w:rsidRDefault="00801EC9" w:rsidP="00801EC9">
      <w:pPr>
        <w:pStyle w:val="Akapitzlist"/>
        <w:spacing w:after="120"/>
        <w:ind w:left="1440"/>
        <w:jc w:val="both"/>
        <w:rPr>
          <w:rFonts w:ascii="Arial" w:hAnsi="Arial" w:cs="Arial"/>
          <w:b/>
        </w:rPr>
      </w:pPr>
    </w:p>
    <w:p w14:paraId="5B68BB47" w14:textId="77777777" w:rsidR="000B3593" w:rsidRDefault="000B3593" w:rsidP="00706910">
      <w:pPr>
        <w:spacing w:after="120"/>
        <w:jc w:val="both"/>
        <w:rPr>
          <w:rFonts w:ascii="Arial" w:hAnsi="Arial" w:cs="Arial"/>
          <w:b/>
        </w:rPr>
      </w:pPr>
    </w:p>
    <w:sectPr w:rsidR="000B3593" w:rsidSect="007E5736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B2B2C" w14:textId="77777777" w:rsidR="00641E3F" w:rsidRDefault="00641E3F" w:rsidP="00627064">
      <w:r>
        <w:separator/>
      </w:r>
    </w:p>
  </w:endnote>
  <w:endnote w:type="continuationSeparator" w:id="0">
    <w:p w14:paraId="21F9A8E1" w14:textId="77777777" w:rsidR="00641E3F" w:rsidRDefault="00641E3F" w:rsidP="0062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61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DA8AE" w14:textId="2B5BE722" w:rsidR="007E5736" w:rsidRDefault="007E57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1A85E0" w14:textId="77777777" w:rsidR="00627064" w:rsidRDefault="0062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F0C8A" w14:textId="77777777" w:rsidR="00641E3F" w:rsidRDefault="00641E3F" w:rsidP="00627064">
      <w:r>
        <w:separator/>
      </w:r>
    </w:p>
  </w:footnote>
  <w:footnote w:type="continuationSeparator" w:id="0">
    <w:p w14:paraId="73548867" w14:textId="77777777" w:rsidR="00641E3F" w:rsidRDefault="00641E3F" w:rsidP="00627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BA29" w14:textId="77777777" w:rsidR="00627064" w:rsidRDefault="00627064">
    <w:pPr>
      <w:pStyle w:val="Nagwek"/>
      <w:jc w:val="right"/>
    </w:pPr>
  </w:p>
  <w:p w14:paraId="6529759C" w14:textId="5B1F6CB6" w:rsidR="00627064" w:rsidRDefault="0087677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9A7AFA" wp14:editId="3F63B7C9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92341091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1953F7B" w14:textId="6F113B5B" w:rsidR="0087677E" w:rsidRDefault="0087677E" w:rsidP="0087677E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A7AFA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1953F7B" w14:textId="6F113B5B" w:rsidR="0087677E" w:rsidRDefault="0087677E" w:rsidP="0087677E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64FD"/>
    <w:multiLevelType w:val="multilevel"/>
    <w:tmpl w:val="24EE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D56BB"/>
    <w:multiLevelType w:val="multilevel"/>
    <w:tmpl w:val="4416603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" w15:restartNumberingAfterBreak="0">
    <w:nsid w:val="0A0D4B65"/>
    <w:multiLevelType w:val="multilevel"/>
    <w:tmpl w:val="536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84A28"/>
    <w:multiLevelType w:val="hybridMultilevel"/>
    <w:tmpl w:val="44F85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87901"/>
    <w:multiLevelType w:val="multilevel"/>
    <w:tmpl w:val="C77C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4274A"/>
    <w:multiLevelType w:val="multilevel"/>
    <w:tmpl w:val="F5C6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02730"/>
    <w:multiLevelType w:val="hybridMultilevel"/>
    <w:tmpl w:val="2E68AD56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84B71DB"/>
    <w:multiLevelType w:val="multilevel"/>
    <w:tmpl w:val="5A84F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A80241"/>
    <w:multiLevelType w:val="multilevel"/>
    <w:tmpl w:val="361E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CF3CE5"/>
    <w:multiLevelType w:val="multilevel"/>
    <w:tmpl w:val="D0724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323774"/>
    <w:multiLevelType w:val="hybridMultilevel"/>
    <w:tmpl w:val="032AC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C7C4F"/>
    <w:multiLevelType w:val="multilevel"/>
    <w:tmpl w:val="C0840C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786635"/>
    <w:multiLevelType w:val="multilevel"/>
    <w:tmpl w:val="3D902F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B0F80"/>
    <w:multiLevelType w:val="hybridMultilevel"/>
    <w:tmpl w:val="8F7065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C31E9"/>
    <w:multiLevelType w:val="multilevel"/>
    <w:tmpl w:val="F7446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461A8"/>
    <w:multiLevelType w:val="hybridMultilevel"/>
    <w:tmpl w:val="72FE0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559CE"/>
    <w:multiLevelType w:val="multilevel"/>
    <w:tmpl w:val="133E9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237D28"/>
    <w:multiLevelType w:val="multilevel"/>
    <w:tmpl w:val="5FA483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2F7D6F"/>
    <w:multiLevelType w:val="multilevel"/>
    <w:tmpl w:val="F2A8A6D8"/>
    <w:lvl w:ilvl="0">
      <w:start w:val="1"/>
      <w:numFmt w:val="bullet"/>
      <w:lvlText w:val=""/>
      <w:lvlJc w:val="left"/>
      <w:pPr>
        <w:tabs>
          <w:tab w:val="num" w:pos="2059"/>
        </w:tabs>
        <w:ind w:left="205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779"/>
        </w:tabs>
        <w:ind w:left="2779" w:hanging="360"/>
      </w:pPr>
    </w:lvl>
    <w:lvl w:ilvl="2">
      <w:start w:val="1"/>
      <w:numFmt w:val="decimal"/>
      <w:lvlText w:val="%3."/>
      <w:lvlJc w:val="left"/>
      <w:pPr>
        <w:tabs>
          <w:tab w:val="num" w:pos="3499"/>
        </w:tabs>
        <w:ind w:left="3499" w:hanging="360"/>
      </w:pPr>
    </w:lvl>
    <w:lvl w:ilvl="3">
      <w:start w:val="1"/>
      <w:numFmt w:val="decimal"/>
      <w:lvlText w:val="%4."/>
      <w:lvlJc w:val="left"/>
      <w:pPr>
        <w:tabs>
          <w:tab w:val="num" w:pos="4219"/>
        </w:tabs>
        <w:ind w:left="4219" w:hanging="360"/>
      </w:pPr>
    </w:lvl>
    <w:lvl w:ilvl="4">
      <w:start w:val="1"/>
      <w:numFmt w:val="decimal"/>
      <w:lvlText w:val="%5."/>
      <w:lvlJc w:val="left"/>
      <w:pPr>
        <w:tabs>
          <w:tab w:val="num" w:pos="4939"/>
        </w:tabs>
        <w:ind w:left="4939" w:hanging="360"/>
      </w:pPr>
    </w:lvl>
    <w:lvl w:ilvl="5">
      <w:start w:val="1"/>
      <w:numFmt w:val="decimal"/>
      <w:lvlText w:val="%6."/>
      <w:lvlJc w:val="left"/>
      <w:pPr>
        <w:tabs>
          <w:tab w:val="num" w:pos="5659"/>
        </w:tabs>
        <w:ind w:left="5659" w:hanging="360"/>
      </w:pPr>
    </w:lvl>
    <w:lvl w:ilvl="6">
      <w:start w:val="1"/>
      <w:numFmt w:val="decimal"/>
      <w:lvlText w:val="%7."/>
      <w:lvlJc w:val="left"/>
      <w:pPr>
        <w:tabs>
          <w:tab w:val="num" w:pos="6379"/>
        </w:tabs>
        <w:ind w:left="6379" w:hanging="360"/>
      </w:pPr>
    </w:lvl>
    <w:lvl w:ilvl="7">
      <w:start w:val="1"/>
      <w:numFmt w:val="decimal"/>
      <w:lvlText w:val="%8."/>
      <w:lvlJc w:val="left"/>
      <w:pPr>
        <w:tabs>
          <w:tab w:val="num" w:pos="7099"/>
        </w:tabs>
        <w:ind w:left="7099" w:hanging="360"/>
      </w:pPr>
    </w:lvl>
    <w:lvl w:ilvl="8">
      <w:start w:val="1"/>
      <w:numFmt w:val="decimal"/>
      <w:lvlText w:val="%9."/>
      <w:lvlJc w:val="left"/>
      <w:pPr>
        <w:tabs>
          <w:tab w:val="num" w:pos="7819"/>
        </w:tabs>
        <w:ind w:left="7819" w:hanging="360"/>
      </w:pPr>
    </w:lvl>
  </w:abstractNum>
  <w:abstractNum w:abstractNumId="21" w15:restartNumberingAfterBreak="0">
    <w:nsid w:val="5FF21235"/>
    <w:multiLevelType w:val="multilevel"/>
    <w:tmpl w:val="DF823E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367387B"/>
    <w:multiLevelType w:val="multilevel"/>
    <w:tmpl w:val="0F2A3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F31AA"/>
    <w:multiLevelType w:val="multilevel"/>
    <w:tmpl w:val="D8805D4E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8153C9D"/>
    <w:multiLevelType w:val="multilevel"/>
    <w:tmpl w:val="7FBE4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2B4684"/>
    <w:multiLevelType w:val="multilevel"/>
    <w:tmpl w:val="E41C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DF41A2"/>
    <w:multiLevelType w:val="hybridMultilevel"/>
    <w:tmpl w:val="AB0A1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F07BD"/>
    <w:multiLevelType w:val="hybridMultilevel"/>
    <w:tmpl w:val="06CC3FB0"/>
    <w:lvl w:ilvl="0" w:tplc="829072D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212A25"/>
    <w:multiLevelType w:val="multilevel"/>
    <w:tmpl w:val="683084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4FB256D"/>
    <w:multiLevelType w:val="multilevel"/>
    <w:tmpl w:val="105E6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5851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887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6917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603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22896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370733">
    <w:abstractNumId w:val="19"/>
  </w:num>
  <w:num w:numId="7" w16cid:durableId="1136341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6940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65529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829610">
    <w:abstractNumId w:val="20"/>
  </w:num>
  <w:num w:numId="11" w16cid:durableId="1671519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5258365">
    <w:abstractNumId w:val="1"/>
  </w:num>
  <w:num w:numId="13" w16cid:durableId="3762729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3839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0111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1457679">
    <w:abstractNumId w:val="23"/>
  </w:num>
  <w:num w:numId="17" w16cid:durableId="986283053">
    <w:abstractNumId w:val="13"/>
  </w:num>
  <w:num w:numId="18" w16cid:durableId="75371977">
    <w:abstractNumId w:val="12"/>
  </w:num>
  <w:num w:numId="19" w16cid:durableId="301737841">
    <w:abstractNumId w:val="4"/>
  </w:num>
  <w:num w:numId="20" w16cid:durableId="1725981288">
    <w:abstractNumId w:val="17"/>
  </w:num>
  <w:num w:numId="21" w16cid:durableId="1107896436">
    <w:abstractNumId w:val="26"/>
  </w:num>
  <w:num w:numId="22" w16cid:durableId="875236638">
    <w:abstractNumId w:val="24"/>
  </w:num>
  <w:num w:numId="23" w16cid:durableId="1381586618">
    <w:abstractNumId w:val="21"/>
  </w:num>
  <w:num w:numId="24" w16cid:durableId="1538007354">
    <w:abstractNumId w:val="28"/>
  </w:num>
  <w:num w:numId="25" w16cid:durableId="1461219981">
    <w:abstractNumId w:val="11"/>
  </w:num>
  <w:num w:numId="26" w16cid:durableId="1744983503">
    <w:abstractNumId w:val="2"/>
  </w:num>
  <w:num w:numId="27" w16cid:durableId="718437991">
    <w:abstractNumId w:val="7"/>
  </w:num>
  <w:num w:numId="28" w16cid:durableId="1961567051">
    <w:abstractNumId w:val="14"/>
  </w:num>
  <w:num w:numId="29" w16cid:durableId="1030690452">
    <w:abstractNumId w:val="27"/>
  </w:num>
  <w:num w:numId="30" w16cid:durableId="12173989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3A1"/>
    <w:rsid w:val="000157F6"/>
    <w:rsid w:val="00053596"/>
    <w:rsid w:val="0007116A"/>
    <w:rsid w:val="00071936"/>
    <w:rsid w:val="000A063C"/>
    <w:rsid w:val="000B3593"/>
    <w:rsid w:val="000E0C30"/>
    <w:rsid w:val="00167059"/>
    <w:rsid w:val="001B0D3B"/>
    <w:rsid w:val="001C76DE"/>
    <w:rsid w:val="001F4303"/>
    <w:rsid w:val="001F6836"/>
    <w:rsid w:val="00215E73"/>
    <w:rsid w:val="00220A39"/>
    <w:rsid w:val="0023063F"/>
    <w:rsid w:val="002366B4"/>
    <w:rsid w:val="00277AD8"/>
    <w:rsid w:val="002C1320"/>
    <w:rsid w:val="002C66C4"/>
    <w:rsid w:val="002D356B"/>
    <w:rsid w:val="0035142D"/>
    <w:rsid w:val="00385424"/>
    <w:rsid w:val="003D16EA"/>
    <w:rsid w:val="003F177D"/>
    <w:rsid w:val="0041275E"/>
    <w:rsid w:val="0041731E"/>
    <w:rsid w:val="00426D05"/>
    <w:rsid w:val="004350F3"/>
    <w:rsid w:val="00453B06"/>
    <w:rsid w:val="00472639"/>
    <w:rsid w:val="004A188F"/>
    <w:rsid w:val="004D4AAD"/>
    <w:rsid w:val="00553686"/>
    <w:rsid w:val="005A13A5"/>
    <w:rsid w:val="006112B1"/>
    <w:rsid w:val="00627064"/>
    <w:rsid w:val="00641E3F"/>
    <w:rsid w:val="00662F3E"/>
    <w:rsid w:val="00664ACF"/>
    <w:rsid w:val="006B41FD"/>
    <w:rsid w:val="006C3502"/>
    <w:rsid w:val="006E27A0"/>
    <w:rsid w:val="006F3A0B"/>
    <w:rsid w:val="00700348"/>
    <w:rsid w:val="00706910"/>
    <w:rsid w:val="007221CE"/>
    <w:rsid w:val="00775C4A"/>
    <w:rsid w:val="00776738"/>
    <w:rsid w:val="00783695"/>
    <w:rsid w:val="007C4183"/>
    <w:rsid w:val="007E5736"/>
    <w:rsid w:val="00801EC9"/>
    <w:rsid w:val="0080516C"/>
    <w:rsid w:val="00813B8D"/>
    <w:rsid w:val="008320C8"/>
    <w:rsid w:val="008347F4"/>
    <w:rsid w:val="00870240"/>
    <w:rsid w:val="0087677E"/>
    <w:rsid w:val="008828F8"/>
    <w:rsid w:val="008F21B5"/>
    <w:rsid w:val="008F24EA"/>
    <w:rsid w:val="009367C9"/>
    <w:rsid w:val="00936D09"/>
    <w:rsid w:val="009A565F"/>
    <w:rsid w:val="009B53A1"/>
    <w:rsid w:val="009B6753"/>
    <w:rsid w:val="009D7F92"/>
    <w:rsid w:val="009E7D9B"/>
    <w:rsid w:val="009F768C"/>
    <w:rsid w:val="00A23BBD"/>
    <w:rsid w:val="00A8316A"/>
    <w:rsid w:val="00A975A5"/>
    <w:rsid w:val="00AA031D"/>
    <w:rsid w:val="00AA13A0"/>
    <w:rsid w:val="00AB3D33"/>
    <w:rsid w:val="00AC0D94"/>
    <w:rsid w:val="00AE7FDD"/>
    <w:rsid w:val="00AF7158"/>
    <w:rsid w:val="00B10EE7"/>
    <w:rsid w:val="00B304EF"/>
    <w:rsid w:val="00B70DE1"/>
    <w:rsid w:val="00B7220A"/>
    <w:rsid w:val="00BE4682"/>
    <w:rsid w:val="00BE52A7"/>
    <w:rsid w:val="00BF02D6"/>
    <w:rsid w:val="00BF31AC"/>
    <w:rsid w:val="00C05F42"/>
    <w:rsid w:val="00C1454F"/>
    <w:rsid w:val="00C36299"/>
    <w:rsid w:val="00C52A0D"/>
    <w:rsid w:val="00C830AC"/>
    <w:rsid w:val="00CB2482"/>
    <w:rsid w:val="00D37F29"/>
    <w:rsid w:val="00D4627F"/>
    <w:rsid w:val="00D52698"/>
    <w:rsid w:val="00DB0C56"/>
    <w:rsid w:val="00DC0971"/>
    <w:rsid w:val="00DE26DF"/>
    <w:rsid w:val="00DF34BC"/>
    <w:rsid w:val="00E22DDD"/>
    <w:rsid w:val="00E53547"/>
    <w:rsid w:val="00EC1E33"/>
    <w:rsid w:val="00EC688A"/>
    <w:rsid w:val="00ED5314"/>
    <w:rsid w:val="00F56F72"/>
    <w:rsid w:val="00FA763D"/>
    <w:rsid w:val="00FE155C"/>
    <w:rsid w:val="00FE26DA"/>
    <w:rsid w:val="00FF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EBE21"/>
  <w15:chartTrackingRefBased/>
  <w15:docId w15:val="{B0441C03-E24D-4D8C-951E-90DF9FA4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65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56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06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7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064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3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3A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3A0"/>
    <w:rPr>
      <w:rFonts w:ascii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3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3A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47F4"/>
    <w:pPr>
      <w:spacing w:after="0" w:line="240" w:lineRule="auto"/>
    </w:pPr>
    <w:rPr>
      <w:rFonts w:ascii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37F29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7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Poz.15 Pogotowie energetyczne EKO1.docx</dmsv2BaseFileName>
    <dmsv2BaseDisplayName xmlns="http://schemas.microsoft.com/sharepoint/v3">Poz.15 Pogotowie energetyczne EKO1</dmsv2BaseDisplayName>
    <dmsv2SWPP2ObjectNumber xmlns="http://schemas.microsoft.com/sharepoint/v3">BR/HZ/HZ/HZL/00280/2025                           </dmsv2SWPP2ObjectNumber>
    <dmsv2SWPP2SumMD5 xmlns="http://schemas.microsoft.com/sharepoint/v3">9279dfd31c93b10474718afd649bf627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22912414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XD3KHSRJV2AP-1441292327-26121</_dlc_DocId>
    <_dlc_DocIdUrl xmlns="a19cb1c7-c5c7-46d4-85ae-d83685407bba">
      <Url>https://swpp2.dms.gkpge.pl/sites/38/_layouts/15/DocIdRedir.aspx?ID=XD3KHSRJV2AP-1441292327-26121</Url>
      <Description>XD3KHSRJV2AP-1441292327-26121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DB1351-542A-4BD1-83E3-493D02B53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3DCB4F-FAC0-4B43-8B62-D4430DC051F9}"/>
</file>

<file path=customXml/itemProps3.xml><?xml version="1.0" encoding="utf-8"?>
<ds:datastoreItem xmlns:ds="http://schemas.openxmlformats.org/officeDocument/2006/customXml" ds:itemID="{43E23766-9286-4DE8-A962-508EEF14D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5CE7FA-2EB7-467F-93E0-A333160D6BC5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5.xml><?xml version="1.0" encoding="utf-8"?>
<ds:datastoreItem xmlns:ds="http://schemas.openxmlformats.org/officeDocument/2006/customXml" ds:itemID="{0375EDD7-1F08-416B-B203-6C9EA8805D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Wiśniewska</dc:creator>
  <cp:keywords/>
  <dc:description/>
  <cp:lastModifiedBy>Marta Krawczyk</cp:lastModifiedBy>
  <cp:revision>8</cp:revision>
  <cp:lastPrinted>2024-06-07T13:05:00Z</cp:lastPrinted>
  <dcterms:created xsi:type="dcterms:W3CDTF">2024-06-17T09:53:00Z</dcterms:created>
  <dcterms:modified xsi:type="dcterms:W3CDTF">2025-07-11T06:12:00Z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PGEEKCATEGORY">
    <vt:lpwstr>DUWWGK</vt:lpwstr>
  </property>
  <property fmtid="{D5CDD505-2E9C-101B-9397-08002B2CF9AE}" pid="4" name="PGEEKClassifiedBy">
    <vt:lpwstr>PKPENERGETYKA\ma.kaminski;Maciej Kamiński</vt:lpwstr>
  </property>
  <property fmtid="{D5CDD505-2E9C-101B-9397-08002B2CF9AE}" pid="5" name="PGEEKClassificationDate">
    <vt:lpwstr>2024-05-22T13:54:07.9265215+02:00</vt:lpwstr>
  </property>
  <property fmtid="{D5CDD505-2E9C-101B-9397-08002B2CF9AE}" pid="6" name="PGEEKClassifiedBySID">
    <vt:lpwstr>PKPENERGETYKA\S-1-5-21-3871890766-2155079996-2380071410-66049</vt:lpwstr>
  </property>
  <property fmtid="{D5CDD505-2E9C-101B-9397-08002B2CF9AE}" pid="7" name="PGEEKGRNItemId">
    <vt:lpwstr>GRN-9f47ab4b-213d-464e-b8d6-30d3e9028aaa</vt:lpwstr>
  </property>
  <property fmtid="{D5CDD505-2E9C-101B-9397-08002B2CF9AE}" pid="8" name="PGEEKHash">
    <vt:lpwstr>rbF5lYI+VCX0v0e4Drg+ZKMSHcQoHAdBorGX+nNtN3A=</vt:lpwstr>
  </property>
  <property fmtid="{D5CDD505-2E9C-101B-9397-08002B2CF9AE}" pid="9" name="PGEEKVisualMarkingsSettings">
    <vt:lpwstr>HeaderAlignment=1;FooterAlignment=1</vt:lpwstr>
  </property>
  <property fmtid="{D5CDD505-2E9C-101B-9397-08002B2CF9AE}" pid="10" name="DLPManualFileClassification">
    <vt:lpwstr>{584034ae-b9a3-40ed-b93c-038abe7c1826}</vt:lpwstr>
  </property>
  <property fmtid="{D5CDD505-2E9C-101B-9397-08002B2CF9AE}" pid="11" name="PGEEKRefresh">
    <vt:lpwstr>False</vt:lpwstr>
  </property>
  <property fmtid="{D5CDD505-2E9C-101B-9397-08002B2CF9AE}" pid="12" name="_dlc_DocIdItemGuid">
    <vt:lpwstr>e6e0e4de-b83c-4a66-b7a5-a49559edb461</vt:lpwstr>
  </property>
</Properties>
</file>