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E2318" w14:textId="77777777" w:rsidR="001E64CF" w:rsidRPr="005238F0" w:rsidRDefault="001E64CF" w:rsidP="001E64CF">
      <w:pPr>
        <w:jc w:val="center"/>
        <w:rPr>
          <w:b/>
          <w:sz w:val="22"/>
          <w:szCs w:val="22"/>
        </w:rPr>
      </w:pPr>
      <w:r w:rsidRPr="005238F0">
        <w:rPr>
          <w:b/>
          <w:sz w:val="22"/>
          <w:szCs w:val="22"/>
        </w:rPr>
        <w:t>WYKAZ PARAMETRÓW TECHNICZNO – UŻYTKOWYCH OFEROWANEGO PRZEDMIOTU ZAMÓWIENI</w:t>
      </w:r>
      <w:r w:rsidR="00934070">
        <w:rPr>
          <w:b/>
          <w:sz w:val="22"/>
          <w:szCs w:val="22"/>
        </w:rPr>
        <w:t xml:space="preserve">A, SPEŁNIENIA WYMAGAŃ PRAWNYCH </w:t>
      </w:r>
      <w:r w:rsidR="00750F3A">
        <w:rPr>
          <w:b/>
          <w:sz w:val="22"/>
          <w:szCs w:val="22"/>
        </w:rPr>
        <w:t xml:space="preserve">. WYKAZ ZAŁĄCZONYCH DOKUMENTÓW </w:t>
      </w:r>
      <w:r w:rsidRPr="005238F0">
        <w:rPr>
          <w:b/>
          <w:sz w:val="22"/>
          <w:szCs w:val="22"/>
        </w:rPr>
        <w:t xml:space="preserve">POTWIERDZAJĄCYCH SPEŁNIANIE PRZEZ OFEROWANE DOSTAWY WYMAGAŃ OKREŚLONYCH PRZEZ ZAMAWIAJĄCEGO </w:t>
      </w:r>
    </w:p>
    <w:p w14:paraId="03F52717" w14:textId="77777777" w:rsidR="001E64CF" w:rsidRPr="005238F0" w:rsidRDefault="001E64CF" w:rsidP="001E64CF">
      <w:pPr>
        <w:ind w:left="426" w:hanging="426"/>
        <w:jc w:val="both"/>
        <w:rPr>
          <w:b/>
          <w:sz w:val="22"/>
          <w:szCs w:val="22"/>
        </w:rPr>
      </w:pPr>
    </w:p>
    <w:p w14:paraId="6EE948E3" w14:textId="6E9DED7D" w:rsidR="001E64CF" w:rsidRPr="00B56D67" w:rsidRDefault="0035730B" w:rsidP="00B56D67">
      <w:pPr>
        <w:pStyle w:val="Akapitzlist"/>
        <w:numPr>
          <w:ilvl w:val="0"/>
          <w:numId w:val="29"/>
        </w:numPr>
        <w:jc w:val="both"/>
        <w:rPr>
          <w:b/>
          <w:sz w:val="22"/>
          <w:szCs w:val="22"/>
        </w:rPr>
      </w:pPr>
      <w:r w:rsidRPr="00B56D67">
        <w:rPr>
          <w:b/>
          <w:sz w:val="22"/>
          <w:szCs w:val="22"/>
        </w:rPr>
        <w:t xml:space="preserve">Wymagania prawne oraz wymagane parametry </w:t>
      </w:r>
      <w:proofErr w:type="spellStart"/>
      <w:r w:rsidRPr="00B56D67">
        <w:rPr>
          <w:b/>
          <w:sz w:val="22"/>
          <w:szCs w:val="22"/>
        </w:rPr>
        <w:t>techniczno</w:t>
      </w:r>
      <w:proofErr w:type="spellEnd"/>
      <w:r w:rsidRPr="00B56D67">
        <w:rPr>
          <w:b/>
          <w:sz w:val="22"/>
          <w:szCs w:val="22"/>
        </w:rPr>
        <w:t xml:space="preserve"> </w:t>
      </w:r>
      <w:r w:rsidR="00B56D67">
        <w:rPr>
          <w:b/>
          <w:sz w:val="22"/>
          <w:szCs w:val="22"/>
        </w:rPr>
        <w:t>–</w:t>
      </w:r>
      <w:r w:rsidRPr="00B56D67">
        <w:rPr>
          <w:b/>
          <w:sz w:val="22"/>
          <w:szCs w:val="22"/>
        </w:rPr>
        <w:t xml:space="preserve"> użytkowe</w:t>
      </w:r>
    </w:p>
    <w:p w14:paraId="4DF92D49" w14:textId="77777777" w:rsidR="00B56D67" w:rsidRPr="00B56D67" w:rsidRDefault="00B56D67" w:rsidP="00B56D67">
      <w:pPr>
        <w:pStyle w:val="Akapitzlist"/>
        <w:jc w:val="both"/>
        <w:rPr>
          <w:b/>
          <w:sz w:val="22"/>
          <w:szCs w:val="22"/>
        </w:rPr>
      </w:pPr>
    </w:p>
    <w:p w14:paraId="3ACBD30E" w14:textId="77777777" w:rsidR="00B56D67" w:rsidRDefault="009512E4" w:rsidP="009512E4">
      <w:pPr>
        <w:pStyle w:val="Akapitzlist"/>
        <w:autoSpaceDE w:val="0"/>
        <w:autoSpaceDN w:val="0"/>
        <w:adjustRightInd w:val="0"/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</w:t>
      </w: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"/>
        <w:gridCol w:w="3893"/>
        <w:gridCol w:w="4536"/>
      </w:tblGrid>
      <w:tr w:rsidR="00B56D67" w:rsidRPr="00B56D67" w14:paraId="33871C19" w14:textId="77777777" w:rsidTr="00B56D67">
        <w:trPr>
          <w:trHeight w:val="364"/>
        </w:trPr>
        <w:tc>
          <w:tcPr>
            <w:tcW w:w="942" w:type="dxa"/>
            <w:vAlign w:val="center"/>
          </w:tcPr>
          <w:p w14:paraId="386C8BC4" w14:textId="77777777" w:rsidR="00B56D67" w:rsidRPr="00B56D67" w:rsidRDefault="00B56D67" w:rsidP="00B56D67">
            <w:pPr>
              <w:jc w:val="center"/>
              <w:rPr>
                <w:b/>
                <w:bCs/>
              </w:rPr>
            </w:pPr>
            <w:r w:rsidRPr="00B56D67">
              <w:rPr>
                <w:b/>
                <w:bCs/>
              </w:rPr>
              <w:t>Zadanie/</w:t>
            </w:r>
          </w:p>
          <w:p w14:paraId="373AA337" w14:textId="77777777" w:rsidR="00B56D67" w:rsidRPr="00B56D67" w:rsidRDefault="00B56D67" w:rsidP="00B56D67">
            <w:pPr>
              <w:jc w:val="center"/>
              <w:rPr>
                <w:b/>
                <w:bCs/>
              </w:rPr>
            </w:pPr>
            <w:r w:rsidRPr="00B56D67">
              <w:rPr>
                <w:b/>
                <w:bCs/>
              </w:rPr>
              <w:t>pozycja</w:t>
            </w:r>
          </w:p>
        </w:tc>
        <w:tc>
          <w:tcPr>
            <w:tcW w:w="3893" w:type="dxa"/>
            <w:vAlign w:val="center"/>
          </w:tcPr>
          <w:p w14:paraId="5F94339E" w14:textId="77777777" w:rsidR="00B56D67" w:rsidRPr="00B56D67" w:rsidRDefault="00B56D67" w:rsidP="00B56D67">
            <w:pPr>
              <w:jc w:val="center"/>
              <w:rPr>
                <w:b/>
                <w:bCs/>
                <w:sz w:val="16"/>
                <w:szCs w:val="16"/>
              </w:rPr>
            </w:pPr>
            <w:r w:rsidRPr="00B56D67">
              <w:rPr>
                <w:b/>
                <w:bCs/>
                <w:sz w:val="16"/>
                <w:szCs w:val="16"/>
              </w:rPr>
              <w:t>materiał /asortyment</w:t>
            </w:r>
          </w:p>
        </w:tc>
        <w:tc>
          <w:tcPr>
            <w:tcW w:w="4536" w:type="dxa"/>
            <w:shd w:val="clear" w:color="auto" w:fill="auto"/>
            <w:hideMark/>
          </w:tcPr>
          <w:p w14:paraId="6A4D5372" w14:textId="2DE071BB" w:rsidR="00B56D67" w:rsidRPr="00B56D67" w:rsidRDefault="00B56D67" w:rsidP="00B56D67">
            <w:pPr>
              <w:jc w:val="center"/>
              <w:rPr>
                <w:b/>
                <w:sz w:val="16"/>
                <w:szCs w:val="16"/>
              </w:rPr>
            </w:pPr>
            <w:r w:rsidRPr="00B56D67">
              <w:rPr>
                <w:b/>
                <w:sz w:val="16"/>
                <w:szCs w:val="16"/>
              </w:rPr>
              <w:t xml:space="preserve">Oferowane przez Wykonawcę wpisać odpowiednio TAK/ lub oferowane parametry </w:t>
            </w:r>
          </w:p>
        </w:tc>
      </w:tr>
      <w:tr w:rsidR="00B56D67" w:rsidRPr="00B56D67" w14:paraId="761F6D9F" w14:textId="77777777" w:rsidTr="00B56D67">
        <w:trPr>
          <w:trHeight w:val="565"/>
        </w:trPr>
        <w:tc>
          <w:tcPr>
            <w:tcW w:w="942" w:type="dxa"/>
            <w:vAlign w:val="center"/>
          </w:tcPr>
          <w:p w14:paraId="614DC332" w14:textId="77777777" w:rsidR="00B56D67" w:rsidRPr="00B56D67" w:rsidRDefault="00B56D67" w:rsidP="00B56D67">
            <w:pPr>
              <w:jc w:val="center"/>
            </w:pPr>
            <w:r w:rsidRPr="00B56D67">
              <w:t>1.</w:t>
            </w:r>
          </w:p>
        </w:tc>
        <w:tc>
          <w:tcPr>
            <w:tcW w:w="3893" w:type="dxa"/>
            <w:vAlign w:val="center"/>
          </w:tcPr>
          <w:p w14:paraId="3AD7812F" w14:textId="77777777" w:rsidR="00B56D67" w:rsidRDefault="00B56D67" w:rsidP="00B56D67">
            <w:pPr>
              <w:spacing w:line="288" w:lineRule="auto"/>
              <w:jc w:val="both"/>
            </w:pPr>
            <w:r>
              <w:t>ZAWÓR Z AUTOMATYCZNYM SPUSTEM KONDENSATU AD402-FO4C-A 0,15-1,0MPA GWINT "G" 1/2" SPUST KONDENSATU N.C NORMALNIE ZAMKNIĘTY ELEMENTY PNEUMATYKI STEROWNICZEJ SMC</w:t>
            </w:r>
          </w:p>
          <w:p w14:paraId="7F464661" w14:textId="4BEF6A8D" w:rsidR="00B56D67" w:rsidRPr="00B56D67" w:rsidRDefault="00B56D67" w:rsidP="00B56D67">
            <w:pPr>
              <w:jc w:val="center"/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11333FB3" w14:textId="77777777" w:rsidR="00B56D67" w:rsidRPr="00B56D67" w:rsidRDefault="00B56D67" w:rsidP="00B56D67">
            <w:pPr>
              <w:jc w:val="center"/>
            </w:pPr>
          </w:p>
        </w:tc>
      </w:tr>
      <w:tr w:rsidR="00B56D67" w:rsidRPr="00B56D67" w14:paraId="51DE0D7D" w14:textId="77777777" w:rsidTr="00B56D67">
        <w:trPr>
          <w:trHeight w:val="1725"/>
        </w:trPr>
        <w:tc>
          <w:tcPr>
            <w:tcW w:w="942" w:type="dxa"/>
            <w:vAlign w:val="center"/>
          </w:tcPr>
          <w:p w14:paraId="2EBD646C" w14:textId="77777777" w:rsidR="00B56D67" w:rsidRPr="00B56D67" w:rsidRDefault="00B56D67" w:rsidP="00B56D67">
            <w:pPr>
              <w:jc w:val="center"/>
            </w:pPr>
            <w:r w:rsidRPr="00B56D67">
              <w:t>2.</w:t>
            </w:r>
          </w:p>
        </w:tc>
        <w:tc>
          <w:tcPr>
            <w:tcW w:w="3893" w:type="dxa"/>
            <w:vAlign w:val="center"/>
          </w:tcPr>
          <w:p w14:paraId="4DBCC691" w14:textId="77777777" w:rsidR="00B56D67" w:rsidRDefault="00B56D67" w:rsidP="00B56D67">
            <w:pPr>
              <w:spacing w:line="288" w:lineRule="auto"/>
              <w:jc w:val="both"/>
            </w:pPr>
            <w:r>
              <w:t xml:space="preserve">BLOK PRZYGOTOWANIA SPRĘŻONEGO POWIETRZA G 3/4" 0-0,70MPA 10UM </w:t>
            </w:r>
          </w:p>
          <w:p w14:paraId="5E1A8E6D" w14:textId="1CE418CE" w:rsidR="00B56D67" w:rsidRDefault="00B56D67" w:rsidP="00B56D67">
            <w:pPr>
              <w:spacing w:line="288" w:lineRule="auto"/>
            </w:pPr>
            <w:r>
              <w:t>2XELEMENTOWY</w:t>
            </w:r>
            <w:r>
              <w:t xml:space="preserve"> </w:t>
            </w:r>
            <w:r>
              <w:t>SPUST AUTOMATYCZNY 50.1512.3407.10 ELEMENTY PNEUMATYKI STEROWNICZEJ</w:t>
            </w:r>
          </w:p>
          <w:p w14:paraId="32C26039" w14:textId="0F1C5A31" w:rsidR="00B56D67" w:rsidRPr="00B56D67" w:rsidRDefault="00B56D67" w:rsidP="00B56D67">
            <w:pPr>
              <w:jc w:val="center"/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16E10734" w14:textId="77777777" w:rsidR="00B56D67" w:rsidRPr="00B56D67" w:rsidRDefault="00B56D67" w:rsidP="00B56D67">
            <w:pPr>
              <w:jc w:val="center"/>
            </w:pPr>
          </w:p>
        </w:tc>
      </w:tr>
      <w:tr w:rsidR="00B56D67" w:rsidRPr="00B56D67" w14:paraId="4895B1B3" w14:textId="77777777" w:rsidTr="00B56D67">
        <w:trPr>
          <w:trHeight w:val="1100"/>
        </w:trPr>
        <w:tc>
          <w:tcPr>
            <w:tcW w:w="942" w:type="dxa"/>
            <w:vAlign w:val="center"/>
          </w:tcPr>
          <w:p w14:paraId="6AF484E7" w14:textId="31CF0C4D" w:rsidR="00B56D67" w:rsidRPr="00B56D67" w:rsidRDefault="00B56D67" w:rsidP="00B56D67">
            <w:pPr>
              <w:jc w:val="center"/>
            </w:pPr>
            <w:r>
              <w:t>3</w:t>
            </w:r>
          </w:p>
        </w:tc>
        <w:tc>
          <w:tcPr>
            <w:tcW w:w="3893" w:type="dxa"/>
            <w:vAlign w:val="center"/>
          </w:tcPr>
          <w:p w14:paraId="6A2873A8" w14:textId="77777777" w:rsidR="00B56D67" w:rsidRDefault="00B56D67" w:rsidP="00B56D67">
            <w:pPr>
              <w:pStyle w:val="Akapitzlist"/>
              <w:spacing w:line="288" w:lineRule="auto"/>
              <w:jc w:val="both"/>
            </w:pPr>
          </w:p>
          <w:p w14:paraId="23E72F04" w14:textId="0BDD6DA2" w:rsidR="00B56D67" w:rsidRDefault="00B56D67" w:rsidP="00B56D67">
            <w:pPr>
              <w:spacing w:line="288" w:lineRule="auto"/>
              <w:jc w:val="both"/>
            </w:pPr>
            <w:r>
              <w:t xml:space="preserve">ZAWÓR WSPOMAGAJĄCY MVB-3/2 Q 2,4 24V AC 22.0508.32E ELEMENTY PNEUMATYKI </w:t>
            </w:r>
            <w:r>
              <w:t xml:space="preserve"> </w:t>
            </w:r>
            <w:r>
              <w:t>STEROWNICZEJ</w:t>
            </w:r>
          </w:p>
          <w:p w14:paraId="419B81F0" w14:textId="77777777" w:rsidR="00B56D67" w:rsidRDefault="00B56D67" w:rsidP="00B56D67">
            <w:pPr>
              <w:spacing w:line="288" w:lineRule="auto"/>
              <w:jc w:val="both"/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05D49CF2" w14:textId="77777777" w:rsidR="00B56D67" w:rsidRPr="00B56D67" w:rsidRDefault="00B56D67" w:rsidP="00B56D67">
            <w:pPr>
              <w:jc w:val="center"/>
            </w:pPr>
          </w:p>
        </w:tc>
      </w:tr>
      <w:tr w:rsidR="00B56D67" w:rsidRPr="00B56D67" w14:paraId="56B550FF" w14:textId="77777777" w:rsidTr="00B56D67">
        <w:trPr>
          <w:trHeight w:val="1100"/>
        </w:trPr>
        <w:tc>
          <w:tcPr>
            <w:tcW w:w="942" w:type="dxa"/>
            <w:vAlign w:val="center"/>
          </w:tcPr>
          <w:p w14:paraId="22322953" w14:textId="04F13C47" w:rsidR="00B56D67" w:rsidRDefault="00B56D67" w:rsidP="00B56D67">
            <w:pPr>
              <w:jc w:val="center"/>
            </w:pPr>
            <w:r>
              <w:t>4</w:t>
            </w:r>
          </w:p>
        </w:tc>
        <w:tc>
          <w:tcPr>
            <w:tcW w:w="3893" w:type="dxa"/>
            <w:vAlign w:val="center"/>
          </w:tcPr>
          <w:p w14:paraId="14686936" w14:textId="77777777" w:rsidR="00B56D67" w:rsidRDefault="00B56D67" w:rsidP="00B56D67">
            <w:pPr>
              <w:spacing w:line="288" w:lineRule="auto"/>
            </w:pPr>
            <w:r>
              <w:t xml:space="preserve">ZAWÓR ROZDZIELAJĄCY DTE-5/2 Q 20 G3/4 24V AC STEROWANY PNEUMATYCZNIE </w:t>
            </w:r>
          </w:p>
          <w:p w14:paraId="04990633" w14:textId="77777777" w:rsidR="00B56D67" w:rsidRDefault="00B56D67" w:rsidP="00B56D67">
            <w:pPr>
              <w:spacing w:line="288" w:lineRule="auto"/>
            </w:pPr>
            <w:r>
              <w:t>PŁYTOWY 22.0902.521234E ELEMENTY PNEUMATYKI STEROWNICZEJ</w:t>
            </w:r>
          </w:p>
          <w:p w14:paraId="79680DB8" w14:textId="77777777" w:rsidR="00B56D67" w:rsidRDefault="00B56D67" w:rsidP="00B56D67">
            <w:pPr>
              <w:pStyle w:val="Akapitzlist"/>
              <w:spacing w:line="288" w:lineRule="auto"/>
              <w:jc w:val="both"/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27E3515E" w14:textId="77777777" w:rsidR="00B56D67" w:rsidRPr="00B56D67" w:rsidRDefault="00B56D67" w:rsidP="00B56D67">
            <w:pPr>
              <w:jc w:val="center"/>
            </w:pPr>
          </w:p>
        </w:tc>
      </w:tr>
      <w:tr w:rsidR="00B56D67" w:rsidRPr="00B56D67" w14:paraId="395A331C" w14:textId="77777777" w:rsidTr="00B56D67">
        <w:trPr>
          <w:trHeight w:val="1100"/>
        </w:trPr>
        <w:tc>
          <w:tcPr>
            <w:tcW w:w="942" w:type="dxa"/>
            <w:vAlign w:val="center"/>
          </w:tcPr>
          <w:p w14:paraId="1EFC7672" w14:textId="546779AF" w:rsidR="00B56D67" w:rsidRDefault="00B56D67" w:rsidP="00B56D67">
            <w:pPr>
              <w:jc w:val="center"/>
            </w:pPr>
            <w:r>
              <w:t>5</w:t>
            </w:r>
          </w:p>
        </w:tc>
        <w:tc>
          <w:tcPr>
            <w:tcW w:w="3893" w:type="dxa"/>
            <w:vAlign w:val="center"/>
          </w:tcPr>
          <w:p w14:paraId="4A3F7B4D" w14:textId="77777777" w:rsidR="00B56D67" w:rsidRDefault="00B56D67" w:rsidP="00B56D67">
            <w:pPr>
              <w:spacing w:line="288" w:lineRule="auto"/>
            </w:pPr>
            <w:r>
              <w:t xml:space="preserve">PŁYTA PRZYŁĄCZENIOWA 5XDROGOWA G3/4" 25.0104.525334 ZAWÓR ROZDZIELAJĄCY </w:t>
            </w:r>
          </w:p>
          <w:p w14:paraId="006A1896" w14:textId="77777777" w:rsidR="00B56D67" w:rsidRDefault="00B56D67" w:rsidP="00B56D67">
            <w:pPr>
              <w:spacing w:line="288" w:lineRule="auto"/>
            </w:pPr>
            <w:r>
              <w:t>DTE</w:t>
            </w:r>
          </w:p>
          <w:p w14:paraId="5658C2D6" w14:textId="77777777" w:rsidR="00B56D67" w:rsidRDefault="00B56D67" w:rsidP="00B56D67">
            <w:pPr>
              <w:spacing w:line="288" w:lineRule="auto"/>
            </w:pPr>
          </w:p>
        </w:tc>
        <w:tc>
          <w:tcPr>
            <w:tcW w:w="4536" w:type="dxa"/>
            <w:shd w:val="clear" w:color="000000" w:fill="FFFFFF"/>
            <w:vAlign w:val="center"/>
          </w:tcPr>
          <w:p w14:paraId="26377A43" w14:textId="77777777" w:rsidR="00B56D67" w:rsidRPr="00B56D67" w:rsidRDefault="00B56D67" w:rsidP="00B56D67">
            <w:pPr>
              <w:jc w:val="center"/>
            </w:pPr>
          </w:p>
        </w:tc>
      </w:tr>
    </w:tbl>
    <w:p w14:paraId="7E8693F8" w14:textId="355C2B58" w:rsidR="009C5BEC" w:rsidRPr="00B56D67" w:rsidRDefault="009512E4" w:rsidP="00B56D67">
      <w:pPr>
        <w:pStyle w:val="Akapitzlist"/>
        <w:autoSpaceDE w:val="0"/>
        <w:autoSpaceDN w:val="0"/>
        <w:adjustRightInd w:val="0"/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</w:t>
      </w:r>
    </w:p>
    <w:p w14:paraId="29085251" w14:textId="77777777" w:rsidR="009C5BEC" w:rsidRDefault="009C5BEC" w:rsidP="008D2068">
      <w:pPr>
        <w:pStyle w:val="Akapitzlist"/>
        <w:spacing w:line="288" w:lineRule="auto"/>
        <w:jc w:val="both"/>
      </w:pPr>
    </w:p>
    <w:p w14:paraId="2CEEDA8B" w14:textId="77777777" w:rsidR="009C5BEC" w:rsidRPr="008B7A90" w:rsidRDefault="009C5BEC" w:rsidP="009C5BEC">
      <w:pPr>
        <w:jc w:val="both"/>
        <w:rPr>
          <w:b/>
          <w:i/>
          <w:sz w:val="22"/>
          <w:szCs w:val="22"/>
        </w:rPr>
      </w:pPr>
      <w:r w:rsidRPr="00BE7315">
        <w:rPr>
          <w:b/>
          <w:sz w:val="22"/>
          <w:szCs w:val="22"/>
        </w:rPr>
        <w:t xml:space="preserve">B. </w:t>
      </w:r>
      <w:r>
        <w:rPr>
          <w:b/>
          <w:sz w:val="22"/>
          <w:szCs w:val="22"/>
        </w:rPr>
        <w:t>Przedmiot oferty spełnia następujące wymagania prawne:</w:t>
      </w:r>
    </w:p>
    <w:p w14:paraId="310521CF" w14:textId="77777777" w:rsidR="009C5BEC" w:rsidRPr="008D2068" w:rsidRDefault="009C5BEC" w:rsidP="008D2068">
      <w:pPr>
        <w:pStyle w:val="Akapitzlist"/>
        <w:spacing w:line="288" w:lineRule="auto"/>
        <w:jc w:val="both"/>
        <w:rPr>
          <w:sz w:val="22"/>
          <w:szCs w:val="22"/>
        </w:rPr>
      </w:pPr>
    </w:p>
    <w:p w14:paraId="042B84ED" w14:textId="77777777" w:rsidR="005B2F51" w:rsidRPr="007153D3" w:rsidRDefault="002E522B" w:rsidP="005B2F5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="005B2F51" w:rsidRPr="007153D3">
        <w:rPr>
          <w:b/>
          <w:sz w:val="22"/>
          <w:szCs w:val="22"/>
        </w:rPr>
        <w:t>Oświadczam</w:t>
      </w:r>
      <w:r w:rsidR="005B2F51" w:rsidRPr="007153D3">
        <w:rPr>
          <w:sz w:val="22"/>
          <w:szCs w:val="22"/>
        </w:rPr>
        <w:t xml:space="preserve"> że oferowany towar jest fabrycznie nowy, wolny od wad prawnych i fizycznych i nie narusza praw majątkowych i niemajątkowych, znaków handlowych, patentów praw autorskich osób trzecich oraz jest zgodny ze złożoną ofertą przetargową.</w:t>
      </w:r>
    </w:p>
    <w:p w14:paraId="14972B94" w14:textId="77777777" w:rsidR="005B2F51" w:rsidRDefault="005B2F51" w:rsidP="005B2F51">
      <w:pPr>
        <w:jc w:val="both"/>
        <w:rPr>
          <w:sz w:val="22"/>
          <w:szCs w:val="22"/>
        </w:rPr>
      </w:pPr>
      <w:r w:rsidRPr="007153D3">
        <w:rPr>
          <w:sz w:val="22"/>
          <w:szCs w:val="22"/>
        </w:rPr>
        <w:t>W przypadku wystąpienia przez osobę trzecią z jakimkolwiek roszczeniem przeciwko Zamawiającemu wynikającym z naruszenia praw autorskich, praw własności przemysłowej lub</w:t>
      </w:r>
      <w:r w:rsidRPr="007153D3">
        <w:rPr>
          <w:sz w:val="22"/>
          <w:szCs w:val="22"/>
        </w:rPr>
        <w:br/>
        <w:t>know-how przez przedmiot zamówienia zobowiązuję się przystąpić do sprawy niezwłocznie po zawiadomieniu przez Zamawiającego, a także ponieść wszystkie koszty z tym związane, wliczając w to koszty zapłacone przez Zamawiającego na rzecz osób trzecich, których prawa zostały naruszone.</w:t>
      </w:r>
    </w:p>
    <w:p w14:paraId="066F7814" w14:textId="77777777" w:rsidR="00D069C8" w:rsidRDefault="00D069C8" w:rsidP="005B2F51">
      <w:pPr>
        <w:jc w:val="both"/>
        <w:rPr>
          <w:sz w:val="22"/>
          <w:szCs w:val="22"/>
        </w:rPr>
      </w:pPr>
    </w:p>
    <w:p w14:paraId="495CB99A" w14:textId="5F1D938B" w:rsidR="00D069C8" w:rsidRDefault="002E522B" w:rsidP="00F3513F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2.</w:t>
      </w:r>
      <w:r w:rsidR="00F3513F">
        <w:rPr>
          <w:sz w:val="22"/>
          <w:szCs w:val="22"/>
        </w:rPr>
        <w:t xml:space="preserve"> Oferowane przedmioty zamówienia muszą spełniać wymagania aktualnie obowiązujących norm i przepisów mających zastosowanie dla danego wyrobu .</w:t>
      </w:r>
    </w:p>
    <w:p w14:paraId="28CC4030" w14:textId="49462FF2" w:rsidR="00F3513F" w:rsidRDefault="00F3513F" w:rsidP="00F3513F">
      <w:pPr>
        <w:jc w:val="both"/>
        <w:rPr>
          <w:sz w:val="22"/>
          <w:szCs w:val="22"/>
        </w:rPr>
      </w:pPr>
      <w:r>
        <w:rPr>
          <w:sz w:val="22"/>
          <w:szCs w:val="22"/>
        </w:rPr>
        <w:t>3. Przedmiot zamówienia musi być oznakowany zgodnie z obowiązującymi normami dla danego wyrobu</w:t>
      </w:r>
    </w:p>
    <w:p w14:paraId="2E1AA4F0" w14:textId="63372681" w:rsidR="00F3513F" w:rsidRDefault="00F3513F" w:rsidP="00F3513F">
      <w:pPr>
        <w:jc w:val="both"/>
        <w:rPr>
          <w:sz w:val="22"/>
          <w:szCs w:val="22"/>
        </w:rPr>
      </w:pPr>
      <w:r>
        <w:rPr>
          <w:sz w:val="22"/>
          <w:szCs w:val="22"/>
        </w:rPr>
        <w:t>4   Zamawiający dopuszcza  możliwość  składania ofert równoważnych</w:t>
      </w:r>
    </w:p>
    <w:p w14:paraId="71887A74" w14:textId="77777777" w:rsidR="00F3513F" w:rsidRDefault="00F3513F" w:rsidP="00F3513F">
      <w:pPr>
        <w:jc w:val="both"/>
        <w:rPr>
          <w:sz w:val="22"/>
          <w:szCs w:val="22"/>
        </w:rPr>
      </w:pPr>
    </w:p>
    <w:p w14:paraId="5F0E5604" w14:textId="5BAB166D" w:rsidR="00B21A8C" w:rsidRPr="009D06C0" w:rsidRDefault="00B21A8C" w:rsidP="00B21A8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14:paraId="465EE374" w14:textId="1BC27616" w:rsidR="005B2F51" w:rsidRPr="005B2F51" w:rsidRDefault="009C5BEC" w:rsidP="005B2F5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  <w:r w:rsidR="005B2F51">
        <w:rPr>
          <w:b/>
          <w:sz w:val="22"/>
          <w:szCs w:val="22"/>
        </w:rPr>
        <w:t>. Oświadczenie:</w:t>
      </w:r>
    </w:p>
    <w:p w14:paraId="4148B321" w14:textId="77777777" w:rsidR="00EE4694" w:rsidRPr="00AB4F14" w:rsidRDefault="005B2F51" w:rsidP="00AB4F14">
      <w:pPr>
        <w:jc w:val="both"/>
        <w:rPr>
          <w:b/>
          <w:sz w:val="22"/>
          <w:szCs w:val="22"/>
        </w:rPr>
      </w:pPr>
      <w:r w:rsidRPr="00454D55">
        <w:rPr>
          <w:b/>
          <w:sz w:val="22"/>
          <w:szCs w:val="22"/>
        </w:rPr>
        <w:t xml:space="preserve">Oświadczam, </w:t>
      </w:r>
      <w:r w:rsidRPr="00454D55">
        <w:rPr>
          <w:sz w:val="22"/>
          <w:szCs w:val="22"/>
        </w:rPr>
        <w:t>że wyrób oferowany jako równoważny spełnia wymagania określone przez Zamawiają</w:t>
      </w:r>
      <w:r w:rsidR="00AE7857">
        <w:rPr>
          <w:sz w:val="22"/>
          <w:szCs w:val="22"/>
        </w:rPr>
        <w:t>cego</w:t>
      </w:r>
      <w:r w:rsidRPr="00454D55">
        <w:rPr>
          <w:sz w:val="22"/>
          <w:szCs w:val="22"/>
        </w:rPr>
        <w:t xml:space="preserve"> dotyczy/ nie dotyczy (odpowiednie skreślić</w:t>
      </w:r>
      <w:r w:rsidR="00BE6640">
        <w:rPr>
          <w:sz w:val="22"/>
          <w:szCs w:val="22"/>
        </w:rPr>
        <w:t>).</w:t>
      </w:r>
    </w:p>
    <w:p w14:paraId="1D0CD899" w14:textId="77777777" w:rsidR="00EE4694" w:rsidRDefault="00EE4694" w:rsidP="001E64CF">
      <w:pPr>
        <w:rPr>
          <w:rFonts w:eastAsia="Calibri"/>
          <w:color w:val="FF0000"/>
        </w:rPr>
      </w:pPr>
    </w:p>
    <w:p w14:paraId="10DE36BC" w14:textId="77777777" w:rsidR="00EE4694" w:rsidRPr="005238F0" w:rsidRDefault="00EE4694" w:rsidP="00EE4694">
      <w:pPr>
        <w:shd w:val="clear" w:color="auto" w:fill="FFFFFF"/>
        <w:spacing w:before="120"/>
        <w:ind w:left="786"/>
        <w:rPr>
          <w:bCs/>
          <w:sz w:val="22"/>
          <w:szCs w:val="22"/>
        </w:rPr>
      </w:pPr>
      <w:r w:rsidRPr="005238F0">
        <w:rPr>
          <w:bCs/>
          <w:sz w:val="22"/>
          <w:szCs w:val="22"/>
        </w:rPr>
        <w:t xml:space="preserve">                                               ................................................................................</w:t>
      </w:r>
    </w:p>
    <w:p w14:paraId="37E672E9" w14:textId="77777777" w:rsidR="00EE4694" w:rsidRPr="005238F0" w:rsidRDefault="00EE4694" w:rsidP="00EE4694">
      <w:pPr>
        <w:shd w:val="clear" w:color="auto" w:fill="FFFFFF"/>
        <w:spacing w:before="120"/>
        <w:ind w:left="786"/>
        <w:rPr>
          <w:bCs/>
          <w:sz w:val="22"/>
          <w:szCs w:val="22"/>
        </w:rPr>
      </w:pPr>
      <w:r w:rsidRPr="005238F0">
        <w:rPr>
          <w:bCs/>
          <w:sz w:val="22"/>
          <w:szCs w:val="22"/>
        </w:rPr>
        <w:t xml:space="preserve">                                               (pieczęć i podpis/y osoby/osób upoważnionych </w:t>
      </w:r>
    </w:p>
    <w:p w14:paraId="1ED3195B" w14:textId="77777777" w:rsidR="00EE4694" w:rsidRPr="00300F74" w:rsidRDefault="00EE4694" w:rsidP="00300F74">
      <w:pPr>
        <w:shd w:val="clear" w:color="auto" w:fill="FFFFFF"/>
        <w:spacing w:before="120"/>
        <w:ind w:left="786"/>
        <w:rPr>
          <w:bCs/>
          <w:sz w:val="22"/>
          <w:szCs w:val="22"/>
        </w:rPr>
      </w:pPr>
      <w:r w:rsidRPr="005238F0">
        <w:rPr>
          <w:bCs/>
          <w:sz w:val="22"/>
          <w:szCs w:val="22"/>
        </w:rPr>
        <w:t xml:space="preserve">                                                     do reprezentowania Wykonawcy)</w:t>
      </w:r>
    </w:p>
    <w:sectPr w:rsidR="00EE4694" w:rsidRPr="00300F74" w:rsidSect="00D81D95">
      <w:headerReference w:type="default" r:id="rId8"/>
      <w:pgSz w:w="11906" w:h="16838"/>
      <w:pgMar w:top="1134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2805A" w14:textId="77777777" w:rsidR="00774565" w:rsidRDefault="00774565" w:rsidP="007418C0">
      <w:r>
        <w:separator/>
      </w:r>
    </w:p>
  </w:endnote>
  <w:endnote w:type="continuationSeparator" w:id="0">
    <w:p w14:paraId="4DC205AF" w14:textId="77777777" w:rsidR="00774565" w:rsidRDefault="00774565" w:rsidP="00741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D9F5C" w14:textId="77777777" w:rsidR="00774565" w:rsidRDefault="00774565" w:rsidP="007418C0">
      <w:r>
        <w:separator/>
      </w:r>
    </w:p>
  </w:footnote>
  <w:footnote w:type="continuationSeparator" w:id="0">
    <w:p w14:paraId="4931E2D3" w14:textId="77777777" w:rsidR="00774565" w:rsidRDefault="00774565" w:rsidP="00741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3E3D7" w14:textId="77777777" w:rsidR="00160718" w:rsidRPr="007418C0" w:rsidRDefault="00160718" w:rsidP="007418C0">
    <w:pPr>
      <w:jc w:val="right"/>
      <w:rPr>
        <w:rFonts w:ascii="Calibri" w:hAnsi="Calibri"/>
        <w:bCs/>
        <w:i/>
        <w:sz w:val="22"/>
        <w:szCs w:val="22"/>
      </w:rPr>
    </w:pPr>
    <w:r>
      <w:rPr>
        <w:rFonts w:ascii="Calibri" w:hAnsi="Calibri"/>
        <w:bCs/>
        <w:i/>
        <w:sz w:val="22"/>
        <w:szCs w:val="22"/>
      </w:rPr>
      <w:t>Załącznik nr 2</w:t>
    </w:r>
    <w:r w:rsidR="001E64CF">
      <w:rPr>
        <w:rFonts w:ascii="Calibri" w:hAnsi="Calibri"/>
        <w:bCs/>
        <w:i/>
        <w:sz w:val="22"/>
        <w:szCs w:val="22"/>
      </w:rPr>
      <w:t>a</w:t>
    </w:r>
  </w:p>
  <w:p w14:paraId="49F855B1" w14:textId="77777777" w:rsidR="00160718" w:rsidRPr="007418C0" w:rsidRDefault="00160718" w:rsidP="007418C0">
    <w:pPr>
      <w:pStyle w:val="Nagwek"/>
      <w:rPr>
        <w:sz w:val="22"/>
        <w:szCs w:val="22"/>
      </w:rPr>
    </w:pPr>
    <w:r w:rsidRPr="007418C0">
      <w:rPr>
        <w:rFonts w:ascii="Calibri" w:hAnsi="Calibri"/>
        <w:bCs/>
        <w:i/>
        <w:sz w:val="22"/>
        <w:szCs w:val="22"/>
      </w:rPr>
      <w:tab/>
    </w:r>
    <w:r w:rsidRPr="007418C0">
      <w:rPr>
        <w:rFonts w:ascii="Calibri" w:hAnsi="Calibri"/>
        <w:bCs/>
        <w:i/>
        <w:sz w:val="22"/>
        <w:szCs w:val="22"/>
      </w:rPr>
      <w:tab/>
      <w:t xml:space="preserve">do </w:t>
    </w:r>
    <w:r>
      <w:rPr>
        <w:rFonts w:ascii="Calibri" w:hAnsi="Calibri"/>
        <w:bCs/>
        <w:i/>
        <w:sz w:val="22"/>
        <w:szCs w:val="22"/>
      </w:rPr>
      <w:t>Wniosku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A17D6"/>
    <w:multiLevelType w:val="multilevel"/>
    <w:tmpl w:val="39CE0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FE08F3"/>
    <w:multiLevelType w:val="hybridMultilevel"/>
    <w:tmpl w:val="4740BF60"/>
    <w:lvl w:ilvl="0" w:tplc="7458CC64">
      <w:start w:val="1"/>
      <w:numFmt w:val="upperRoman"/>
      <w:lvlText w:val="%1."/>
      <w:lvlJc w:val="left"/>
      <w:pPr>
        <w:ind w:left="720" w:hanging="360"/>
      </w:pPr>
      <w:rPr>
        <w:rFonts w:ascii="Garamond" w:hAnsi="Garamond"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96B91"/>
    <w:multiLevelType w:val="hybridMultilevel"/>
    <w:tmpl w:val="83D617C2"/>
    <w:lvl w:ilvl="0" w:tplc="B95EBE7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2ED0"/>
    <w:multiLevelType w:val="hybridMultilevel"/>
    <w:tmpl w:val="7430D1A6"/>
    <w:lvl w:ilvl="0" w:tplc="D23E147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A7A67"/>
    <w:multiLevelType w:val="hybridMultilevel"/>
    <w:tmpl w:val="87740CB6"/>
    <w:lvl w:ilvl="0" w:tplc="E574595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A2677B"/>
    <w:multiLevelType w:val="hybridMultilevel"/>
    <w:tmpl w:val="650AA962"/>
    <w:lvl w:ilvl="0" w:tplc="83C248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8AE0EA9"/>
    <w:multiLevelType w:val="multilevel"/>
    <w:tmpl w:val="C6F8C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2332ED"/>
    <w:multiLevelType w:val="hybridMultilevel"/>
    <w:tmpl w:val="8CBA5E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016A1"/>
    <w:multiLevelType w:val="hybridMultilevel"/>
    <w:tmpl w:val="84C2A7DC"/>
    <w:lvl w:ilvl="0" w:tplc="318ACE4C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3A819CC"/>
    <w:multiLevelType w:val="hybridMultilevel"/>
    <w:tmpl w:val="C8723684"/>
    <w:lvl w:ilvl="0" w:tplc="7458CC64">
      <w:start w:val="1"/>
      <w:numFmt w:val="upperRoman"/>
      <w:lvlText w:val="%1."/>
      <w:lvlJc w:val="left"/>
      <w:pPr>
        <w:ind w:left="579" w:hanging="360"/>
      </w:pPr>
      <w:rPr>
        <w:rFonts w:ascii="Garamond" w:hAnsi="Garamond"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0" w15:restartNumberingAfterBreak="0">
    <w:nsid w:val="24C83584"/>
    <w:multiLevelType w:val="hybridMultilevel"/>
    <w:tmpl w:val="709CAAF6"/>
    <w:lvl w:ilvl="0" w:tplc="F8462992">
      <w:start w:val="1"/>
      <w:numFmt w:val="decimal"/>
      <w:lvlText w:val="%1)"/>
      <w:lvlJc w:val="left"/>
      <w:pPr>
        <w:ind w:left="513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1" w15:restartNumberingAfterBreak="0">
    <w:nsid w:val="2A2A3594"/>
    <w:multiLevelType w:val="hybridMultilevel"/>
    <w:tmpl w:val="46FEDDCE"/>
    <w:lvl w:ilvl="0" w:tplc="0415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2" w15:restartNumberingAfterBreak="0">
    <w:nsid w:val="40D56F4E"/>
    <w:multiLevelType w:val="hybridMultilevel"/>
    <w:tmpl w:val="B5924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B7982"/>
    <w:multiLevelType w:val="hybridMultilevel"/>
    <w:tmpl w:val="41CED13A"/>
    <w:lvl w:ilvl="0" w:tplc="091CBE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F75E5D"/>
    <w:multiLevelType w:val="hybridMultilevel"/>
    <w:tmpl w:val="CEECD8CC"/>
    <w:lvl w:ilvl="0" w:tplc="2494BAD8">
      <w:start w:val="6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C13D8"/>
    <w:multiLevelType w:val="hybridMultilevel"/>
    <w:tmpl w:val="72AEEB5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D033616"/>
    <w:multiLevelType w:val="hybridMultilevel"/>
    <w:tmpl w:val="F3DAA8BE"/>
    <w:lvl w:ilvl="0" w:tplc="8B7486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FB2972"/>
    <w:multiLevelType w:val="hybridMultilevel"/>
    <w:tmpl w:val="871A8EBC"/>
    <w:lvl w:ilvl="0" w:tplc="515CC66C">
      <w:start w:val="1"/>
      <w:numFmt w:val="bullet"/>
      <w:lvlText w:val="-"/>
      <w:lvlJc w:val="left"/>
      <w:pPr>
        <w:ind w:left="513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8" w15:restartNumberingAfterBreak="0">
    <w:nsid w:val="5B517519"/>
    <w:multiLevelType w:val="multilevel"/>
    <w:tmpl w:val="47B42AF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"/>
      <w:lvlJc w:val="left"/>
      <w:pPr>
        <w:tabs>
          <w:tab w:val="num" w:pos="2552"/>
        </w:tabs>
        <w:ind w:left="2552" w:hanging="426"/>
      </w:pPr>
      <w:rPr>
        <w:rFonts w:ascii="Symbol" w:hAnsi="Symbol" w:hint="default"/>
      </w:rPr>
    </w:lvl>
    <w:lvl w:ilvl="6">
      <w:start w:val="1"/>
      <w:numFmt w:val="bullet"/>
      <w:lvlText w:val="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5CF02A30"/>
    <w:multiLevelType w:val="hybridMultilevel"/>
    <w:tmpl w:val="EF226C64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3015EEA"/>
    <w:multiLevelType w:val="hybridMultilevel"/>
    <w:tmpl w:val="84C2A7DC"/>
    <w:lvl w:ilvl="0" w:tplc="318ACE4C">
      <w:start w:val="1"/>
      <w:numFmt w:val="upperRoman"/>
      <w:lvlText w:val="%1."/>
      <w:lvlJc w:val="right"/>
      <w:pPr>
        <w:ind w:left="7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6398059D"/>
    <w:multiLevelType w:val="hybridMultilevel"/>
    <w:tmpl w:val="E598A1A8"/>
    <w:lvl w:ilvl="0" w:tplc="84B0E55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661B9"/>
    <w:multiLevelType w:val="hybridMultilevel"/>
    <w:tmpl w:val="F41C8032"/>
    <w:lvl w:ilvl="0" w:tplc="78C48D7A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</w:rPr>
    </w:lvl>
    <w:lvl w:ilvl="1" w:tplc="816EE714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 w:val="0"/>
        <w:i w:val="0"/>
        <w:sz w:val="24"/>
        <w:szCs w:val="24"/>
      </w:rPr>
    </w:lvl>
    <w:lvl w:ilvl="2" w:tplc="C8AE2E28">
      <w:start w:val="2"/>
      <w:numFmt w:val="upperRoman"/>
      <w:lvlText w:val="%3."/>
      <w:lvlJc w:val="left"/>
      <w:pPr>
        <w:tabs>
          <w:tab w:val="num" w:pos="425"/>
        </w:tabs>
        <w:ind w:left="425" w:hanging="567"/>
      </w:pPr>
      <w:rPr>
        <w:rFonts w:ascii="Garamond" w:hAnsi="Garamond" w:cs="Times New Roman" w:hint="default"/>
        <w:b/>
        <w:i w:val="0"/>
        <w:sz w:val="24"/>
      </w:rPr>
    </w:lvl>
    <w:lvl w:ilvl="3" w:tplc="D66815B4">
      <w:start w:val="1"/>
      <w:numFmt w:val="decimal"/>
      <w:lvlText w:val="%4."/>
      <w:lvlJc w:val="left"/>
      <w:pPr>
        <w:tabs>
          <w:tab w:val="num" w:pos="425"/>
        </w:tabs>
        <w:ind w:left="425" w:hanging="567"/>
      </w:pPr>
      <w:rPr>
        <w:rFonts w:ascii="Garamond" w:hAnsi="Garamond" w:cs="Times New Roman" w:hint="default"/>
        <w:b w:val="0"/>
        <w:i w:val="0"/>
        <w:sz w:val="28"/>
        <w:szCs w:val="28"/>
      </w:rPr>
    </w:lvl>
    <w:lvl w:ilvl="4" w:tplc="0415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23" w15:restartNumberingAfterBreak="0">
    <w:nsid w:val="67FD3471"/>
    <w:multiLevelType w:val="multilevel"/>
    <w:tmpl w:val="2BD01DFA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596" w:hanging="18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ind w:left="24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2BB3EE8"/>
    <w:multiLevelType w:val="hybridMultilevel"/>
    <w:tmpl w:val="0CF427E0"/>
    <w:lvl w:ilvl="0" w:tplc="04150001">
      <w:start w:val="1"/>
      <w:numFmt w:val="bullet"/>
      <w:lvlText w:val=""/>
      <w:lvlJc w:val="left"/>
      <w:pPr>
        <w:ind w:left="1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25" w15:restartNumberingAfterBreak="0">
    <w:nsid w:val="76BE2B7D"/>
    <w:multiLevelType w:val="hybridMultilevel"/>
    <w:tmpl w:val="24C0363E"/>
    <w:lvl w:ilvl="0" w:tplc="6F7A0B32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77570B51"/>
    <w:multiLevelType w:val="hybridMultilevel"/>
    <w:tmpl w:val="B6324EFE"/>
    <w:lvl w:ilvl="0" w:tplc="F8462992">
      <w:start w:val="1"/>
      <w:numFmt w:val="decimal"/>
      <w:lvlText w:val="%1)"/>
      <w:lvlJc w:val="left"/>
      <w:pPr>
        <w:ind w:left="513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7" w15:restartNumberingAfterBreak="0">
    <w:nsid w:val="7DE04F7A"/>
    <w:multiLevelType w:val="hybridMultilevel"/>
    <w:tmpl w:val="4CD018B6"/>
    <w:lvl w:ilvl="0" w:tplc="0C80DDCA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7EB2487C"/>
    <w:multiLevelType w:val="hybridMultilevel"/>
    <w:tmpl w:val="136A3B92"/>
    <w:lvl w:ilvl="0" w:tplc="515CC66C">
      <w:start w:val="1"/>
      <w:numFmt w:val="bullet"/>
      <w:lvlText w:val="-"/>
      <w:lvlJc w:val="left"/>
      <w:pPr>
        <w:ind w:left="513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num w:numId="1" w16cid:durableId="1571573421">
    <w:abstractNumId w:val="23"/>
  </w:num>
  <w:num w:numId="2" w16cid:durableId="856961538">
    <w:abstractNumId w:val="22"/>
  </w:num>
  <w:num w:numId="3" w16cid:durableId="1110079230">
    <w:abstractNumId w:val="28"/>
  </w:num>
  <w:num w:numId="4" w16cid:durableId="1103114883">
    <w:abstractNumId w:val="17"/>
  </w:num>
  <w:num w:numId="5" w16cid:durableId="910500074">
    <w:abstractNumId w:val="5"/>
  </w:num>
  <w:num w:numId="6" w16cid:durableId="215118860">
    <w:abstractNumId w:val="14"/>
  </w:num>
  <w:num w:numId="7" w16cid:durableId="1698696268">
    <w:abstractNumId w:val="1"/>
  </w:num>
  <w:num w:numId="8" w16cid:durableId="116989490">
    <w:abstractNumId w:val="9"/>
  </w:num>
  <w:num w:numId="9" w16cid:durableId="1273250028">
    <w:abstractNumId w:val="27"/>
  </w:num>
  <w:num w:numId="10" w16cid:durableId="365525596">
    <w:abstractNumId w:val="26"/>
  </w:num>
  <w:num w:numId="11" w16cid:durableId="14768704">
    <w:abstractNumId w:val="10"/>
  </w:num>
  <w:num w:numId="12" w16cid:durableId="1972438380">
    <w:abstractNumId w:val="18"/>
  </w:num>
  <w:num w:numId="13" w16cid:durableId="29377493">
    <w:abstractNumId w:val="16"/>
  </w:num>
  <w:num w:numId="14" w16cid:durableId="353698595">
    <w:abstractNumId w:val="0"/>
    <w:lvlOverride w:ilvl="0">
      <w:startOverride w:val="1"/>
    </w:lvlOverride>
  </w:num>
  <w:num w:numId="15" w16cid:durableId="158662723">
    <w:abstractNumId w:val="3"/>
  </w:num>
  <w:num w:numId="16" w16cid:durableId="1853839513">
    <w:abstractNumId w:val="15"/>
  </w:num>
  <w:num w:numId="17" w16cid:durableId="1180971575">
    <w:abstractNumId w:val="19"/>
  </w:num>
  <w:num w:numId="18" w16cid:durableId="1013146123">
    <w:abstractNumId w:val="20"/>
  </w:num>
  <w:num w:numId="19" w16cid:durableId="68425050">
    <w:abstractNumId w:val="25"/>
  </w:num>
  <w:num w:numId="20" w16cid:durableId="195047743">
    <w:abstractNumId w:val="21"/>
  </w:num>
  <w:num w:numId="21" w16cid:durableId="31659319">
    <w:abstractNumId w:val="8"/>
  </w:num>
  <w:num w:numId="22" w16cid:durableId="1713189515">
    <w:abstractNumId w:val="4"/>
  </w:num>
  <w:num w:numId="23" w16cid:durableId="2058508405">
    <w:abstractNumId w:val="6"/>
  </w:num>
  <w:num w:numId="24" w16cid:durableId="909849009">
    <w:abstractNumId w:val="24"/>
  </w:num>
  <w:num w:numId="25" w16cid:durableId="189875741">
    <w:abstractNumId w:val="13"/>
  </w:num>
  <w:num w:numId="26" w16cid:durableId="1670794279">
    <w:abstractNumId w:val="11"/>
  </w:num>
  <w:num w:numId="27" w16cid:durableId="959264968">
    <w:abstractNumId w:val="2"/>
  </w:num>
  <w:num w:numId="28" w16cid:durableId="1105461833">
    <w:abstractNumId w:val="12"/>
  </w:num>
  <w:num w:numId="29" w16cid:durableId="12831542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66A8"/>
    <w:rsid w:val="00003139"/>
    <w:rsid w:val="000059C2"/>
    <w:rsid w:val="000212A7"/>
    <w:rsid w:val="00052D77"/>
    <w:rsid w:val="00056ADC"/>
    <w:rsid w:val="00093D19"/>
    <w:rsid w:val="00094AB1"/>
    <w:rsid w:val="00095F54"/>
    <w:rsid w:val="000C3FC7"/>
    <w:rsid w:val="000E10B6"/>
    <w:rsid w:val="000E16D7"/>
    <w:rsid w:val="001064EB"/>
    <w:rsid w:val="00120932"/>
    <w:rsid w:val="00154600"/>
    <w:rsid w:val="00157DF3"/>
    <w:rsid w:val="00160718"/>
    <w:rsid w:val="00173671"/>
    <w:rsid w:val="00176F74"/>
    <w:rsid w:val="0019169A"/>
    <w:rsid w:val="0019319A"/>
    <w:rsid w:val="00194934"/>
    <w:rsid w:val="001B1E24"/>
    <w:rsid w:val="001B6802"/>
    <w:rsid w:val="001E64CF"/>
    <w:rsid w:val="001F1D2E"/>
    <w:rsid w:val="00204150"/>
    <w:rsid w:val="0021432E"/>
    <w:rsid w:val="002237A7"/>
    <w:rsid w:val="00262A91"/>
    <w:rsid w:val="002656CF"/>
    <w:rsid w:val="00265E60"/>
    <w:rsid w:val="0028488B"/>
    <w:rsid w:val="00287F43"/>
    <w:rsid w:val="002A5075"/>
    <w:rsid w:val="002A6038"/>
    <w:rsid w:val="002D666B"/>
    <w:rsid w:val="002E0CBD"/>
    <w:rsid w:val="002E4744"/>
    <w:rsid w:val="002E522B"/>
    <w:rsid w:val="002F4A3E"/>
    <w:rsid w:val="002F7EDA"/>
    <w:rsid w:val="00300F74"/>
    <w:rsid w:val="003038C6"/>
    <w:rsid w:val="003147CC"/>
    <w:rsid w:val="00322B7B"/>
    <w:rsid w:val="003238B4"/>
    <w:rsid w:val="00334ABF"/>
    <w:rsid w:val="003364F5"/>
    <w:rsid w:val="00340A9F"/>
    <w:rsid w:val="00340E19"/>
    <w:rsid w:val="0034143B"/>
    <w:rsid w:val="00342DB8"/>
    <w:rsid w:val="003466A8"/>
    <w:rsid w:val="0035730B"/>
    <w:rsid w:val="00361E12"/>
    <w:rsid w:val="00374E58"/>
    <w:rsid w:val="0037548B"/>
    <w:rsid w:val="00375590"/>
    <w:rsid w:val="003A1A31"/>
    <w:rsid w:val="003A222E"/>
    <w:rsid w:val="003A4189"/>
    <w:rsid w:val="003B159A"/>
    <w:rsid w:val="003C39C5"/>
    <w:rsid w:val="003D1FB1"/>
    <w:rsid w:val="003E6897"/>
    <w:rsid w:val="003F0383"/>
    <w:rsid w:val="003F3C8A"/>
    <w:rsid w:val="003F75CB"/>
    <w:rsid w:val="00411BE4"/>
    <w:rsid w:val="00417335"/>
    <w:rsid w:val="004236A0"/>
    <w:rsid w:val="00443AC5"/>
    <w:rsid w:val="00444A22"/>
    <w:rsid w:val="00457AFB"/>
    <w:rsid w:val="00476B47"/>
    <w:rsid w:val="00480B40"/>
    <w:rsid w:val="00483A5A"/>
    <w:rsid w:val="00493997"/>
    <w:rsid w:val="004A38E4"/>
    <w:rsid w:val="004A4389"/>
    <w:rsid w:val="004A4B76"/>
    <w:rsid w:val="004B054C"/>
    <w:rsid w:val="004E66B7"/>
    <w:rsid w:val="005018C2"/>
    <w:rsid w:val="00505C43"/>
    <w:rsid w:val="00506025"/>
    <w:rsid w:val="00512FDE"/>
    <w:rsid w:val="00533939"/>
    <w:rsid w:val="00544D09"/>
    <w:rsid w:val="00550097"/>
    <w:rsid w:val="00556C7E"/>
    <w:rsid w:val="005576FA"/>
    <w:rsid w:val="0056544A"/>
    <w:rsid w:val="0056570F"/>
    <w:rsid w:val="005668F6"/>
    <w:rsid w:val="00577CD6"/>
    <w:rsid w:val="00583358"/>
    <w:rsid w:val="00591B56"/>
    <w:rsid w:val="005B2494"/>
    <w:rsid w:val="005B2F51"/>
    <w:rsid w:val="005E64CB"/>
    <w:rsid w:val="005E726C"/>
    <w:rsid w:val="005F0C82"/>
    <w:rsid w:val="00617A5D"/>
    <w:rsid w:val="00625107"/>
    <w:rsid w:val="00632F0F"/>
    <w:rsid w:val="00675E35"/>
    <w:rsid w:val="00694D3A"/>
    <w:rsid w:val="00695F15"/>
    <w:rsid w:val="006A5A6E"/>
    <w:rsid w:val="006B6B35"/>
    <w:rsid w:val="006C376C"/>
    <w:rsid w:val="006E215B"/>
    <w:rsid w:val="006E7A48"/>
    <w:rsid w:val="006F2228"/>
    <w:rsid w:val="00714522"/>
    <w:rsid w:val="0071732C"/>
    <w:rsid w:val="00727730"/>
    <w:rsid w:val="00731F5D"/>
    <w:rsid w:val="00733579"/>
    <w:rsid w:val="007418C0"/>
    <w:rsid w:val="00750F3A"/>
    <w:rsid w:val="00774565"/>
    <w:rsid w:val="00783E6E"/>
    <w:rsid w:val="00793EFC"/>
    <w:rsid w:val="00794124"/>
    <w:rsid w:val="007A02AE"/>
    <w:rsid w:val="007C2757"/>
    <w:rsid w:val="007C597B"/>
    <w:rsid w:val="008014DE"/>
    <w:rsid w:val="00801E98"/>
    <w:rsid w:val="008231FE"/>
    <w:rsid w:val="00833C86"/>
    <w:rsid w:val="00835526"/>
    <w:rsid w:val="008478B8"/>
    <w:rsid w:val="00866FE4"/>
    <w:rsid w:val="00874074"/>
    <w:rsid w:val="00877195"/>
    <w:rsid w:val="0088364E"/>
    <w:rsid w:val="008A5385"/>
    <w:rsid w:val="008B7A90"/>
    <w:rsid w:val="008C3AE9"/>
    <w:rsid w:val="008C61CA"/>
    <w:rsid w:val="008D0582"/>
    <w:rsid w:val="008D2068"/>
    <w:rsid w:val="008D529A"/>
    <w:rsid w:val="008F13AE"/>
    <w:rsid w:val="00910DC1"/>
    <w:rsid w:val="00925F23"/>
    <w:rsid w:val="00934070"/>
    <w:rsid w:val="00940FC3"/>
    <w:rsid w:val="009512E4"/>
    <w:rsid w:val="009568D0"/>
    <w:rsid w:val="00976E9F"/>
    <w:rsid w:val="0097715F"/>
    <w:rsid w:val="0097798D"/>
    <w:rsid w:val="00977ACC"/>
    <w:rsid w:val="009849D2"/>
    <w:rsid w:val="00987CD3"/>
    <w:rsid w:val="009B49DB"/>
    <w:rsid w:val="009C5BEC"/>
    <w:rsid w:val="009C7137"/>
    <w:rsid w:val="00A17C36"/>
    <w:rsid w:val="00A23188"/>
    <w:rsid w:val="00A371D7"/>
    <w:rsid w:val="00A47600"/>
    <w:rsid w:val="00A51EA6"/>
    <w:rsid w:val="00A64C84"/>
    <w:rsid w:val="00A64E68"/>
    <w:rsid w:val="00A7244C"/>
    <w:rsid w:val="00A83A6E"/>
    <w:rsid w:val="00A85F20"/>
    <w:rsid w:val="00AA2688"/>
    <w:rsid w:val="00AA2CC6"/>
    <w:rsid w:val="00AB2224"/>
    <w:rsid w:val="00AB3815"/>
    <w:rsid w:val="00AB4F14"/>
    <w:rsid w:val="00AC295B"/>
    <w:rsid w:val="00AD3A0B"/>
    <w:rsid w:val="00AE0688"/>
    <w:rsid w:val="00AE54FA"/>
    <w:rsid w:val="00AE7857"/>
    <w:rsid w:val="00B12073"/>
    <w:rsid w:val="00B14B2C"/>
    <w:rsid w:val="00B20BBF"/>
    <w:rsid w:val="00B21A8C"/>
    <w:rsid w:val="00B25D0E"/>
    <w:rsid w:val="00B34F32"/>
    <w:rsid w:val="00B4761E"/>
    <w:rsid w:val="00B56D67"/>
    <w:rsid w:val="00B660D8"/>
    <w:rsid w:val="00BA4630"/>
    <w:rsid w:val="00BC44D7"/>
    <w:rsid w:val="00BD0570"/>
    <w:rsid w:val="00BD1684"/>
    <w:rsid w:val="00BD4898"/>
    <w:rsid w:val="00BE1E9E"/>
    <w:rsid w:val="00BE6640"/>
    <w:rsid w:val="00BF6A80"/>
    <w:rsid w:val="00C00369"/>
    <w:rsid w:val="00C00A05"/>
    <w:rsid w:val="00C11EE3"/>
    <w:rsid w:val="00C126DC"/>
    <w:rsid w:val="00C2095C"/>
    <w:rsid w:val="00C22F73"/>
    <w:rsid w:val="00C4457D"/>
    <w:rsid w:val="00C50C85"/>
    <w:rsid w:val="00C53D29"/>
    <w:rsid w:val="00C57B1B"/>
    <w:rsid w:val="00C7030E"/>
    <w:rsid w:val="00C772EE"/>
    <w:rsid w:val="00C81E21"/>
    <w:rsid w:val="00C83309"/>
    <w:rsid w:val="00C8344A"/>
    <w:rsid w:val="00C864BE"/>
    <w:rsid w:val="00C91094"/>
    <w:rsid w:val="00C93532"/>
    <w:rsid w:val="00C95A59"/>
    <w:rsid w:val="00CA1637"/>
    <w:rsid w:val="00CB5D87"/>
    <w:rsid w:val="00CC6694"/>
    <w:rsid w:val="00CD5887"/>
    <w:rsid w:val="00CF603D"/>
    <w:rsid w:val="00CF6586"/>
    <w:rsid w:val="00D026A7"/>
    <w:rsid w:val="00D069C8"/>
    <w:rsid w:val="00D07C82"/>
    <w:rsid w:val="00D13ED6"/>
    <w:rsid w:val="00D3100C"/>
    <w:rsid w:val="00D5302D"/>
    <w:rsid w:val="00D5662C"/>
    <w:rsid w:val="00D80BB1"/>
    <w:rsid w:val="00D81D95"/>
    <w:rsid w:val="00D86BDB"/>
    <w:rsid w:val="00DA10F1"/>
    <w:rsid w:val="00DA4BB8"/>
    <w:rsid w:val="00DC4B5C"/>
    <w:rsid w:val="00DC5AF1"/>
    <w:rsid w:val="00DD1A67"/>
    <w:rsid w:val="00DD4242"/>
    <w:rsid w:val="00DD64D3"/>
    <w:rsid w:val="00E046B8"/>
    <w:rsid w:val="00E42CBE"/>
    <w:rsid w:val="00E553E0"/>
    <w:rsid w:val="00E57A89"/>
    <w:rsid w:val="00E80A19"/>
    <w:rsid w:val="00E91BF1"/>
    <w:rsid w:val="00E93015"/>
    <w:rsid w:val="00EA302F"/>
    <w:rsid w:val="00EC0048"/>
    <w:rsid w:val="00EC309B"/>
    <w:rsid w:val="00EC5039"/>
    <w:rsid w:val="00EC7706"/>
    <w:rsid w:val="00EE1409"/>
    <w:rsid w:val="00EE4694"/>
    <w:rsid w:val="00EF376E"/>
    <w:rsid w:val="00F04663"/>
    <w:rsid w:val="00F0666E"/>
    <w:rsid w:val="00F10CC9"/>
    <w:rsid w:val="00F1420B"/>
    <w:rsid w:val="00F2036A"/>
    <w:rsid w:val="00F21C6C"/>
    <w:rsid w:val="00F240A1"/>
    <w:rsid w:val="00F27BD9"/>
    <w:rsid w:val="00F3513F"/>
    <w:rsid w:val="00F41415"/>
    <w:rsid w:val="00F435C9"/>
    <w:rsid w:val="00F617D9"/>
    <w:rsid w:val="00F657C6"/>
    <w:rsid w:val="00F752AB"/>
    <w:rsid w:val="00FA3CEC"/>
    <w:rsid w:val="00FA42FE"/>
    <w:rsid w:val="00FA5392"/>
    <w:rsid w:val="00FB3215"/>
    <w:rsid w:val="00FB6432"/>
    <w:rsid w:val="00FE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609E1"/>
  <w15:docId w15:val="{379BB719-F4E4-4E1E-8EA6-489E4CA1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6A8"/>
    <w:rPr>
      <w:rFonts w:ascii="Times New Roman" w:eastAsia="Times New Roman" w:hAnsi="Times New Roman"/>
    </w:rPr>
  </w:style>
  <w:style w:type="paragraph" w:styleId="Nagwek5">
    <w:name w:val="heading 5"/>
    <w:basedOn w:val="Normalny"/>
    <w:next w:val="Normalny"/>
    <w:link w:val="Nagwek5Znak"/>
    <w:qFormat/>
    <w:rsid w:val="003F0383"/>
    <w:pPr>
      <w:keepNext/>
      <w:widowControl w:val="0"/>
      <w:adjustRightInd w:val="0"/>
      <w:spacing w:line="360" w:lineRule="atLeast"/>
      <w:jc w:val="both"/>
      <w:textAlignment w:val="baseline"/>
      <w:outlineLvl w:val="4"/>
    </w:pPr>
    <w:rPr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E57A89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3466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418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418C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418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418C0"/>
    <w:rPr>
      <w:rFonts w:ascii="Times New Roman" w:eastAsia="Times New Roman" w:hAnsi="Times New Roman"/>
    </w:rPr>
  </w:style>
  <w:style w:type="character" w:customStyle="1" w:styleId="Nagwek5Znak">
    <w:name w:val="Nagłówek 5 Znak"/>
    <w:link w:val="Nagwek5"/>
    <w:rsid w:val="003F0383"/>
    <w:rPr>
      <w:rFonts w:ascii="Times New Roman" w:eastAsia="Times New Roman" w:hAnsi="Times New Roman"/>
      <w:sz w:val="28"/>
      <w:szCs w:val="24"/>
    </w:rPr>
  </w:style>
  <w:style w:type="paragraph" w:customStyle="1" w:styleId="Standard">
    <w:name w:val="Standard"/>
    <w:basedOn w:val="Normalny"/>
    <w:link w:val="StandardZnak"/>
    <w:rsid w:val="003F0383"/>
    <w:pPr>
      <w:jc w:val="both"/>
    </w:pPr>
    <w:rPr>
      <w:sz w:val="24"/>
      <w:szCs w:val="24"/>
    </w:rPr>
  </w:style>
  <w:style w:type="paragraph" w:customStyle="1" w:styleId="Znak2ZnakZnakZnakZnakZnakZnakZnakZnakZnakZnakZnakZnakZnakZnakZnakZnakZnakZnakZnakZnakZnakZnakZnakZnak">
    <w:name w:val="Znak2 Znak Znak Znak Znak Znak Znak Znak Znak Znak Znak Znak Znak Znak Znak Znak Znak Znak Znak Znak Znak Znak Znak Znak Znak"/>
    <w:basedOn w:val="Normalny"/>
    <w:rsid w:val="003F0383"/>
    <w:rPr>
      <w:sz w:val="24"/>
      <w:szCs w:val="24"/>
    </w:rPr>
  </w:style>
  <w:style w:type="character" w:customStyle="1" w:styleId="StandardZnak">
    <w:name w:val="Standard Znak"/>
    <w:link w:val="Standard"/>
    <w:locked/>
    <w:rsid w:val="003F0383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4744"/>
  </w:style>
  <w:style w:type="character" w:customStyle="1" w:styleId="TekstprzypisudolnegoZnak">
    <w:name w:val="Tekst przypisu dolnego Znak"/>
    <w:link w:val="Tekstprzypisudolnego"/>
    <w:uiPriority w:val="99"/>
    <w:semiHidden/>
    <w:rsid w:val="002E47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2E4744"/>
    <w:rPr>
      <w:vertAlign w:val="superscript"/>
    </w:rPr>
  </w:style>
  <w:style w:type="character" w:styleId="Hipercze">
    <w:name w:val="Hyperlink"/>
    <w:uiPriority w:val="99"/>
    <w:unhideWhenUsed/>
    <w:rsid w:val="00457AFB"/>
    <w:rPr>
      <w:color w:val="0000FF"/>
      <w:u w:val="single"/>
    </w:rPr>
  </w:style>
  <w:style w:type="character" w:customStyle="1" w:styleId="tooltip">
    <w:name w:val="tooltip"/>
    <w:basedOn w:val="Domylnaczcionkaakapitu"/>
    <w:rsid w:val="00204150"/>
  </w:style>
  <w:style w:type="paragraph" w:styleId="Tekstdymka">
    <w:name w:val="Balloon Text"/>
    <w:basedOn w:val="Normalny"/>
    <w:link w:val="TekstdymkaZnak"/>
    <w:uiPriority w:val="99"/>
    <w:semiHidden/>
    <w:unhideWhenUsed/>
    <w:rsid w:val="00976E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6E9F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754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413445">
      <w:bodyDiv w:val="1"/>
      <w:marLeft w:val="82"/>
      <w:marRight w:val="82"/>
      <w:marTop w:val="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60197">
          <w:marLeft w:val="30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0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4083F-5A8F-44DA-A398-84F175B20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WYMAGANE PARAMETRY TECHNICZNO-UŻYTKOWE PRZEDMIOTU ZAMÓWIENIA ORAZ DOKUMENTY NIEZBĘDNE DO POTWIERDZENIA SPEŁNIENIA WYMAGAŃ </vt:lpstr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WYMAGANE PARAMETRY TECHNICZNO-UŻYTKOWE PRZEDMIOTU ZAMÓWIENIA ORAZ DOKUMENTY NIEZBĘDNE DO POTWIERDZENIA SPEŁNIENIA WYMAGAŃ </dc:title>
  <dc:subject/>
  <dc:creator>E. Opitek</dc:creator>
  <cp:keywords/>
  <cp:lastModifiedBy>zit599835@outlook.com</cp:lastModifiedBy>
  <cp:revision>63</cp:revision>
  <cp:lastPrinted>2018-12-10T10:28:00Z</cp:lastPrinted>
  <dcterms:created xsi:type="dcterms:W3CDTF">2013-02-22T05:22:00Z</dcterms:created>
  <dcterms:modified xsi:type="dcterms:W3CDTF">2024-10-14T07:45:00Z</dcterms:modified>
</cp:coreProperties>
</file>