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7655D0" w:rsidRPr="00E6162B" w14:paraId="6CF21F33" w14:textId="77777777" w:rsidTr="00100871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73BBA2" w14:textId="77777777" w:rsidR="007655D0" w:rsidRPr="00E6162B" w:rsidRDefault="007655D0" w:rsidP="00C50C58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7655D0" w:rsidRPr="00E6162B" w14:paraId="78C48BE6" w14:textId="77777777" w:rsidTr="00AD27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1FA3D034" w14:textId="77777777" w:rsidR="007655D0" w:rsidRPr="00E6162B" w:rsidRDefault="007655D0" w:rsidP="00AD569E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 w:rsidR="007B7515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 w:rsidR="00FC397D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772B49" w14:textId="77777777" w:rsidR="007655D0" w:rsidRPr="00E6162B" w:rsidRDefault="007655D0" w:rsidP="00C50C58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7655D0" w:rsidRPr="00E6162B" w14:paraId="2644E1C8" w14:textId="77777777" w:rsidTr="00AD27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7E47A" w14:textId="77777777" w:rsidR="007655D0" w:rsidRPr="00C90ACE" w:rsidRDefault="007655D0" w:rsidP="007B7515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right="-567" w:hanging="357"/>
              <w:jc w:val="center"/>
              <w:rPr>
                <w:b/>
                <w:bCs/>
              </w:rPr>
            </w:pPr>
            <w:bookmarkStart w:id="0" w:name="_Toc453045357"/>
            <w:bookmarkStart w:id="1" w:name="_Toc453318301"/>
            <w:r w:rsidRPr="00C90ACE">
              <w:rPr>
                <w:b/>
              </w:rPr>
              <w:t>Oświadczenie Wykonawcy</w:t>
            </w:r>
            <w:bookmarkEnd w:id="0"/>
            <w:bookmarkEnd w:id="1"/>
            <w:r w:rsidR="00301331" w:rsidRPr="00C90ACE">
              <w:rPr>
                <w:b/>
              </w:rPr>
              <w:t xml:space="preserve"> </w:t>
            </w:r>
            <w:r w:rsidR="00C50C58" w:rsidRPr="00C90ACE">
              <w:rPr>
                <w:b/>
              </w:rPr>
              <w:t xml:space="preserve"> </w:t>
            </w:r>
            <w:r w:rsidRPr="00C90ACE">
              <w:rPr>
                <w:b/>
                <w:bCs/>
              </w:rPr>
              <w:t>o braku podstaw do wykluczenia z postępowania</w:t>
            </w:r>
          </w:p>
        </w:tc>
      </w:tr>
    </w:tbl>
    <w:p w14:paraId="3B9677BE" w14:textId="77777777" w:rsidR="003C3F2C" w:rsidRDefault="003C3F2C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</w:p>
    <w:p w14:paraId="167C95CF" w14:textId="77777777" w:rsidR="007655D0" w:rsidRDefault="003C3F2C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right="-567"/>
        <w:rPr>
          <w:sz w:val="20"/>
          <w:szCs w:val="20"/>
        </w:rPr>
      </w:pPr>
      <w:r>
        <w:rPr>
          <w:sz w:val="20"/>
          <w:szCs w:val="20"/>
        </w:rPr>
        <w:t xml:space="preserve">I </w:t>
      </w:r>
      <w:r w:rsidR="007655D0" w:rsidRPr="00E6162B">
        <w:rPr>
          <w:sz w:val="20"/>
          <w:szCs w:val="20"/>
        </w:rPr>
        <w:t>Niniejszym oświadczam/y, iż nie występują okoliczności skutkujące wykluczeniem z postępowania w o</w:t>
      </w:r>
      <w:r w:rsidR="00B42D3F">
        <w:rPr>
          <w:sz w:val="20"/>
          <w:szCs w:val="20"/>
        </w:rPr>
        <w:t>parciu o </w:t>
      </w:r>
      <w:r w:rsidR="007655D0" w:rsidRPr="00E6162B">
        <w:rPr>
          <w:sz w:val="20"/>
          <w:szCs w:val="20"/>
        </w:rPr>
        <w:t>niżej określone przesłanki:</w:t>
      </w:r>
    </w:p>
    <w:p w14:paraId="448BDB40" w14:textId="77777777" w:rsidR="00FC397D" w:rsidRPr="00FC397D" w:rsidRDefault="00FC397D" w:rsidP="007B7515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20"/>
          <w:szCs w:val="20"/>
        </w:rPr>
      </w:pPr>
      <w:r w:rsidRPr="00FC397D">
        <w:rPr>
          <w:sz w:val="20"/>
          <w:szCs w:val="20"/>
        </w:rPr>
        <w:t>1. Z postępowania o udzielenie zamówienia wyklucza się wykonawcę:</w:t>
      </w:r>
    </w:p>
    <w:p w14:paraId="4466F0CE" w14:textId="77777777" w:rsidR="00FC397D" w:rsidRPr="00FC397D" w:rsidRDefault="00FC397D" w:rsidP="007B7515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fizyczną, którego prawomocnie skazano za przestępstwo:</w:t>
      </w:r>
    </w:p>
    <w:p w14:paraId="3C30DE69" w14:textId="77777777" w:rsidR="00FC397D" w:rsidRPr="00FC397D" w:rsidRDefault="00FC397D" w:rsidP="007B7515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a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udziału w zorganizowanej grupie przestępczej albo związku mającym na celu popełnienie przestępstwa lub przestępstwa skarbowego, o którym mowa w art. 258 Kodeksu karnego,</w:t>
      </w:r>
    </w:p>
    <w:p w14:paraId="39D1383D" w14:textId="77777777" w:rsidR="00FC397D" w:rsidRPr="00FC397D" w:rsidRDefault="00FC397D" w:rsidP="007B7515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b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handlu ludźmi, o którym mowa w art. 189a Kodeksu karnego,</w:t>
      </w:r>
    </w:p>
    <w:p w14:paraId="2A674AB0" w14:textId="77777777" w:rsidR="00FC397D" w:rsidRPr="00FC397D" w:rsidRDefault="00FC397D" w:rsidP="007B7515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c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A1690F" w:rsidRPr="00A1690F">
        <w:rPr>
          <w:sz w:val="20"/>
          <w:szCs w:val="20"/>
        </w:rPr>
        <w:t>o którym mowa w art. 228-230a, art. 250a Kodeksu karnego, w art. 46-48 ustawy z dnia 25 czerwca 2010 r. o sporcie (Dz. U. z 2020 r. poz. 1133 oraz z 2021 r. poz. 2054) lub w art. 54 ust. 1-4 ustawy z dnia 12 maja 2011 r. o refundacji leków, środków spożywczych specjalnego przeznaczenia żywieniowego oraz wyrobów medycznych (Dz. U. z 2021 r. poz. 523, 1292, 1559 i 2054),</w:t>
      </w:r>
    </w:p>
    <w:p w14:paraId="57A90333" w14:textId="77777777" w:rsidR="00FC397D" w:rsidRPr="00FC397D" w:rsidRDefault="00FC397D" w:rsidP="007B7515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d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09EC9D63" w14:textId="77777777" w:rsidR="00FC397D" w:rsidRPr="00FC397D" w:rsidRDefault="00FC397D" w:rsidP="007B7515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e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o charakterze terrorystycznym, o którym mowa w art. 115 § 20 Kodeksu karnego, lub mające na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celu popełnienie tego przestępstwa,</w:t>
      </w:r>
    </w:p>
    <w:p w14:paraId="555E9AFB" w14:textId="77777777" w:rsidR="00FC397D" w:rsidRPr="00FC397D" w:rsidRDefault="00FC397D" w:rsidP="007B7515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f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pracy małoletnich cudzoziemców, o którym mowa w art. 9 ust. 2 ustawy z dnia 15 czerwca 2012 r. o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skutkach powierzania wykonywania pracy cudzoziemcom przebywającym wbrew przepisom na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terytorium Rzeczypospolitej Polskiej (Dz.U. poz. 769</w:t>
      </w:r>
      <w:r>
        <w:rPr>
          <w:sz w:val="20"/>
          <w:szCs w:val="20"/>
        </w:rPr>
        <w:t>)</w:t>
      </w:r>
      <w:r w:rsidRPr="00FC397D">
        <w:rPr>
          <w:sz w:val="20"/>
          <w:szCs w:val="20"/>
        </w:rPr>
        <w:t>,</w:t>
      </w:r>
    </w:p>
    <w:p w14:paraId="296C7BFB" w14:textId="77777777" w:rsidR="00FC397D" w:rsidRPr="00FC397D" w:rsidRDefault="00FC397D" w:rsidP="007B7515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g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41DD1C22" w14:textId="77777777" w:rsidR="00FC397D" w:rsidRPr="00FC397D" w:rsidRDefault="00FC397D" w:rsidP="007B7515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h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5A8D16EC" w14:textId="77777777" w:rsidR="00FC397D" w:rsidRPr="00FC397D" w:rsidRDefault="00FC397D" w:rsidP="007B7515">
      <w:pPr>
        <w:pStyle w:val="Nagwek"/>
        <w:tabs>
          <w:tab w:val="left" w:pos="851"/>
        </w:tabs>
        <w:spacing w:before="90" w:line="312" w:lineRule="auto"/>
        <w:ind w:left="851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- lub za odpowiedni czyn zabroniony określony w przepisach prawa obcego;</w:t>
      </w:r>
    </w:p>
    <w:p w14:paraId="71B53C04" w14:textId="77777777" w:rsidR="00FC397D" w:rsidRPr="00FC397D" w:rsidRDefault="00FC397D" w:rsidP="007B7515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lastRenderedPageBreak/>
        <w:t>2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prokurenta prawomocnie skazano za przestępstwo, o którym mowa w pkt 1;</w:t>
      </w:r>
    </w:p>
    <w:p w14:paraId="50CC4EF4" w14:textId="77777777" w:rsidR="00FC397D" w:rsidRPr="00FC397D" w:rsidRDefault="00FC397D" w:rsidP="007B7515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3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wydano prawomocny wyrok sądu lub ostateczną decyzję administracyjną o zaleganiu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uiszczeniem podatków, opłat lub składek na ubezpieczenie społeczne lub zdrowotne, chyba że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wykonawca odpowiednio przed upływem terminu do składania wniosków o dopuszczenie do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udziału w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albo przed upływem terminu składania ofert dokonał płatności należnych podatków, opłat lub składek na ubezpieczenie społeczne lub zdrowotne wraz z odsetkami lub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grzywnami lub zawarł wiążące porozumienie w sprawie spłaty tych należności;</w:t>
      </w:r>
    </w:p>
    <w:p w14:paraId="48FDB6E3" w14:textId="77777777" w:rsidR="00FC397D" w:rsidRPr="00FC397D" w:rsidRDefault="00FC397D" w:rsidP="007B7515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orzeczono zakaz ubiegania się o zamówienia publiczne;</w:t>
      </w:r>
    </w:p>
    <w:p w14:paraId="485E10E9" w14:textId="77777777" w:rsidR="00FC397D" w:rsidRPr="00FC397D" w:rsidRDefault="00FC397D" w:rsidP="007B7515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5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zamawiający może stwierdzić, na podstawie wiarygodnych przesłanek, że wykonawca zawarł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udziału w postępowaniu, chyba że wykażą, że przygotowali te oferty lub wnioski niezależnie od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siebie;</w:t>
      </w:r>
    </w:p>
    <w:p w14:paraId="5BBB8A71" w14:textId="77777777" w:rsidR="00FC397D" w:rsidRPr="00FC397D" w:rsidRDefault="00FC397D" w:rsidP="007B7515">
      <w:pPr>
        <w:pStyle w:val="Nagwek"/>
        <w:tabs>
          <w:tab w:val="left" w:pos="567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6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jeżeli, w przypadkach, o których mowa w art. 85 ust. 1</w:t>
      </w:r>
      <w:r>
        <w:rPr>
          <w:sz w:val="20"/>
          <w:szCs w:val="20"/>
        </w:rPr>
        <w:t xml:space="preserve"> ustawy </w:t>
      </w:r>
      <w:r w:rsidRPr="00FC397D">
        <w:rPr>
          <w:sz w:val="20"/>
          <w:szCs w:val="20"/>
        </w:rPr>
        <w:t>z dnia 11 września 2019 r.</w:t>
      </w:r>
      <w:r>
        <w:rPr>
          <w:sz w:val="20"/>
          <w:szCs w:val="20"/>
        </w:rPr>
        <w:t xml:space="preserve"> Prawo Zamówień Publicznych</w:t>
      </w:r>
      <w:r w:rsidR="00AD569E">
        <w:rPr>
          <w:sz w:val="20"/>
          <w:szCs w:val="20"/>
        </w:rPr>
        <w:t xml:space="preserve"> (dalej zwanej również „ ustawą Pzp”)</w:t>
      </w:r>
      <w:r w:rsidRPr="00FC397D">
        <w:rPr>
          <w:sz w:val="20"/>
          <w:szCs w:val="20"/>
        </w:rPr>
        <w:t>, doszło do zakłócenia konkurencji wynikającego z wcześniejszego zaangażowania tego wykonawcy lub podmiotu, który należy z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wykonawcą do tej samej grupy kapitałowej w rozumieniu ustawy z dnia 16 lutego 2007 r. o ochronie konkurencji i konsumentów, chyba że spowodowane tym zakłócenie konkurencji może być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wyeliminowane w inny sposób niż przez wykluczenie wykonawcy z</w:t>
      </w:r>
      <w:r>
        <w:rPr>
          <w:sz w:val="20"/>
          <w:szCs w:val="20"/>
        </w:rPr>
        <w:t> </w:t>
      </w:r>
      <w:r w:rsidRPr="00FC397D">
        <w:rPr>
          <w:sz w:val="20"/>
          <w:szCs w:val="20"/>
        </w:rPr>
        <w:t>udziału w postępowaniu o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udzielenie zamówienia.</w:t>
      </w:r>
    </w:p>
    <w:p w14:paraId="44BAFC0C" w14:textId="77777777" w:rsidR="00FC397D" w:rsidRPr="00FC397D" w:rsidRDefault="00FC397D" w:rsidP="007B7515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2</w:t>
      </w:r>
      <w:r w:rsidRPr="00FC397D">
        <w:rPr>
          <w:sz w:val="20"/>
          <w:szCs w:val="20"/>
        </w:rPr>
        <w:t xml:space="preserve">. </w:t>
      </w:r>
      <w:r w:rsidR="00AD569E">
        <w:rPr>
          <w:sz w:val="20"/>
          <w:szCs w:val="20"/>
        </w:rPr>
        <w:t>Z</w:t>
      </w:r>
      <w:r w:rsidRPr="00FC397D">
        <w:rPr>
          <w:sz w:val="20"/>
          <w:szCs w:val="20"/>
        </w:rPr>
        <w:t xml:space="preserve"> postępowania o udzielenie zamówienia wyklucza się </w:t>
      </w:r>
      <w:r w:rsidR="00AD569E">
        <w:rPr>
          <w:sz w:val="20"/>
          <w:szCs w:val="20"/>
        </w:rPr>
        <w:t>również w</w:t>
      </w:r>
      <w:r w:rsidRPr="00FC397D">
        <w:rPr>
          <w:sz w:val="20"/>
          <w:szCs w:val="20"/>
        </w:rPr>
        <w:t>ykonawcę:</w:t>
      </w:r>
    </w:p>
    <w:p w14:paraId="546440E2" w14:textId="77777777" w:rsidR="00FC397D" w:rsidRPr="00FC397D" w:rsidRDefault="00FC397D" w:rsidP="007B7515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1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 xml:space="preserve"> który naruszył obowiązki dotyczące płatności podatków, opłat lub składek na ubezpieczenia społeczne lub zdrowotne, z wyjątkiem przypadku, o którym mowa w ust. 1 pkt 3</w:t>
      </w:r>
      <w:r w:rsidR="00AD569E">
        <w:rPr>
          <w:sz w:val="20"/>
          <w:szCs w:val="20"/>
        </w:rPr>
        <w:t xml:space="preserve"> powyżej</w:t>
      </w:r>
      <w:r w:rsidRPr="00FC397D">
        <w:rPr>
          <w:sz w:val="20"/>
          <w:szCs w:val="20"/>
        </w:rPr>
        <w:t>, chyba że wykonawca odpowiednio przed upływem terminu do składania wniosków o dopuszczenie do udziału w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postępowaniu albo przed upływem terminu składania ofert dokonał płatności należnych podatków, opłat lub składek na ubezpieczenia społeczne lub zdrowotne wraz z odsetkami lub grzywnami lub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zawarł wiążące porozumienie w sprawie spłaty tych należności;</w:t>
      </w:r>
    </w:p>
    <w:p w14:paraId="251A06DA" w14:textId="77777777" w:rsidR="00FC397D" w:rsidRPr="00FC397D" w:rsidRDefault="00FC397D" w:rsidP="007B7515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2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który naruszył obowiązki w dziedzinie ochrony środowiska, prawa socjalnego lub prawa pracy:</w:t>
      </w:r>
    </w:p>
    <w:p w14:paraId="7285B07C" w14:textId="77777777" w:rsidR="00FC397D" w:rsidRPr="00FC397D" w:rsidRDefault="00FC397D" w:rsidP="007B7515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a</w:t>
      </w:r>
      <w:r>
        <w:rPr>
          <w:sz w:val="20"/>
          <w:szCs w:val="20"/>
        </w:rPr>
        <w:t>)</w:t>
      </w:r>
      <w:r w:rsidR="00AD569E"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 skazanego prawomocnie za przestępstwo przeciwko środowisku, o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którym mowa w rozdziale XXII Kodeksu karnego lub za przestępstwo przeciwko prawom osób wykonujących pracę zarobkową, o którym mowa w rozdziale XXVIII Kodeksu karnego, lub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za</w:t>
      </w:r>
      <w:r w:rsidR="007B7515">
        <w:rPr>
          <w:sz w:val="20"/>
          <w:szCs w:val="20"/>
        </w:rPr>
        <w:t> </w:t>
      </w:r>
      <w:r w:rsidRPr="00FC397D">
        <w:rPr>
          <w:sz w:val="20"/>
          <w:szCs w:val="20"/>
        </w:rPr>
        <w:t>odpowiedni czyn zabroniony określony w przepisach prawa obcego,</w:t>
      </w:r>
    </w:p>
    <w:p w14:paraId="0DD07658" w14:textId="77777777" w:rsidR="00FC397D" w:rsidRPr="00FC397D" w:rsidRDefault="00FC397D" w:rsidP="007B7515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b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będącego osobą fizyczną prawomocnie skazanego za wykroczenie przeciwko prawom pracownika lub</w:t>
      </w:r>
      <w:r w:rsidR="00AD569E">
        <w:rPr>
          <w:sz w:val="20"/>
          <w:szCs w:val="20"/>
        </w:rPr>
        <w:t> </w:t>
      </w:r>
      <w:r w:rsidRPr="00FC397D">
        <w:rPr>
          <w:sz w:val="20"/>
          <w:szCs w:val="20"/>
        </w:rPr>
        <w:t>wykroczenie przeciwko środowisku, jeżeli za jego popełnienie wymierzono karę aresztu, ograniczenia wolności lub karę grzywny,</w:t>
      </w:r>
    </w:p>
    <w:p w14:paraId="1158B3A9" w14:textId="77777777" w:rsidR="00FC397D" w:rsidRPr="00FC397D" w:rsidRDefault="00FC397D" w:rsidP="007B7515">
      <w:pPr>
        <w:pStyle w:val="Nagwek"/>
        <w:spacing w:before="90" w:line="312" w:lineRule="auto"/>
        <w:ind w:left="993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c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wobec którego wydano ostateczną decyzję administracyjną o naruszeniu obowiązków wynikających z</w:t>
      </w:r>
      <w:r w:rsidR="00AD569E">
        <w:rPr>
          <w:sz w:val="20"/>
          <w:szCs w:val="20"/>
        </w:rPr>
        <w:t> </w:t>
      </w:r>
      <w:r w:rsidRPr="00FC397D">
        <w:rPr>
          <w:sz w:val="20"/>
          <w:szCs w:val="20"/>
        </w:rPr>
        <w:t>prawa ochrony środowiska, prawa pracy lub przepisów o zabezpieczeniu społecznym, jeżeli wymierzono tą decyzją karę pieniężną;</w:t>
      </w:r>
    </w:p>
    <w:p w14:paraId="12F11BE3" w14:textId="77777777" w:rsidR="00FC397D" w:rsidRPr="00FC397D" w:rsidRDefault="00FC397D" w:rsidP="007B7515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lastRenderedPageBreak/>
        <w:t>3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jeżeli urzędującego członka jego organu zarządzającego lub nadzorczego, wspólnika spółki w spółce jawnej lub partnerskiej albo komplementariusza w spółce komandytowej lub komandytowo-akcyjnej lub</w:t>
      </w:r>
      <w:r w:rsidR="00AD569E">
        <w:rPr>
          <w:sz w:val="20"/>
          <w:szCs w:val="20"/>
        </w:rPr>
        <w:t> </w:t>
      </w:r>
      <w:r w:rsidRPr="00FC397D">
        <w:rPr>
          <w:sz w:val="20"/>
          <w:szCs w:val="20"/>
        </w:rPr>
        <w:t xml:space="preserve">prokurenta prawomocnie skazano za przestępstwo lub wykroczenie, o którym mowa </w:t>
      </w:r>
      <w:r w:rsidR="00AD569E">
        <w:rPr>
          <w:sz w:val="20"/>
          <w:szCs w:val="20"/>
        </w:rPr>
        <w:br/>
      </w:r>
      <w:r w:rsidRPr="00FC397D">
        <w:rPr>
          <w:sz w:val="20"/>
          <w:szCs w:val="20"/>
        </w:rPr>
        <w:t>w pkt 2 lit. a lub b</w:t>
      </w:r>
      <w:r w:rsidR="00AD569E">
        <w:rPr>
          <w:sz w:val="20"/>
          <w:szCs w:val="20"/>
        </w:rPr>
        <w:t xml:space="preserve"> powyżej</w:t>
      </w:r>
      <w:r w:rsidRPr="00FC397D">
        <w:rPr>
          <w:sz w:val="20"/>
          <w:szCs w:val="20"/>
        </w:rPr>
        <w:t>;</w:t>
      </w:r>
    </w:p>
    <w:p w14:paraId="46C77D80" w14:textId="77777777" w:rsidR="00FC397D" w:rsidRDefault="00FC397D" w:rsidP="007B7515">
      <w:pPr>
        <w:pStyle w:val="Nagwek"/>
        <w:tabs>
          <w:tab w:val="clear" w:pos="4536"/>
          <w:tab w:val="clear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FC397D">
        <w:rPr>
          <w:sz w:val="20"/>
          <w:szCs w:val="20"/>
        </w:rPr>
        <w:t>4</w:t>
      </w:r>
      <w:r>
        <w:rPr>
          <w:sz w:val="20"/>
          <w:szCs w:val="20"/>
        </w:rPr>
        <w:t>)</w:t>
      </w:r>
      <w:r>
        <w:rPr>
          <w:sz w:val="20"/>
          <w:szCs w:val="20"/>
        </w:rPr>
        <w:tab/>
      </w:r>
      <w:r w:rsidRPr="00FC397D">
        <w:rPr>
          <w:sz w:val="20"/>
          <w:szCs w:val="20"/>
        </w:rPr>
        <w:t>w stosunku do którego otwarto likwidację, ogłoszono upadłość, którego aktywami zarządza likwidator lub</w:t>
      </w:r>
      <w:r w:rsidR="00AD569E">
        <w:rPr>
          <w:sz w:val="20"/>
          <w:szCs w:val="20"/>
        </w:rPr>
        <w:t> </w:t>
      </w:r>
      <w:r w:rsidRPr="00FC397D">
        <w:rPr>
          <w:sz w:val="20"/>
          <w:szCs w:val="20"/>
        </w:rPr>
        <w:t>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6E266D84" w14:textId="77777777" w:rsidR="00FC397D" w:rsidRPr="00FC397D" w:rsidRDefault="00AD569E" w:rsidP="007B7515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5</w:t>
      </w:r>
      <w:r w:rsidR="00FC397D">
        <w:rPr>
          <w:sz w:val="20"/>
          <w:szCs w:val="20"/>
        </w:rPr>
        <w:t>)</w:t>
      </w:r>
      <w:r w:rsidR="00FC397D">
        <w:rPr>
          <w:sz w:val="20"/>
          <w:szCs w:val="20"/>
        </w:rPr>
        <w:tab/>
      </w:r>
      <w:r w:rsidR="00FC397D" w:rsidRPr="00FC397D">
        <w:rPr>
          <w:sz w:val="20"/>
          <w:szCs w:val="20"/>
        </w:rPr>
        <w:t>jeżeli występuje konflikt interesów w rozumieniu art. 56 ust. 2</w:t>
      </w:r>
      <w:r>
        <w:rPr>
          <w:sz w:val="20"/>
          <w:szCs w:val="20"/>
        </w:rPr>
        <w:t xml:space="preserve"> ustawy Pzp</w:t>
      </w:r>
      <w:r w:rsidR="00FC397D" w:rsidRPr="00FC397D">
        <w:rPr>
          <w:sz w:val="20"/>
          <w:szCs w:val="20"/>
        </w:rPr>
        <w:t>, którego nie można skutecznie wyeliminować w inny sposób niż przez wykluczenie wykonawcy;</w:t>
      </w:r>
    </w:p>
    <w:p w14:paraId="53444EDF" w14:textId="77777777" w:rsidR="00FC397D" w:rsidRPr="00FC397D" w:rsidRDefault="00AD569E" w:rsidP="007B7515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6</w:t>
      </w:r>
      <w:r w:rsidR="00FC397D">
        <w:rPr>
          <w:sz w:val="20"/>
          <w:szCs w:val="20"/>
        </w:rPr>
        <w:t>)</w:t>
      </w:r>
      <w:r w:rsidR="00FC397D">
        <w:rPr>
          <w:sz w:val="20"/>
          <w:szCs w:val="20"/>
        </w:rPr>
        <w:tab/>
      </w:r>
      <w:r w:rsidR="00FC397D" w:rsidRPr="00FC397D">
        <w:rPr>
          <w:sz w:val="20"/>
          <w:szCs w:val="20"/>
        </w:rPr>
        <w:t>który w wyniku zamierzonego działania lub rażącego niedbalstwa wprowadził zamawiającego w błąd przy przedstawianiu informacji, że nie podlega wykluczeniu, spełnia warunki udziału w postępowaniu lub</w:t>
      </w:r>
      <w:r>
        <w:rPr>
          <w:sz w:val="20"/>
          <w:szCs w:val="20"/>
        </w:rPr>
        <w:t> </w:t>
      </w:r>
      <w:r w:rsidR="00FC397D" w:rsidRPr="00FC397D">
        <w:rPr>
          <w:sz w:val="20"/>
          <w:szCs w:val="20"/>
        </w:rPr>
        <w:t>kryteria selekcji, co mogło mieć istotny wpływ na decyzje podejmowane przez zamawiającego w</w:t>
      </w:r>
      <w:r>
        <w:rPr>
          <w:sz w:val="20"/>
          <w:szCs w:val="20"/>
        </w:rPr>
        <w:t> </w:t>
      </w:r>
      <w:r w:rsidR="00FC397D" w:rsidRPr="00FC397D">
        <w:rPr>
          <w:sz w:val="20"/>
          <w:szCs w:val="20"/>
        </w:rPr>
        <w:t>postępowaniu o udzielenie zamówienia, lub który zataił te informacje lub nie jest w stanie przedstawić wymaganych podmiotowych środków dowodowych;</w:t>
      </w:r>
    </w:p>
    <w:p w14:paraId="7E92ACD4" w14:textId="77777777" w:rsidR="00FC397D" w:rsidRPr="00FC397D" w:rsidRDefault="00AD569E" w:rsidP="007B7515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7</w:t>
      </w:r>
      <w:r w:rsidR="00FC397D">
        <w:rPr>
          <w:sz w:val="20"/>
          <w:szCs w:val="20"/>
        </w:rPr>
        <w:t>)</w:t>
      </w:r>
      <w:r w:rsidR="00FC397D">
        <w:rPr>
          <w:sz w:val="20"/>
          <w:szCs w:val="20"/>
        </w:rPr>
        <w:tab/>
      </w:r>
      <w:r w:rsidR="00FC397D" w:rsidRPr="00FC397D">
        <w:rPr>
          <w:sz w:val="20"/>
          <w:szCs w:val="20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14:paraId="5BFD4FD4" w14:textId="77777777" w:rsidR="00FC397D" w:rsidRPr="00FC397D" w:rsidRDefault="00AD569E" w:rsidP="007B7515">
      <w:pPr>
        <w:pStyle w:val="Nagwek"/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>8</w:t>
      </w:r>
      <w:r w:rsidR="00FC397D">
        <w:rPr>
          <w:sz w:val="20"/>
          <w:szCs w:val="20"/>
        </w:rPr>
        <w:t>)</w:t>
      </w:r>
      <w:r w:rsidR="00FC397D">
        <w:rPr>
          <w:sz w:val="20"/>
          <w:szCs w:val="20"/>
        </w:rPr>
        <w:tab/>
      </w:r>
      <w:r w:rsidR="00FC397D" w:rsidRPr="00FC397D">
        <w:rPr>
          <w:sz w:val="20"/>
          <w:szCs w:val="20"/>
        </w:rPr>
        <w:t>który w wyniku lekkomyślności lub niedbalstwa przedstawił informacje wprowadzające w błąd, co</w:t>
      </w:r>
      <w:r w:rsidR="007B7515">
        <w:rPr>
          <w:sz w:val="20"/>
          <w:szCs w:val="20"/>
        </w:rPr>
        <w:t> </w:t>
      </w:r>
      <w:r w:rsidR="00FC397D" w:rsidRPr="00FC397D">
        <w:rPr>
          <w:sz w:val="20"/>
          <w:szCs w:val="20"/>
        </w:rPr>
        <w:t>mogło mieć istotny wpływ na decyzje podejmowane przez zamawiającego w postępowaniu o</w:t>
      </w:r>
      <w:r w:rsidR="007B7515">
        <w:rPr>
          <w:sz w:val="20"/>
          <w:szCs w:val="20"/>
        </w:rPr>
        <w:t> </w:t>
      </w:r>
      <w:r w:rsidR="00FC397D" w:rsidRPr="00FC397D">
        <w:rPr>
          <w:sz w:val="20"/>
          <w:szCs w:val="20"/>
        </w:rPr>
        <w:t>udzielenie zamówienia.</w:t>
      </w:r>
    </w:p>
    <w:p w14:paraId="1FEC59F3" w14:textId="77777777" w:rsidR="00883521" w:rsidRPr="00883521" w:rsidRDefault="00AD569E" w:rsidP="00883521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3</w:t>
      </w:r>
      <w:r w:rsidRPr="00FC397D">
        <w:rPr>
          <w:sz w:val="20"/>
          <w:szCs w:val="20"/>
        </w:rPr>
        <w:t xml:space="preserve">. </w:t>
      </w:r>
      <w:r w:rsidR="00883521" w:rsidRPr="00883521">
        <w:rPr>
          <w:sz w:val="20"/>
          <w:szCs w:val="20"/>
        </w:rPr>
        <w:t>Niezależnie od ust. 1 – 2 powyżej, z postępowania o udzielenie zamówienia wyklucza się również wykonawcę:</w:t>
      </w:r>
    </w:p>
    <w:p w14:paraId="49438243" w14:textId="77777777" w:rsidR="00883521" w:rsidRPr="00883521" w:rsidRDefault="00883521" w:rsidP="00883521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1)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z powodu złożenia nieprawdziwych informacji lub niespełnienia warunków określonych w ogłoszeniu o Zamówieniu lub Warunkach Zamówienia lub zaistnienia przesłanek odrzucenia oferty,</w:t>
      </w:r>
    </w:p>
    <w:p w14:paraId="3DE92D04" w14:textId="77777777" w:rsidR="00883521" w:rsidRPr="00883521" w:rsidRDefault="00883521" w:rsidP="00883521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2)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w przypadku, gdy w wyniku kontroli realizacji przez niego wcześniejszych Zamówień Zamawiający stwierdzi rażącą niezgodność ich wykonania z umową – z wyłączeniem postępowań prowadzonych zgodnie z ustawą Pzp,</w:t>
      </w:r>
    </w:p>
    <w:p w14:paraId="3570C2C7" w14:textId="77777777" w:rsidR="00883521" w:rsidRPr="00883521" w:rsidRDefault="00883521" w:rsidP="00883521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3)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którego Jednostka Zamówień poinformowała o otrzymaniu oceny incydentalnej (negatywnej) i wpisaniu do Rejestru Wykonawców Wykluczonych w okresie obowiązywania oceny – z wyłączeniem postępowań prowadzonych zgodnie z ustawą Pzp,</w:t>
      </w:r>
    </w:p>
    <w:p w14:paraId="41ED1B58" w14:textId="1DCB2552" w:rsidR="00883521" w:rsidRPr="00883521" w:rsidRDefault="00883521" w:rsidP="00883521">
      <w:pPr>
        <w:tabs>
          <w:tab w:val="center" w:pos="4536"/>
          <w:tab w:val="right" w:pos="9072"/>
        </w:tabs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4)</w:t>
      </w:r>
      <w:r w:rsidRPr="00883521">
        <w:rPr>
          <w:sz w:val="20"/>
          <w:szCs w:val="20"/>
        </w:rPr>
        <w:tab/>
      </w:r>
      <w:r w:rsidRPr="00883521">
        <w:rPr>
          <w:sz w:val="20"/>
          <w:szCs w:val="20"/>
        </w:rPr>
        <w:tab/>
        <w:t>który nie wyjaśnił lub nie uzupełnił dokumentów w terminie zg</w:t>
      </w:r>
      <w:r>
        <w:rPr>
          <w:sz w:val="20"/>
          <w:szCs w:val="20"/>
        </w:rPr>
        <w:t>odnie z wezwaniem Zamawiająceg</w:t>
      </w:r>
      <w:r w:rsidR="005B0B94">
        <w:rPr>
          <w:sz w:val="20"/>
          <w:szCs w:val="20"/>
        </w:rPr>
        <w:t>o</w:t>
      </w:r>
      <w:r>
        <w:rPr>
          <w:sz w:val="20"/>
          <w:szCs w:val="20"/>
        </w:rPr>
        <w:t>,</w:t>
      </w:r>
      <w:r w:rsidRPr="00883521">
        <w:rPr>
          <w:sz w:val="20"/>
          <w:szCs w:val="20"/>
        </w:rPr>
        <w:tab/>
      </w:r>
    </w:p>
    <w:p w14:paraId="403ECAA6" w14:textId="77777777" w:rsidR="00883521" w:rsidRPr="00883521" w:rsidRDefault="00883521" w:rsidP="00883521">
      <w:pPr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5)</w:t>
      </w:r>
      <w:r w:rsidRPr="00883521">
        <w:rPr>
          <w:sz w:val="20"/>
          <w:szCs w:val="20"/>
        </w:rPr>
        <w:tab/>
        <w:t>który posiada status „wykreślony” w WWK Zamawiającego,</w:t>
      </w:r>
    </w:p>
    <w:p w14:paraId="43F10750" w14:textId="77777777" w:rsidR="00883521" w:rsidRDefault="00883521" w:rsidP="00883521">
      <w:pPr>
        <w:spacing w:before="90" w:line="312" w:lineRule="auto"/>
        <w:ind w:left="567" w:right="-567" w:hanging="283"/>
        <w:rPr>
          <w:sz w:val="20"/>
          <w:szCs w:val="20"/>
        </w:rPr>
      </w:pPr>
      <w:r w:rsidRPr="00883521">
        <w:rPr>
          <w:sz w:val="20"/>
          <w:szCs w:val="20"/>
        </w:rPr>
        <w:t>6) który został wpisany do Rejestru Wykonawców Wykluczonych zgodnie z „Zasadami dokonywania oceny Wykonawców w Obszarze Zakupowym Zakupy Ogólne w Grupie ENEA”,</w:t>
      </w:r>
    </w:p>
    <w:p w14:paraId="10B26D12" w14:textId="77777777" w:rsidR="00613CE4" w:rsidRPr="00613CE4" w:rsidRDefault="00613CE4" w:rsidP="00613CE4">
      <w:pPr>
        <w:tabs>
          <w:tab w:val="left" w:pos="284"/>
          <w:tab w:val="center" w:pos="4536"/>
          <w:tab w:val="right" w:pos="9072"/>
        </w:tabs>
        <w:spacing w:before="90" w:line="312" w:lineRule="auto"/>
        <w:ind w:left="284" w:right="-567" w:hanging="284"/>
        <w:rPr>
          <w:sz w:val="20"/>
          <w:szCs w:val="20"/>
        </w:rPr>
      </w:pPr>
      <w:r>
        <w:rPr>
          <w:sz w:val="20"/>
          <w:szCs w:val="20"/>
        </w:rPr>
        <w:t>4. Niezależnie od ust. 1 – 3</w:t>
      </w:r>
      <w:r w:rsidRPr="00613CE4">
        <w:rPr>
          <w:sz w:val="20"/>
          <w:szCs w:val="20"/>
        </w:rPr>
        <w:t xml:space="preserve"> powyżej, </w:t>
      </w:r>
      <w:r>
        <w:rPr>
          <w:sz w:val="20"/>
          <w:szCs w:val="20"/>
        </w:rPr>
        <w:t>na podstawie art. 7 ust. 1</w:t>
      </w:r>
      <w:r w:rsidRPr="00613CE4">
        <w:rPr>
          <w:sz w:val="20"/>
          <w:szCs w:val="20"/>
        </w:rPr>
        <w:t xml:space="preserve"> </w:t>
      </w:r>
      <w:r>
        <w:rPr>
          <w:sz w:val="20"/>
          <w:szCs w:val="20"/>
        </w:rPr>
        <w:t>ustawy</w:t>
      </w:r>
      <w:r w:rsidRPr="00613CE4">
        <w:rPr>
          <w:sz w:val="20"/>
          <w:szCs w:val="20"/>
        </w:rPr>
        <w:t xml:space="preserve"> z dnia 13 kwietnia 2022 r. o szczególnych rozwiązaniach w zakresie przeciwdziałania wspieraniu agresji na Ukrainę oraz służących oc</w:t>
      </w:r>
      <w:r>
        <w:rPr>
          <w:sz w:val="20"/>
          <w:szCs w:val="20"/>
        </w:rPr>
        <w:t>hronie bezpieczeństwa narodowego,</w:t>
      </w:r>
      <w:r w:rsidRPr="00613CE4">
        <w:rPr>
          <w:sz w:val="20"/>
          <w:szCs w:val="20"/>
        </w:rPr>
        <w:t xml:space="preserve"> z postępowania o udzielenie zamówienia </w:t>
      </w:r>
      <w:r>
        <w:rPr>
          <w:sz w:val="20"/>
          <w:szCs w:val="20"/>
        </w:rPr>
        <w:t xml:space="preserve">wyklucza się:  </w:t>
      </w:r>
    </w:p>
    <w:p w14:paraId="280EF952" w14:textId="77777777" w:rsidR="00613CE4" w:rsidRPr="00613CE4" w:rsidRDefault="00613CE4" w:rsidP="00613CE4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lastRenderedPageBreak/>
        <w:t>•</w:t>
      </w:r>
      <w:r w:rsidRPr="00613CE4">
        <w:rPr>
          <w:sz w:val="20"/>
          <w:szCs w:val="20"/>
        </w:rPr>
        <w:tab/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14:paraId="617F97F4" w14:textId="77777777" w:rsidR="00613CE4" w:rsidRPr="00613CE4" w:rsidRDefault="00613CE4" w:rsidP="00613CE4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ustawy;</w:t>
      </w:r>
    </w:p>
    <w:p w14:paraId="76F54B52" w14:textId="77777777" w:rsidR="00613CE4" w:rsidRDefault="00613CE4" w:rsidP="00613CE4">
      <w:pPr>
        <w:spacing w:before="90" w:line="312" w:lineRule="auto"/>
        <w:ind w:left="567" w:right="-567" w:hanging="283"/>
        <w:rPr>
          <w:sz w:val="20"/>
          <w:szCs w:val="20"/>
        </w:rPr>
      </w:pPr>
      <w:r w:rsidRPr="00613CE4">
        <w:rPr>
          <w:sz w:val="20"/>
          <w:szCs w:val="20"/>
        </w:rPr>
        <w:t>•</w:t>
      </w:r>
      <w:r w:rsidRPr="00613CE4">
        <w:rPr>
          <w:sz w:val="20"/>
          <w:szCs w:val="20"/>
        </w:rPr>
        <w:tab/>
        <w:t xml:space="preserve"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>
        <w:rPr>
          <w:sz w:val="20"/>
          <w:szCs w:val="20"/>
        </w:rPr>
        <w:t xml:space="preserve">ww. </w:t>
      </w:r>
      <w:r w:rsidRPr="00613CE4">
        <w:rPr>
          <w:sz w:val="20"/>
          <w:szCs w:val="20"/>
        </w:rPr>
        <w:t>ustawy.</w:t>
      </w:r>
    </w:p>
    <w:p w14:paraId="3B578745" w14:textId="77777777" w:rsidR="00613CE4" w:rsidRDefault="00613CE4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27ED2CEC" w14:textId="77777777" w:rsidR="003C3F2C" w:rsidRPr="00883521" w:rsidRDefault="003C3F2C" w:rsidP="00613CE4">
      <w:pPr>
        <w:spacing w:before="90" w:line="312" w:lineRule="auto"/>
        <w:ind w:left="567" w:right="-567" w:hanging="283"/>
        <w:rPr>
          <w:sz w:val="20"/>
          <w:szCs w:val="20"/>
        </w:rPr>
      </w:pPr>
      <w:r>
        <w:rPr>
          <w:sz w:val="20"/>
          <w:szCs w:val="20"/>
        </w:rPr>
        <w:t xml:space="preserve">II Ponadto </w:t>
      </w:r>
      <w:r w:rsidRPr="003C3F2C">
        <w:rPr>
          <w:sz w:val="20"/>
          <w:szCs w:val="20"/>
        </w:rPr>
        <w:t>oświadczam/y</w:t>
      </w:r>
      <w:r>
        <w:rPr>
          <w:sz w:val="20"/>
          <w:szCs w:val="20"/>
        </w:rPr>
        <w:t>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951C8E" w:rsidRPr="00754D3A" w14:paraId="2135FE95" w14:textId="77777777" w:rsidTr="00951C8E">
        <w:trPr>
          <w:trHeight w:val="1649"/>
        </w:trPr>
        <w:tc>
          <w:tcPr>
            <w:tcW w:w="9776" w:type="dxa"/>
          </w:tcPr>
          <w:p w14:paraId="50E11ED1" w14:textId="77777777" w:rsidR="00951C8E" w:rsidRPr="00951C8E" w:rsidRDefault="00951C8E" w:rsidP="003C3F2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 na podstawie </w:t>
            </w:r>
            <w:r w:rsidRPr="00951C8E">
              <w:rPr>
                <w:sz w:val="20"/>
                <w:szCs w:val="20"/>
                <w:lang w:eastAsia="en-US"/>
              </w:rPr>
              <w:t>ustawy z dnia 1 marca 2018 r. o przeciwdziałaniu praniu pieniędzy oraz finansowaniu terroryzmu,</w:t>
            </w:r>
            <w:r w:rsidRPr="00951C8E">
              <w:rPr>
                <w:sz w:val="20"/>
                <w:szCs w:val="20"/>
              </w:rPr>
              <w:t xml:space="preserve"> jestem/</w:t>
            </w:r>
            <w:proofErr w:type="spellStart"/>
            <w:r w:rsidRPr="00951C8E">
              <w:rPr>
                <w:sz w:val="20"/>
                <w:szCs w:val="20"/>
              </w:rPr>
              <w:t>śmy</w:t>
            </w:r>
            <w:proofErr w:type="spellEnd"/>
            <w:r w:rsidRPr="00951C8E">
              <w:rPr>
                <w:sz w:val="20"/>
                <w:szCs w:val="20"/>
              </w:rPr>
              <w:t xml:space="preserve"> zobowiązany</w:t>
            </w:r>
            <w:r>
              <w:rPr>
                <w:sz w:val="20"/>
                <w:szCs w:val="20"/>
              </w:rPr>
              <w:t>/i</w:t>
            </w:r>
            <w:r w:rsidRPr="00951C8E">
              <w:rPr>
                <w:sz w:val="20"/>
                <w:szCs w:val="20"/>
              </w:rPr>
              <w:t xml:space="preserve"> </w:t>
            </w:r>
            <w:r w:rsidRPr="00951C8E">
              <w:rPr>
                <w:sz w:val="20"/>
                <w:szCs w:val="20"/>
                <w:lang w:eastAsia="en-US"/>
              </w:rPr>
              <w:t xml:space="preserve">do zgłaszania informacji </w:t>
            </w:r>
            <w:r w:rsidRPr="00951C8E">
              <w:rPr>
                <w:sz w:val="20"/>
                <w:szCs w:val="20"/>
                <w:lang w:eastAsia="en-US"/>
              </w:rPr>
              <w:br/>
              <w:t>o beneficjentach rzeczywistych do Centralnego Rejestru Beneficjentów Rzeczywistych</w:t>
            </w:r>
          </w:p>
          <w:p w14:paraId="676823E5" w14:textId="77777777" w:rsidR="00951C8E" w:rsidRPr="00951C8E" w:rsidRDefault="00951C8E" w:rsidP="005E7996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FC13FC">
              <w:rPr>
                <w:sz w:val="20"/>
                <w:szCs w:val="20"/>
              </w:rPr>
            </w:r>
            <w:r w:rsidR="00FC13FC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FC13FC">
              <w:rPr>
                <w:sz w:val="20"/>
                <w:szCs w:val="20"/>
              </w:rPr>
            </w:r>
            <w:r w:rsidR="00FC13FC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</w:tc>
      </w:tr>
      <w:tr w:rsidR="003C3F2C" w:rsidRPr="00754D3A" w14:paraId="16AEAC6E" w14:textId="77777777" w:rsidTr="00951C8E">
        <w:trPr>
          <w:trHeight w:val="386"/>
        </w:trPr>
        <w:tc>
          <w:tcPr>
            <w:tcW w:w="9776" w:type="dxa"/>
            <w:hideMark/>
          </w:tcPr>
          <w:p w14:paraId="2F744D4E" w14:textId="77777777" w:rsidR="00951C8E" w:rsidRPr="00951C8E" w:rsidRDefault="003C3F2C" w:rsidP="003C3F2C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</w:rPr>
              <w:t xml:space="preserve"> </w:t>
            </w:r>
            <w:r w:rsidRPr="00951C8E">
              <w:rPr>
                <w:sz w:val="20"/>
                <w:szCs w:val="20"/>
                <w:shd w:val="clear" w:color="auto" w:fill="FFFFFF"/>
              </w:rPr>
              <w:t>w rozumieniu art. 3 ust. 1 pkt 37 ustawy z 29 września 1994 r. o rachunkowości jest</w:t>
            </w:r>
            <w:r w:rsidR="00951C8E">
              <w:rPr>
                <w:sz w:val="20"/>
                <w:szCs w:val="20"/>
                <w:shd w:val="clear" w:color="auto" w:fill="FFFFFF"/>
              </w:rPr>
              <w:t>em/</w:t>
            </w:r>
            <w:proofErr w:type="spellStart"/>
            <w:r w:rsidR="00951C8E">
              <w:rPr>
                <w:sz w:val="20"/>
                <w:szCs w:val="20"/>
                <w:shd w:val="clear" w:color="auto" w:fill="FFFFFF"/>
              </w:rPr>
              <w:t>śmy</w:t>
            </w:r>
            <w:proofErr w:type="spellEnd"/>
            <w:r w:rsidRPr="00951C8E">
              <w:rPr>
                <w:sz w:val="20"/>
                <w:szCs w:val="20"/>
                <w:shd w:val="clear" w:color="auto" w:fill="FFFFFF"/>
              </w:rPr>
              <w:t xml:space="preserve"> jednostką zależną, nad którą kontrolę sprawuje jednostka dominująca </w:t>
            </w:r>
          </w:p>
          <w:p w14:paraId="1BC68580" w14:textId="77777777" w:rsidR="00951C8E" w:rsidRPr="00951C8E" w:rsidRDefault="00951C8E" w:rsidP="00951C8E">
            <w:pPr>
              <w:pStyle w:val="Akapitzlist"/>
              <w:spacing w:line="276" w:lineRule="auto"/>
              <w:rPr>
                <w:color w:val="000000"/>
                <w:sz w:val="20"/>
                <w:szCs w:val="20"/>
                <w:lang w:eastAsia="en-US"/>
              </w:rPr>
            </w:pPr>
            <w:r w:rsidRPr="00951C8E">
              <w:rPr>
                <w:sz w:val="20"/>
                <w:szCs w:val="20"/>
              </w:rPr>
              <w:t xml:space="preserve">TAK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FC13FC">
              <w:rPr>
                <w:sz w:val="20"/>
                <w:szCs w:val="20"/>
              </w:rPr>
            </w:r>
            <w:r w:rsidR="00FC13FC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  <w:r w:rsidRPr="00951C8E">
              <w:rPr>
                <w:sz w:val="20"/>
                <w:szCs w:val="20"/>
              </w:rPr>
              <w:t xml:space="preserve"> / NIE </w:t>
            </w:r>
            <w:r w:rsidRPr="00951C8E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51C8E">
              <w:rPr>
                <w:sz w:val="20"/>
                <w:szCs w:val="20"/>
              </w:rPr>
              <w:instrText xml:space="preserve"> FORMCHECKBOX </w:instrText>
            </w:r>
            <w:r w:rsidR="00FC13FC">
              <w:rPr>
                <w:sz w:val="20"/>
                <w:szCs w:val="20"/>
              </w:rPr>
            </w:r>
            <w:r w:rsidR="00FC13FC">
              <w:rPr>
                <w:sz w:val="20"/>
                <w:szCs w:val="20"/>
              </w:rPr>
              <w:fldChar w:fldCharType="separate"/>
            </w:r>
            <w:r w:rsidRPr="00951C8E">
              <w:rPr>
                <w:sz w:val="20"/>
                <w:szCs w:val="20"/>
              </w:rPr>
              <w:fldChar w:fldCharType="end"/>
            </w:r>
          </w:p>
          <w:p w14:paraId="29FC4303" w14:textId="77777777" w:rsidR="00951C8E" w:rsidRDefault="00951C8E" w:rsidP="00951C8E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4DA396D1" w14:textId="77777777" w:rsidR="00951C8E" w:rsidRDefault="00951C8E" w:rsidP="00951C8E">
            <w:pPr>
              <w:pStyle w:val="Akapitzlist"/>
              <w:spacing w:line="276" w:lineRule="auto"/>
              <w:rPr>
                <w:sz w:val="20"/>
                <w:szCs w:val="20"/>
                <w:shd w:val="clear" w:color="auto" w:fill="FFFFFF"/>
              </w:rPr>
            </w:pPr>
          </w:p>
          <w:p w14:paraId="17DDA9C5" w14:textId="77777777" w:rsidR="003C3F2C" w:rsidRPr="00951C8E" w:rsidRDefault="003C3F2C" w:rsidP="00951C8E">
            <w:pPr>
              <w:pStyle w:val="Akapitzlist"/>
              <w:spacing w:line="276" w:lineRule="auto"/>
              <w:rPr>
                <w:color w:val="000000"/>
                <w:sz w:val="20"/>
                <w:szCs w:val="20"/>
              </w:rPr>
            </w:pPr>
            <w:r w:rsidRPr="00951C8E">
              <w:rPr>
                <w:sz w:val="20"/>
                <w:szCs w:val="20"/>
                <w:shd w:val="clear" w:color="auto" w:fill="FFFFFF"/>
              </w:rPr>
              <w:t>……………………………………………………………………….…</w:t>
            </w:r>
          </w:p>
          <w:p w14:paraId="2DC695E0" w14:textId="77777777" w:rsidR="003C3F2C" w:rsidRPr="005E7996" w:rsidRDefault="005E7996" w:rsidP="00754D3A">
            <w:pPr>
              <w:spacing w:line="276" w:lineRule="auto"/>
              <w:ind w:left="97"/>
              <w:contextualSpacing/>
              <w:rPr>
                <w:sz w:val="16"/>
                <w:szCs w:val="16"/>
                <w:lang w:eastAsia="en-US"/>
              </w:rPr>
            </w:pPr>
            <w:r>
              <w:rPr>
                <w:sz w:val="20"/>
                <w:szCs w:val="20"/>
                <w:shd w:val="clear" w:color="auto" w:fill="FFFFFF"/>
              </w:rPr>
              <w:t xml:space="preserve">         </w:t>
            </w:r>
            <w:r w:rsidR="003C3F2C" w:rsidRPr="00951C8E">
              <w:rPr>
                <w:sz w:val="20"/>
                <w:szCs w:val="20"/>
                <w:shd w:val="clear" w:color="auto" w:fill="FFFFFF"/>
              </w:rPr>
              <w:t xml:space="preserve">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(</w:t>
            </w:r>
            <w:r w:rsidR="00904F25">
              <w:rPr>
                <w:sz w:val="16"/>
                <w:szCs w:val="16"/>
                <w:shd w:val="clear" w:color="auto" w:fill="FFFFFF"/>
              </w:rPr>
              <w:t xml:space="preserve">należy 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wskazać jednostkę dominując</w:t>
            </w:r>
            <w:r w:rsidR="00904F25">
              <w:rPr>
                <w:sz w:val="16"/>
                <w:szCs w:val="16"/>
                <w:shd w:val="clear" w:color="auto" w:fill="FFFFFF"/>
              </w:rPr>
              <w:t>ą</w:t>
            </w:r>
            <w:r w:rsidR="003C3F2C" w:rsidRPr="005E7996">
              <w:rPr>
                <w:sz w:val="16"/>
                <w:szCs w:val="16"/>
                <w:shd w:val="clear" w:color="auto" w:fill="FFFFFF"/>
              </w:rPr>
              <w:t>, jeśli istnieje)</w:t>
            </w:r>
          </w:p>
          <w:p w14:paraId="36708BC4" w14:textId="77777777" w:rsidR="003C3F2C" w:rsidRPr="00951C8E" w:rsidRDefault="003C3F2C" w:rsidP="00754D3A">
            <w:pPr>
              <w:spacing w:line="276" w:lineRule="auto"/>
              <w:ind w:left="457"/>
              <w:contextualSpacing/>
              <w:rPr>
                <w:sz w:val="20"/>
                <w:szCs w:val="20"/>
                <w:lang w:eastAsia="en-US"/>
              </w:rPr>
            </w:pPr>
          </w:p>
        </w:tc>
      </w:tr>
    </w:tbl>
    <w:p w14:paraId="4619C3B7" w14:textId="77777777" w:rsidR="003C3F2C" w:rsidRPr="00883521" w:rsidRDefault="003C3F2C" w:rsidP="00613CE4">
      <w:pPr>
        <w:spacing w:before="90" w:line="312" w:lineRule="auto"/>
        <w:ind w:left="567" w:right="-567" w:hanging="283"/>
        <w:rPr>
          <w:sz w:val="20"/>
          <w:szCs w:val="20"/>
        </w:rPr>
      </w:pPr>
    </w:p>
    <w:p w14:paraId="65760F75" w14:textId="77777777" w:rsidR="007655D0" w:rsidRPr="00E6162B" w:rsidRDefault="007655D0" w:rsidP="00883521">
      <w:pPr>
        <w:pStyle w:val="Nagwek"/>
        <w:tabs>
          <w:tab w:val="left" w:pos="284"/>
        </w:tabs>
        <w:spacing w:before="90" w:line="312" w:lineRule="auto"/>
        <w:ind w:left="284" w:right="-567" w:hanging="284"/>
        <w:rPr>
          <w:sz w:val="4"/>
          <w:szCs w:val="4"/>
        </w:rPr>
      </w:pPr>
    </w:p>
    <w:tbl>
      <w:tblPr>
        <w:tblW w:w="9558" w:type="dxa"/>
        <w:tblInd w:w="189" w:type="dxa"/>
        <w:tblLook w:val="0000" w:firstRow="0" w:lastRow="0" w:firstColumn="0" w:lastColumn="0" w:noHBand="0" w:noVBand="0"/>
      </w:tblPr>
      <w:tblGrid>
        <w:gridCol w:w="4059"/>
        <w:gridCol w:w="5499"/>
      </w:tblGrid>
      <w:tr w:rsidR="007655D0" w:rsidRPr="00E6162B" w14:paraId="38D3E8B1" w14:textId="77777777" w:rsidTr="00893392">
        <w:trPr>
          <w:trHeight w:hRule="exact" w:val="1186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BDC62" w14:textId="77777777" w:rsidR="007655D0" w:rsidRPr="00E6162B" w:rsidRDefault="007655D0" w:rsidP="00C50C58">
            <w:pPr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5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2967B" w14:textId="77777777" w:rsidR="007655D0" w:rsidRPr="00E6162B" w:rsidRDefault="007655D0" w:rsidP="00C50C58">
            <w:pPr>
              <w:jc w:val="center"/>
              <w:rPr>
                <w:sz w:val="20"/>
                <w:szCs w:val="20"/>
              </w:rPr>
            </w:pPr>
          </w:p>
        </w:tc>
      </w:tr>
      <w:tr w:rsidR="007655D0" w:rsidRPr="00E6162B" w14:paraId="1C101292" w14:textId="77777777" w:rsidTr="00893392">
        <w:tblPrEx>
          <w:tblCellMar>
            <w:left w:w="70" w:type="dxa"/>
            <w:right w:w="70" w:type="dxa"/>
          </w:tblCellMar>
        </w:tblPrEx>
        <w:tc>
          <w:tcPr>
            <w:tcW w:w="40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4929974" w14:textId="77777777" w:rsidR="007655D0" w:rsidRPr="001C6438" w:rsidRDefault="007B7515" w:rsidP="00C50C58">
            <w:pPr>
              <w:spacing w:before="0"/>
              <w:jc w:val="center"/>
              <w:rPr>
                <w:sz w:val="14"/>
                <w:szCs w:val="14"/>
              </w:rPr>
            </w:pPr>
            <w:r w:rsidRPr="001C6438">
              <w:rPr>
                <w:sz w:val="14"/>
                <w:szCs w:val="14"/>
              </w:rPr>
              <w:t>Data</w:t>
            </w:r>
          </w:p>
        </w:tc>
        <w:tc>
          <w:tcPr>
            <w:tcW w:w="549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15D818" w14:textId="77777777" w:rsidR="007655D0" w:rsidRPr="001C6438" w:rsidRDefault="00DA6C51" w:rsidP="007B7515">
            <w:pPr>
              <w:spacing w:before="0"/>
              <w:jc w:val="center"/>
              <w:rPr>
                <w:sz w:val="14"/>
                <w:szCs w:val="14"/>
              </w:rPr>
            </w:pPr>
            <w:r w:rsidRPr="001C6438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2FA53CA3" w14:textId="77777777" w:rsidR="007655D0" w:rsidRPr="00E6162B" w:rsidRDefault="007655D0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71140BA2" w14:textId="77777777" w:rsidR="007655D0" w:rsidRDefault="007655D0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90F3E90" w14:textId="77777777" w:rsidR="00904F25" w:rsidRDefault="00904F25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48DFE5C4" w14:textId="77777777" w:rsidR="00904F25" w:rsidRPr="00E6162B" w:rsidRDefault="00904F25" w:rsidP="00C50C58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507E66AB" w14:textId="77777777" w:rsidR="007655D0" w:rsidRPr="00E6162B" w:rsidRDefault="007655D0" w:rsidP="000631EE">
      <w:pPr>
        <w:pStyle w:val="Nagwek"/>
        <w:numPr>
          <w:ilvl w:val="0"/>
          <w:numId w:val="3"/>
        </w:numPr>
        <w:tabs>
          <w:tab w:val="clear" w:pos="4536"/>
          <w:tab w:val="clear" w:pos="9072"/>
        </w:tabs>
        <w:spacing w:before="0"/>
        <w:ind w:right="-851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 w:rsidR="009F596B"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7655D0" w:rsidRPr="00E6162B" w:rsidSect="0089072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4D7DA" w14:textId="77777777" w:rsidR="00FC13FC" w:rsidRDefault="00FC13FC">
      <w:pPr>
        <w:spacing w:before="0"/>
      </w:pPr>
      <w:r>
        <w:separator/>
      </w:r>
    </w:p>
  </w:endnote>
  <w:endnote w:type="continuationSeparator" w:id="0">
    <w:p w14:paraId="2107D5EC" w14:textId="77777777" w:rsidR="00FC13FC" w:rsidRDefault="00FC13F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1517E" w14:textId="77777777" w:rsidR="00EF7E78" w:rsidRPr="00890725" w:rsidRDefault="00EF7E78" w:rsidP="00F47E3E">
    <w:pPr>
      <w:tabs>
        <w:tab w:val="center" w:pos="4550"/>
        <w:tab w:val="left" w:pos="5818"/>
      </w:tabs>
      <w:spacing w:before="0"/>
      <w:ind w:right="260"/>
      <w:jc w:val="right"/>
      <w:rPr>
        <w:sz w:val="20"/>
        <w:szCs w:val="20"/>
      </w:rPr>
    </w:pPr>
  </w:p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946"/>
      <w:gridCol w:w="3605"/>
      <w:gridCol w:w="1521"/>
    </w:tblGrid>
    <w:tr w:rsidR="00EF7E78" w:rsidRPr="00F47E3E" w14:paraId="06EE5496" w14:textId="77777777" w:rsidTr="00BA00E9">
      <w:trPr>
        <w:trHeight w:val="362"/>
      </w:trPr>
      <w:tc>
        <w:tcPr>
          <w:tcW w:w="4242" w:type="dxa"/>
        </w:tcPr>
        <w:p w14:paraId="4D1FF596" w14:textId="77777777" w:rsidR="00EF7E78" w:rsidRPr="00F47E3E" w:rsidRDefault="005A610C" w:rsidP="00F47E3E">
          <w:pPr>
            <w:tabs>
              <w:tab w:val="center" w:pos="4536"/>
              <w:tab w:val="right" w:pos="9072"/>
            </w:tabs>
            <w:spacing w:before="20"/>
            <w:jc w:val="left"/>
            <w:rPr>
              <w:sz w:val="16"/>
              <w:szCs w:val="16"/>
            </w:rPr>
          </w:pPr>
          <w:r w:rsidRPr="005A610C">
            <w:rPr>
              <w:sz w:val="16"/>
              <w:szCs w:val="16"/>
            </w:rPr>
            <w:t>ENEA Operator sp. z o.o.</w:t>
          </w:r>
        </w:p>
      </w:tc>
      <w:tc>
        <w:tcPr>
          <w:tcW w:w="3928" w:type="dxa"/>
        </w:tcPr>
        <w:p w14:paraId="5E1D58C7" w14:textId="77777777" w:rsidR="00EF7E78" w:rsidRPr="00F47E3E" w:rsidRDefault="00EF7E78" w:rsidP="002F4D64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</w:p>
      </w:tc>
      <w:tc>
        <w:tcPr>
          <w:tcW w:w="1607" w:type="dxa"/>
        </w:tcPr>
        <w:p w14:paraId="26E3A99B" w14:textId="77777777" w:rsidR="00EF7E78" w:rsidRPr="00F47E3E" w:rsidRDefault="00EF7E78" w:rsidP="00F47E3E">
          <w:pPr>
            <w:tabs>
              <w:tab w:val="center" w:pos="4536"/>
              <w:tab w:val="right" w:pos="9072"/>
            </w:tabs>
            <w:spacing w:before="20"/>
            <w:jc w:val="right"/>
            <w:rPr>
              <w:sz w:val="16"/>
              <w:szCs w:val="16"/>
            </w:rPr>
          </w:pPr>
          <w:r w:rsidRPr="00F47E3E">
            <w:rPr>
              <w:sz w:val="16"/>
              <w:szCs w:val="16"/>
            </w:rPr>
            <w:t xml:space="preserve">Strona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PAGE </w:instrText>
          </w:r>
          <w:r w:rsidRPr="00F47E3E">
            <w:rPr>
              <w:sz w:val="16"/>
              <w:szCs w:val="16"/>
            </w:rPr>
            <w:fldChar w:fldCharType="separate"/>
          </w:r>
          <w:r w:rsidR="00C94A23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  <w:r w:rsidRPr="00F47E3E">
            <w:rPr>
              <w:sz w:val="16"/>
              <w:szCs w:val="16"/>
            </w:rPr>
            <w:t xml:space="preserve"> z </w:t>
          </w:r>
          <w:r w:rsidRPr="00F47E3E">
            <w:rPr>
              <w:sz w:val="16"/>
              <w:szCs w:val="16"/>
            </w:rPr>
            <w:fldChar w:fldCharType="begin"/>
          </w:r>
          <w:r w:rsidRPr="00F47E3E">
            <w:rPr>
              <w:sz w:val="16"/>
              <w:szCs w:val="16"/>
            </w:rPr>
            <w:instrText xml:space="preserve"> NUMPAGES </w:instrText>
          </w:r>
          <w:r w:rsidRPr="00F47E3E">
            <w:rPr>
              <w:sz w:val="16"/>
              <w:szCs w:val="16"/>
            </w:rPr>
            <w:fldChar w:fldCharType="separate"/>
          </w:r>
          <w:r w:rsidR="00C94A23">
            <w:rPr>
              <w:noProof/>
              <w:sz w:val="16"/>
              <w:szCs w:val="16"/>
            </w:rPr>
            <w:t>4</w:t>
          </w:r>
          <w:r w:rsidRPr="00F47E3E">
            <w:rPr>
              <w:sz w:val="16"/>
              <w:szCs w:val="16"/>
            </w:rPr>
            <w:fldChar w:fldCharType="end"/>
          </w:r>
        </w:p>
      </w:tc>
    </w:tr>
  </w:tbl>
  <w:p w14:paraId="002FB797" w14:textId="77777777" w:rsidR="00EF7E78" w:rsidRPr="00890725" w:rsidRDefault="00EF7E78" w:rsidP="00F47E3E">
    <w:pPr>
      <w:pStyle w:val="Stopka"/>
      <w:spacing w:before="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61F251" w14:textId="77777777" w:rsidR="00FC13FC" w:rsidRDefault="00FC13FC">
      <w:pPr>
        <w:spacing w:before="0"/>
      </w:pPr>
      <w:r>
        <w:separator/>
      </w:r>
    </w:p>
  </w:footnote>
  <w:footnote w:type="continuationSeparator" w:id="0">
    <w:p w14:paraId="489D1E1D" w14:textId="77777777" w:rsidR="00FC13FC" w:rsidRDefault="00FC13F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91" w:type="dxa"/>
      <w:tblInd w:w="-356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822"/>
      <w:gridCol w:w="1589"/>
      <w:gridCol w:w="3080"/>
    </w:tblGrid>
    <w:tr w:rsidR="00EF7E78" w14:paraId="40EC9959" w14:textId="77777777" w:rsidTr="004C13CB">
      <w:trPr>
        <w:cantSplit/>
      </w:trPr>
      <w:tc>
        <w:tcPr>
          <w:tcW w:w="582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B6EA0A5" w14:textId="77777777" w:rsidR="00EF7E78" w:rsidRPr="004C13CB" w:rsidRDefault="00C82CD4" w:rsidP="004C13CB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669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1E15AF23" w14:textId="77777777" w:rsidR="00EF7E78" w:rsidRPr="004C13CB" w:rsidRDefault="00EF7E78">
          <w:pPr>
            <w:pStyle w:val="Nagwek"/>
            <w:spacing w:before="0"/>
            <w:jc w:val="right"/>
            <w:rPr>
              <w:b/>
              <w:sz w:val="16"/>
              <w:szCs w:val="16"/>
            </w:rPr>
          </w:pPr>
        </w:p>
      </w:tc>
    </w:tr>
    <w:tr w:rsidR="004C13CB" w:rsidRPr="004C13CB" w14:paraId="6D6D6419" w14:textId="77777777" w:rsidTr="004C13CB">
      <w:trPr>
        <w:cantSplit/>
      </w:trPr>
      <w:tc>
        <w:tcPr>
          <w:tcW w:w="582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FC3B7AF" w14:textId="77777777" w:rsidR="004C13CB" w:rsidRPr="004C13CB" w:rsidRDefault="004C13CB" w:rsidP="004C13CB">
          <w:pPr>
            <w:pStyle w:val="Nagwek"/>
            <w:spacing w:before="0"/>
            <w:rPr>
              <w:b/>
              <w:bCs/>
              <w:sz w:val="16"/>
              <w:szCs w:val="16"/>
            </w:rPr>
          </w:pPr>
          <w:r w:rsidRPr="004C13CB">
            <w:rPr>
              <w:b/>
              <w:bCs/>
              <w:sz w:val="16"/>
              <w:szCs w:val="16"/>
            </w:rPr>
            <w:t>Załącznik nr 3</w:t>
          </w:r>
        </w:p>
      </w:tc>
      <w:tc>
        <w:tcPr>
          <w:tcW w:w="4669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226A91F0" w14:textId="77777777" w:rsidR="004C13CB" w:rsidRPr="004C13CB" w:rsidRDefault="004C13CB" w:rsidP="004C13CB">
          <w:pPr>
            <w:pStyle w:val="Nagwek"/>
            <w:spacing w:before="0" w:after="20"/>
            <w:jc w:val="right"/>
            <w:rPr>
              <w:bCs/>
              <w:sz w:val="18"/>
              <w:szCs w:val="18"/>
            </w:rPr>
          </w:pPr>
          <w:r w:rsidRPr="004C13CB">
            <w:rPr>
              <w:sz w:val="18"/>
              <w:szCs w:val="18"/>
            </w:rPr>
            <w:t>oznaczenie sprawy:</w:t>
          </w:r>
        </w:p>
      </w:tc>
    </w:tr>
    <w:tr w:rsidR="004C13CB" w14:paraId="4266C394" w14:textId="77777777" w:rsidTr="004C13CB">
      <w:trPr>
        <w:cantSplit/>
      </w:trPr>
      <w:tc>
        <w:tcPr>
          <w:tcW w:w="7411" w:type="dxa"/>
          <w:gridSpan w:val="2"/>
          <w:tcBorders>
            <w:top w:val="nil"/>
            <w:left w:val="nil"/>
            <w:bottom w:val="nil"/>
            <w:right w:val="nil"/>
          </w:tcBorders>
          <w:vAlign w:val="center"/>
        </w:tcPr>
        <w:p w14:paraId="18A610F7" w14:textId="77777777" w:rsidR="004C13CB" w:rsidRPr="004C13CB" w:rsidRDefault="004C13CB" w:rsidP="004C13CB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 w:rsidRPr="004C13CB">
            <w:rPr>
              <w:b/>
              <w:bCs/>
              <w:sz w:val="16"/>
              <w:szCs w:val="16"/>
            </w:rPr>
            <w:t>OŚWIADCZENIE WYKONAWCY O BRAKU PODSTAW DO WYKLUCZENIA Z POSTĘPOWANIA</w:t>
          </w:r>
        </w:p>
      </w:tc>
      <w:tc>
        <w:tcPr>
          <w:tcW w:w="308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35E58D34" w14:textId="6FEE233F" w:rsidR="004C13CB" w:rsidRPr="004C13CB" w:rsidRDefault="004C13CB" w:rsidP="004C13CB">
          <w:pPr>
            <w:pStyle w:val="Nagwek"/>
            <w:spacing w:before="0" w:after="20"/>
            <w:jc w:val="right"/>
            <w:rPr>
              <w:b/>
              <w:bCs/>
              <w:spacing w:val="-20"/>
              <w:sz w:val="18"/>
              <w:szCs w:val="18"/>
            </w:rPr>
          </w:pPr>
          <w:r w:rsidRPr="004C13CB">
            <w:rPr>
              <w:b/>
              <w:bCs/>
              <w:caps/>
              <w:sz w:val="18"/>
              <w:szCs w:val="18"/>
            </w:rPr>
            <w:t>RPUZ/S/0</w:t>
          </w:r>
          <w:r w:rsidR="005B0B94">
            <w:rPr>
              <w:b/>
              <w:bCs/>
              <w:caps/>
              <w:sz w:val="18"/>
              <w:szCs w:val="18"/>
            </w:rPr>
            <w:t>253</w:t>
          </w:r>
          <w:r w:rsidRPr="004C13CB">
            <w:rPr>
              <w:b/>
              <w:bCs/>
              <w:caps/>
              <w:sz w:val="18"/>
              <w:szCs w:val="18"/>
            </w:rPr>
            <w:t>/202</w:t>
          </w:r>
          <w:r w:rsidR="005B0B94">
            <w:rPr>
              <w:b/>
              <w:bCs/>
              <w:caps/>
              <w:sz w:val="18"/>
              <w:szCs w:val="18"/>
            </w:rPr>
            <w:t>4</w:t>
          </w:r>
          <w:r w:rsidRPr="004C13CB">
            <w:rPr>
              <w:b/>
              <w:bCs/>
              <w:caps/>
              <w:sz w:val="18"/>
              <w:szCs w:val="18"/>
            </w:rPr>
            <w:t>/OD/OA</w:t>
          </w:r>
        </w:p>
      </w:tc>
    </w:tr>
  </w:tbl>
  <w:p w14:paraId="7B69EDBD" w14:textId="77777777" w:rsidR="00EF7E78" w:rsidRDefault="00EF7E78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901544"/>
    <w:multiLevelType w:val="singleLevel"/>
    <w:tmpl w:val="546A024C"/>
    <w:lvl w:ilvl="0">
      <w:start w:val="1"/>
      <w:numFmt w:val="lowerLetter"/>
      <w:lvlText w:val="%1)"/>
      <w:lvlJc w:val="left"/>
      <w:pPr>
        <w:tabs>
          <w:tab w:val="num" w:pos="1238"/>
        </w:tabs>
        <w:ind w:left="1238" w:hanging="360"/>
      </w:pPr>
      <w:rPr>
        <w:rFonts w:cs="Times New Roman"/>
        <w:i w:val="0"/>
        <w:color w:val="auto"/>
        <w:sz w:val="20"/>
        <w:szCs w:val="20"/>
      </w:rPr>
    </w:lvl>
  </w:abstractNum>
  <w:abstractNum w:abstractNumId="2" w15:restartNumberingAfterBreak="0">
    <w:nsid w:val="356C2B8C"/>
    <w:multiLevelType w:val="hybridMultilevel"/>
    <w:tmpl w:val="E804847E"/>
    <w:lvl w:ilvl="0" w:tplc="F70AD8E8">
      <w:start w:val="1"/>
      <w:numFmt w:val="decimal"/>
      <w:lvlText w:val="%1."/>
      <w:lvlJc w:val="left"/>
      <w:pPr>
        <w:ind w:left="786" w:hanging="360"/>
      </w:pPr>
      <w:rPr>
        <w:rFonts w:ascii="Arial" w:eastAsia="Times New Roman" w:hAnsi="Arial" w:cs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" w15:restartNumberingAfterBreak="0">
    <w:nsid w:val="45882F97"/>
    <w:multiLevelType w:val="hybridMultilevel"/>
    <w:tmpl w:val="CE005A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D3E4F34">
      <w:start w:val="1"/>
      <w:numFmt w:val="decimal"/>
      <w:lvlText w:val="%2)"/>
      <w:lvlJc w:val="left"/>
      <w:pPr>
        <w:ind w:left="1725" w:hanging="64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A915091"/>
    <w:multiLevelType w:val="hybridMultilevel"/>
    <w:tmpl w:val="752EEA2A"/>
    <w:lvl w:ilvl="0" w:tplc="7EB2D176">
      <w:start w:val="1"/>
      <w:numFmt w:val="decimal"/>
      <w:pStyle w:val="pkt"/>
      <w:lvlText w:val="%1)"/>
      <w:lvlJc w:val="left"/>
      <w:pPr>
        <w:ind w:left="786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1"/>
  </w:num>
  <w:num w:numId="5">
    <w:abstractNumId w:val="7"/>
  </w:num>
  <w:num w:numId="6">
    <w:abstractNumId w:val="3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5D"/>
    <w:rsid w:val="00001769"/>
    <w:rsid w:val="00003AB9"/>
    <w:rsid w:val="00006B22"/>
    <w:rsid w:val="000112C1"/>
    <w:rsid w:val="00012501"/>
    <w:rsid w:val="000130FE"/>
    <w:rsid w:val="0001459E"/>
    <w:rsid w:val="000177F7"/>
    <w:rsid w:val="000207F6"/>
    <w:rsid w:val="000210B1"/>
    <w:rsid w:val="00022D55"/>
    <w:rsid w:val="0003147A"/>
    <w:rsid w:val="0003304C"/>
    <w:rsid w:val="00035455"/>
    <w:rsid w:val="00045BFA"/>
    <w:rsid w:val="0005157D"/>
    <w:rsid w:val="000561C2"/>
    <w:rsid w:val="000573B2"/>
    <w:rsid w:val="0006294F"/>
    <w:rsid w:val="000631EE"/>
    <w:rsid w:val="000666A6"/>
    <w:rsid w:val="000701BD"/>
    <w:rsid w:val="00077C8D"/>
    <w:rsid w:val="000816A6"/>
    <w:rsid w:val="00081FDC"/>
    <w:rsid w:val="00082078"/>
    <w:rsid w:val="000833D2"/>
    <w:rsid w:val="000862A0"/>
    <w:rsid w:val="00086601"/>
    <w:rsid w:val="000869DB"/>
    <w:rsid w:val="00086DF4"/>
    <w:rsid w:val="00097FDC"/>
    <w:rsid w:val="000A2A02"/>
    <w:rsid w:val="000B110F"/>
    <w:rsid w:val="000B6AEC"/>
    <w:rsid w:val="000C1D17"/>
    <w:rsid w:val="000C56A5"/>
    <w:rsid w:val="000D273C"/>
    <w:rsid w:val="000D3189"/>
    <w:rsid w:val="000D4F37"/>
    <w:rsid w:val="000E1EAE"/>
    <w:rsid w:val="000E3072"/>
    <w:rsid w:val="000F0009"/>
    <w:rsid w:val="000F5221"/>
    <w:rsid w:val="000F5B82"/>
    <w:rsid w:val="000F7459"/>
    <w:rsid w:val="00100871"/>
    <w:rsid w:val="00102340"/>
    <w:rsid w:val="0010432E"/>
    <w:rsid w:val="00110685"/>
    <w:rsid w:val="00111C3D"/>
    <w:rsid w:val="00112A29"/>
    <w:rsid w:val="00112A42"/>
    <w:rsid w:val="00113AFD"/>
    <w:rsid w:val="0012064C"/>
    <w:rsid w:val="00120902"/>
    <w:rsid w:val="001236C4"/>
    <w:rsid w:val="00124F6F"/>
    <w:rsid w:val="001275D2"/>
    <w:rsid w:val="00134C85"/>
    <w:rsid w:val="001365B7"/>
    <w:rsid w:val="00141D0C"/>
    <w:rsid w:val="001431EA"/>
    <w:rsid w:val="001509BE"/>
    <w:rsid w:val="00152CE4"/>
    <w:rsid w:val="00153325"/>
    <w:rsid w:val="00153ED3"/>
    <w:rsid w:val="00157218"/>
    <w:rsid w:val="00157B84"/>
    <w:rsid w:val="00160E86"/>
    <w:rsid w:val="00161F40"/>
    <w:rsid w:val="00174254"/>
    <w:rsid w:val="00174624"/>
    <w:rsid w:val="00180C24"/>
    <w:rsid w:val="00183357"/>
    <w:rsid w:val="0018598A"/>
    <w:rsid w:val="00185B90"/>
    <w:rsid w:val="0019085C"/>
    <w:rsid w:val="0019106A"/>
    <w:rsid w:val="001917D3"/>
    <w:rsid w:val="00195A9A"/>
    <w:rsid w:val="001A0210"/>
    <w:rsid w:val="001A2B7A"/>
    <w:rsid w:val="001A532A"/>
    <w:rsid w:val="001A573C"/>
    <w:rsid w:val="001A6ABD"/>
    <w:rsid w:val="001B1DA8"/>
    <w:rsid w:val="001B346D"/>
    <w:rsid w:val="001B41DD"/>
    <w:rsid w:val="001B5BB4"/>
    <w:rsid w:val="001B7AE7"/>
    <w:rsid w:val="001C0A2A"/>
    <w:rsid w:val="001C1DD9"/>
    <w:rsid w:val="001C5337"/>
    <w:rsid w:val="001C636B"/>
    <w:rsid w:val="001C6438"/>
    <w:rsid w:val="001D1F23"/>
    <w:rsid w:val="001D20D0"/>
    <w:rsid w:val="001D2217"/>
    <w:rsid w:val="001D3305"/>
    <w:rsid w:val="001D387E"/>
    <w:rsid w:val="001D3C1D"/>
    <w:rsid w:val="001D48D9"/>
    <w:rsid w:val="001D4EEE"/>
    <w:rsid w:val="001D5B7B"/>
    <w:rsid w:val="001D60AF"/>
    <w:rsid w:val="001D7D32"/>
    <w:rsid w:val="001E36F3"/>
    <w:rsid w:val="001E5433"/>
    <w:rsid w:val="001F39E2"/>
    <w:rsid w:val="001F5080"/>
    <w:rsid w:val="001F6B78"/>
    <w:rsid w:val="001F6C20"/>
    <w:rsid w:val="00200A2E"/>
    <w:rsid w:val="00201E0E"/>
    <w:rsid w:val="00201EED"/>
    <w:rsid w:val="00201FEF"/>
    <w:rsid w:val="002030FA"/>
    <w:rsid w:val="00204AB4"/>
    <w:rsid w:val="00211518"/>
    <w:rsid w:val="00211FCD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62A47"/>
    <w:rsid w:val="00265265"/>
    <w:rsid w:val="00265B92"/>
    <w:rsid w:val="00270322"/>
    <w:rsid w:val="00270E1D"/>
    <w:rsid w:val="002726D4"/>
    <w:rsid w:val="00273AF5"/>
    <w:rsid w:val="0028109C"/>
    <w:rsid w:val="00284EFA"/>
    <w:rsid w:val="0029041A"/>
    <w:rsid w:val="002935E9"/>
    <w:rsid w:val="00294C55"/>
    <w:rsid w:val="002A23C6"/>
    <w:rsid w:val="002A3869"/>
    <w:rsid w:val="002B1102"/>
    <w:rsid w:val="002B1242"/>
    <w:rsid w:val="002B3CC9"/>
    <w:rsid w:val="002B69AD"/>
    <w:rsid w:val="002C0597"/>
    <w:rsid w:val="002C0600"/>
    <w:rsid w:val="002C0C6E"/>
    <w:rsid w:val="002C23E4"/>
    <w:rsid w:val="002C42B3"/>
    <w:rsid w:val="002C74C6"/>
    <w:rsid w:val="002D2637"/>
    <w:rsid w:val="002D3446"/>
    <w:rsid w:val="002E2A42"/>
    <w:rsid w:val="002E54B9"/>
    <w:rsid w:val="002E6A3A"/>
    <w:rsid w:val="002E74ED"/>
    <w:rsid w:val="002F188F"/>
    <w:rsid w:val="002F2AF6"/>
    <w:rsid w:val="002F3AF9"/>
    <w:rsid w:val="002F4B84"/>
    <w:rsid w:val="002F4D64"/>
    <w:rsid w:val="002F7582"/>
    <w:rsid w:val="002F77E7"/>
    <w:rsid w:val="002F7E43"/>
    <w:rsid w:val="002F7F07"/>
    <w:rsid w:val="00301331"/>
    <w:rsid w:val="003042CB"/>
    <w:rsid w:val="00305D88"/>
    <w:rsid w:val="003064E5"/>
    <w:rsid w:val="00307DF2"/>
    <w:rsid w:val="00312BD7"/>
    <w:rsid w:val="00313691"/>
    <w:rsid w:val="00313F3A"/>
    <w:rsid w:val="00314003"/>
    <w:rsid w:val="00316AE4"/>
    <w:rsid w:val="00317905"/>
    <w:rsid w:val="0032028F"/>
    <w:rsid w:val="00324A31"/>
    <w:rsid w:val="003329C1"/>
    <w:rsid w:val="0033618E"/>
    <w:rsid w:val="0034117E"/>
    <w:rsid w:val="0034135D"/>
    <w:rsid w:val="00344176"/>
    <w:rsid w:val="00352C47"/>
    <w:rsid w:val="003535B7"/>
    <w:rsid w:val="00355178"/>
    <w:rsid w:val="00356B46"/>
    <w:rsid w:val="0036046D"/>
    <w:rsid w:val="0036194D"/>
    <w:rsid w:val="00365D8C"/>
    <w:rsid w:val="00365DD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7DDE"/>
    <w:rsid w:val="003B0A44"/>
    <w:rsid w:val="003B11AB"/>
    <w:rsid w:val="003B469C"/>
    <w:rsid w:val="003B4752"/>
    <w:rsid w:val="003C162F"/>
    <w:rsid w:val="003C1940"/>
    <w:rsid w:val="003C3F2C"/>
    <w:rsid w:val="003C4ED3"/>
    <w:rsid w:val="003D123E"/>
    <w:rsid w:val="003D1F47"/>
    <w:rsid w:val="003D4F17"/>
    <w:rsid w:val="003D5E8A"/>
    <w:rsid w:val="003D7132"/>
    <w:rsid w:val="003E75E7"/>
    <w:rsid w:val="003F7D44"/>
    <w:rsid w:val="00401CD3"/>
    <w:rsid w:val="00401E22"/>
    <w:rsid w:val="0040319E"/>
    <w:rsid w:val="0040348A"/>
    <w:rsid w:val="00405488"/>
    <w:rsid w:val="00406564"/>
    <w:rsid w:val="004142A7"/>
    <w:rsid w:val="00416295"/>
    <w:rsid w:val="004238EC"/>
    <w:rsid w:val="00424C91"/>
    <w:rsid w:val="004274D0"/>
    <w:rsid w:val="00441260"/>
    <w:rsid w:val="004422B2"/>
    <w:rsid w:val="004425F9"/>
    <w:rsid w:val="004427BF"/>
    <w:rsid w:val="00446885"/>
    <w:rsid w:val="00450D0B"/>
    <w:rsid w:val="00456E1A"/>
    <w:rsid w:val="004609FF"/>
    <w:rsid w:val="004615E7"/>
    <w:rsid w:val="00462DEC"/>
    <w:rsid w:val="00480230"/>
    <w:rsid w:val="00492BEB"/>
    <w:rsid w:val="00497924"/>
    <w:rsid w:val="00497A94"/>
    <w:rsid w:val="004A41BF"/>
    <w:rsid w:val="004A7F67"/>
    <w:rsid w:val="004B1EA0"/>
    <w:rsid w:val="004B56BA"/>
    <w:rsid w:val="004B5F4A"/>
    <w:rsid w:val="004B6BA3"/>
    <w:rsid w:val="004C13CB"/>
    <w:rsid w:val="004C6BF3"/>
    <w:rsid w:val="004D2B72"/>
    <w:rsid w:val="004D2B7D"/>
    <w:rsid w:val="004D5582"/>
    <w:rsid w:val="004E03C3"/>
    <w:rsid w:val="004E2D1E"/>
    <w:rsid w:val="004E36F6"/>
    <w:rsid w:val="004E6018"/>
    <w:rsid w:val="004E6437"/>
    <w:rsid w:val="004E7C0C"/>
    <w:rsid w:val="004E7FE3"/>
    <w:rsid w:val="004F1772"/>
    <w:rsid w:val="004F4EFB"/>
    <w:rsid w:val="00502AAA"/>
    <w:rsid w:val="0050331B"/>
    <w:rsid w:val="00504D52"/>
    <w:rsid w:val="005053B2"/>
    <w:rsid w:val="00505C5F"/>
    <w:rsid w:val="00513649"/>
    <w:rsid w:val="0052155A"/>
    <w:rsid w:val="00523B01"/>
    <w:rsid w:val="00527105"/>
    <w:rsid w:val="0053007C"/>
    <w:rsid w:val="00530419"/>
    <w:rsid w:val="005354D7"/>
    <w:rsid w:val="00535508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3A1D"/>
    <w:rsid w:val="0058671F"/>
    <w:rsid w:val="00586B84"/>
    <w:rsid w:val="00587C43"/>
    <w:rsid w:val="00590AC1"/>
    <w:rsid w:val="00590EBE"/>
    <w:rsid w:val="005A0407"/>
    <w:rsid w:val="005A31B0"/>
    <w:rsid w:val="005A4229"/>
    <w:rsid w:val="005A4240"/>
    <w:rsid w:val="005A610C"/>
    <w:rsid w:val="005B0B94"/>
    <w:rsid w:val="005B0C97"/>
    <w:rsid w:val="005C0ABE"/>
    <w:rsid w:val="005C5090"/>
    <w:rsid w:val="005C540D"/>
    <w:rsid w:val="005D01D2"/>
    <w:rsid w:val="005D0FED"/>
    <w:rsid w:val="005D2640"/>
    <w:rsid w:val="005D5611"/>
    <w:rsid w:val="005D6D85"/>
    <w:rsid w:val="005D7EBE"/>
    <w:rsid w:val="005E4CC3"/>
    <w:rsid w:val="005E68D7"/>
    <w:rsid w:val="005E7996"/>
    <w:rsid w:val="005F0C39"/>
    <w:rsid w:val="005F4C29"/>
    <w:rsid w:val="005F635B"/>
    <w:rsid w:val="005F7A5C"/>
    <w:rsid w:val="005F7EF0"/>
    <w:rsid w:val="006012A5"/>
    <w:rsid w:val="00603C06"/>
    <w:rsid w:val="0060701A"/>
    <w:rsid w:val="00613CE4"/>
    <w:rsid w:val="00614E74"/>
    <w:rsid w:val="00617E58"/>
    <w:rsid w:val="00617EB9"/>
    <w:rsid w:val="00620EED"/>
    <w:rsid w:val="006255DD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30E1"/>
    <w:rsid w:val="00643C36"/>
    <w:rsid w:val="00646C82"/>
    <w:rsid w:val="00651535"/>
    <w:rsid w:val="006613B1"/>
    <w:rsid w:val="006654A9"/>
    <w:rsid w:val="006701C6"/>
    <w:rsid w:val="00673BCC"/>
    <w:rsid w:val="00674E28"/>
    <w:rsid w:val="006760BB"/>
    <w:rsid w:val="006765C7"/>
    <w:rsid w:val="00684964"/>
    <w:rsid w:val="006877A9"/>
    <w:rsid w:val="006A2C34"/>
    <w:rsid w:val="006A4DB3"/>
    <w:rsid w:val="006A5D99"/>
    <w:rsid w:val="006C1185"/>
    <w:rsid w:val="006C20AD"/>
    <w:rsid w:val="006C5DA6"/>
    <w:rsid w:val="006C71CF"/>
    <w:rsid w:val="006C771C"/>
    <w:rsid w:val="006D4D48"/>
    <w:rsid w:val="006D71E2"/>
    <w:rsid w:val="006E0473"/>
    <w:rsid w:val="006E121A"/>
    <w:rsid w:val="006E1777"/>
    <w:rsid w:val="006F16B1"/>
    <w:rsid w:val="006F2F07"/>
    <w:rsid w:val="006F6B07"/>
    <w:rsid w:val="00700C63"/>
    <w:rsid w:val="00702DB4"/>
    <w:rsid w:val="00705AD2"/>
    <w:rsid w:val="00712786"/>
    <w:rsid w:val="0071556A"/>
    <w:rsid w:val="00715F54"/>
    <w:rsid w:val="007169C0"/>
    <w:rsid w:val="00717095"/>
    <w:rsid w:val="00721332"/>
    <w:rsid w:val="007277BA"/>
    <w:rsid w:val="00732D6E"/>
    <w:rsid w:val="007411AC"/>
    <w:rsid w:val="00742EBE"/>
    <w:rsid w:val="00746FD3"/>
    <w:rsid w:val="0075069D"/>
    <w:rsid w:val="0075211B"/>
    <w:rsid w:val="007544C7"/>
    <w:rsid w:val="00754D3A"/>
    <w:rsid w:val="0076355C"/>
    <w:rsid w:val="007655D0"/>
    <w:rsid w:val="00773CEA"/>
    <w:rsid w:val="007743BF"/>
    <w:rsid w:val="007764FC"/>
    <w:rsid w:val="007859E5"/>
    <w:rsid w:val="00786C2F"/>
    <w:rsid w:val="00794DF6"/>
    <w:rsid w:val="00797C97"/>
    <w:rsid w:val="007B4CC8"/>
    <w:rsid w:val="007B7515"/>
    <w:rsid w:val="007C00BF"/>
    <w:rsid w:val="007C1285"/>
    <w:rsid w:val="007C7BC6"/>
    <w:rsid w:val="007D1072"/>
    <w:rsid w:val="007D1DCD"/>
    <w:rsid w:val="007D22B6"/>
    <w:rsid w:val="007E0118"/>
    <w:rsid w:val="007E0488"/>
    <w:rsid w:val="007E18AA"/>
    <w:rsid w:val="007E1D49"/>
    <w:rsid w:val="007E255E"/>
    <w:rsid w:val="007E595C"/>
    <w:rsid w:val="007E703A"/>
    <w:rsid w:val="007F10FF"/>
    <w:rsid w:val="007F62B4"/>
    <w:rsid w:val="007F652E"/>
    <w:rsid w:val="007F6D10"/>
    <w:rsid w:val="008011CC"/>
    <w:rsid w:val="00801777"/>
    <w:rsid w:val="008030DC"/>
    <w:rsid w:val="00810DF9"/>
    <w:rsid w:val="00815CE8"/>
    <w:rsid w:val="00824080"/>
    <w:rsid w:val="00830FBE"/>
    <w:rsid w:val="00832087"/>
    <w:rsid w:val="008323AC"/>
    <w:rsid w:val="008402F9"/>
    <w:rsid w:val="00840FF0"/>
    <w:rsid w:val="0084586C"/>
    <w:rsid w:val="00850948"/>
    <w:rsid w:val="00852F91"/>
    <w:rsid w:val="00854779"/>
    <w:rsid w:val="00854800"/>
    <w:rsid w:val="0085581D"/>
    <w:rsid w:val="00855DB3"/>
    <w:rsid w:val="00860149"/>
    <w:rsid w:val="0086103E"/>
    <w:rsid w:val="008654BE"/>
    <w:rsid w:val="00873F96"/>
    <w:rsid w:val="00881759"/>
    <w:rsid w:val="00883521"/>
    <w:rsid w:val="00883D00"/>
    <w:rsid w:val="00884F32"/>
    <w:rsid w:val="008863BC"/>
    <w:rsid w:val="00887BD5"/>
    <w:rsid w:val="00890725"/>
    <w:rsid w:val="00892F79"/>
    <w:rsid w:val="00893392"/>
    <w:rsid w:val="008976EB"/>
    <w:rsid w:val="008B0426"/>
    <w:rsid w:val="008B19D2"/>
    <w:rsid w:val="008B1BA8"/>
    <w:rsid w:val="008B2E5D"/>
    <w:rsid w:val="008B5C56"/>
    <w:rsid w:val="008B60FF"/>
    <w:rsid w:val="008C262A"/>
    <w:rsid w:val="008D08AC"/>
    <w:rsid w:val="008D0C1E"/>
    <w:rsid w:val="008D6C91"/>
    <w:rsid w:val="008E5F5D"/>
    <w:rsid w:val="008F095E"/>
    <w:rsid w:val="008F2C38"/>
    <w:rsid w:val="008F730A"/>
    <w:rsid w:val="009005F0"/>
    <w:rsid w:val="00903259"/>
    <w:rsid w:val="00904F25"/>
    <w:rsid w:val="00905457"/>
    <w:rsid w:val="009076BC"/>
    <w:rsid w:val="00911C84"/>
    <w:rsid w:val="0091257B"/>
    <w:rsid w:val="0091433B"/>
    <w:rsid w:val="00914449"/>
    <w:rsid w:val="0093451F"/>
    <w:rsid w:val="009360F8"/>
    <w:rsid w:val="00936DC7"/>
    <w:rsid w:val="00937C4D"/>
    <w:rsid w:val="0094104B"/>
    <w:rsid w:val="009442F8"/>
    <w:rsid w:val="00946354"/>
    <w:rsid w:val="009477AB"/>
    <w:rsid w:val="00951639"/>
    <w:rsid w:val="00951C8E"/>
    <w:rsid w:val="00953DAD"/>
    <w:rsid w:val="009556FA"/>
    <w:rsid w:val="00961F84"/>
    <w:rsid w:val="009650DD"/>
    <w:rsid w:val="00965C10"/>
    <w:rsid w:val="00965C89"/>
    <w:rsid w:val="00970AA1"/>
    <w:rsid w:val="00970E95"/>
    <w:rsid w:val="00971123"/>
    <w:rsid w:val="009721A6"/>
    <w:rsid w:val="009727FC"/>
    <w:rsid w:val="00972A81"/>
    <w:rsid w:val="00982E9C"/>
    <w:rsid w:val="009833BE"/>
    <w:rsid w:val="009853B4"/>
    <w:rsid w:val="0098618E"/>
    <w:rsid w:val="0098681E"/>
    <w:rsid w:val="009963E5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A1C"/>
    <w:rsid w:val="009E6EE1"/>
    <w:rsid w:val="009E70A1"/>
    <w:rsid w:val="009F03F2"/>
    <w:rsid w:val="009F0EF7"/>
    <w:rsid w:val="009F596B"/>
    <w:rsid w:val="00A018D8"/>
    <w:rsid w:val="00A03537"/>
    <w:rsid w:val="00A06EE1"/>
    <w:rsid w:val="00A10C3E"/>
    <w:rsid w:val="00A13F47"/>
    <w:rsid w:val="00A14209"/>
    <w:rsid w:val="00A144A6"/>
    <w:rsid w:val="00A14627"/>
    <w:rsid w:val="00A1690F"/>
    <w:rsid w:val="00A20CC1"/>
    <w:rsid w:val="00A21786"/>
    <w:rsid w:val="00A217EB"/>
    <w:rsid w:val="00A225A7"/>
    <w:rsid w:val="00A2554D"/>
    <w:rsid w:val="00A3088D"/>
    <w:rsid w:val="00A33A7B"/>
    <w:rsid w:val="00A44FD0"/>
    <w:rsid w:val="00A479E0"/>
    <w:rsid w:val="00A50CDF"/>
    <w:rsid w:val="00A56C37"/>
    <w:rsid w:val="00A6182E"/>
    <w:rsid w:val="00A626AA"/>
    <w:rsid w:val="00A655F7"/>
    <w:rsid w:val="00A7002A"/>
    <w:rsid w:val="00A729B9"/>
    <w:rsid w:val="00A750D5"/>
    <w:rsid w:val="00A7780E"/>
    <w:rsid w:val="00A800BC"/>
    <w:rsid w:val="00A81C77"/>
    <w:rsid w:val="00A82ADD"/>
    <w:rsid w:val="00A853D6"/>
    <w:rsid w:val="00A872EF"/>
    <w:rsid w:val="00A90081"/>
    <w:rsid w:val="00A95D8A"/>
    <w:rsid w:val="00AA67E9"/>
    <w:rsid w:val="00AA779B"/>
    <w:rsid w:val="00AB2462"/>
    <w:rsid w:val="00AB2E5A"/>
    <w:rsid w:val="00AC3F3F"/>
    <w:rsid w:val="00AD026F"/>
    <w:rsid w:val="00AD1C75"/>
    <w:rsid w:val="00AD26C3"/>
    <w:rsid w:val="00AD2767"/>
    <w:rsid w:val="00AD569E"/>
    <w:rsid w:val="00AE1AC8"/>
    <w:rsid w:val="00AE2030"/>
    <w:rsid w:val="00AE4675"/>
    <w:rsid w:val="00AE7A93"/>
    <w:rsid w:val="00AF01C6"/>
    <w:rsid w:val="00AF0FAD"/>
    <w:rsid w:val="00AF1637"/>
    <w:rsid w:val="00AF3A26"/>
    <w:rsid w:val="00AF4385"/>
    <w:rsid w:val="00AF7153"/>
    <w:rsid w:val="00B0006C"/>
    <w:rsid w:val="00B04C8B"/>
    <w:rsid w:val="00B06E86"/>
    <w:rsid w:val="00B14213"/>
    <w:rsid w:val="00B1714D"/>
    <w:rsid w:val="00B261FA"/>
    <w:rsid w:val="00B26E6D"/>
    <w:rsid w:val="00B31F1A"/>
    <w:rsid w:val="00B3257E"/>
    <w:rsid w:val="00B41C9B"/>
    <w:rsid w:val="00B42B80"/>
    <w:rsid w:val="00B42D3F"/>
    <w:rsid w:val="00B43CDA"/>
    <w:rsid w:val="00B4504D"/>
    <w:rsid w:val="00B54BC1"/>
    <w:rsid w:val="00B573BA"/>
    <w:rsid w:val="00B602D4"/>
    <w:rsid w:val="00B65E76"/>
    <w:rsid w:val="00B66168"/>
    <w:rsid w:val="00B70F80"/>
    <w:rsid w:val="00B821A9"/>
    <w:rsid w:val="00B87D8C"/>
    <w:rsid w:val="00B978A9"/>
    <w:rsid w:val="00BA00E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6A6B"/>
    <w:rsid w:val="00BD24D5"/>
    <w:rsid w:val="00BD2556"/>
    <w:rsid w:val="00BD2E39"/>
    <w:rsid w:val="00BD522C"/>
    <w:rsid w:val="00BF4889"/>
    <w:rsid w:val="00C02661"/>
    <w:rsid w:val="00C04767"/>
    <w:rsid w:val="00C060BF"/>
    <w:rsid w:val="00C115DD"/>
    <w:rsid w:val="00C12DCF"/>
    <w:rsid w:val="00C12E98"/>
    <w:rsid w:val="00C17967"/>
    <w:rsid w:val="00C17A69"/>
    <w:rsid w:val="00C22C2E"/>
    <w:rsid w:val="00C3071F"/>
    <w:rsid w:val="00C34AC1"/>
    <w:rsid w:val="00C43D0B"/>
    <w:rsid w:val="00C50C58"/>
    <w:rsid w:val="00C570B2"/>
    <w:rsid w:val="00C6441E"/>
    <w:rsid w:val="00C65002"/>
    <w:rsid w:val="00C65B9E"/>
    <w:rsid w:val="00C71658"/>
    <w:rsid w:val="00C72E2C"/>
    <w:rsid w:val="00C76794"/>
    <w:rsid w:val="00C803D1"/>
    <w:rsid w:val="00C80841"/>
    <w:rsid w:val="00C821D4"/>
    <w:rsid w:val="00C82CD4"/>
    <w:rsid w:val="00C85D85"/>
    <w:rsid w:val="00C90ACE"/>
    <w:rsid w:val="00C93F09"/>
    <w:rsid w:val="00C94A23"/>
    <w:rsid w:val="00CA29EE"/>
    <w:rsid w:val="00CA2D26"/>
    <w:rsid w:val="00CB1851"/>
    <w:rsid w:val="00CB2744"/>
    <w:rsid w:val="00CB57D9"/>
    <w:rsid w:val="00CB5FC4"/>
    <w:rsid w:val="00CB6401"/>
    <w:rsid w:val="00CB6855"/>
    <w:rsid w:val="00CC1118"/>
    <w:rsid w:val="00CC491E"/>
    <w:rsid w:val="00CC51A0"/>
    <w:rsid w:val="00CC59BA"/>
    <w:rsid w:val="00CC66D5"/>
    <w:rsid w:val="00CD246C"/>
    <w:rsid w:val="00CD362F"/>
    <w:rsid w:val="00CD46CC"/>
    <w:rsid w:val="00CD6288"/>
    <w:rsid w:val="00CE28A3"/>
    <w:rsid w:val="00CE2960"/>
    <w:rsid w:val="00CE2C1B"/>
    <w:rsid w:val="00CE41A8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3292"/>
    <w:rsid w:val="00D14572"/>
    <w:rsid w:val="00D337D7"/>
    <w:rsid w:val="00D34A6E"/>
    <w:rsid w:val="00D354F9"/>
    <w:rsid w:val="00D41130"/>
    <w:rsid w:val="00D52D4D"/>
    <w:rsid w:val="00D53AC6"/>
    <w:rsid w:val="00D53DC1"/>
    <w:rsid w:val="00D57B05"/>
    <w:rsid w:val="00D73084"/>
    <w:rsid w:val="00D76274"/>
    <w:rsid w:val="00D77D2D"/>
    <w:rsid w:val="00D8156C"/>
    <w:rsid w:val="00D836F3"/>
    <w:rsid w:val="00D85993"/>
    <w:rsid w:val="00D87AE8"/>
    <w:rsid w:val="00D91F24"/>
    <w:rsid w:val="00D92CA1"/>
    <w:rsid w:val="00DA005D"/>
    <w:rsid w:val="00DA1612"/>
    <w:rsid w:val="00DA6C51"/>
    <w:rsid w:val="00DB0B4D"/>
    <w:rsid w:val="00DB47E9"/>
    <w:rsid w:val="00DB4E1F"/>
    <w:rsid w:val="00DB5CCD"/>
    <w:rsid w:val="00DC14BD"/>
    <w:rsid w:val="00DC2F76"/>
    <w:rsid w:val="00DC62B1"/>
    <w:rsid w:val="00DD02C5"/>
    <w:rsid w:val="00DD09EE"/>
    <w:rsid w:val="00DD0C92"/>
    <w:rsid w:val="00DD28D0"/>
    <w:rsid w:val="00DD4432"/>
    <w:rsid w:val="00DD775A"/>
    <w:rsid w:val="00DF15CC"/>
    <w:rsid w:val="00DF1D5E"/>
    <w:rsid w:val="00DF5CB7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5DCA"/>
    <w:rsid w:val="00E45E97"/>
    <w:rsid w:val="00E53184"/>
    <w:rsid w:val="00E5342C"/>
    <w:rsid w:val="00E56363"/>
    <w:rsid w:val="00E565F2"/>
    <w:rsid w:val="00E57286"/>
    <w:rsid w:val="00E6009C"/>
    <w:rsid w:val="00E61246"/>
    <w:rsid w:val="00E6162B"/>
    <w:rsid w:val="00E62419"/>
    <w:rsid w:val="00E6313C"/>
    <w:rsid w:val="00E6623A"/>
    <w:rsid w:val="00E67DF8"/>
    <w:rsid w:val="00E702AF"/>
    <w:rsid w:val="00E727BA"/>
    <w:rsid w:val="00E72F1F"/>
    <w:rsid w:val="00E776F6"/>
    <w:rsid w:val="00E816A3"/>
    <w:rsid w:val="00E81EB7"/>
    <w:rsid w:val="00E83D9F"/>
    <w:rsid w:val="00E84F15"/>
    <w:rsid w:val="00E857D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93F"/>
    <w:rsid w:val="00EA4F87"/>
    <w:rsid w:val="00EA5A61"/>
    <w:rsid w:val="00EB6070"/>
    <w:rsid w:val="00EB73D4"/>
    <w:rsid w:val="00EB76BE"/>
    <w:rsid w:val="00EC5A50"/>
    <w:rsid w:val="00ED4C92"/>
    <w:rsid w:val="00EE3B04"/>
    <w:rsid w:val="00EE7786"/>
    <w:rsid w:val="00EF272B"/>
    <w:rsid w:val="00EF2A0D"/>
    <w:rsid w:val="00EF2C2B"/>
    <w:rsid w:val="00EF378E"/>
    <w:rsid w:val="00EF5E20"/>
    <w:rsid w:val="00EF7977"/>
    <w:rsid w:val="00EF7E78"/>
    <w:rsid w:val="00F05495"/>
    <w:rsid w:val="00F070CF"/>
    <w:rsid w:val="00F138A0"/>
    <w:rsid w:val="00F22D55"/>
    <w:rsid w:val="00F30115"/>
    <w:rsid w:val="00F3238C"/>
    <w:rsid w:val="00F365BA"/>
    <w:rsid w:val="00F37DF7"/>
    <w:rsid w:val="00F403DC"/>
    <w:rsid w:val="00F4047C"/>
    <w:rsid w:val="00F40BCB"/>
    <w:rsid w:val="00F43AE5"/>
    <w:rsid w:val="00F45340"/>
    <w:rsid w:val="00F47E3E"/>
    <w:rsid w:val="00F50F97"/>
    <w:rsid w:val="00F54D45"/>
    <w:rsid w:val="00F5625A"/>
    <w:rsid w:val="00F63325"/>
    <w:rsid w:val="00F64302"/>
    <w:rsid w:val="00F646C9"/>
    <w:rsid w:val="00F65118"/>
    <w:rsid w:val="00F7145C"/>
    <w:rsid w:val="00F74613"/>
    <w:rsid w:val="00F74929"/>
    <w:rsid w:val="00F74AAE"/>
    <w:rsid w:val="00F74E23"/>
    <w:rsid w:val="00F75F55"/>
    <w:rsid w:val="00F84271"/>
    <w:rsid w:val="00F86B57"/>
    <w:rsid w:val="00F94E9F"/>
    <w:rsid w:val="00F9695E"/>
    <w:rsid w:val="00FA03CE"/>
    <w:rsid w:val="00FB24C7"/>
    <w:rsid w:val="00FB47EA"/>
    <w:rsid w:val="00FC02A7"/>
    <w:rsid w:val="00FC13FC"/>
    <w:rsid w:val="00FC397D"/>
    <w:rsid w:val="00FC3FC1"/>
    <w:rsid w:val="00FC5B7F"/>
    <w:rsid w:val="00FC78B8"/>
    <w:rsid w:val="00FD0731"/>
    <w:rsid w:val="00FD2B48"/>
    <w:rsid w:val="00FD4B0B"/>
    <w:rsid w:val="00FD59A1"/>
    <w:rsid w:val="00FE092A"/>
    <w:rsid w:val="00FE1678"/>
    <w:rsid w:val="00FE3FD2"/>
    <w:rsid w:val="00FE4CE6"/>
    <w:rsid w:val="00FE6E72"/>
    <w:rsid w:val="00FF3E8A"/>
    <w:rsid w:val="00FF5489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266202"/>
  <w14:defaultImageDpi w14:val="0"/>
  <w15:docId w15:val="{BB39512A-4694-4FA4-A01B-778747E3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,Lista - poziom 1,Tabela - naglowek,SM-nagłówek2,CP-UC,Podsis rysunku,ISCG Numerowanie,List Paragraph1,List Paragraph2,HŁ_Bullet1,Spec. 4.,BulletC,Obiekt,Akapit z listą31,Wyliczanie,Nag 1,L1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,Lista - poziom 1 Znak,Tabela - naglowek Znak,SM-nagłówek2 Znak,CP-UC Znak,Podsis rysunku Znak,ISCG Numerowanie Znak,List Paragraph1 Znak,List Paragraph2 Znak,HŁ_Bullet1 Znak,L1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pkt">
    <w:name w:val="pkt"/>
    <w:basedOn w:val="Normalny"/>
    <w:next w:val="Normalny"/>
    <w:link w:val="pktZnak"/>
    <w:qFormat/>
    <w:rsid w:val="00E857D5"/>
    <w:pPr>
      <w:keepNext/>
      <w:keepLines/>
      <w:numPr>
        <w:numId w:val="5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E857D5"/>
    <w:rPr>
      <w:rFonts w:ascii="Tahoma" w:hAnsi="Tahoma" w:cs="Times New Roman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3C3F2C"/>
    <w:pPr>
      <w:spacing w:after="0" w:line="240" w:lineRule="auto"/>
    </w:pPr>
    <w:rPr>
      <w:rFonts w:ascii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998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99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99878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878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9879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99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9EAE3-661E-421B-9FC7-63238FF2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1563</Words>
  <Characters>9378</Characters>
  <Application>Microsoft Office Word</Application>
  <DocSecurity>0</DocSecurity>
  <Lines>78</Lines>
  <Paragraphs>21</Paragraphs>
  <ScaleCrop>false</ScaleCrop>
  <Company>Microsoft</Company>
  <LinksUpToDate>false</LinksUpToDate>
  <CharactersWithSpaces>10920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Napierała</dc:creator>
  <cp:keywords/>
  <dc:description/>
  <cp:lastModifiedBy>Stasiełowicz Czesław</cp:lastModifiedBy>
  <cp:revision>3</cp:revision>
  <cp:lastPrinted>2023-07-27T08:34:00Z</cp:lastPrinted>
  <dcterms:created xsi:type="dcterms:W3CDTF">2024-11-18T08:24:00Z</dcterms:created>
  <dcterms:modified xsi:type="dcterms:W3CDTF">2024-11-18T08:25:00Z</dcterms:modified>
</cp:coreProperties>
</file>