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6E7C" w14:textId="77777777" w:rsidR="000C17B1" w:rsidRPr="00F71561" w:rsidRDefault="00EC0167" w:rsidP="000C17B1">
      <w:pPr>
        <w:spacing w:line="240" w:lineRule="auto"/>
        <w:rPr>
          <w:rFonts w:asciiTheme="minorHAnsi" w:hAnsiTheme="minorHAnsi"/>
          <w:b/>
          <w:sz w:val="16"/>
        </w:rPr>
      </w:pPr>
      <w:r>
        <w:rPr>
          <w:rFonts w:asciiTheme="minorHAnsi" w:hAnsiTheme="minorHAnsi"/>
          <w:b/>
          <w:i/>
          <w:sz w:val="16"/>
        </w:rPr>
        <w:t>Formularz oceny</w:t>
      </w:r>
      <w:r w:rsidR="00CB5107">
        <w:rPr>
          <w:rFonts w:asciiTheme="minorHAnsi" w:hAnsiTheme="minorHAnsi"/>
          <w:b/>
          <w:i/>
          <w:sz w:val="16"/>
        </w:rPr>
        <w:t xml:space="preserve"> </w:t>
      </w:r>
      <w:proofErr w:type="spellStart"/>
      <w:r>
        <w:rPr>
          <w:rFonts w:asciiTheme="minorHAnsi" w:hAnsiTheme="minorHAnsi"/>
          <w:b/>
          <w:i/>
          <w:sz w:val="16"/>
        </w:rPr>
        <w:t>scoringowej</w:t>
      </w:r>
      <w:proofErr w:type="spellEnd"/>
      <w:r w:rsidR="000C17B1" w:rsidRPr="00F71561">
        <w:rPr>
          <w:rFonts w:asciiTheme="minorHAnsi" w:hAnsiTheme="minorHAnsi"/>
          <w:i/>
          <w:sz w:val="16"/>
        </w:rPr>
        <w:t>.</w:t>
      </w:r>
    </w:p>
    <w:p w14:paraId="25CF79DE" w14:textId="77777777" w:rsidR="000C17B1" w:rsidRDefault="000C17B1" w:rsidP="000C17B1">
      <w:pPr>
        <w:spacing w:after="160" w:line="259" w:lineRule="auto"/>
        <w:jc w:val="lef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38305ED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danych (na bazie sprawozdania finansowego lub oświadczenia</w:t>
      </w:r>
      <w:r w:rsidR="009F5EC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badanego Podmiotu</w:t>
      </w: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)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7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3969"/>
      </w:tblGrid>
      <w:tr w:rsidR="000C17B1" w:rsidRPr="00B80744" w14:paraId="06089058" w14:textId="77777777" w:rsidTr="00045C30">
        <w:trPr>
          <w:trHeight w:val="405"/>
        </w:trPr>
        <w:tc>
          <w:tcPr>
            <w:tcW w:w="3534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shd w:val="clear" w:color="000000" w:fill="D9E1F2"/>
            <w:vAlign w:val="center"/>
            <w:hideMark/>
          </w:tcPr>
          <w:p w14:paraId="74872B7D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3969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009C44D0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0C17B1" w:rsidRPr="00B80744" w14:paraId="5B73B1A8" w14:textId="77777777" w:rsidTr="00045C30">
        <w:trPr>
          <w:trHeight w:val="574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center"/>
            <w:hideMark/>
          </w:tcPr>
          <w:p w14:paraId="11963CF7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4BAD8928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1435F3D5" w14:textId="77777777" w:rsidTr="00045C30">
        <w:trPr>
          <w:trHeight w:val="549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center"/>
            <w:hideMark/>
          </w:tcPr>
          <w:p w14:paraId="00735C31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64A47554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66B6AA6A" w14:textId="77777777" w:rsidTr="00045C30">
        <w:trPr>
          <w:trHeight w:val="55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center"/>
            <w:hideMark/>
          </w:tcPr>
          <w:p w14:paraId="74D7E8EC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1A0FAEEE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078F9C1F" w14:textId="77777777" w:rsidTr="00045C30">
        <w:trPr>
          <w:trHeight w:val="551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center"/>
            <w:hideMark/>
          </w:tcPr>
          <w:p w14:paraId="08B48911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10FAFB83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63DBA905" w14:textId="77777777" w:rsidTr="00045C30">
        <w:trPr>
          <w:trHeight w:val="57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center"/>
            <w:hideMark/>
          </w:tcPr>
          <w:p w14:paraId="2B65085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5DFD921F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01FEAF91" w14:textId="77777777" w:rsidTr="00045C30">
        <w:trPr>
          <w:trHeight w:val="55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center"/>
            <w:hideMark/>
          </w:tcPr>
          <w:p w14:paraId="7CF00505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1EFD99B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11FEB4CB" w14:textId="77777777" w:rsidTr="00045C30">
        <w:trPr>
          <w:trHeight w:val="54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shd w:val="clear" w:color="auto" w:fill="auto"/>
            <w:vAlign w:val="center"/>
            <w:hideMark/>
          </w:tcPr>
          <w:p w14:paraId="22A1F5F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14:paraId="3A66BA1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736A8372" w14:textId="77777777" w:rsidR="000C17B1" w:rsidRDefault="000C17B1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584192FD" w14:textId="77777777" w:rsidR="00CB5107" w:rsidRDefault="00CB5107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66B0E75F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obliczeniowa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89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471"/>
        <w:gridCol w:w="531"/>
        <w:gridCol w:w="2809"/>
        <w:gridCol w:w="36"/>
        <w:gridCol w:w="3412"/>
        <w:gridCol w:w="1031"/>
      </w:tblGrid>
      <w:tr w:rsidR="000C17B1" w:rsidRPr="00791AD0" w14:paraId="12DE4F3C" w14:textId="77777777" w:rsidTr="00493AC8">
        <w:trPr>
          <w:trHeight w:val="308"/>
        </w:trPr>
        <w:tc>
          <w:tcPr>
            <w:tcW w:w="8939" w:type="dxa"/>
            <w:gridSpan w:val="7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auto"/>
            <w:noWrap/>
            <w:vAlign w:val="center"/>
            <w:hideMark/>
          </w:tcPr>
          <w:p w14:paraId="2BA9243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91AD0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WZÓR SCORINGOWY           </w:t>
            </w:r>
            <w:r w:rsidRPr="00791AD0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Z = 3,25 + 6,56 * X1 + 3,26 * X2 + 6,72 * X3 + 1,05 * X4</w:t>
            </w:r>
          </w:p>
        </w:tc>
      </w:tr>
      <w:tr w:rsidR="000C17B1" w:rsidRPr="00791AD0" w14:paraId="07FD793D" w14:textId="77777777" w:rsidTr="00493AC8">
        <w:trPr>
          <w:trHeight w:val="465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759265B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0C5440A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Waga w równaniu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1740D1D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Wskaźnik (inny opis)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2CBEB4B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Rodzaj wskaźnika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B26BBC0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Wyliczone wartości</w:t>
            </w:r>
          </w:p>
        </w:tc>
      </w:tr>
      <w:tr w:rsidR="000C17B1" w:rsidRPr="00791AD0" w14:paraId="59C9B8F8" w14:textId="77777777" w:rsidTr="00493AC8">
        <w:trPr>
          <w:trHeight w:val="300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shd w:val="clear" w:color="auto" w:fill="auto"/>
            <w:vAlign w:val="center"/>
            <w:hideMark/>
          </w:tcPr>
          <w:p w14:paraId="2220CD63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5F74199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nil"/>
            </w:tcBorders>
            <w:shd w:val="clear" w:color="auto" w:fill="auto"/>
            <w:vAlign w:val="center"/>
            <w:hideMark/>
          </w:tcPr>
          <w:p w14:paraId="0406B2C4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1004B4D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 o wartości 3,25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F995E7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3,25</w:t>
            </w:r>
          </w:p>
        </w:tc>
      </w:tr>
      <w:tr w:rsidR="000C17B1" w:rsidRPr="00791AD0" w14:paraId="2C9BFD15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shd w:val="clear" w:color="auto" w:fill="auto"/>
            <w:vAlign w:val="center"/>
            <w:hideMark/>
          </w:tcPr>
          <w:p w14:paraId="2AC9F5B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20E40503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6,56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66A0F8EA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(Aktywa obrotowe –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487A050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0C1F6CC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7C24AF08" w14:textId="77777777" w:rsidTr="00493AC8">
        <w:trPr>
          <w:trHeight w:val="300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7748E7B7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2EE568F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4C7B882F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Zobowiązania krótkoterminowe)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A2463E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119F6F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7126FEE3" w14:textId="77777777" w:rsidTr="00493AC8">
        <w:trPr>
          <w:trHeight w:val="118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265BBA6C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280B861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5D241DC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D97846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48BF623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24996E41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shd w:val="clear" w:color="auto" w:fill="auto"/>
            <w:vAlign w:val="center"/>
            <w:hideMark/>
          </w:tcPr>
          <w:p w14:paraId="000D4BC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1921720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3,26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331F603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Zyski zatrzymane*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55BBDD6B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32A30A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1AED8256" w14:textId="77777777" w:rsidTr="00493AC8">
        <w:trPr>
          <w:trHeight w:val="211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2D27898F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0D4F389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648FBEA3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7991545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575CB73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2D98BCB8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shd w:val="clear" w:color="auto" w:fill="auto"/>
            <w:vAlign w:val="center"/>
            <w:hideMark/>
          </w:tcPr>
          <w:p w14:paraId="24ADF06A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3FECDDD0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6,72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7D063D1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Zysk z działalności operacyjnej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/</w:t>
            </w: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736294F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rentowności operacyjnej aktywów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7F99A14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7E3BB039" w14:textId="77777777" w:rsidTr="00493AC8">
        <w:trPr>
          <w:trHeight w:val="16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78CB54F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C148911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4ADB243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40875E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639FA2F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1DB7065E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auto" w:fill="auto"/>
            <w:vAlign w:val="center"/>
            <w:hideMark/>
          </w:tcPr>
          <w:p w14:paraId="52E47A6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2237EF3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56E12D94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Wartość rynkowa kapitału**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179E78B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358A825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69E458CE" w14:textId="77777777" w:rsidTr="00493AC8">
        <w:trPr>
          <w:trHeight w:val="23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117C17EC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60AE6F0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14:paraId="1EE7606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2D69191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33F5705C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2D9D5E93" w14:textId="77777777" w:rsidTr="00493AC8">
        <w:trPr>
          <w:trHeight w:val="300"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B970" w14:textId="77777777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 </w:t>
            </w:r>
            <w:r w:rsidRPr="00F71561">
              <w:rPr>
                <w:rFonts w:asciiTheme="minorHAnsi" w:hAnsiTheme="minorHAnsi"/>
                <w:i/>
                <w:sz w:val="16"/>
              </w:rPr>
              <w:t xml:space="preserve"> W przypadku braku pozycji zyski zatrzymane w sprawozdaniu finansowym/bilansie </w:t>
            </w:r>
            <w:r w:rsidRPr="000228A4">
              <w:rPr>
                <w:rFonts w:asciiTheme="minorHAnsi" w:hAnsiTheme="minorHAnsi" w:cstheme="minorHAnsi"/>
                <w:i/>
                <w:sz w:val="16"/>
                <w:szCs w:val="16"/>
              </w:rPr>
              <w:t>Podmiotu</w:t>
            </w:r>
            <w:r w:rsidRPr="00F71561">
              <w:rPr>
                <w:rFonts w:asciiTheme="minorHAnsi" w:hAnsiTheme="minorHAnsi"/>
                <w:i/>
                <w:sz w:val="16"/>
              </w:rPr>
              <w:t>, jako wartość parametru przyjmuję się wynik równania: kapitał zapasowy (utworzony z podziału zysków z lat ubiegłych) + kapitał rezerwowy (utworzony z podziału zysków z lat ubiegłych) +/- zyski/straty z lat ubiegłych - dywidenda.</w:t>
            </w:r>
          </w:p>
          <w:p w14:paraId="59E9FF63" w14:textId="77777777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** Przyjmuje się wartość bilansową kapitału własnego.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62F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17B1" w:rsidRPr="00791AD0" w14:paraId="6B379C1A" w14:textId="77777777" w:rsidTr="00493AC8">
        <w:trPr>
          <w:trHeight w:val="676"/>
        </w:trPr>
        <w:tc>
          <w:tcPr>
            <w:tcW w:w="4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1FF01" w14:textId="77777777" w:rsidR="000C17B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43E080EC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16BEBEBB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2EA7D7C3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780D26C8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2B95C9C8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2C6AD2B4" w14:textId="77777777" w:rsidR="00CB5107" w:rsidRPr="00F71561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FD17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0996" w14:textId="77777777" w:rsidR="000C17B1" w:rsidRPr="00791AD0" w:rsidRDefault="000C17B1" w:rsidP="00493AC8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0C17B1" w:rsidRPr="00791AD0" w14:paraId="352719A2" w14:textId="77777777" w:rsidTr="00493AC8">
        <w:trPr>
          <w:gridAfter w:val="3"/>
          <w:wAfter w:w="4479" w:type="dxa"/>
          <w:trHeight w:val="836"/>
        </w:trPr>
        <w:tc>
          <w:tcPr>
            <w:tcW w:w="1120" w:type="dxa"/>
            <w:gridSpan w:val="2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shd w:val="clear" w:color="auto" w:fill="auto"/>
            <w:noWrap/>
            <w:vAlign w:val="center"/>
            <w:hideMark/>
          </w:tcPr>
          <w:p w14:paraId="4F6C7EC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Wynik:</w:t>
            </w:r>
            <w:r w:rsidRPr="00791AD0">
              <w:rPr>
                <w:rFonts w:ascii="Calibri" w:hAnsi="Calibri"/>
                <w:color w:val="000000"/>
                <w:sz w:val="18"/>
                <w:szCs w:val="18"/>
              </w:rPr>
              <w:t xml:space="preserve">   </w:t>
            </w:r>
            <w:r w:rsidRPr="00791AD0">
              <w:rPr>
                <w:rFonts w:ascii="Calibri" w:hAnsi="Calibri"/>
                <w:b/>
                <w:bCs/>
                <w:color w:val="000000"/>
              </w:rPr>
              <w:t>Z</w:t>
            </w:r>
          </w:p>
        </w:tc>
        <w:tc>
          <w:tcPr>
            <w:tcW w:w="3340" w:type="dxa"/>
            <w:gridSpan w:val="2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noWrap/>
            <w:vAlign w:val="center"/>
            <w:hideMark/>
          </w:tcPr>
          <w:p w14:paraId="1047FFA5" w14:textId="77777777" w:rsidR="000C17B1" w:rsidRPr="00791AD0" w:rsidRDefault="000C17B1" w:rsidP="00045C3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380F3AA3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3B495070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069FAEA2" w14:textId="77777777" w:rsidR="00CB5107" w:rsidRDefault="00CB5107" w:rsidP="000C17B1">
      <w:pPr>
        <w:rPr>
          <w:rFonts w:asciiTheme="minorHAnsi" w:hAnsiTheme="minorHAnsi" w:cstheme="minorHAnsi"/>
          <w:sz w:val="20"/>
          <w:szCs w:val="20"/>
        </w:rPr>
      </w:pPr>
    </w:p>
    <w:p w14:paraId="36FB3D71" w14:textId="77777777" w:rsidR="000C17B1" w:rsidRDefault="000C17B1" w:rsidP="000C17B1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5F70E18E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 – wynik oceny,</w:t>
      </w:r>
    </w:p>
    <w:p w14:paraId="0889E5B2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2D3DA0BA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304BC8DA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66651F65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50725B7A" w14:textId="77777777" w:rsidR="000C17B1" w:rsidRPr="002C7665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4E2C45D7" w14:textId="77777777" w:rsidR="000C17B1" w:rsidRPr="00170893" w:rsidRDefault="000C17B1" w:rsidP="000C17B1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</w:t>
      </w:r>
      <w:r>
        <w:rPr>
          <w:rFonts w:asciiTheme="minorHAnsi" w:hAnsiTheme="minorHAnsi" w:cstheme="minorHAnsi"/>
          <w:sz w:val="20"/>
          <w:szCs w:val="20"/>
        </w:rPr>
        <w:t>Podmiotu</w:t>
      </w:r>
      <w:r w:rsidRPr="002C7665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13801FE0" w14:textId="77777777" w:rsidR="000C17B1" w:rsidRPr="005B20D1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+kr+zysk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ubiegłych-dywienda</m:t>
          </m:r>
        </m:oMath>
      </m:oMathPara>
    </w:p>
    <w:p w14:paraId="355394E4" w14:textId="77777777" w:rsidR="000C17B1" w:rsidRPr="00170893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6283B15D" w14:textId="77777777" w:rsidR="000C17B1" w:rsidRDefault="000C17B1" w:rsidP="000C17B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71382203" w14:textId="77777777" w:rsidR="000C17B1" w:rsidRPr="00170893" w:rsidRDefault="000C17B1" w:rsidP="000C17B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 – kapitał rezerwowy (utworzony z podziału zysków z lat ubiegłych</w:t>
      </w:r>
      <w:r w:rsidR="00125393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117DB624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1EC15008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79280B49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1045DB32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62F6C163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2F65E3F5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72E7048B" w14:textId="77777777" w:rsidR="000C17B1" w:rsidRPr="006D148A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23A640D5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3C11FA6E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18C119A4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43016D96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28D5F87F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33AAF448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406A4752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483EF479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32359E13" w14:textId="77777777" w:rsidR="006914F8" w:rsidRPr="000C17B1" w:rsidRDefault="006914F8" w:rsidP="000C17B1"/>
    <w:sectPr w:rsidR="006914F8" w:rsidRPr="000C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99B"/>
    <w:multiLevelType w:val="hybridMultilevel"/>
    <w:tmpl w:val="F6AE283C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92AEE"/>
    <w:multiLevelType w:val="hybridMultilevel"/>
    <w:tmpl w:val="0858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CF4"/>
    <w:rsid w:val="00045C30"/>
    <w:rsid w:val="000C17B1"/>
    <w:rsid w:val="000D0FA0"/>
    <w:rsid w:val="00125393"/>
    <w:rsid w:val="00204A98"/>
    <w:rsid w:val="005E29C3"/>
    <w:rsid w:val="006914F8"/>
    <w:rsid w:val="006C6159"/>
    <w:rsid w:val="00787FF6"/>
    <w:rsid w:val="00790CF4"/>
    <w:rsid w:val="007A1E33"/>
    <w:rsid w:val="007D4747"/>
    <w:rsid w:val="009B5B75"/>
    <w:rsid w:val="009F5EC1"/>
    <w:rsid w:val="00A15D93"/>
    <w:rsid w:val="00AD192B"/>
    <w:rsid w:val="00C6068A"/>
    <w:rsid w:val="00CB5107"/>
    <w:rsid w:val="00D51C89"/>
    <w:rsid w:val="00E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1C90"/>
  <w15:chartTrackingRefBased/>
  <w15:docId w15:val="{0DC0F557-4184-4986-9695-F6650D3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7B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0C17B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0C1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1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16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0AB6B8-A692-4A76-84F5-58B771DC7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69FB90-583B-4541-9ADD-B05EBD9AD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7B6DB2-F4E2-4213-AF73-BBE740CC83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0C1BD-1884-4493-B954-042C882F84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Andrysiewicz Justyna</dc:creator>
  <cp:keywords/>
  <dc:description/>
  <cp:lastModifiedBy>Żukowski Paweł</cp:lastModifiedBy>
  <cp:revision>2</cp:revision>
  <cp:lastPrinted>2023-06-13T08:09:00Z</cp:lastPrinted>
  <dcterms:created xsi:type="dcterms:W3CDTF">2024-11-04T09:57:00Z</dcterms:created>
  <dcterms:modified xsi:type="dcterms:W3CDTF">2024-11-04T09:57:00Z</dcterms:modified>
</cp:coreProperties>
</file>