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7E546" w14:textId="77777777" w:rsidR="009D187B" w:rsidRPr="00FF6A95" w:rsidRDefault="009D187B" w:rsidP="009D187B">
      <w:pPr>
        <w:spacing w:after="60" w:line="280" w:lineRule="exact"/>
        <w:jc w:val="center"/>
        <w:rPr>
          <w:rFonts w:ascii="Arial" w:hAnsi="Arial" w:cs="Arial"/>
          <w:b/>
        </w:rPr>
      </w:pPr>
      <w:r w:rsidRPr="00FF6A95">
        <w:rPr>
          <w:rFonts w:ascii="Arial" w:hAnsi="Arial" w:cs="Arial"/>
          <w:b/>
        </w:rPr>
        <w:t>UMOWA POWIERZENIA PRZETWARZANIA DANYCH OSOBOWYCH</w:t>
      </w:r>
    </w:p>
    <w:p w14:paraId="0A639E00" w14:textId="77777777" w:rsidR="009D187B" w:rsidRPr="00FF6A95" w:rsidRDefault="009D187B" w:rsidP="009D187B">
      <w:pPr>
        <w:spacing w:after="60" w:line="280" w:lineRule="exact"/>
        <w:jc w:val="center"/>
        <w:rPr>
          <w:rFonts w:ascii="Arial" w:hAnsi="Arial" w:cs="Arial"/>
          <w:b/>
        </w:rPr>
      </w:pPr>
      <w:r w:rsidRPr="00FF6A95">
        <w:rPr>
          <w:rFonts w:ascii="Arial" w:hAnsi="Arial" w:cs="Arial"/>
        </w:rPr>
        <w:t xml:space="preserve">(dalej jako: </w:t>
      </w:r>
      <w:r w:rsidRPr="00FF6A95">
        <w:rPr>
          <w:rFonts w:ascii="Arial" w:hAnsi="Arial" w:cs="Arial"/>
          <w:b/>
        </w:rPr>
        <w:t>„Umowa powierzenia”</w:t>
      </w:r>
      <w:r w:rsidRPr="00FF6A95">
        <w:rPr>
          <w:rFonts w:ascii="Arial" w:hAnsi="Arial" w:cs="Arial"/>
        </w:rPr>
        <w:t>)</w:t>
      </w:r>
    </w:p>
    <w:p w14:paraId="2AB12B3C" w14:textId="77777777" w:rsidR="009D187B" w:rsidRPr="00FF6A95" w:rsidRDefault="009D187B" w:rsidP="009D187B">
      <w:pPr>
        <w:spacing w:after="60" w:line="280" w:lineRule="exact"/>
        <w:jc w:val="center"/>
        <w:rPr>
          <w:rFonts w:ascii="Arial" w:hAnsi="Arial" w:cs="Arial"/>
        </w:rPr>
      </w:pPr>
      <w:r w:rsidRPr="00FF6A95">
        <w:rPr>
          <w:rFonts w:ascii="Arial" w:hAnsi="Arial" w:cs="Arial"/>
        </w:rPr>
        <w:t>zawarta w ______ dnia _____ pomiędzy:</w:t>
      </w:r>
    </w:p>
    <w:p w14:paraId="69D47057" w14:textId="1DC6264B" w:rsidR="009D187B" w:rsidRPr="00FF6A95" w:rsidRDefault="009D187B" w:rsidP="009D187B">
      <w:pPr>
        <w:jc w:val="both"/>
        <w:rPr>
          <w:rFonts w:ascii="Arial" w:hAnsi="Arial" w:cs="Arial"/>
        </w:rPr>
      </w:pPr>
      <w:r w:rsidRPr="00FF6A95">
        <w:rPr>
          <w:rFonts w:ascii="Arial" w:hAnsi="Arial" w:cs="Arial"/>
        </w:rPr>
        <w:t xml:space="preserve">ENEA Operator </w:t>
      </w:r>
      <w:r w:rsidR="009B3089">
        <w:rPr>
          <w:rFonts w:ascii="Arial" w:hAnsi="Arial" w:cs="Arial"/>
        </w:rPr>
        <w:t>s</w:t>
      </w:r>
      <w:r w:rsidRPr="00FF6A95">
        <w:rPr>
          <w:rFonts w:ascii="Arial" w:hAnsi="Arial" w:cs="Arial"/>
        </w:rPr>
        <w:t xml:space="preserve">p. z o.o. , ul. Strzeszyńska 58, 60-479 Poznań NIP: 782-23-77-160, REGON: 300455398, zarejestrowana w Sądzie Rejonowym Poznań Nowe Miasto i Wilda w Poznaniu, VIII Wydział Gospodarczy Krajowego Rejestru Sądowego w Poznaniu pod nr 0000269806 Kapitał zakładowy: </w:t>
      </w:r>
      <w:r w:rsidRPr="009051B1">
        <w:rPr>
          <w:rFonts w:ascii="Arial" w:hAnsi="Arial" w:cs="Arial"/>
        </w:rPr>
        <w:t>4 696 937 500</w:t>
      </w:r>
      <w:r w:rsidRPr="00FF6A95">
        <w:rPr>
          <w:rFonts w:ascii="Arial" w:hAnsi="Arial" w:cs="Arial"/>
          <w:b/>
          <w:sz w:val="20"/>
          <w:szCs w:val="20"/>
        </w:rPr>
        <w:t xml:space="preserve"> </w:t>
      </w:r>
      <w:r w:rsidRPr="00FF6A95">
        <w:rPr>
          <w:rFonts w:ascii="Arial" w:hAnsi="Arial" w:cs="Arial"/>
        </w:rPr>
        <w:t xml:space="preserve"> PLN</w:t>
      </w:r>
      <w:r w:rsidRPr="00FF6A95">
        <w:rPr>
          <w:rFonts w:ascii="Arial" w:hAnsi="Arial" w:cs="Arial"/>
          <w:bCs/>
        </w:rPr>
        <w:t>, reprezentowaną przez:</w:t>
      </w:r>
    </w:p>
    <w:p w14:paraId="15E6A7C1"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4CBE4B0A"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3B5193C1" w14:textId="77777777" w:rsidR="009D187B" w:rsidRPr="00FF6A95" w:rsidRDefault="009D187B" w:rsidP="009D187B">
      <w:pPr>
        <w:spacing w:after="60" w:line="280" w:lineRule="exact"/>
        <w:jc w:val="both"/>
        <w:rPr>
          <w:rFonts w:ascii="Arial" w:hAnsi="Arial" w:cs="Arial"/>
        </w:rPr>
      </w:pPr>
    </w:p>
    <w:p w14:paraId="439E13C7" w14:textId="77777777" w:rsidR="009D187B" w:rsidRPr="00FF6A95" w:rsidRDefault="009D187B" w:rsidP="009D187B">
      <w:pPr>
        <w:spacing w:after="60" w:line="280" w:lineRule="exact"/>
        <w:rPr>
          <w:rFonts w:ascii="Arial" w:hAnsi="Arial" w:cs="Arial"/>
        </w:rPr>
      </w:pPr>
      <w:r w:rsidRPr="00FF6A95">
        <w:rPr>
          <w:rFonts w:ascii="Arial" w:hAnsi="Arial" w:cs="Arial"/>
        </w:rPr>
        <w:t>zwaną dalej: „</w:t>
      </w:r>
      <w:r w:rsidRPr="00FF6A95">
        <w:rPr>
          <w:rFonts w:ascii="Arial" w:hAnsi="Arial" w:cs="Arial"/>
          <w:b/>
        </w:rPr>
        <w:t>Administratorem danych”</w:t>
      </w:r>
      <w:r w:rsidRPr="00FF6A95">
        <w:rPr>
          <w:rFonts w:ascii="Arial" w:hAnsi="Arial" w:cs="Arial"/>
        </w:rPr>
        <w:t>,</w:t>
      </w:r>
    </w:p>
    <w:p w14:paraId="226989C5" w14:textId="77777777" w:rsidR="009D187B" w:rsidRPr="00FF6A95" w:rsidRDefault="009D187B" w:rsidP="009D187B">
      <w:pPr>
        <w:spacing w:after="60" w:line="280" w:lineRule="exact"/>
        <w:rPr>
          <w:rFonts w:ascii="Arial" w:hAnsi="Arial" w:cs="Arial"/>
        </w:rPr>
      </w:pPr>
    </w:p>
    <w:p w14:paraId="45D70130" w14:textId="77777777" w:rsidR="009D187B" w:rsidRPr="00FF6A95" w:rsidRDefault="009D187B" w:rsidP="009D187B">
      <w:pPr>
        <w:spacing w:after="60" w:line="280" w:lineRule="exact"/>
        <w:rPr>
          <w:rFonts w:ascii="Arial" w:hAnsi="Arial" w:cs="Arial"/>
        </w:rPr>
      </w:pPr>
      <w:r w:rsidRPr="00FF6A95">
        <w:rPr>
          <w:rFonts w:ascii="Arial" w:hAnsi="Arial" w:cs="Arial"/>
        </w:rPr>
        <w:t>a</w:t>
      </w:r>
    </w:p>
    <w:p w14:paraId="6455783C" w14:textId="77777777" w:rsidR="009D187B" w:rsidRPr="00FF6A95" w:rsidRDefault="009D187B" w:rsidP="009D187B">
      <w:pPr>
        <w:spacing w:after="60" w:line="280" w:lineRule="exact"/>
        <w:rPr>
          <w:rFonts w:ascii="Arial" w:hAnsi="Arial" w:cs="Arial"/>
        </w:rPr>
      </w:pPr>
    </w:p>
    <w:p w14:paraId="3DF281EB" w14:textId="77777777" w:rsidR="009D187B" w:rsidRPr="00FF6A95" w:rsidRDefault="009D187B" w:rsidP="009D187B">
      <w:pPr>
        <w:spacing w:after="60" w:line="280" w:lineRule="exact"/>
        <w:jc w:val="both"/>
        <w:rPr>
          <w:rFonts w:ascii="Arial" w:hAnsi="Arial" w:cs="Arial"/>
        </w:rPr>
      </w:pPr>
      <w:r w:rsidRPr="00FF6A95">
        <w:rPr>
          <w:rFonts w:ascii="Arial" w:hAnsi="Arial" w:cs="Arial"/>
        </w:rPr>
        <w:t>_______________________</w:t>
      </w:r>
      <w:r w:rsidRPr="00FF6A95">
        <w:rPr>
          <w:rFonts w:ascii="Arial" w:hAnsi="Arial" w:cs="Arial"/>
          <w:bCs/>
        </w:rPr>
        <w:t xml:space="preserve"> z siedzibą w </w:t>
      </w:r>
      <w:r w:rsidRPr="00FF6A95">
        <w:rPr>
          <w:rFonts w:ascii="Arial" w:hAnsi="Arial" w:cs="Arial"/>
        </w:rPr>
        <w:t>_______________________</w:t>
      </w:r>
      <w:r w:rsidRPr="00FF6A95">
        <w:rPr>
          <w:rFonts w:ascii="Arial" w:hAnsi="Arial" w:cs="Arial"/>
          <w:bCs/>
        </w:rPr>
        <w:t>,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wpisaną do rejestru przedsiębiorców</w:t>
      </w:r>
      <w:r w:rsidRPr="00FF6A95">
        <w:rPr>
          <w:rFonts w:ascii="Arial" w:hAnsi="Arial" w:cs="Arial"/>
          <w:bCs/>
        </w:rPr>
        <w:t xml:space="preserve"> KRS prowadzonego przez Sąd Rejonowy dla </w:t>
      </w:r>
      <w:r w:rsidRPr="00FF6A95">
        <w:rPr>
          <w:rFonts w:ascii="Arial" w:hAnsi="Arial" w:cs="Arial"/>
        </w:rPr>
        <w:t>___________________________________________, ___</w:t>
      </w:r>
      <w:r w:rsidRPr="00FF6A95">
        <w:rPr>
          <w:rFonts w:ascii="Arial" w:hAnsi="Arial" w:cs="Arial"/>
          <w:bCs/>
        </w:rPr>
        <w:t xml:space="preserve"> Wydział Gospodarczy Krajowego Rejestru Sądowego, pod numerem KRS </w:t>
      </w:r>
      <w:r w:rsidRPr="00FF6A95">
        <w:rPr>
          <w:rFonts w:ascii="Arial" w:hAnsi="Arial" w:cs="Arial"/>
        </w:rPr>
        <w:t>________________</w:t>
      </w:r>
      <w:r w:rsidRPr="00FF6A95">
        <w:rPr>
          <w:rFonts w:ascii="Arial" w:hAnsi="Arial" w:cs="Arial"/>
          <w:bCs/>
        </w:rPr>
        <w:t xml:space="preserve">, NIP </w:t>
      </w:r>
      <w:r w:rsidRPr="00FF6A95">
        <w:rPr>
          <w:rFonts w:ascii="Arial" w:hAnsi="Arial" w:cs="Arial"/>
        </w:rPr>
        <w:t>________________</w:t>
      </w:r>
      <w:r w:rsidRPr="00FF6A95">
        <w:rPr>
          <w:rFonts w:ascii="Arial" w:hAnsi="Arial" w:cs="Arial"/>
          <w:bCs/>
        </w:rPr>
        <w:t xml:space="preserve">, REGON __________________, kapitał zakładowy </w:t>
      </w:r>
      <w:r w:rsidRPr="00FF6A95">
        <w:rPr>
          <w:rFonts w:ascii="Arial" w:hAnsi="Arial" w:cs="Arial"/>
        </w:rPr>
        <w:t>________________ zł</w:t>
      </w:r>
      <w:r w:rsidRPr="00FF6A95">
        <w:rPr>
          <w:rFonts w:ascii="Arial" w:hAnsi="Arial" w:cs="Arial"/>
          <w:bCs/>
        </w:rPr>
        <w:t>, reprezentowaną przez:</w:t>
      </w:r>
    </w:p>
    <w:p w14:paraId="1B6EF255"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0A53782E"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3F363342" w14:textId="77777777" w:rsidR="009D187B" w:rsidRPr="00FF6A95" w:rsidRDefault="009D187B" w:rsidP="009D187B">
      <w:pPr>
        <w:spacing w:after="60" w:line="280" w:lineRule="exact"/>
        <w:rPr>
          <w:rFonts w:ascii="Arial" w:hAnsi="Arial" w:cs="Arial"/>
        </w:rPr>
      </w:pPr>
    </w:p>
    <w:p w14:paraId="1D594DCF" w14:textId="77777777" w:rsidR="009D187B" w:rsidRPr="00FF6A95" w:rsidRDefault="009D187B" w:rsidP="009D187B">
      <w:pPr>
        <w:spacing w:after="60" w:line="280" w:lineRule="exact"/>
        <w:rPr>
          <w:rFonts w:ascii="Arial" w:hAnsi="Arial" w:cs="Arial"/>
          <w:i/>
        </w:rPr>
      </w:pPr>
      <w:r w:rsidRPr="00FF6A95">
        <w:rPr>
          <w:rFonts w:ascii="Arial" w:hAnsi="Arial" w:cs="Arial"/>
          <w:i/>
        </w:rPr>
        <w:t>/albo/</w:t>
      </w:r>
    </w:p>
    <w:p w14:paraId="060AC815" w14:textId="77777777" w:rsidR="009D187B" w:rsidRPr="00FF6A95" w:rsidRDefault="009D187B" w:rsidP="009D187B">
      <w:pPr>
        <w:spacing w:after="60" w:line="280" w:lineRule="exact"/>
        <w:jc w:val="both"/>
        <w:rPr>
          <w:rFonts w:ascii="Arial" w:hAnsi="Arial" w:cs="Arial"/>
          <w:bCs/>
        </w:rPr>
      </w:pPr>
      <w:r w:rsidRPr="00FF6A95">
        <w:rPr>
          <w:rFonts w:ascii="Arial" w:hAnsi="Arial" w:cs="Arial"/>
        </w:rPr>
        <w:t>_______________________________</w:t>
      </w:r>
      <w:r w:rsidRPr="00FF6A95">
        <w:rPr>
          <w:rFonts w:ascii="Arial" w:hAnsi="Arial" w:cs="Arial"/>
          <w:bCs/>
        </w:rPr>
        <w:t xml:space="preserve"> zamieszkałą/ym przy ul. </w:t>
      </w:r>
      <w:r w:rsidRPr="00FF6A95">
        <w:rPr>
          <w:rFonts w:ascii="Arial" w:hAnsi="Arial" w:cs="Arial"/>
        </w:rPr>
        <w:t>_______________________________</w:t>
      </w:r>
      <w:r w:rsidRPr="00FF6A95">
        <w:rPr>
          <w:rFonts w:ascii="Arial" w:hAnsi="Arial" w:cs="Arial"/>
          <w:bCs/>
        </w:rPr>
        <w:t xml:space="preserve">, </w:t>
      </w:r>
      <w:r w:rsidRPr="00FF6A95">
        <w:rPr>
          <w:rFonts w:ascii="Arial" w:hAnsi="Arial" w:cs="Arial"/>
        </w:rPr>
        <w:t>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prowadzącą/ym działalność gospodarczą pod firmą</w:t>
      </w:r>
      <w:r w:rsidRPr="00FF6A95">
        <w:rPr>
          <w:rFonts w:ascii="Arial" w:hAnsi="Arial" w:cs="Arial"/>
          <w:bCs/>
        </w:rPr>
        <w:t xml:space="preserve"> </w:t>
      </w:r>
      <w:r w:rsidRPr="00FF6A95">
        <w:rPr>
          <w:rFonts w:ascii="Arial" w:hAnsi="Arial" w:cs="Arial"/>
        </w:rPr>
        <w:t>_______________________________________________, wpisaną/ym do CEIDG, główne miejsce wykonywania działalności:</w:t>
      </w:r>
      <w:r w:rsidRPr="00FF6A95">
        <w:rPr>
          <w:rFonts w:ascii="Arial" w:hAnsi="Arial" w:cs="Arial"/>
          <w:bCs/>
        </w:rPr>
        <w:t xml:space="preserve">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NIP </w:t>
      </w:r>
      <w:r w:rsidRPr="00FF6A95">
        <w:rPr>
          <w:rFonts w:ascii="Arial" w:hAnsi="Arial" w:cs="Arial"/>
        </w:rPr>
        <w:t>___________________</w:t>
      </w:r>
      <w:r w:rsidRPr="00FF6A95">
        <w:rPr>
          <w:rFonts w:ascii="Arial" w:hAnsi="Arial" w:cs="Arial"/>
          <w:bCs/>
        </w:rPr>
        <w:t xml:space="preserve">, REGON _______________, PESEL: </w:t>
      </w:r>
      <w:r w:rsidRPr="00FF6A95">
        <w:rPr>
          <w:rFonts w:ascii="Arial" w:hAnsi="Arial" w:cs="Arial"/>
        </w:rPr>
        <w:t>___________________</w:t>
      </w:r>
      <w:r w:rsidRPr="00FF6A95">
        <w:rPr>
          <w:rFonts w:ascii="Arial" w:hAnsi="Arial" w:cs="Arial"/>
          <w:bCs/>
        </w:rPr>
        <w:t xml:space="preserve">, </w:t>
      </w:r>
    </w:p>
    <w:p w14:paraId="66AA84D9" w14:textId="77777777" w:rsidR="009D187B" w:rsidRPr="00FF6A95" w:rsidRDefault="009D187B" w:rsidP="009D187B">
      <w:pPr>
        <w:spacing w:after="60" w:line="280" w:lineRule="exact"/>
        <w:rPr>
          <w:rFonts w:ascii="Arial" w:hAnsi="Arial" w:cs="Arial"/>
        </w:rPr>
      </w:pPr>
      <w:r w:rsidRPr="00FF6A95">
        <w:rPr>
          <w:rFonts w:ascii="Arial" w:hAnsi="Arial" w:cs="Arial"/>
        </w:rPr>
        <w:t xml:space="preserve">zwaną dalej: </w:t>
      </w:r>
      <w:r w:rsidRPr="00FF6A95">
        <w:rPr>
          <w:rFonts w:ascii="Arial" w:hAnsi="Arial" w:cs="Arial"/>
          <w:b/>
        </w:rPr>
        <w:t>Podmiotem przetwarzającym.</w:t>
      </w:r>
    </w:p>
    <w:p w14:paraId="36B77404" w14:textId="77777777" w:rsidR="009D187B" w:rsidRPr="00FF6A95" w:rsidRDefault="009D187B" w:rsidP="009D187B">
      <w:pPr>
        <w:spacing w:after="60" w:line="280" w:lineRule="exact"/>
        <w:rPr>
          <w:rFonts w:ascii="Arial" w:hAnsi="Arial" w:cs="Arial"/>
        </w:rPr>
      </w:pPr>
    </w:p>
    <w:p w14:paraId="36EA889B" w14:textId="77777777" w:rsidR="009D187B" w:rsidRPr="00FF6A95" w:rsidRDefault="009D187B" w:rsidP="009D187B">
      <w:pPr>
        <w:spacing w:after="60" w:line="280" w:lineRule="exact"/>
        <w:jc w:val="both"/>
        <w:rPr>
          <w:rFonts w:ascii="Arial" w:hAnsi="Arial" w:cs="Arial"/>
        </w:rPr>
      </w:pPr>
      <w:r w:rsidRPr="00FF6A95">
        <w:rPr>
          <w:rFonts w:ascii="Arial" w:hAnsi="Arial" w:cs="Arial"/>
        </w:rPr>
        <w:t>Administrator danych i Podmiot przetwarzający są zwani dalej łącznie „</w:t>
      </w:r>
      <w:r w:rsidRPr="00FF6A95">
        <w:rPr>
          <w:rFonts w:ascii="Arial" w:hAnsi="Arial" w:cs="Arial"/>
          <w:b/>
        </w:rPr>
        <w:t>Stronami</w:t>
      </w:r>
      <w:r w:rsidRPr="00FF6A95">
        <w:rPr>
          <w:rFonts w:ascii="Arial" w:hAnsi="Arial" w:cs="Arial"/>
        </w:rPr>
        <w:t>”, a każdy z nich z osobna „</w:t>
      </w:r>
      <w:r w:rsidRPr="00FF6A95">
        <w:rPr>
          <w:rFonts w:ascii="Arial" w:hAnsi="Arial" w:cs="Arial"/>
          <w:b/>
        </w:rPr>
        <w:t>Stroną</w:t>
      </w:r>
      <w:r w:rsidRPr="00FF6A95">
        <w:rPr>
          <w:rFonts w:ascii="Arial" w:hAnsi="Arial" w:cs="Arial"/>
        </w:rPr>
        <w:t>”.</w:t>
      </w:r>
    </w:p>
    <w:p w14:paraId="5E878344" w14:textId="77777777" w:rsidR="009D187B" w:rsidRPr="00FF6A95" w:rsidRDefault="009D187B" w:rsidP="009D187B">
      <w:pPr>
        <w:spacing w:after="60" w:line="280" w:lineRule="exact"/>
        <w:jc w:val="both"/>
        <w:rPr>
          <w:rFonts w:ascii="Arial" w:hAnsi="Arial" w:cs="Arial"/>
        </w:rPr>
      </w:pPr>
    </w:p>
    <w:p w14:paraId="0FC3A332" w14:textId="62E4913F"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Mając na uwadze, iż Strony zawarły Umowę …………… z dnia ………… r.</w:t>
      </w:r>
      <w:r w:rsidR="003C7F37" w:rsidRPr="003C7F37">
        <w:t xml:space="preserve"> </w:t>
      </w:r>
      <w:r w:rsidR="003C7F37" w:rsidRPr="003C7F37">
        <w:rPr>
          <w:rFonts w:ascii="Arial" w:hAnsi="Arial" w:cs="Arial"/>
          <w:i/>
          <w:sz w:val="22"/>
          <w:szCs w:val="22"/>
        </w:rPr>
        <w:t>(dalej jako: „Umowa”)</w:t>
      </w:r>
      <w:r w:rsidR="003C7F37">
        <w:rPr>
          <w:rFonts w:ascii="Arial" w:hAnsi="Arial" w:cs="Arial"/>
          <w:i/>
          <w:sz w:val="22"/>
          <w:szCs w:val="22"/>
        </w:rPr>
        <w:t xml:space="preserve">, a współpraca Stron </w:t>
      </w:r>
      <w:r w:rsidRPr="00FF6A95">
        <w:rPr>
          <w:rFonts w:ascii="Arial" w:hAnsi="Arial" w:cs="Arial"/>
          <w:i/>
          <w:sz w:val="22"/>
          <w:szCs w:val="22"/>
        </w:rPr>
        <w:t>w ramach wykonywania Umowy wymaga powierzen</w:t>
      </w:r>
      <w:r w:rsidR="003C7F37">
        <w:rPr>
          <w:rFonts w:ascii="Arial" w:hAnsi="Arial" w:cs="Arial"/>
          <w:i/>
          <w:sz w:val="22"/>
          <w:szCs w:val="22"/>
        </w:rPr>
        <w:t xml:space="preserve">ia Podmiotowi przetwarzającemu </w:t>
      </w:r>
      <w:r w:rsidRPr="00FF6A95">
        <w:rPr>
          <w:rFonts w:ascii="Arial" w:hAnsi="Arial" w:cs="Arial"/>
          <w:i/>
          <w:sz w:val="22"/>
          <w:szCs w:val="22"/>
        </w:rPr>
        <w:t xml:space="preserve">do przetwarzania danych osobowych, zachodzi konieczność zawarcia Umowy powierzenia. </w:t>
      </w:r>
    </w:p>
    <w:p w14:paraId="5F586052"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 xml:space="preserve">Celem niniejszej umowy powierzenia jest zapewnienie przestrzegania art. 28 ust. 3 i 4 Rozporządzenia Parlamentu Europejskiego i Rady (UE) 2016/679 z dnia 27 kwietnia 2016 r. </w:t>
      </w:r>
      <w:r w:rsidRPr="00FF6A95">
        <w:rPr>
          <w:rFonts w:ascii="Arial" w:hAnsi="Arial" w:cs="Arial"/>
          <w:i/>
          <w:sz w:val="22"/>
          <w:szCs w:val="22"/>
        </w:rPr>
        <w:br/>
        <w:t>w sprawie ochrony osób fizycznych w związku z przetwarzaniem danych osobowych i w sprawie swobodnego przepływu takich danych oraz uchylenia dyrektywy 95/46/WE (ogólne Rozporządzenie o ochronie danych), dalej jako „</w:t>
      </w:r>
      <w:r w:rsidRPr="00FF6A95">
        <w:rPr>
          <w:rFonts w:ascii="Arial" w:hAnsi="Arial" w:cs="Arial"/>
          <w:b/>
          <w:i/>
          <w:sz w:val="22"/>
          <w:szCs w:val="22"/>
        </w:rPr>
        <w:t>RODO”</w:t>
      </w:r>
      <w:r w:rsidRPr="00FF6A95">
        <w:rPr>
          <w:rFonts w:ascii="Arial" w:hAnsi="Arial" w:cs="Arial"/>
          <w:i/>
          <w:sz w:val="22"/>
          <w:szCs w:val="22"/>
        </w:rPr>
        <w:t>.</w:t>
      </w:r>
    </w:p>
    <w:p w14:paraId="5C741B9B"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W związku z powyższym Strony zgodnie postanowiły, co następuje:</w:t>
      </w:r>
    </w:p>
    <w:p w14:paraId="6D53DFC6" w14:textId="7BECFBA2"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lastRenderedPageBreak/>
        <w:t>§ 1 Przedmiot Umowy</w:t>
      </w:r>
      <w:r w:rsidR="003C7F37">
        <w:rPr>
          <w:rFonts w:cs="Arial"/>
          <w:sz w:val="22"/>
          <w:szCs w:val="22"/>
        </w:rPr>
        <w:t xml:space="preserve"> powierzenia</w:t>
      </w:r>
    </w:p>
    <w:p w14:paraId="45BCA04C"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terminy, pisane w Umowie powierzenia wielką literą, mają znaczenie nadane</w:t>
      </w:r>
      <w:r w:rsidRPr="00FF6A95">
        <w:rPr>
          <w:rFonts w:ascii="Arial" w:hAnsi="Arial" w:cs="Arial"/>
          <w:color w:val="auto"/>
          <w:sz w:val="22"/>
          <w:szCs w:val="22"/>
        </w:rPr>
        <w:br/>
        <w:t>im w Umowie, chyba że Umowa powierzenia wyraźnie stanowi inaczej.</w:t>
      </w:r>
    </w:p>
    <w:p w14:paraId="705E56B4"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 związku z wykonywaniem Umowy, Administrator danych powierza Podmiotowi przetwarzającemu do przetwarzania dane osobowe swoich ……………………. (dalej jako: „</w:t>
      </w:r>
      <w:r w:rsidRPr="00FF6A95">
        <w:rPr>
          <w:rFonts w:ascii="Arial" w:hAnsi="Arial" w:cs="Arial"/>
          <w:b/>
          <w:color w:val="auto"/>
          <w:sz w:val="22"/>
          <w:szCs w:val="22"/>
        </w:rPr>
        <w:t>Dane osobowe</w:t>
      </w:r>
      <w:r w:rsidRPr="00FF6A95">
        <w:rPr>
          <w:rFonts w:ascii="Arial" w:hAnsi="Arial" w:cs="Arial"/>
          <w:color w:val="auto"/>
          <w:sz w:val="22"/>
          <w:szCs w:val="22"/>
        </w:rPr>
        <w:t>”) na zasadach określonych w Umowie powierzenia.</w:t>
      </w:r>
    </w:p>
    <w:p w14:paraId="6E31221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Zakres powierzonych do przetwarzania Danych osobowych obejmuje niżej wymienione kategorie i zakres Danych:</w:t>
      </w:r>
    </w:p>
    <w:p w14:paraId="05747B29" w14:textId="77777777" w:rsidR="00521F87" w:rsidRPr="00FF6A95" w:rsidRDefault="00521F87" w:rsidP="00521F87">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xml:space="preserve">: </w:t>
      </w:r>
      <w:ins w:id="0" w:author="Sikorski Maciej" w:date="2024-09-10T13:11:00Z">
        <w:r w:rsidRPr="00704F8A">
          <w:rPr>
            <w:rFonts w:ascii="Arial" w:hAnsi="Arial" w:cs="Arial"/>
            <w:sz w:val="22"/>
            <w:szCs w:val="22"/>
          </w:rPr>
          <w:t>Klien</w:t>
        </w:r>
        <w:r>
          <w:rPr>
            <w:rFonts w:ascii="Arial" w:hAnsi="Arial" w:cs="Arial"/>
            <w:sz w:val="22"/>
            <w:szCs w:val="22"/>
          </w:rPr>
          <w:t>ci</w:t>
        </w:r>
        <w:r w:rsidRPr="00704F8A">
          <w:rPr>
            <w:rFonts w:ascii="Arial" w:hAnsi="Arial" w:cs="Arial"/>
            <w:sz w:val="22"/>
            <w:szCs w:val="22"/>
          </w:rPr>
          <w:t>, os</w:t>
        </w:r>
        <w:r>
          <w:rPr>
            <w:rFonts w:ascii="Arial" w:hAnsi="Arial" w:cs="Arial"/>
            <w:sz w:val="22"/>
            <w:szCs w:val="22"/>
          </w:rPr>
          <w:t>o</w:t>
        </w:r>
        <w:r w:rsidRPr="00704F8A">
          <w:rPr>
            <w:rFonts w:ascii="Arial" w:hAnsi="Arial" w:cs="Arial"/>
            <w:sz w:val="22"/>
            <w:szCs w:val="22"/>
          </w:rPr>
          <w:t>b</w:t>
        </w:r>
        <w:r>
          <w:rPr>
            <w:rFonts w:ascii="Arial" w:hAnsi="Arial" w:cs="Arial"/>
            <w:sz w:val="22"/>
            <w:szCs w:val="22"/>
          </w:rPr>
          <w:t>y</w:t>
        </w:r>
        <w:r w:rsidRPr="00704F8A">
          <w:rPr>
            <w:rFonts w:ascii="Arial" w:hAnsi="Arial" w:cs="Arial"/>
            <w:sz w:val="22"/>
            <w:szCs w:val="22"/>
          </w:rPr>
          <w:t xml:space="preserve"> trzeci</w:t>
        </w:r>
        <w:r>
          <w:rPr>
            <w:rFonts w:ascii="Arial" w:hAnsi="Arial" w:cs="Arial"/>
            <w:sz w:val="22"/>
            <w:szCs w:val="22"/>
          </w:rPr>
          <w:t>e</w:t>
        </w:r>
        <w:r w:rsidRPr="00704F8A">
          <w:rPr>
            <w:rFonts w:ascii="Arial" w:hAnsi="Arial" w:cs="Arial"/>
            <w:sz w:val="22"/>
            <w:szCs w:val="22"/>
          </w:rPr>
          <w:t xml:space="preserve"> – właściciel</w:t>
        </w:r>
        <w:r>
          <w:rPr>
            <w:rFonts w:ascii="Arial" w:hAnsi="Arial" w:cs="Arial"/>
            <w:sz w:val="22"/>
            <w:szCs w:val="22"/>
          </w:rPr>
          <w:t>e</w:t>
        </w:r>
        <w:r w:rsidRPr="00704F8A">
          <w:rPr>
            <w:rFonts w:ascii="Arial" w:hAnsi="Arial" w:cs="Arial"/>
            <w:sz w:val="22"/>
            <w:szCs w:val="22"/>
          </w:rPr>
          <w:t xml:space="preserve"> gruntów, użytkowni</w:t>
        </w:r>
        <w:r>
          <w:rPr>
            <w:rFonts w:ascii="Arial" w:hAnsi="Arial" w:cs="Arial"/>
            <w:sz w:val="22"/>
            <w:szCs w:val="22"/>
          </w:rPr>
          <w:t>cy</w:t>
        </w:r>
        <w:r w:rsidRPr="00704F8A">
          <w:rPr>
            <w:rFonts w:ascii="Arial" w:hAnsi="Arial" w:cs="Arial"/>
            <w:sz w:val="22"/>
            <w:szCs w:val="22"/>
          </w:rPr>
          <w:t xml:space="preserve"> wieczy</w:t>
        </w:r>
        <w:r>
          <w:rPr>
            <w:rFonts w:ascii="Arial" w:hAnsi="Arial" w:cs="Arial"/>
            <w:sz w:val="22"/>
            <w:szCs w:val="22"/>
          </w:rPr>
          <w:t>ści</w:t>
        </w:r>
      </w:ins>
      <w:del w:id="1" w:author="Sikorski Maciej" w:date="2024-09-10T13:11:00Z">
        <w:r w:rsidRPr="00FF6A95" w:rsidDel="00143E6C">
          <w:rPr>
            <w:rFonts w:ascii="Arial" w:hAnsi="Arial" w:cs="Arial"/>
            <w:bCs/>
            <w:sz w:val="22"/>
            <w:szCs w:val="22"/>
          </w:rPr>
          <w:delText>………………………..</w:delText>
        </w:r>
      </w:del>
      <w:r w:rsidRPr="00FF6A95">
        <w:rPr>
          <w:rFonts w:ascii="Arial" w:hAnsi="Arial" w:cs="Arial"/>
          <w:bCs/>
          <w:sz w:val="22"/>
          <w:szCs w:val="22"/>
        </w:rPr>
        <w:t>;</w:t>
      </w:r>
    </w:p>
    <w:p w14:paraId="60A58220" w14:textId="77777777" w:rsidR="00521F87" w:rsidRDefault="00521F87" w:rsidP="00521F87">
      <w:pPr>
        <w:pStyle w:val="Tekstpodstawowy"/>
        <w:spacing w:after="60" w:line="280" w:lineRule="exact"/>
        <w:ind w:left="993"/>
        <w:rPr>
          <w:ins w:id="2" w:author="Sikorski Maciej" w:date="2024-09-10T12:58:00Z"/>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xml:space="preserve">: </w:t>
      </w:r>
    </w:p>
    <w:p w14:paraId="487DE23C" w14:textId="77777777" w:rsidR="00521F87" w:rsidRDefault="00521F87" w:rsidP="00521F87">
      <w:pPr>
        <w:pStyle w:val="Tekstpodstawowy"/>
        <w:numPr>
          <w:ilvl w:val="0"/>
          <w:numId w:val="30"/>
        </w:numPr>
        <w:spacing w:after="60" w:line="280" w:lineRule="exact"/>
        <w:rPr>
          <w:ins w:id="3" w:author="Sikorski Maciej" w:date="2024-09-10T12:58:00Z"/>
          <w:rFonts w:ascii="Arial" w:hAnsi="Arial" w:cs="Arial"/>
          <w:bCs/>
          <w:sz w:val="22"/>
          <w:szCs w:val="22"/>
        </w:rPr>
        <w:pPrChange w:id="4" w:author="Sikorski Maciej" w:date="2024-09-10T12:58:00Z">
          <w:pPr>
            <w:pStyle w:val="Tekstpodstawowy"/>
            <w:spacing w:after="60" w:line="280" w:lineRule="exact"/>
          </w:pPr>
        </w:pPrChange>
      </w:pPr>
      <w:ins w:id="5" w:author="Sikorski Maciej" w:date="2024-09-10T12:58:00Z">
        <w:r w:rsidRPr="00704F8A">
          <w:rPr>
            <w:rFonts w:ascii="Arial" w:hAnsi="Arial" w:cs="Arial"/>
            <w:bCs/>
            <w:sz w:val="22"/>
            <w:szCs w:val="22"/>
          </w:rPr>
          <w:t xml:space="preserve">Imiona i nazwiska, </w:t>
        </w:r>
      </w:ins>
    </w:p>
    <w:p w14:paraId="205D051F" w14:textId="77777777" w:rsidR="00521F87" w:rsidRDefault="00521F87" w:rsidP="00521F87">
      <w:pPr>
        <w:pStyle w:val="Tekstpodstawowy"/>
        <w:numPr>
          <w:ilvl w:val="0"/>
          <w:numId w:val="30"/>
        </w:numPr>
        <w:spacing w:after="60" w:line="280" w:lineRule="exact"/>
        <w:rPr>
          <w:ins w:id="6" w:author="Sikorski Maciej" w:date="2024-09-10T12:58:00Z"/>
          <w:rFonts w:ascii="Arial" w:hAnsi="Arial" w:cs="Arial"/>
          <w:bCs/>
          <w:sz w:val="22"/>
          <w:szCs w:val="22"/>
        </w:rPr>
        <w:pPrChange w:id="7" w:author="Sikorski Maciej" w:date="2024-09-10T12:58:00Z">
          <w:pPr>
            <w:pStyle w:val="Tekstpodstawowy"/>
            <w:spacing w:after="60" w:line="280" w:lineRule="exact"/>
          </w:pPr>
        </w:pPrChange>
      </w:pPr>
      <w:ins w:id="8" w:author="Sikorski Maciej" w:date="2024-09-10T12:58:00Z">
        <w:r w:rsidRPr="00704F8A">
          <w:rPr>
            <w:rFonts w:ascii="Arial" w:hAnsi="Arial" w:cs="Arial"/>
            <w:bCs/>
            <w:sz w:val="22"/>
            <w:szCs w:val="22"/>
          </w:rPr>
          <w:t>PESEL, REGON,</w:t>
        </w:r>
      </w:ins>
    </w:p>
    <w:p w14:paraId="2B9A2A43" w14:textId="77777777" w:rsidR="00521F87" w:rsidRDefault="00521F87" w:rsidP="00521F87">
      <w:pPr>
        <w:pStyle w:val="Tekstpodstawowy"/>
        <w:numPr>
          <w:ilvl w:val="0"/>
          <w:numId w:val="30"/>
        </w:numPr>
        <w:spacing w:after="60" w:line="280" w:lineRule="exact"/>
        <w:rPr>
          <w:ins w:id="9" w:author="Sikorski Maciej" w:date="2024-09-10T12:58:00Z"/>
          <w:rFonts w:ascii="Arial" w:hAnsi="Arial" w:cs="Arial"/>
          <w:bCs/>
          <w:sz w:val="22"/>
          <w:szCs w:val="22"/>
        </w:rPr>
        <w:pPrChange w:id="10" w:author="Sikorski Maciej" w:date="2024-09-10T12:58:00Z">
          <w:pPr>
            <w:pStyle w:val="Tekstpodstawowy"/>
            <w:spacing w:after="60" w:line="280" w:lineRule="exact"/>
          </w:pPr>
        </w:pPrChange>
      </w:pPr>
      <w:ins w:id="11" w:author="Sikorski Maciej" w:date="2024-09-10T12:58:00Z">
        <w:r w:rsidRPr="00704F8A">
          <w:rPr>
            <w:rFonts w:ascii="Arial" w:hAnsi="Arial" w:cs="Arial"/>
            <w:bCs/>
            <w:sz w:val="22"/>
            <w:szCs w:val="22"/>
          </w:rPr>
          <w:t>Dane dot. miejsca zamieszkania oraz dane adresowe dla doręczeń,</w:t>
        </w:r>
      </w:ins>
    </w:p>
    <w:p w14:paraId="5454286D" w14:textId="77777777" w:rsidR="00521F87" w:rsidRDefault="00521F87" w:rsidP="00521F87">
      <w:pPr>
        <w:pStyle w:val="Tekstpodstawowy"/>
        <w:numPr>
          <w:ilvl w:val="0"/>
          <w:numId w:val="30"/>
        </w:numPr>
        <w:spacing w:after="60" w:line="280" w:lineRule="exact"/>
        <w:rPr>
          <w:ins w:id="12" w:author="Sikorski Maciej" w:date="2024-09-10T12:59:00Z"/>
          <w:rFonts w:ascii="Arial" w:hAnsi="Arial" w:cs="Arial"/>
          <w:bCs/>
          <w:sz w:val="22"/>
          <w:szCs w:val="22"/>
        </w:rPr>
        <w:pPrChange w:id="13" w:author="Sikorski Maciej" w:date="2024-09-10T12:59:00Z">
          <w:pPr>
            <w:pStyle w:val="Tekstpodstawowy"/>
            <w:spacing w:after="60" w:line="280" w:lineRule="exact"/>
          </w:pPr>
        </w:pPrChange>
      </w:pPr>
      <w:ins w:id="14" w:author="Sikorski Maciej" w:date="2024-09-10T12:58:00Z">
        <w:r w:rsidRPr="00704F8A">
          <w:rPr>
            <w:rFonts w:ascii="Arial" w:hAnsi="Arial" w:cs="Arial"/>
            <w:bCs/>
            <w:sz w:val="22"/>
            <w:szCs w:val="22"/>
          </w:rPr>
          <w:t>Nazwa firmy i miejsce prowadzenia działalności gospodarczej,</w:t>
        </w:r>
      </w:ins>
    </w:p>
    <w:p w14:paraId="3B9FC081" w14:textId="77777777" w:rsidR="00521F87" w:rsidRDefault="00521F87" w:rsidP="00521F87">
      <w:pPr>
        <w:pStyle w:val="Tekstpodstawowy"/>
        <w:numPr>
          <w:ilvl w:val="0"/>
          <w:numId w:val="30"/>
        </w:numPr>
        <w:spacing w:after="60" w:line="280" w:lineRule="exact"/>
        <w:rPr>
          <w:ins w:id="15" w:author="Sikorski Maciej" w:date="2024-09-10T12:59:00Z"/>
          <w:rFonts w:ascii="Arial" w:hAnsi="Arial" w:cs="Arial"/>
          <w:bCs/>
          <w:sz w:val="22"/>
          <w:szCs w:val="22"/>
        </w:rPr>
        <w:pPrChange w:id="16" w:author="Sikorski Maciej" w:date="2024-09-10T12:59:00Z">
          <w:pPr>
            <w:pStyle w:val="Tekstpodstawowy"/>
            <w:spacing w:after="60" w:line="280" w:lineRule="exact"/>
          </w:pPr>
        </w:pPrChange>
      </w:pPr>
      <w:ins w:id="17" w:author="Sikorski Maciej" w:date="2024-09-10T12:58:00Z">
        <w:r w:rsidRPr="00704F8A">
          <w:rPr>
            <w:rFonts w:ascii="Arial" w:hAnsi="Arial" w:cs="Arial"/>
            <w:bCs/>
            <w:sz w:val="22"/>
            <w:szCs w:val="22"/>
          </w:rPr>
          <w:t>Numery telefonów,</w:t>
        </w:r>
      </w:ins>
    </w:p>
    <w:p w14:paraId="7AA8E5B5" w14:textId="77777777" w:rsidR="00521F87" w:rsidRDefault="00521F87" w:rsidP="00521F87">
      <w:pPr>
        <w:pStyle w:val="Tekstpodstawowy"/>
        <w:numPr>
          <w:ilvl w:val="0"/>
          <w:numId w:val="30"/>
        </w:numPr>
        <w:spacing w:after="60" w:line="280" w:lineRule="exact"/>
        <w:rPr>
          <w:ins w:id="18" w:author="Sikorski Maciej" w:date="2024-09-10T12:59:00Z"/>
          <w:rFonts w:ascii="Arial" w:hAnsi="Arial" w:cs="Arial"/>
          <w:bCs/>
          <w:sz w:val="22"/>
          <w:szCs w:val="22"/>
        </w:rPr>
        <w:pPrChange w:id="19" w:author="Sikorski Maciej" w:date="2024-09-10T12:59:00Z">
          <w:pPr>
            <w:pStyle w:val="Tekstpodstawowy"/>
            <w:spacing w:after="60" w:line="280" w:lineRule="exact"/>
          </w:pPr>
        </w:pPrChange>
      </w:pPr>
      <w:ins w:id="20" w:author="Sikorski Maciej" w:date="2024-09-10T12:58:00Z">
        <w:r w:rsidRPr="00704F8A">
          <w:rPr>
            <w:rFonts w:ascii="Arial" w:hAnsi="Arial" w:cs="Arial"/>
            <w:bCs/>
            <w:sz w:val="22"/>
            <w:szCs w:val="22"/>
          </w:rPr>
          <w:t>Adresy poczty elektronicznej,</w:t>
        </w:r>
      </w:ins>
    </w:p>
    <w:p w14:paraId="3C815095" w14:textId="77777777" w:rsidR="00521F87" w:rsidRDefault="00521F87" w:rsidP="00521F87">
      <w:pPr>
        <w:pStyle w:val="Tekstpodstawowy"/>
        <w:numPr>
          <w:ilvl w:val="0"/>
          <w:numId w:val="30"/>
        </w:numPr>
        <w:spacing w:after="60" w:line="280" w:lineRule="exact"/>
        <w:rPr>
          <w:ins w:id="21" w:author="Sikorski Maciej" w:date="2024-09-10T12:59:00Z"/>
          <w:rFonts w:ascii="Arial" w:hAnsi="Arial" w:cs="Arial"/>
          <w:bCs/>
          <w:sz w:val="22"/>
          <w:szCs w:val="22"/>
        </w:rPr>
        <w:pPrChange w:id="22" w:author="Sikorski Maciej" w:date="2024-09-10T12:59:00Z">
          <w:pPr>
            <w:pStyle w:val="Tekstpodstawowy"/>
            <w:spacing w:after="60" w:line="280" w:lineRule="exact"/>
          </w:pPr>
        </w:pPrChange>
      </w:pPr>
      <w:ins w:id="23" w:author="Sikorski Maciej" w:date="2024-09-10T12:58:00Z">
        <w:r w:rsidRPr="00704F8A">
          <w:rPr>
            <w:rFonts w:ascii="Arial" w:hAnsi="Arial" w:cs="Arial"/>
            <w:bCs/>
            <w:sz w:val="22"/>
            <w:szCs w:val="22"/>
          </w:rPr>
          <w:t>Numery ksiąg wieczystych,</w:t>
        </w:r>
      </w:ins>
    </w:p>
    <w:p w14:paraId="47FD3979" w14:textId="77777777" w:rsidR="00521F87" w:rsidRDefault="00521F87" w:rsidP="00521F87">
      <w:pPr>
        <w:pStyle w:val="Tekstpodstawowy"/>
        <w:numPr>
          <w:ilvl w:val="0"/>
          <w:numId w:val="30"/>
        </w:numPr>
        <w:spacing w:after="60" w:line="280" w:lineRule="exact"/>
        <w:rPr>
          <w:ins w:id="24" w:author="Sikorski Maciej" w:date="2024-09-10T12:59:00Z"/>
          <w:rFonts w:ascii="Arial" w:hAnsi="Arial" w:cs="Arial"/>
          <w:bCs/>
          <w:sz w:val="22"/>
          <w:szCs w:val="22"/>
        </w:rPr>
        <w:pPrChange w:id="25" w:author="Sikorski Maciej" w:date="2024-09-10T12:59:00Z">
          <w:pPr>
            <w:pStyle w:val="Tekstpodstawowy"/>
            <w:spacing w:after="60" w:line="280" w:lineRule="exact"/>
            <w:ind w:left="993"/>
          </w:pPr>
        </w:pPrChange>
      </w:pPr>
      <w:ins w:id="26" w:author="Sikorski Maciej" w:date="2024-09-10T12:58:00Z">
        <w:r w:rsidRPr="00704F8A">
          <w:rPr>
            <w:rFonts w:ascii="Arial" w:hAnsi="Arial" w:cs="Arial"/>
            <w:bCs/>
            <w:sz w:val="22"/>
            <w:szCs w:val="22"/>
          </w:rPr>
          <w:t>Wypisy z ewidencji gruntów,</w:t>
        </w:r>
      </w:ins>
    </w:p>
    <w:p w14:paraId="5892AC86" w14:textId="77777777" w:rsidR="00521F87" w:rsidRPr="00704F8A" w:rsidRDefault="00521F87" w:rsidP="00521F87">
      <w:pPr>
        <w:pStyle w:val="Tekstpodstawowy"/>
        <w:numPr>
          <w:ilvl w:val="0"/>
          <w:numId w:val="30"/>
        </w:numPr>
        <w:spacing w:after="60" w:line="280" w:lineRule="exact"/>
        <w:rPr>
          <w:rFonts w:ascii="Arial" w:hAnsi="Arial" w:cs="Arial"/>
          <w:bCs/>
          <w:sz w:val="22"/>
          <w:szCs w:val="22"/>
        </w:rPr>
        <w:pPrChange w:id="27" w:author="Sikorski Maciej" w:date="2024-09-10T12:59:00Z">
          <w:pPr>
            <w:pStyle w:val="Tekstpodstawowy"/>
            <w:spacing w:after="60" w:line="280" w:lineRule="exact"/>
            <w:ind w:left="993"/>
          </w:pPr>
        </w:pPrChange>
      </w:pPr>
      <w:ins w:id="28" w:author="Sikorski Maciej" w:date="2024-09-10T12:58:00Z">
        <w:r w:rsidRPr="00704F8A">
          <w:rPr>
            <w:rFonts w:ascii="Arial" w:hAnsi="Arial" w:cs="Arial"/>
            <w:bCs/>
            <w:sz w:val="22"/>
            <w:szCs w:val="22"/>
          </w:rPr>
          <w:t>Dane identyfikacyjne nieruchomości</w:t>
        </w:r>
      </w:ins>
      <w:del w:id="29" w:author="Sikorski Maciej" w:date="2024-09-10T12:58:00Z">
        <w:r w:rsidRPr="00704F8A" w:rsidDel="00704F8A">
          <w:rPr>
            <w:rFonts w:ascii="Arial" w:hAnsi="Arial" w:cs="Arial"/>
            <w:bCs/>
            <w:sz w:val="22"/>
            <w:szCs w:val="22"/>
          </w:rPr>
          <w:delText>……………………………..</w:delText>
        </w:r>
      </w:del>
      <w:r w:rsidRPr="00704F8A">
        <w:rPr>
          <w:rFonts w:ascii="Arial" w:hAnsi="Arial" w:cs="Arial"/>
          <w:bCs/>
          <w:sz w:val="22"/>
          <w:szCs w:val="22"/>
        </w:rPr>
        <w:t>;</w:t>
      </w:r>
    </w:p>
    <w:p w14:paraId="0DF17B28" w14:textId="77777777" w:rsidR="00521F87" w:rsidRPr="00FF6A95" w:rsidRDefault="00521F87" w:rsidP="00521F87">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ins w:id="30" w:author="Sikorski Maciej" w:date="2024-09-10T13:10:00Z">
        <w:r w:rsidRPr="00704F8A">
          <w:rPr>
            <w:rFonts w:ascii="Arial" w:hAnsi="Arial" w:cs="Arial"/>
            <w:bCs/>
            <w:sz w:val="22"/>
            <w:szCs w:val="22"/>
            <w:u w:val="single"/>
          </w:rPr>
          <w:t>proces realizacji zadania inwestycyjnego</w:t>
        </w:r>
        <w:r w:rsidRPr="00704F8A" w:rsidDel="00704F8A">
          <w:rPr>
            <w:rFonts w:ascii="Arial" w:hAnsi="Arial" w:cs="Arial"/>
            <w:bCs/>
            <w:sz w:val="22"/>
            <w:szCs w:val="22"/>
            <w:u w:val="single"/>
          </w:rPr>
          <w:t xml:space="preserve"> </w:t>
        </w:r>
      </w:ins>
      <w:del w:id="31" w:author="Sikorski Maciej" w:date="2024-09-10T13:10:00Z">
        <w:r w:rsidRPr="00FF6A95" w:rsidDel="00704F8A">
          <w:rPr>
            <w:rFonts w:ascii="Arial" w:hAnsi="Arial" w:cs="Arial"/>
            <w:bCs/>
            <w:sz w:val="22"/>
            <w:szCs w:val="22"/>
          </w:rPr>
          <w:delText>……………………………..</w:delText>
        </w:r>
      </w:del>
      <w:r w:rsidRPr="00FF6A95">
        <w:rPr>
          <w:rFonts w:ascii="Arial" w:hAnsi="Arial" w:cs="Arial"/>
          <w:bCs/>
          <w:sz w:val="22"/>
          <w:szCs w:val="22"/>
        </w:rPr>
        <w:t>;</w:t>
      </w:r>
    </w:p>
    <w:p w14:paraId="040E6548" w14:textId="77777777" w:rsidR="00521F87" w:rsidRPr="00FF6A95" w:rsidRDefault="00521F87" w:rsidP="00521F87">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xml:space="preserve">: </w:t>
      </w:r>
      <w:ins w:id="32" w:author="Sikorski Maciej" w:date="2024-09-10T13:10:00Z">
        <w:r w:rsidRPr="00143E6C">
          <w:rPr>
            <w:rFonts w:ascii="Arial" w:hAnsi="Arial" w:cs="Arial"/>
            <w:bCs/>
            <w:sz w:val="22"/>
            <w:szCs w:val="22"/>
          </w:rPr>
          <w:t>papierowa i elektroniczna</w:t>
        </w:r>
        <w:r>
          <w:rPr>
            <w:rFonts w:ascii="Arial" w:hAnsi="Arial" w:cs="Arial"/>
            <w:bCs/>
            <w:sz w:val="22"/>
            <w:szCs w:val="22"/>
          </w:rPr>
          <w:t>;</w:t>
        </w:r>
        <w:r w:rsidRPr="00143E6C" w:rsidDel="00143E6C">
          <w:rPr>
            <w:rFonts w:ascii="Arial" w:hAnsi="Arial" w:cs="Arial"/>
            <w:bCs/>
            <w:sz w:val="22"/>
            <w:szCs w:val="22"/>
          </w:rPr>
          <w:t xml:space="preserve"> </w:t>
        </w:r>
      </w:ins>
      <w:del w:id="33" w:author="Sikorski Maciej" w:date="2024-09-10T13:10:00Z">
        <w:r w:rsidRPr="00FF6A95" w:rsidDel="00143E6C">
          <w:rPr>
            <w:rFonts w:ascii="Arial" w:hAnsi="Arial" w:cs="Arial"/>
            <w:bCs/>
            <w:sz w:val="22"/>
            <w:szCs w:val="22"/>
          </w:rPr>
          <w:delText>……………………………………………………;</w:delText>
        </w:r>
      </w:del>
    </w:p>
    <w:p w14:paraId="37503407" w14:textId="77777777" w:rsidR="00521F87" w:rsidRPr="00FF6A95" w:rsidRDefault="00521F87" w:rsidP="00521F87">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ins w:id="34" w:author="Sikorski Maciej" w:date="2024-09-10T13:11:00Z">
        <w:r w:rsidRPr="00143E6C">
          <w:rPr>
            <w:rFonts w:ascii="Arial" w:hAnsi="Arial" w:cs="Arial"/>
            <w:bCs/>
            <w:sz w:val="22"/>
            <w:szCs w:val="22"/>
          </w:rPr>
          <w:t>budowa i modernizacja infrastruktury elektro-energetycznej</w:t>
        </w:r>
      </w:ins>
      <w:del w:id="35" w:author="Sikorski Maciej" w:date="2024-09-10T13:11:00Z">
        <w:r w:rsidRPr="00FF6A95" w:rsidDel="00143E6C">
          <w:rPr>
            <w:rFonts w:ascii="Arial" w:hAnsi="Arial" w:cs="Arial"/>
            <w:bCs/>
            <w:sz w:val="22"/>
            <w:szCs w:val="22"/>
          </w:rPr>
          <w:delText>…………………………………………………………………………………...………</w:delText>
        </w:r>
      </w:del>
      <w:r w:rsidRPr="00FF6A95">
        <w:rPr>
          <w:rFonts w:ascii="Arial" w:hAnsi="Arial" w:cs="Arial"/>
          <w:bCs/>
          <w:sz w:val="22"/>
          <w:szCs w:val="22"/>
        </w:rPr>
        <w:t>;</w:t>
      </w:r>
    </w:p>
    <w:p w14:paraId="750AB72A" w14:textId="67DD8C69"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bookmarkStart w:id="36" w:name="_GoBack"/>
      <w:bookmarkEnd w:id="36"/>
      <w:r w:rsidRPr="00FF6A95">
        <w:rPr>
          <w:rFonts w:ascii="Arial" w:hAnsi="Arial" w:cs="Arial"/>
          <w:color w:val="auto"/>
          <w:sz w:val="22"/>
          <w:szCs w:val="22"/>
        </w:rPr>
        <w:t xml:space="preserve">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w:t>
      </w:r>
      <w:r w:rsidR="006D4CCE">
        <w:rPr>
          <w:rFonts w:ascii="Arial" w:hAnsi="Arial" w:cs="Arial"/>
          <w:color w:val="auto"/>
          <w:sz w:val="22"/>
          <w:szCs w:val="22"/>
        </w:rPr>
        <w:t>d</w:t>
      </w:r>
      <w:r w:rsidRPr="00FF6A95">
        <w:rPr>
          <w:rFonts w:ascii="Arial" w:hAnsi="Arial" w:cs="Arial"/>
          <w:color w:val="auto"/>
          <w:sz w:val="22"/>
          <w:szCs w:val="22"/>
        </w:rPr>
        <w:t xml:space="preserve">ni </w:t>
      </w:r>
      <w:r w:rsidR="006D4CCE">
        <w:rPr>
          <w:rFonts w:ascii="Arial" w:hAnsi="Arial" w:cs="Arial"/>
          <w:color w:val="auto"/>
          <w:sz w:val="22"/>
          <w:szCs w:val="22"/>
        </w:rPr>
        <w:t>r</w:t>
      </w:r>
      <w:r w:rsidRPr="00FF6A95">
        <w:rPr>
          <w:rFonts w:ascii="Arial" w:hAnsi="Arial" w:cs="Arial"/>
          <w:color w:val="auto"/>
          <w:sz w:val="22"/>
          <w:szCs w:val="22"/>
        </w:rPr>
        <w:t>oboczych od daty wysłania wiadomości przez Administratora danych przyjmuje się, że Podmiot przetwarzający  zaakceptował zmianę zakresu powierzenia.</w:t>
      </w:r>
    </w:p>
    <w:p w14:paraId="3721C7F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2600EC08"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nie jest uprawniony do przekazywania Danych osobowych do państwa trzeciego lub organizacji międzynarodowej w rozumieniu </w:t>
      </w:r>
      <w:r w:rsidRPr="00FF6A95">
        <w:rPr>
          <w:rFonts w:ascii="Arial" w:hAnsi="Arial" w:cs="Arial"/>
          <w:b/>
          <w:color w:val="auto"/>
          <w:sz w:val="22"/>
          <w:szCs w:val="22"/>
        </w:rPr>
        <w:t>RODO</w:t>
      </w:r>
      <w:r w:rsidRPr="00FF6A95">
        <w:rPr>
          <w:rFonts w:ascii="Arial" w:hAnsi="Arial" w:cs="Arial"/>
          <w:color w:val="auto"/>
          <w:sz w:val="22"/>
          <w:szCs w:val="22"/>
        </w:rPr>
        <w:t>, bez uprzedniego wyraźnego polecenia Administratora danych.</w:t>
      </w:r>
    </w:p>
    <w:p w14:paraId="0C6BA33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 tytułu wykonywania świadczeń, określonych w Umowie powierzenia, Podmiotowi przetwarzającemu nie przysługuje dodatkowe wynagrodzenie ponad wynagrodzenie określone w Umowie.</w:t>
      </w:r>
    </w:p>
    <w:p w14:paraId="1860F9DB"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xml:space="preserve">§ 2 Oświadczenia i obowiązki Podmiotu przetwarzającego </w:t>
      </w:r>
    </w:p>
    <w:p w14:paraId="5B5DF29D" w14:textId="7E5E0142"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oświadcza i gwarantuje, że posiada zasoby infrastrukturalne, doświadczenie, wiedzę oraz wykwalifikowany personel, w zakresie umożliwiającym należyte wykonanie Umowy powierzenia zgodnie z powszechnie obowiązującymi przepisami prawa na terytorium Polski. W szczególności Podmiot przetwarzający </w:t>
      </w:r>
      <w:r w:rsidRPr="00FF6A95">
        <w:rPr>
          <w:rFonts w:ascii="Arial" w:hAnsi="Arial" w:cs="Arial"/>
          <w:color w:val="auto"/>
          <w:sz w:val="22"/>
          <w:szCs w:val="22"/>
        </w:rPr>
        <w:lastRenderedPageBreak/>
        <w:t>oświadcza i gwarantuje, że zna i stosuje zasady ochrony Danych osobowych, wynikające z RODO.</w:t>
      </w:r>
    </w:p>
    <w:p w14:paraId="3E3169BF" w14:textId="77777777"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zobowiązuje się w szczególności:</w:t>
      </w:r>
    </w:p>
    <w:p w14:paraId="08B28FC5" w14:textId="77634D1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przetwarzać Dane osobowe wyłącznie w zakresie określonym w Umowie powierzenia i wyłącznie w celu należytego wykonania Umowy;</w:t>
      </w:r>
    </w:p>
    <w:p w14:paraId="454221B4" w14:textId="588F7114"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r w:rsidR="009B3605" w:rsidRPr="00E8494C">
        <w:rPr>
          <w:rFonts w:ascii="Arial" w:eastAsia="Arial" w:hAnsi="Arial" w:cs="Arial"/>
          <w:color w:val="auto"/>
          <w:sz w:val="22"/>
          <w:szCs w:val="22"/>
        </w:rPr>
        <w:t>eop.iod@operator.enea.pl</w:t>
      </w:r>
      <w:r w:rsidRPr="00FF6A95">
        <w:rPr>
          <w:rFonts w:ascii="Arial" w:hAnsi="Arial" w:cs="Arial"/>
          <w:color w:val="auto"/>
          <w:sz w:val="22"/>
          <w:szCs w:val="22"/>
        </w:rPr>
        <w:t xml:space="preserve"> – przed rozpoczęciem przetwarzania – o tym obowiązku prawnym, o ile prawo to nie zabrania udzielania takiej informacji z uwagi </w:t>
      </w:r>
      <w:r w:rsidRPr="00FF6A95">
        <w:rPr>
          <w:rFonts w:ascii="Arial" w:hAnsi="Arial" w:cs="Arial"/>
          <w:color w:val="auto"/>
          <w:sz w:val="22"/>
          <w:szCs w:val="22"/>
        </w:rPr>
        <w:br/>
        <w:t>na ważny interes publiczny;</w:t>
      </w:r>
    </w:p>
    <w:p w14:paraId="1513C585" w14:textId="5EF5346C"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bCs/>
          <w:color w:val="auto"/>
          <w:sz w:val="22"/>
          <w:szCs w:val="22"/>
          <w:lang w:val="x-none"/>
        </w:rPr>
        <w:t>przetwarzać Dane osobowe zgodnie z obowiązującymi przepisami</w:t>
      </w:r>
      <w:r w:rsidRPr="00FF6A95">
        <w:rPr>
          <w:rFonts w:ascii="Arial" w:hAnsi="Arial" w:cs="Arial"/>
          <w:color w:val="auto"/>
          <w:sz w:val="22"/>
          <w:szCs w:val="22"/>
        </w:rPr>
        <w:t xml:space="preserve"> na terytorium Polski</w:t>
      </w:r>
      <w:r w:rsidRPr="00FF6A95">
        <w:rPr>
          <w:rFonts w:ascii="Arial" w:hAnsi="Arial" w:cs="Arial"/>
          <w:color w:val="auto"/>
          <w:sz w:val="22"/>
          <w:szCs w:val="22"/>
          <w:lang w:val="x-none"/>
        </w:rPr>
        <w:t xml:space="preserve">, w </w:t>
      </w:r>
      <w:r w:rsidRPr="00FF6A95">
        <w:rPr>
          <w:rFonts w:ascii="Arial" w:hAnsi="Arial" w:cs="Arial"/>
          <w:bCs/>
          <w:color w:val="auto"/>
          <w:sz w:val="22"/>
          <w:szCs w:val="22"/>
          <w:lang w:val="x-none"/>
        </w:rPr>
        <w:t xml:space="preserve">szczególności przetwarzać Dane osobowe zgodnie z </w:t>
      </w:r>
      <w:r w:rsidRPr="00FF6A95">
        <w:rPr>
          <w:rFonts w:ascii="Arial" w:hAnsi="Arial" w:cs="Arial"/>
          <w:color w:val="auto"/>
          <w:sz w:val="22"/>
          <w:szCs w:val="22"/>
        </w:rPr>
        <w:t>RODO</w:t>
      </w:r>
      <w:r w:rsidRPr="00FF6A95">
        <w:rPr>
          <w:rFonts w:ascii="Arial" w:hAnsi="Arial" w:cs="Arial"/>
          <w:color w:val="auto"/>
          <w:sz w:val="22"/>
          <w:szCs w:val="22"/>
          <w:lang w:val="x-none"/>
        </w:rPr>
        <w:t xml:space="preserve"> oraz </w:t>
      </w:r>
      <w:r w:rsidRPr="00FF6A95">
        <w:rPr>
          <w:rFonts w:ascii="Arial" w:hAnsi="Arial" w:cs="Arial"/>
          <w:color w:val="auto"/>
          <w:sz w:val="22"/>
          <w:szCs w:val="22"/>
        </w:rPr>
        <w:t>polskimi przepisami przyjętymi w celu umożliwienia stosowania RODO, innymi obowiązującymi przepisami prawa na terytorium Polski, Umową powierzenia oraz instrukcjami Administratora danych;</w:t>
      </w:r>
    </w:p>
    <w:p w14:paraId="328D2B9A"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 ramach wykonania Umowy powierzenia, dostęp do Danych osobowych posiadać będą miały jedynie osoby, którym zostało udzielone imienne upoważnienie do przetwarzania danych w formie udokumentowanej;</w:t>
      </w:r>
    </w:p>
    <w:p w14:paraId="6CCE73D5"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473E97C2"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prowadzić ewidencję osób upoważnionych do przetwarzania powierzonych Danych osobowych i na każdorazowe żądanie udostępnić ją Administratorowi danych;</w:t>
      </w:r>
    </w:p>
    <w:p w14:paraId="4750BE2D"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zobowiązać członków swojego personelu, którzy biorą udział przy wykonywaniu Umowy powierzenia, do zachowania Danych osobowych w tajemnicy;</w:t>
      </w:r>
    </w:p>
    <w:p w14:paraId="7F9C8FDF"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344861D0"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wyłączenie w miejscu prowadzenia działalności </w:t>
      </w:r>
      <w:r w:rsidRPr="00FF6A95">
        <w:rPr>
          <w:rFonts w:ascii="Arial" w:hAnsi="Arial" w:cs="Arial"/>
          <w:color w:val="auto"/>
          <w:sz w:val="22"/>
          <w:szCs w:val="22"/>
        </w:rPr>
        <w:br/>
        <w:t>oraz na urządzeniach zarządzanych przez Podmiot przetwarzający lub Administratora danych, z zachowaniem najwyższych zasad bezpieczeństwa i ochrony Danych osobowych, wymaganych przez obowiązujące przepisy prawa;</w:t>
      </w:r>
    </w:p>
    <w:p w14:paraId="57DD2F85" w14:textId="271AD539"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5B74DBA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udzielania informacji oraz ujawnienia Danych osobowych na żądanie Administratora danych w terminie 3 Dni Roboczych w formie określonej przez Administratora danych; </w:t>
      </w:r>
    </w:p>
    <w:p w14:paraId="2D1C7E4D"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9260C84" w14:textId="3509A06E"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Pomagać Administratorowi danych wywiązać się z obowiązków, określonych w RODO, a w szczególności tych, wskazanych w art. 32-36 RODO, tj. w szczególności w zakresie:</w:t>
      </w:r>
    </w:p>
    <w:p w14:paraId="03BAF4C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zapewnienia bezpieczeństwa przetwarzania Danych osobowych poprzez wdrożenie stosownych środków technicznych oraz organizacyjnych, zgodnie z § 3 Umowy powierzenia;</w:t>
      </w:r>
    </w:p>
    <w:p w14:paraId="364E35F0"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procedury zgłaszania naruszeń ochrony Danych osobowych organowi nadzorczemu oraz zawiadamiania osób, których dane dotyczą o takim naruszeniu, zgodnie z § 4 Umowy powierzenia;</w:t>
      </w:r>
    </w:p>
    <w:p w14:paraId="71780D61"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dokonywania przez Administratora danych oceny skutków dla ochrony danych </w:t>
      </w:r>
      <w:r w:rsidRPr="009051B1">
        <w:rPr>
          <w:rFonts w:ascii="Arial" w:hAnsi="Arial" w:cs="Arial"/>
        </w:rPr>
        <w:br/>
        <w:t>oraz przeprowadzania konsultacji Administratora danych z organem nadzorczym;</w:t>
      </w:r>
    </w:p>
    <w:p w14:paraId="43447A03" w14:textId="4D5C5F8C" w:rsidR="00EC38CF"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do zapewnienia prawidłowości i aktualności Danych osobowych poprzez niezwłoczne poinformowanie Administratora danych, jeżeli Podmiot przetwarzający stwierdzi, że przetwarzane przez niego Dane osobowe są nieprawidłowe lub nieaktualne;</w:t>
      </w:r>
    </w:p>
    <w:p w14:paraId="39A4B6D0" w14:textId="5BCE2A1A" w:rsidR="00EC38CF" w:rsidRPr="00EC38CF" w:rsidRDefault="00EC38CF" w:rsidP="00447660">
      <w:pPr>
        <w:pStyle w:val="Akapitzlist"/>
        <w:numPr>
          <w:ilvl w:val="0"/>
          <w:numId w:val="1"/>
        </w:numPr>
        <w:spacing w:after="60" w:line="280" w:lineRule="exact"/>
        <w:ind w:left="993" w:hanging="426"/>
        <w:contextualSpacing w:val="0"/>
        <w:jc w:val="both"/>
        <w:rPr>
          <w:rFonts w:ascii="Arial" w:hAnsi="Arial" w:cs="Arial"/>
        </w:rPr>
      </w:pPr>
      <w:r w:rsidRPr="00EC38CF">
        <w:rPr>
          <w:rFonts w:ascii="Arial" w:hAnsi="Arial" w:cs="Arial"/>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r w:rsidR="006716D4">
        <w:rPr>
          <w:rFonts w:ascii="Arial" w:hAnsi="Arial" w:cs="Arial"/>
        </w:rPr>
        <w:t>;</w:t>
      </w:r>
    </w:p>
    <w:p w14:paraId="73953A25" w14:textId="33A6B66A"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 odpowiednio rozpatrywać zapytania Administratora danych dotyczące przetwarzania danych zgodnie z klauzulami, o których mowa </w:t>
      </w:r>
      <w:r w:rsidR="00450279">
        <w:rPr>
          <w:rFonts w:ascii="Arial" w:hAnsi="Arial" w:cs="Arial"/>
        </w:rPr>
        <w:t xml:space="preserve">w niniejszej umowie oraz </w:t>
      </w:r>
      <w:r w:rsidRPr="009051B1">
        <w:rPr>
          <w:rFonts w:ascii="Arial" w:hAnsi="Arial" w:cs="Arial"/>
        </w:rPr>
        <w:t>w standardowych klauzulach umownych, przyjętych na podstawie decyzji wykonawczej Komisji UE 2021/915;</w:t>
      </w:r>
    </w:p>
    <w:p w14:paraId="3EE4A12A" w14:textId="2B87491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udostępniać Administratorowi danych, na każde jego żądanie, nie później niż w terminie 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6407AEAF"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prowadzić rejestr wszystkich kategorii czynności przetwarzania, dokonywanych w imieniu Administratora danych, zgodnie z art. 30 RODO;</w:t>
      </w:r>
    </w:p>
    <w:p w14:paraId="15C5550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współpracować z Administratorem danych w razie prowadzenia kontroli, audytu, czy inspekcji w zakresie przetwarzania Danych osobowych przez uprawniony organ </w:t>
      </w:r>
      <w:r w:rsidRPr="009051B1">
        <w:rPr>
          <w:rFonts w:ascii="Arial" w:hAnsi="Arial" w:cs="Arial"/>
        </w:rPr>
        <w:br/>
        <w:t>lub w związku z prowadzonym przez Administratora danych audytem;</w:t>
      </w:r>
    </w:p>
    <w:p w14:paraId="4E5BC522"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31A6902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informować Administratora danych, jeżeli jego zdaniem wydane mu polecenie stanowi naruszenie RODO lub innych przepisów unijnych lub krajowych </w:t>
      </w:r>
      <w:r w:rsidRPr="009051B1">
        <w:rPr>
          <w:rFonts w:ascii="Arial" w:hAnsi="Arial" w:cs="Arial"/>
        </w:rPr>
        <w:br/>
        <w:t xml:space="preserve">o ochronie danych.  Podmiot przetwarzający przekazuje taką informację w formie elektronicznej na adres e-mail: …………………………, a informacja ta powinna zawierać </w:t>
      </w:r>
      <w:r w:rsidRPr="009051B1">
        <w:rPr>
          <w:rFonts w:ascii="Arial" w:hAnsi="Arial" w:cs="Arial"/>
        </w:rPr>
        <w:br/>
        <w:t xml:space="preserve">w szczególności: </w:t>
      </w:r>
    </w:p>
    <w:p w14:paraId="5DF50A19"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 xml:space="preserve">wskazanie przepisu, który narusza wydane polecenie oraz </w:t>
      </w:r>
    </w:p>
    <w:p w14:paraId="1C914A6F"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uzasadnienie, zawierające argumenty natury faktycznej i prawnej.</w:t>
      </w:r>
    </w:p>
    <w:p w14:paraId="0CE146A4" w14:textId="5C1E0E1C"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395FAB8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3 Środki zabezpieczenia Danych osobowych</w:t>
      </w:r>
    </w:p>
    <w:p w14:paraId="26449C2F" w14:textId="6D7A11F5" w:rsidR="009D187B" w:rsidRPr="00FF6A95" w:rsidRDefault="009D187B" w:rsidP="009D187B">
      <w:pPr>
        <w:pStyle w:val="Nagwek2"/>
        <w:keepNext w:val="0"/>
        <w:keepLines w:val="0"/>
        <w:spacing w:before="0" w:after="60" w:line="280" w:lineRule="exact"/>
        <w:jc w:val="both"/>
        <w:rPr>
          <w:rFonts w:ascii="Arial" w:hAnsi="Arial" w:cs="Arial"/>
          <w:color w:val="auto"/>
          <w:sz w:val="22"/>
          <w:szCs w:val="22"/>
        </w:rPr>
      </w:pPr>
      <w:r w:rsidRPr="00FF6A95">
        <w:rPr>
          <w:rFonts w:ascii="Arial" w:hAnsi="Arial" w:cs="Arial"/>
          <w:color w:val="auto"/>
          <w:sz w:val="22"/>
          <w:szCs w:val="22"/>
        </w:rPr>
        <w:t xml:space="preserve">Podmiot przetwarzający wdraża co najmniej środki techniczne i organizacyjne, określone </w:t>
      </w:r>
      <w:r w:rsidRPr="00FF6A95">
        <w:rPr>
          <w:rFonts w:ascii="Arial" w:hAnsi="Arial" w:cs="Arial"/>
          <w:color w:val="auto"/>
          <w:sz w:val="22"/>
          <w:szCs w:val="22"/>
        </w:rPr>
        <w:br/>
        <w:t>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312882C1"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4 Obowiązki informacyjne Podmiotu przetwarzającego. Incydenty</w:t>
      </w:r>
    </w:p>
    <w:p w14:paraId="7A2CEB1E" w14:textId="333B51F5"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w:t>
      </w:r>
      <w:r w:rsidRPr="00FF6A95">
        <w:rPr>
          <w:rFonts w:ascii="Arial" w:eastAsia="Calibri" w:hAnsi="Arial" w:cs="Arial"/>
          <w:color w:val="auto"/>
          <w:sz w:val="22"/>
          <w:szCs w:val="22"/>
        </w:rPr>
        <w:br/>
        <w:t xml:space="preserve">2 Dni Roboczych od dnia powzięcia informacji, zawiadomić Administratora danych </w:t>
      </w:r>
      <w:r w:rsidRPr="00FF6A95">
        <w:rPr>
          <w:rFonts w:ascii="Arial" w:eastAsia="Arial" w:hAnsi="Arial" w:cs="Arial"/>
          <w:color w:val="auto"/>
          <w:sz w:val="22"/>
          <w:szCs w:val="22"/>
        </w:rPr>
        <w:t xml:space="preserve">na adres e-mail: </w:t>
      </w:r>
      <w:r w:rsidR="00BF7E05" w:rsidRPr="00E8494C">
        <w:rPr>
          <w:rFonts w:ascii="Arial" w:eastAsia="Arial" w:hAnsi="Arial" w:cs="Arial"/>
          <w:color w:val="auto"/>
          <w:sz w:val="22"/>
          <w:szCs w:val="22"/>
        </w:rPr>
        <w:t>eop.iod@operator.enea.pl</w:t>
      </w:r>
      <w:r w:rsidR="00BF7E05" w:rsidRPr="00FF6A95">
        <w:rPr>
          <w:rFonts w:ascii="Arial" w:eastAsia="Calibri" w:hAnsi="Arial" w:cs="Arial"/>
          <w:color w:val="auto"/>
          <w:sz w:val="22"/>
          <w:szCs w:val="22"/>
        </w:rPr>
        <w:t xml:space="preserve"> </w:t>
      </w:r>
      <w:r w:rsidRPr="00FF6A95">
        <w:rPr>
          <w:rFonts w:ascii="Arial" w:eastAsia="Calibri" w:hAnsi="Arial" w:cs="Arial"/>
          <w:color w:val="auto"/>
          <w:sz w:val="22"/>
          <w:szCs w:val="22"/>
        </w:rPr>
        <w:t>o:</w:t>
      </w:r>
    </w:p>
    <w:p w14:paraId="2844E944" w14:textId="77777777"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76B5A9D8" w14:textId="784C2041"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w:t>
      </w:r>
      <w:r w:rsidRPr="009051B1">
        <w:rPr>
          <w:rFonts w:ascii="Arial" w:eastAsia="Calibri" w:hAnsi="Arial" w:cs="Arial"/>
        </w:rPr>
        <w:t>ub z przepisami prawa – o których posiada wiedzę.</w:t>
      </w:r>
    </w:p>
    <w:p w14:paraId="3241C2FF"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niezwłocznie, nie później jednak niż w ciągu </w:t>
      </w:r>
      <w:r w:rsidRPr="00FF6A95">
        <w:rPr>
          <w:rFonts w:ascii="Arial" w:eastAsia="Calibri" w:hAnsi="Arial" w:cs="Arial"/>
          <w:color w:val="auto"/>
          <w:sz w:val="22"/>
          <w:szCs w:val="22"/>
        </w:rPr>
        <w:br/>
        <w:t>12 godzin, zawiadomić Administratora danych o każdym zaistniałym incydencie (dalej jako: „</w:t>
      </w:r>
      <w:r w:rsidRPr="00FF6A95">
        <w:rPr>
          <w:rFonts w:ascii="Arial" w:eastAsia="Calibri" w:hAnsi="Arial" w:cs="Arial"/>
          <w:b/>
          <w:color w:val="auto"/>
          <w:sz w:val="22"/>
          <w:szCs w:val="22"/>
        </w:rPr>
        <w:t>Incydent</w:t>
      </w:r>
      <w:r w:rsidRPr="00FF6A95">
        <w:rPr>
          <w:rFonts w:ascii="Arial" w:eastAsia="Calibri" w:hAnsi="Arial" w:cs="Arial"/>
          <w:color w:val="auto"/>
          <w:sz w:val="22"/>
          <w:szCs w:val="22"/>
        </w:rPr>
        <w:t>”), przez który rozumie się:</w:t>
      </w:r>
    </w:p>
    <w:p w14:paraId="1FE29079"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naruszenie zasad ochrony Danych osobowych lub</w:t>
      </w:r>
    </w:p>
    <w:p w14:paraId="51CD31A5"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 xml:space="preserve">podejrzenie naruszenia lub </w:t>
      </w:r>
    </w:p>
    <w:p w14:paraId="47F66FEA"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próbę naruszenia zasad ochrony Danych osobowych.</w:t>
      </w:r>
    </w:p>
    <w:p w14:paraId="54305034" w14:textId="1D501E90"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Arial" w:hAnsi="Arial" w:cs="Arial"/>
          <w:color w:val="auto"/>
          <w:sz w:val="22"/>
          <w:szCs w:val="22"/>
        </w:rPr>
      </w:pPr>
      <w:r w:rsidRPr="00FF6A95">
        <w:rPr>
          <w:rFonts w:ascii="Arial" w:eastAsia="Calibri" w:hAnsi="Arial" w:cs="Arial"/>
          <w:color w:val="auto"/>
          <w:sz w:val="22"/>
          <w:szCs w:val="22"/>
        </w:rPr>
        <w:t>Zgłoszenie</w:t>
      </w:r>
      <w:r w:rsidRPr="00FF6A95">
        <w:rPr>
          <w:rFonts w:ascii="Arial" w:eastAsia="Arial" w:hAnsi="Arial" w:cs="Arial"/>
          <w:color w:val="auto"/>
          <w:sz w:val="22"/>
          <w:szCs w:val="22"/>
        </w:rPr>
        <w:t xml:space="preserve"> Incydentu powinno zostać dokonane drogą telefoniczną pod nr </w:t>
      </w:r>
      <w:r w:rsidR="005F2120" w:rsidRPr="00E8494C">
        <w:rPr>
          <w:rFonts w:ascii="Arial" w:eastAsia="Arial" w:hAnsi="Arial" w:cs="Arial"/>
          <w:color w:val="auto"/>
          <w:sz w:val="22"/>
          <w:szCs w:val="22"/>
        </w:rPr>
        <w:t xml:space="preserve">618845650 </w:t>
      </w:r>
      <w:r w:rsidRPr="00FF6A95">
        <w:rPr>
          <w:rFonts w:ascii="Arial" w:eastAsia="Arial" w:hAnsi="Arial" w:cs="Arial"/>
          <w:color w:val="auto"/>
          <w:sz w:val="22"/>
          <w:szCs w:val="22"/>
        </w:rPr>
        <w:t xml:space="preserve">oraz jednocześnie na adres e-mail: </w:t>
      </w:r>
      <w:r w:rsidR="00BF7E05" w:rsidRPr="00E8494C">
        <w:rPr>
          <w:rFonts w:ascii="Arial" w:eastAsia="Arial" w:hAnsi="Arial" w:cs="Arial"/>
          <w:color w:val="auto"/>
          <w:sz w:val="22"/>
          <w:szCs w:val="22"/>
        </w:rPr>
        <w:t>eop.iod@operator.enea.pl</w:t>
      </w:r>
      <w:r w:rsidRPr="00FF6A95">
        <w:rPr>
          <w:rFonts w:ascii="Arial" w:eastAsia="Arial" w:hAnsi="Arial" w:cs="Arial"/>
          <w:color w:val="auto"/>
          <w:sz w:val="22"/>
          <w:szCs w:val="22"/>
        </w:rPr>
        <w:t xml:space="preserve"> i zawierać co najmniej następujące informacje:</w:t>
      </w:r>
    </w:p>
    <w:p w14:paraId="5C81BFD1"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szczegółowy opis Incydentu, a w szczególności datę, czas trwania, miejsce wystąpienia Incydentu i jego skalę (m. in. przybliżona liczba osób, których dotyczy Incydent </w:t>
      </w:r>
      <w:r w:rsidRPr="009051B1">
        <w:rPr>
          <w:rFonts w:ascii="Arial" w:hAnsi="Arial" w:cs="Arial"/>
        </w:rPr>
        <w:br/>
        <w:t>oraz kategorie tych osób);</w:t>
      </w:r>
    </w:p>
    <w:p w14:paraId="78A8A876"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imię i nazwisko oraz dane kontaktowe osoby, mogącej udzielić dalszych informacji </w:t>
      </w:r>
      <w:r w:rsidRPr="009051B1">
        <w:rPr>
          <w:rFonts w:ascii="Arial" w:hAnsi="Arial" w:cs="Arial"/>
        </w:rPr>
        <w:br/>
        <w:t>o Incydencie;</w:t>
      </w:r>
    </w:p>
    <w:p w14:paraId="7953BA83"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opis</w:t>
      </w:r>
      <w:r w:rsidRPr="009051B1">
        <w:rPr>
          <w:rFonts w:ascii="Arial" w:eastAsia="Calibri" w:hAnsi="Arial" w:cs="Arial"/>
        </w:rPr>
        <w:t xml:space="preserve"> zastosowanych przez</w:t>
      </w:r>
      <w:r w:rsidRPr="009051B1">
        <w:rPr>
          <w:rFonts w:ascii="Arial" w:hAnsi="Arial" w:cs="Arial"/>
        </w:rPr>
        <w:t xml:space="preserve"> Podmiot przetwarzający</w:t>
      </w:r>
      <w:r w:rsidRPr="009051B1">
        <w:rPr>
          <w:rFonts w:ascii="Arial" w:eastAsia="Calibri" w:hAnsi="Arial" w:cs="Arial"/>
        </w:rPr>
        <w:t xml:space="preserve"> środków w celu zminimalizowania ewentualnych negatywnych skutków Incydentu.</w:t>
      </w:r>
    </w:p>
    <w:p w14:paraId="1C273957"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12 godzin przekazać Administratorowi danych wszelkie dokumenty i informacje związane </w:t>
      </w:r>
      <w:r w:rsidRPr="00FF6A95">
        <w:rPr>
          <w:rFonts w:ascii="Arial" w:eastAsia="Calibri" w:hAnsi="Arial" w:cs="Arial"/>
          <w:color w:val="auto"/>
          <w:sz w:val="22"/>
          <w:szCs w:val="22"/>
        </w:rPr>
        <w:br/>
        <w:t xml:space="preserve">z Incydentem na każde żądanie Administratora danych. </w:t>
      </w:r>
    </w:p>
    <w:p w14:paraId="27CF7AED" w14:textId="65F86976"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zastosować się do wszelkich wytycznych lub poleceń Administratora danych w celu zminimalizowania ewentualnych</w:t>
      </w:r>
      <w:r w:rsidR="00BF7E05">
        <w:rPr>
          <w:rFonts w:ascii="Arial" w:eastAsia="Calibri" w:hAnsi="Arial" w:cs="Arial"/>
          <w:color w:val="auto"/>
          <w:sz w:val="22"/>
          <w:szCs w:val="22"/>
        </w:rPr>
        <w:t xml:space="preserve"> negatywnych skutków Incydentu </w:t>
      </w:r>
      <w:r w:rsidRPr="00FF6A95">
        <w:rPr>
          <w:rFonts w:ascii="Arial" w:eastAsia="Calibri" w:hAnsi="Arial" w:cs="Arial"/>
          <w:color w:val="auto"/>
          <w:sz w:val="22"/>
          <w:szCs w:val="22"/>
        </w:rPr>
        <w:t xml:space="preserve">i zapobiegnięcia jego powtórzeniu w przyszłości. </w:t>
      </w:r>
    </w:p>
    <w:p w14:paraId="5DAB920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5 Dalsze powierzenie przetwarzania Danych osobowych</w:t>
      </w:r>
    </w:p>
    <w:p w14:paraId="1A0E6F77" w14:textId="1B7E65D6"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bookmarkStart w:id="37" w:name="_Ref467615541"/>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jest uprawniony do dalszego powierzenia Danych osobowych Dalszemu </w:t>
      </w:r>
      <w:r w:rsidRPr="00FF6A95">
        <w:rPr>
          <w:rFonts w:ascii="Arial" w:hAnsi="Arial" w:cs="Arial"/>
          <w:color w:val="auto"/>
          <w:sz w:val="22"/>
          <w:szCs w:val="22"/>
        </w:rPr>
        <w:t>Podmiotowi przetwarzającemu</w:t>
      </w:r>
      <w:r w:rsidRPr="00FF6A95">
        <w:rPr>
          <w:rFonts w:ascii="Arial" w:eastAsia="Calibri" w:hAnsi="Arial" w:cs="Arial"/>
          <w:color w:val="auto"/>
          <w:sz w:val="22"/>
          <w:szCs w:val="22"/>
        </w:rPr>
        <w:t xml:space="preserve"> (dalej jako: „</w:t>
      </w:r>
      <w:r w:rsidRPr="00FF6A95">
        <w:rPr>
          <w:rFonts w:ascii="Arial" w:eastAsia="Calibri" w:hAnsi="Arial" w:cs="Arial"/>
          <w:b/>
          <w:color w:val="auto"/>
          <w:sz w:val="22"/>
          <w:szCs w:val="22"/>
        </w:rPr>
        <w:t>Dalszy przetwarzający</w:t>
      </w:r>
      <w:r w:rsidRPr="00FF6A95">
        <w:rPr>
          <w:rFonts w:ascii="Arial" w:eastAsia="Calibri" w:hAnsi="Arial" w:cs="Arial"/>
          <w:color w:val="auto"/>
          <w:sz w:val="22"/>
          <w:szCs w:val="22"/>
        </w:rPr>
        <w:t xml:space="preserve">”). Jednocześnie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zapewnia, że będzie korzystał wyłącznie z usług takich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36D6D5F0"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przypadku dalszego powierzenia Danych osobowych, zgodnie z ust. 1 powyżej,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przed dokonaniem dalszego powierzenia, przedstawić Administratorowi danych listę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ponadto do uprzedniego informowania Administratora danych w formie pisemnej o wszelkich zmianach dotyczących dodania lub zastąpienia Dalszych</w:t>
      </w:r>
      <w:r w:rsidRPr="00FF6A95">
        <w:rPr>
          <w:rFonts w:ascii="Arial" w:hAnsi="Arial" w:cs="Arial"/>
          <w:color w:val="auto"/>
          <w:sz w:val="22"/>
          <w:szCs w:val="22"/>
        </w:rPr>
        <w:t xml:space="preserve"> przetwarzających</w:t>
      </w:r>
      <w:bookmarkEnd w:id="37"/>
      <w:r w:rsidRPr="00FF6A95">
        <w:rPr>
          <w:rFonts w:ascii="Arial" w:eastAsia="Calibri" w:hAnsi="Arial" w:cs="Arial"/>
          <w:color w:val="auto"/>
          <w:sz w:val="22"/>
          <w:szCs w:val="22"/>
        </w:rPr>
        <w:t xml:space="preserve">, w terminie 14 dni przed planowanym dalszym powierzeniem. </w:t>
      </w:r>
    </w:p>
    <w:p w14:paraId="6ADA2A62"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uprawniony jest do sprzeciwienia się zmianom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lub dodaniu nowych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o których mowa w ust. 1 powyżej, bez wskazywania przyczyny, jak również do zażądania zaprzestania powierzania przetwarzania Danych osobowych Dalszemu</w:t>
      </w:r>
      <w:r w:rsidRPr="00FF6A95">
        <w:rPr>
          <w:rFonts w:ascii="Arial" w:hAnsi="Arial" w:cs="Arial"/>
          <w:color w:val="auto"/>
          <w:sz w:val="22"/>
          <w:szCs w:val="22"/>
        </w:rPr>
        <w:t xml:space="preserve"> przetwarzającemu</w:t>
      </w:r>
      <w:r w:rsidRPr="00FF6A95">
        <w:rPr>
          <w:rFonts w:ascii="Arial" w:eastAsia="Calibri" w:hAnsi="Arial" w:cs="Arial"/>
          <w:color w:val="auto"/>
          <w:sz w:val="22"/>
          <w:szCs w:val="22"/>
        </w:rPr>
        <w:t xml:space="preserve"> w razie stwierdzenia, że nie daje on gwarancji stosowania odpowiednich środków technicznych lub organizacyjnych w celu zapewnienia bezpieczeństwa Danym osobowym. </w:t>
      </w:r>
    </w:p>
    <w:p w14:paraId="4E98D568" w14:textId="434BF138"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zapewnić, że umowy zawierane przez niego </w:t>
      </w:r>
      <w:r w:rsidRPr="00FF6A95">
        <w:rPr>
          <w:rFonts w:ascii="Arial" w:eastAsia="Calibri" w:hAnsi="Arial" w:cs="Arial"/>
          <w:color w:val="auto"/>
          <w:sz w:val="22"/>
          <w:szCs w:val="22"/>
        </w:rPr>
        <w:br/>
        <w:t>z Dalszymi</w:t>
      </w:r>
      <w:r w:rsidRPr="00FF6A95">
        <w:rPr>
          <w:rFonts w:ascii="Arial" w:hAnsi="Arial" w:cs="Arial"/>
          <w:color w:val="auto"/>
          <w:sz w:val="22"/>
          <w:szCs w:val="22"/>
        </w:rPr>
        <w:t xml:space="preserve"> przetwarzającymi </w:t>
      </w:r>
      <w:r w:rsidRPr="00FF6A95">
        <w:rPr>
          <w:rFonts w:ascii="Arial" w:eastAsia="Calibri" w:hAnsi="Arial" w:cs="Arial"/>
          <w:color w:val="auto"/>
          <w:sz w:val="22"/>
          <w:szCs w:val="22"/>
        </w:rPr>
        <w:t>będą zawierały tożsame postanowienia jak te, zawarte w Umowie powierzenia, w szczególności będą nakładały na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 xml:space="preserve">obowiązek wdrożenia i stosowania co najmniej takiego samego poziomu ochrony Danych osobowych, jak przewidziany w Umowie powierzenia. </w:t>
      </w:r>
    </w:p>
    <w:p w14:paraId="583FCE85" w14:textId="5371D812"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Na wniosek Administratora danych, Podmiot przetwarzający przekazuje Administratorowi danych kopię umowy, jaką zawarł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22E2B90F"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Podmiot przetwarzający ponosi odpowiedzialność za działania lub zaniechania podmiotu, któremu powierzył dalsze przetwarzanie Danych osobowych jak za własne działania lub zaniechania.</w:t>
      </w:r>
    </w:p>
    <w:p w14:paraId="6EE227C6"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uzgadnia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i nakazać </w:t>
      </w:r>
      <w:r w:rsidRPr="00FF6A95">
        <w:rPr>
          <w:rFonts w:ascii="Arial" w:hAnsi="Arial" w:cs="Arial"/>
          <w:color w:val="auto"/>
          <w:sz w:val="22"/>
          <w:szCs w:val="22"/>
        </w:rPr>
        <w:br/>
        <w:t>mu usunięcie lub zwrot Danych osobowych.</w:t>
      </w:r>
    </w:p>
    <w:p w14:paraId="751CC10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6 Audyty Administratora danych</w:t>
      </w:r>
    </w:p>
    <w:p w14:paraId="6B260B2C"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uprawniony jest do dokonania audytu przetwarzania Danych osobowych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na zasadach określonych w niniejszym paragrafie. Na potrzeby niniejszego paragrafu przez Administratora danych rozumie się również audytora zewnętrznego, działającego na zlecenie Administratora danych.</w:t>
      </w:r>
    </w:p>
    <w:p w14:paraId="2D878AE6" w14:textId="1ECD4F22"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 zamiarze dokonania audytu, Administrator danych zawiadamia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 xml:space="preserve">z 14-dniowym wyprzedzeniem, wskazując termin audytu. W uzasadnionych przypadkach, </w:t>
      </w:r>
      <w:r w:rsidRPr="00FF6A95">
        <w:rPr>
          <w:rFonts w:ascii="Arial" w:eastAsia="Calibri" w:hAnsi="Arial" w:cs="Arial"/>
          <w:color w:val="auto"/>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43E87365"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współpracować z Administratorem danych w toku audytu, w szczególności:</w:t>
      </w:r>
    </w:p>
    <w:p w14:paraId="479FBB5D"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dostęp do wszystkich pomieszczeń, w których </w:t>
      </w:r>
      <w:r w:rsidRPr="009051B1">
        <w:rPr>
          <w:rFonts w:ascii="Arial" w:hAnsi="Arial" w:cs="Arial"/>
        </w:rPr>
        <w:br/>
        <w:t>ma miejsce przetwarzanie Danych osobowych;</w:t>
      </w:r>
    </w:p>
    <w:p w14:paraId="55E3B82C"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wgląd do dokumentacji, dotyczącej przetwarzania Danych osobowych oraz wszelkich systemów informatycznych, wykorzystywanych </w:t>
      </w:r>
      <w:r w:rsidRPr="009051B1">
        <w:rPr>
          <w:rFonts w:ascii="Arial" w:hAnsi="Arial" w:cs="Arial"/>
        </w:rPr>
        <w:br/>
        <w:t>przez Podmiot przetwarzający w celu przetwarzania Danych osobowych;</w:t>
      </w:r>
    </w:p>
    <w:p w14:paraId="1C1D6493"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niez</w:t>
      </w:r>
      <w:r w:rsidRPr="009051B1">
        <w:rPr>
          <w:rFonts w:ascii="Arial" w:eastAsia="Calibri" w:hAnsi="Arial" w:cs="Arial"/>
        </w:rPr>
        <w:t xml:space="preserve">włocznie udzielać Administratorowi danych wszelkich wyjaśnień i informacji dotyczących przetwarzania Danych osobowych. </w:t>
      </w:r>
    </w:p>
    <w:p w14:paraId="2EA82728"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przedstawiciel Administratora danych  czyni na protokole stosowną wzmiankę i podpisuje protokół samodzielnie. </w:t>
      </w:r>
      <w:bookmarkStart w:id="38" w:name="_Ref467596821"/>
    </w:p>
    <w:p w14:paraId="03F2F583" w14:textId="517B0580"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 zakończeniu audytu, Administrator danych może przekazać</w:t>
      </w:r>
      <w:r w:rsidRPr="00FF6A95">
        <w:rPr>
          <w:rFonts w:ascii="Arial" w:hAnsi="Arial" w:cs="Arial"/>
          <w:color w:val="auto"/>
          <w:sz w:val="22"/>
          <w:szCs w:val="22"/>
        </w:rPr>
        <w:t xml:space="preserve"> Podmiotowi przetwarzającemu </w:t>
      </w:r>
      <w:r w:rsidRPr="00FF6A95">
        <w:rPr>
          <w:rFonts w:ascii="Arial" w:eastAsia="Calibri" w:hAnsi="Arial" w:cs="Arial"/>
          <w:color w:val="auto"/>
          <w:sz w:val="22"/>
          <w:szCs w:val="22"/>
        </w:rPr>
        <w:t xml:space="preserve">wytyczne lub uwagi, do których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zobowiązany jest się zastosować w terminie wskazanym przez Administratora danych. </w:t>
      </w:r>
      <w:bookmarkEnd w:id="38"/>
    </w:p>
    <w:p w14:paraId="1AC15D1D"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jest uprawniony do dokonywania audytów również u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zapewnić, że w umowach zawieranych z Dalszymi</w:t>
      </w:r>
      <w:r w:rsidRPr="00FF6A95">
        <w:rPr>
          <w:rFonts w:ascii="Arial" w:hAnsi="Arial" w:cs="Arial"/>
          <w:color w:val="auto"/>
          <w:sz w:val="22"/>
          <w:szCs w:val="22"/>
        </w:rPr>
        <w:t xml:space="preserve"> przetwarzającymi</w:t>
      </w:r>
      <w:r w:rsidRPr="00FF6A95">
        <w:rPr>
          <w:rFonts w:ascii="Arial" w:eastAsia="Calibri" w:hAnsi="Arial" w:cs="Arial"/>
          <w:color w:val="auto"/>
          <w:sz w:val="22"/>
          <w:szCs w:val="22"/>
        </w:rPr>
        <w:t xml:space="preserve"> zostanie przewidziane uprawnienie Administratora danych do dokonania audytu u Dalszego</w:t>
      </w:r>
      <w:r w:rsidRPr="00FF6A95">
        <w:rPr>
          <w:rFonts w:ascii="Arial" w:hAnsi="Arial" w:cs="Arial"/>
          <w:color w:val="auto"/>
          <w:sz w:val="22"/>
          <w:szCs w:val="22"/>
        </w:rPr>
        <w:t xml:space="preserve"> przetwarzającego</w:t>
      </w:r>
      <w:r w:rsidRPr="00FF6A95">
        <w:rPr>
          <w:rFonts w:ascii="Arial" w:eastAsia="Calibri" w:hAnsi="Arial" w:cs="Arial"/>
          <w:color w:val="auto"/>
          <w:sz w:val="22"/>
          <w:szCs w:val="22"/>
        </w:rPr>
        <w:t>, na zasadach nie mniej korzystnych dla Administratora danych, niż wskazane w niniejszym ustępie.</w:t>
      </w:r>
    </w:p>
    <w:p w14:paraId="071DCFB2"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Na wniosek właściwego(-ych) organu(-ów) nadzorczego(-ych), Strony udostępniają mu wyniki wszelkich audytów.</w:t>
      </w:r>
    </w:p>
    <w:p w14:paraId="1DB58EF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7 Odpowiedzialność Podmiotu przetwarzającego. Kary umowne</w:t>
      </w:r>
    </w:p>
    <w:p w14:paraId="5939A4FE"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ponosi pełną odpowiedzialność z tytułu nienależytego wykonania </w:t>
      </w:r>
      <w:r w:rsidRPr="00FF6A95">
        <w:rPr>
          <w:rFonts w:ascii="Arial" w:eastAsia="Calibri" w:hAnsi="Arial" w:cs="Arial"/>
          <w:color w:val="auto"/>
          <w:sz w:val="22"/>
          <w:szCs w:val="22"/>
        </w:rPr>
        <w:br/>
        <w:t xml:space="preserve">lub niewykonania Umowy powierzenia lub z tytułu naruszenia przepisów regulujących zasady ochrony danych, w szczególności określonych w § 2 ust. 1 Umowy. </w:t>
      </w:r>
    </w:p>
    <w:p w14:paraId="137B7E44"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zapłaci Administratorowi danych karę umowną w każdym </w:t>
      </w:r>
      <w:r w:rsidRPr="00FF6A95">
        <w:rPr>
          <w:rFonts w:ascii="Arial" w:eastAsia="Calibri" w:hAnsi="Arial" w:cs="Arial"/>
          <w:color w:val="auto"/>
          <w:sz w:val="22"/>
          <w:szCs w:val="22"/>
        </w:rPr>
        <w:br/>
        <w:t>z następujących przypadków:</w:t>
      </w:r>
    </w:p>
    <w:p w14:paraId="03A7AFF4"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bookmarkStart w:id="39" w:name="_Ref467348504"/>
      <w:r w:rsidRPr="009051B1">
        <w:rPr>
          <w:rFonts w:ascii="Arial" w:eastAsia="Calibri" w:hAnsi="Arial" w:cs="Arial"/>
        </w:rPr>
        <w:t xml:space="preserve">w </w:t>
      </w:r>
      <w:r w:rsidRPr="009051B1">
        <w:rPr>
          <w:rFonts w:ascii="Arial" w:hAnsi="Arial" w:cs="Arial"/>
        </w:rPr>
        <w:t>przypadku opóźnienia Podmiotu przetwarzającego</w:t>
      </w:r>
      <w:r w:rsidRPr="009051B1">
        <w:rPr>
          <w:rFonts w:ascii="Arial" w:eastAsia="Calibri" w:hAnsi="Arial" w:cs="Arial"/>
        </w:rPr>
        <w:t xml:space="preserve"> </w:t>
      </w:r>
      <w:r w:rsidRPr="009051B1">
        <w:rPr>
          <w:rFonts w:ascii="Arial" w:hAnsi="Arial" w:cs="Arial"/>
        </w:rPr>
        <w:t xml:space="preserve">w przekazaniu informacji </w:t>
      </w:r>
      <w:r w:rsidRPr="009051B1">
        <w:rPr>
          <w:rFonts w:ascii="Arial" w:hAnsi="Arial" w:cs="Arial"/>
        </w:rPr>
        <w:br/>
        <w:t>o Incydencie, zgodnie z § 4 Umowy powierzenia, w wysokości ………………… zł za każdą rozpoczętą godzinę opóźnienia;</w:t>
      </w:r>
      <w:bookmarkEnd w:id="39"/>
    </w:p>
    <w:p w14:paraId="5315CE6D" w14:textId="1CE53F7C"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 xml:space="preserve">w przypadku naruszenia postanowień Umowy powierzenia innych niż wskazane w pkt </w:t>
      </w:r>
      <w:r w:rsidRPr="009051B1">
        <w:rPr>
          <w:rFonts w:ascii="Arial" w:hAnsi="Arial" w:cs="Arial"/>
        </w:rPr>
        <w:fldChar w:fldCharType="begin"/>
      </w:r>
      <w:r w:rsidRPr="009051B1">
        <w:rPr>
          <w:rFonts w:ascii="Arial" w:hAnsi="Arial" w:cs="Arial"/>
        </w:rPr>
        <w:instrText xml:space="preserve"> REF _Ref467348504 \r \h  \* MERGEFORMAT </w:instrText>
      </w:r>
      <w:r w:rsidRPr="009051B1">
        <w:rPr>
          <w:rFonts w:ascii="Arial" w:hAnsi="Arial" w:cs="Arial"/>
        </w:rPr>
      </w:r>
      <w:r w:rsidRPr="009051B1">
        <w:rPr>
          <w:rFonts w:ascii="Arial" w:hAnsi="Arial" w:cs="Arial"/>
        </w:rPr>
        <w:fldChar w:fldCharType="separate"/>
      </w:r>
      <w:r w:rsidR="00235D99" w:rsidRPr="00FF6A95">
        <w:rPr>
          <w:rFonts w:ascii="Arial" w:hAnsi="Arial" w:cs="Arial"/>
        </w:rPr>
        <w:t>a)</w:t>
      </w:r>
      <w:r w:rsidRPr="009051B1">
        <w:rPr>
          <w:rFonts w:ascii="Arial" w:hAnsi="Arial" w:cs="Arial"/>
        </w:rPr>
        <w:fldChar w:fldCharType="end"/>
      </w:r>
      <w:r w:rsidRPr="009051B1">
        <w:rPr>
          <w:rFonts w:ascii="Arial" w:hAnsi="Arial" w:cs="Arial"/>
        </w:rPr>
        <w:t>, w wysokości ……………………… zł za każdy przypadek naruszenia;</w:t>
      </w:r>
    </w:p>
    <w:p w14:paraId="069CFA93"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w przypadku uchybienia terminowi dochowania czynności, o których mowa w § 8 Umowy powierzenia, w wysokości …………………… zł za każdy rozpoczęty dzień</w:t>
      </w:r>
      <w:r w:rsidRPr="009051B1">
        <w:rPr>
          <w:rFonts w:ascii="Arial" w:eastAsia="Calibri" w:hAnsi="Arial" w:cs="Arial"/>
        </w:rPr>
        <w:t xml:space="preserve"> opóźnienia.</w:t>
      </w:r>
    </w:p>
    <w:p w14:paraId="4F459E1C" w14:textId="7C622A66"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jest uprawniony do dochodzenia odszkodowania w pełnej wysokości, w razie gdyby szkoda przekraczała wartość naliczonych kar umownych. </w:t>
      </w:r>
    </w:p>
    <w:p w14:paraId="3CCF87AA"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Kary umowne płatne są w terminie 14 (czternastu) dni od dnia otrzymania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noty obciążeniowej na rachunek bankowy, wskazany w nocie obciążeniowej.</w:t>
      </w:r>
    </w:p>
    <w:p w14:paraId="00946964" w14:textId="2D950B2C"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bookmarkStart w:id="40" w:name="_Ref467599249"/>
      <w:r w:rsidRPr="00FF6A95">
        <w:rPr>
          <w:rFonts w:ascii="Arial" w:eastAsia="Calibri" w:hAnsi="Arial" w:cs="Arial"/>
          <w:color w:val="auto"/>
          <w:sz w:val="22"/>
          <w:szCs w:val="22"/>
        </w:rPr>
        <w:t xml:space="preserve">W przypadku naruszenia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w:t>
      </w:r>
      <w:r w:rsidRPr="00FF6A95">
        <w:rPr>
          <w:rFonts w:ascii="Arial" w:eastAsia="Calibri" w:hAnsi="Arial" w:cs="Arial"/>
          <w:color w:val="auto"/>
          <w:sz w:val="22"/>
          <w:szCs w:val="22"/>
        </w:rPr>
        <w:br/>
        <w:t xml:space="preserve">do zwrotu wszelkich kosztów poniesionych przez Administratora danych, wynikających </w:t>
      </w:r>
      <w:r w:rsidRPr="00FF6A95">
        <w:rPr>
          <w:rFonts w:ascii="Arial" w:eastAsia="Calibri" w:hAnsi="Arial" w:cs="Arial"/>
          <w:color w:val="auto"/>
          <w:sz w:val="22"/>
          <w:szCs w:val="22"/>
        </w:rPr>
        <w:br/>
        <w:t>z prawomocnego orzeczenia sądowego, ostatecznej decyzji organu lub zawartej za zgodą</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W razie wytoczenia przez osobę trzecią powództwa przeciwko Administratorowi danych z tytułu naruszenia praw osoby trzeciej w związku z naruszeniem przepisów regulujących ochronę Danych osobowych z przyczyn, leżących po stronie</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wstąpi do postępowania w charakterze strony pozwanej, a w razie braku takiej możliwości wystąpi z interwencją uboczną po stronie pozwanej.</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zapłaci Administratorowi danych ww. kwoty w terminie 14 (czternastu) dni od dnia uprawomocnienia się orzeczenia, wydania ostatecznej decyzji organu lub zawarcia ugody.</w:t>
      </w:r>
      <w:bookmarkEnd w:id="40"/>
    </w:p>
    <w:p w14:paraId="589BD2A1" w14:textId="09DA6FA1"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hAnsi="Arial" w:cs="Arial"/>
          <w:color w:val="auto"/>
          <w:sz w:val="22"/>
          <w:szCs w:val="22"/>
        </w:rPr>
      </w:pPr>
      <w:r w:rsidRPr="00FF6A95">
        <w:rPr>
          <w:rFonts w:ascii="Arial" w:eastAsia="Calibri" w:hAnsi="Arial" w:cs="Arial"/>
          <w:color w:val="auto"/>
          <w:sz w:val="22"/>
          <w:szCs w:val="22"/>
        </w:rPr>
        <w:t xml:space="preserve">Niezależnie od obowiązków, określonych w ust. 5,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do dostarczania w toku postępowań tam wskazanych, wszelkich koniecznych wyjaśnień, informacji lub dokumentów.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zasad ochrony Danych osobowych.</w:t>
      </w:r>
    </w:p>
    <w:p w14:paraId="6CEC584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8 Usunięcie Danych osobowych</w:t>
      </w:r>
    </w:p>
    <w:p w14:paraId="4202C540" w14:textId="77777777"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bookmarkStart w:id="41" w:name="_Ref466478518"/>
      <w:bookmarkStart w:id="42" w:name="_Ref467348558"/>
      <w:r w:rsidRPr="00FF6A95">
        <w:rPr>
          <w:rFonts w:ascii="Arial" w:eastAsia="Calibri" w:hAnsi="Arial" w:cs="Arial"/>
          <w:color w:val="auto"/>
          <w:sz w:val="22"/>
          <w:szCs w:val="22"/>
        </w:rPr>
        <w:t>Nie później niż w ciągu 7 (siedmiu) dni od dnia wygaśnięcia lub rozwiązania Umowy powierzenia bądź ustania celu, dla którego Dane osobowe zostały powierzone</w:t>
      </w:r>
      <w:r w:rsidRPr="00FF6A95">
        <w:rPr>
          <w:rFonts w:ascii="Arial" w:hAnsi="Arial" w:cs="Arial"/>
          <w:color w:val="auto"/>
          <w:sz w:val="22"/>
          <w:szCs w:val="22"/>
        </w:rPr>
        <w:t xml:space="preserve"> Podmiotowi przetwarzającemu</w:t>
      </w:r>
      <w:r w:rsidRPr="00FF6A95">
        <w:rPr>
          <w:rFonts w:ascii="Arial" w:eastAsia="Calibri" w:hAnsi="Arial" w:cs="Arial"/>
          <w:color w:val="auto"/>
          <w:sz w:val="22"/>
          <w:szCs w:val="22"/>
        </w:rPr>
        <w:t xml:space="preserve"> do przetwarzania,</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zobowiązuje się: </w:t>
      </w:r>
    </w:p>
    <w:p w14:paraId="7F560A07"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 xml:space="preserve">zniszczyć wszelkie nośniki Danych osobowych (w tym wszelkie kopie Danych osobowych, w tym kopie robocze i archiwalne) oraz doręczyć Administratorowi danych pisemne oświadczenie (pod rygorem nieważności) o ich zniszczeniu albo </w:t>
      </w:r>
    </w:p>
    <w:p w14:paraId="22CBB052"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zwrócić Administratorowi danych w/w nośniki Danych osobowych</w:t>
      </w:r>
    </w:p>
    <w:p w14:paraId="7B380457" w14:textId="1BF92B76" w:rsidR="009D187B" w:rsidRPr="00FF6A95" w:rsidRDefault="009D187B" w:rsidP="009D187B">
      <w:pPr>
        <w:spacing w:after="60" w:line="280" w:lineRule="exact"/>
        <w:ind w:left="426"/>
        <w:jc w:val="both"/>
        <w:rPr>
          <w:rFonts w:ascii="Arial" w:eastAsia="Calibri" w:hAnsi="Arial" w:cs="Arial"/>
        </w:rPr>
      </w:pPr>
      <w:r w:rsidRPr="00FF6A95">
        <w:rPr>
          <w:rFonts w:ascii="Arial" w:eastAsia="Calibri" w:hAnsi="Arial" w:cs="Arial"/>
        </w:rPr>
        <w:t xml:space="preserve">- w zależności od żądania Administratora danych, złożonego </w:t>
      </w:r>
      <w:r w:rsidRPr="00FF6A95">
        <w:rPr>
          <w:rFonts w:ascii="Arial" w:hAnsi="Arial" w:cs="Arial"/>
        </w:rPr>
        <w:t xml:space="preserve">Podmiotowi przetwarzającemu </w:t>
      </w:r>
      <w:r w:rsidRPr="00FF6A95">
        <w:rPr>
          <w:rFonts w:ascii="Arial" w:eastAsia="Calibri" w:hAnsi="Arial" w:cs="Arial"/>
        </w:rPr>
        <w:t xml:space="preserve">za pomocą poczty elektronicznej na adres e-mail: …………………….. – z uwzględnieniem ust. 2 poniżej. </w:t>
      </w:r>
    </w:p>
    <w:p w14:paraId="2F0B738B" w14:textId="7C02513E"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Oświadczenie o zniszczeniu nośników zostanie przesłane przez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w formie skanu podpisanego dokumentu na adres e-mail</w:t>
      </w:r>
      <w:r w:rsidRPr="009051B1">
        <w:rPr>
          <w:rFonts w:ascii="Arial" w:hAnsi="Arial" w:cs="Arial"/>
          <w:color w:val="auto"/>
          <w:sz w:val="22"/>
          <w:szCs w:val="22"/>
        </w:rPr>
        <w:t xml:space="preserve"> </w:t>
      </w:r>
      <w:r w:rsidRPr="00FF6A95">
        <w:rPr>
          <w:rFonts w:ascii="Arial" w:eastAsia="Calibri" w:hAnsi="Arial" w:cs="Arial"/>
          <w:color w:val="auto"/>
          <w:sz w:val="22"/>
          <w:szCs w:val="22"/>
        </w:rPr>
        <w:t xml:space="preserve">osoby odpowiedzialnej </w:t>
      </w:r>
      <w:r w:rsidRPr="00FF6A95">
        <w:rPr>
          <w:rFonts w:ascii="Arial" w:eastAsia="Calibri" w:hAnsi="Arial" w:cs="Arial"/>
          <w:color w:val="auto"/>
          <w:sz w:val="22"/>
          <w:szCs w:val="22"/>
        </w:rPr>
        <w:br/>
        <w:t>za merytoryczne wykonanie Umowy po stronie Administratora danych</w:t>
      </w:r>
      <w:r w:rsidRPr="00FF6A95">
        <w:rPr>
          <w:rFonts w:ascii="Arial" w:hAnsi="Arial" w:cs="Arial"/>
          <w:color w:val="auto"/>
          <w:sz w:val="22"/>
          <w:szCs w:val="22"/>
        </w:rPr>
        <w:t>, a oryginał, w terminie 3 Dni Roboczych od dnia zniszczenia nośników Danych osobowych, wyśle listem poleconym lub doręczy osobiście na adres: ENEA ………………………..</w:t>
      </w:r>
    </w:p>
    <w:p w14:paraId="655C71BD" w14:textId="457CF97D"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bez możliwości ich odtworzenia (przywrócenia) w jakikolwiek sposób.</w:t>
      </w:r>
      <w:bookmarkEnd w:id="41"/>
      <w:bookmarkEnd w:id="42"/>
    </w:p>
    <w:p w14:paraId="26843C20"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9 Okres obowiązywania</w:t>
      </w:r>
    </w:p>
    <w:p w14:paraId="3A0350A5" w14:textId="681659A4" w:rsidR="009D187B" w:rsidRPr="00FF6A95" w:rsidRDefault="009D187B" w:rsidP="00447660">
      <w:pPr>
        <w:pStyle w:val="Nagwek2"/>
        <w:numPr>
          <w:ilvl w:val="0"/>
          <w:numId w:val="18"/>
        </w:numPr>
        <w:spacing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w:t>
      </w:r>
    </w:p>
    <w:p w14:paraId="2C39AC8C" w14:textId="3C79D72C"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może być wypowiedziana przez Administratora danych ze skutkiem natychmiastowym, w przypadku zaistnienia ważnych przyczyn, przez które Strony rozumieją w szczególności: </w:t>
      </w:r>
    </w:p>
    <w:p w14:paraId="3B9D5233"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któregokolwiek z postanowień Umowy powierzenia;</w:t>
      </w:r>
    </w:p>
    <w:p w14:paraId="1D67321D" w14:textId="294090B9"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lub Dalszy Podmiot przetwarzający przepisów, regulujących ochronę Danych osobowych, w szczególności tych, wymienionych w § 2 ust. 1 Umowy powierzenia;</w:t>
      </w:r>
    </w:p>
    <w:p w14:paraId="1AFA563C"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 xml:space="preserve">niezastosowanie się do wytycznych lub uwag Administratora danych, skierowanych </w:t>
      </w:r>
      <w:r w:rsidRPr="009051B1">
        <w:rPr>
          <w:rFonts w:ascii="Arial" w:hAnsi="Arial" w:cs="Arial"/>
        </w:rPr>
        <w:br/>
        <w:t>do Podmiotu przetwarzającego na podstawie § 3 ust. 2, § 4 ust. 5, § 6 ust. 5 Umowy powierzenia.</w:t>
      </w:r>
    </w:p>
    <w:p w14:paraId="0DD0CEFA" w14:textId="79DBD654" w:rsidR="00E66053" w:rsidRDefault="00E66053" w:rsidP="00E66053">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ma prawo rozwiązać </w:t>
      </w:r>
      <w:r w:rsidR="0083380F">
        <w:rPr>
          <w:rFonts w:ascii="Arial" w:hAnsi="Arial" w:cs="Arial"/>
          <w:color w:val="auto"/>
          <w:sz w:val="22"/>
          <w:szCs w:val="22"/>
        </w:rPr>
        <w:t>U</w:t>
      </w:r>
      <w:r w:rsidR="0083380F" w:rsidRPr="00FF6A95">
        <w:rPr>
          <w:rFonts w:ascii="Arial" w:hAnsi="Arial" w:cs="Arial"/>
          <w:color w:val="auto"/>
          <w:sz w:val="22"/>
          <w:szCs w:val="22"/>
        </w:rPr>
        <w:t>mow</w:t>
      </w:r>
      <w:r w:rsidR="0083380F">
        <w:rPr>
          <w:rFonts w:ascii="Arial" w:hAnsi="Arial" w:cs="Arial"/>
          <w:color w:val="auto"/>
          <w:sz w:val="22"/>
          <w:szCs w:val="22"/>
        </w:rPr>
        <w:t>ę</w:t>
      </w:r>
      <w:r w:rsidR="0083380F" w:rsidRPr="0083380F">
        <w:rPr>
          <w:rFonts w:ascii="Arial" w:hAnsi="Arial" w:cs="Arial"/>
          <w:color w:val="auto"/>
          <w:sz w:val="22"/>
          <w:szCs w:val="22"/>
        </w:rPr>
        <w:t xml:space="preserve"> </w:t>
      </w:r>
      <w:r w:rsidR="0083380F" w:rsidRPr="00FF6A95">
        <w:rPr>
          <w:rFonts w:ascii="Arial" w:hAnsi="Arial" w:cs="Arial"/>
          <w:color w:val="auto"/>
          <w:sz w:val="22"/>
          <w:szCs w:val="22"/>
        </w:rPr>
        <w:t>powierzenia</w:t>
      </w:r>
      <w:r w:rsidRPr="00FF6A95">
        <w:rPr>
          <w:rFonts w:ascii="Arial" w:hAnsi="Arial" w:cs="Arial"/>
          <w:color w:val="auto"/>
          <w:sz w:val="22"/>
          <w:szCs w:val="22"/>
        </w:rPr>
        <w:t xml:space="preserve">, jeżeli po zawiadomieniu Administratora danych o tym, że jego polecenie narusza obowiązujące wymogi prawne, Administrator danych nalega na wypełnienie polecenia. </w:t>
      </w:r>
    </w:p>
    <w:p w14:paraId="62EC78A0" w14:textId="39F84AF2" w:rsidR="0083380F" w:rsidRPr="00FF6A95" w:rsidRDefault="0083380F" w:rsidP="0083380F">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Strony niniejszym potwierdzają, że wypowiedzenie Umowy powierzenia przez </w:t>
      </w:r>
      <w:r>
        <w:rPr>
          <w:rFonts w:ascii="Arial" w:hAnsi="Arial" w:cs="Arial"/>
          <w:color w:val="auto"/>
          <w:sz w:val="22"/>
          <w:szCs w:val="22"/>
        </w:rPr>
        <w:t>Strony,</w:t>
      </w:r>
      <w:r w:rsidRPr="00FF6A95">
        <w:rPr>
          <w:rFonts w:ascii="Arial" w:hAnsi="Arial" w:cs="Arial"/>
          <w:color w:val="auto"/>
          <w:sz w:val="22"/>
          <w:szCs w:val="22"/>
        </w:rPr>
        <w:t xml:space="preserve"> stanowi ważną przyczynę uprawniającą </w:t>
      </w:r>
      <w:r>
        <w:rPr>
          <w:rFonts w:ascii="Arial" w:hAnsi="Arial" w:cs="Arial"/>
          <w:color w:val="auto"/>
          <w:sz w:val="22"/>
          <w:szCs w:val="22"/>
        </w:rPr>
        <w:t>Strony</w:t>
      </w:r>
      <w:r w:rsidRPr="00FF6A95">
        <w:rPr>
          <w:rFonts w:ascii="Arial" w:hAnsi="Arial" w:cs="Arial"/>
          <w:color w:val="auto"/>
          <w:sz w:val="22"/>
          <w:szCs w:val="22"/>
        </w:rPr>
        <w:t xml:space="preserve"> do wypowiedzenia Umowy ze skutkiem natychmiastowym. Podmiotowi przetwarzającemu nie przysługują jakiekolwiek roszczenia wobec Administratora danych w związku z wypowiedzeniem Umowy powierzenia i Umowy.</w:t>
      </w:r>
    </w:p>
    <w:p w14:paraId="4A8E80F4" w14:textId="77777777"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Jeżeli Podmiot przetwarzający powierza przetwarzanie Danych osobowych Dalszemu przetwarzającemu, to zobowiązuje się zawrzeć tak ukształtowaną umowę pomiędzy nim </w:t>
      </w:r>
      <w:r w:rsidRPr="00FF6A95">
        <w:rPr>
          <w:rFonts w:ascii="Arial" w:hAnsi="Arial" w:cs="Arial"/>
          <w:color w:val="auto"/>
          <w:sz w:val="22"/>
          <w:szCs w:val="22"/>
        </w:rPr>
        <w:br/>
        <w:t xml:space="preserve">a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że wypowiedzenie Umowy powierzenia będzie powodowało jednoczesne rozwiązane umowy zawartej przez Podmiot przetwarzający z Dalszym przetwarzającym.</w:t>
      </w:r>
    </w:p>
    <w:p w14:paraId="57F5FD9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10 Postanowienia końcowe</w:t>
      </w:r>
    </w:p>
    <w:p w14:paraId="130E4161"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Umowa powierzenia wchodzi w życie z dniem jej podpisania przez Strony.</w:t>
      </w:r>
    </w:p>
    <w:p w14:paraId="24EEF092"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SimSun" w:hAnsi="Arial" w:cs="Arial"/>
          <w:color w:val="auto"/>
          <w:sz w:val="22"/>
          <w:szCs w:val="22"/>
          <w:lang w:eastAsia="zh-CN"/>
        </w:rPr>
        <w:t xml:space="preserve">nie </w:t>
      </w:r>
      <w:r w:rsidRPr="00FF6A95">
        <w:rPr>
          <w:rFonts w:ascii="Arial" w:hAnsi="Arial" w:cs="Arial"/>
          <w:color w:val="auto"/>
          <w:sz w:val="22"/>
          <w:szCs w:val="22"/>
        </w:rPr>
        <w:t>może przenieść praw lub obowiązków, wynikających z Umowy powierzenia, na jakikolwiek podmiot bez uprzedniej zgody Administratora danych w formie pisemnej pod rygorem nieważności.</w:t>
      </w:r>
    </w:p>
    <w:p w14:paraId="7D8FCBB4"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Do Umowy powierzenia zastosowanie ma prawo polskie.</w:t>
      </w:r>
    </w:p>
    <w:p w14:paraId="1086C137"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zmiany lub uzupełnienia Umowy powierzenia wymagają zachowania formy pisemnej pod rygorem nieważności.</w:t>
      </w:r>
    </w:p>
    <w:p w14:paraId="1CAF022C"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Sądem właściwym dla rozstrzygania sporów powstałych w związku z realizacją Umowy powierzenia jest sąd właściwy dla siedziby Administratora danych.</w:t>
      </w:r>
    </w:p>
    <w:p w14:paraId="4F367757" w14:textId="77777777" w:rsidR="00091E7B" w:rsidRDefault="009D18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Umowę sporządzono w dwóch jednobrzmiących egzemplarzach, po jednym dla każdej </w:t>
      </w:r>
      <w:r w:rsidRPr="00FF6A95">
        <w:rPr>
          <w:rFonts w:ascii="Arial" w:hAnsi="Arial" w:cs="Arial"/>
          <w:color w:val="auto"/>
          <w:sz w:val="22"/>
          <w:szCs w:val="22"/>
        </w:rPr>
        <w:br/>
        <w:t xml:space="preserve">ze Stron. </w:t>
      </w:r>
    </w:p>
    <w:p w14:paraId="1C986BE2" w14:textId="70538587" w:rsidR="00091E7B" w:rsidRPr="00091E7B" w:rsidRDefault="00091E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2807CA">
        <w:rPr>
          <w:rFonts w:ascii="Arial" w:hAnsi="Arial" w:cs="Arial"/>
          <w:color w:val="auto"/>
          <w:sz w:val="22"/>
          <w:szCs w:val="22"/>
        </w:rPr>
        <w:t>Załączniki do Umowy powierzenia stanowią jej integralną część.</w:t>
      </w:r>
    </w:p>
    <w:p w14:paraId="062271AC" w14:textId="77777777" w:rsidR="009D187B" w:rsidRPr="00FF6A95" w:rsidRDefault="009D187B" w:rsidP="009D187B">
      <w:pPr>
        <w:spacing w:after="60" w:line="280" w:lineRule="exact"/>
        <w:rPr>
          <w:rFonts w:ascii="Arial" w:hAnsi="Arial" w:cs="Arial"/>
        </w:rPr>
      </w:pPr>
    </w:p>
    <w:p w14:paraId="726F8AA1" w14:textId="77777777" w:rsidR="009D187B" w:rsidRPr="00FF6A95" w:rsidRDefault="009D187B" w:rsidP="009D187B">
      <w:pPr>
        <w:spacing w:after="60" w:line="280" w:lineRule="exact"/>
        <w:rPr>
          <w:rFonts w:ascii="Arial" w:hAnsi="Arial" w:cs="Arial"/>
        </w:rPr>
      </w:pPr>
    </w:p>
    <w:p w14:paraId="3C264233" w14:textId="77777777" w:rsidR="009D187B" w:rsidRPr="00FF6A95" w:rsidRDefault="009D187B" w:rsidP="009D187B">
      <w:pPr>
        <w:spacing w:after="60" w:line="280" w:lineRule="exact"/>
        <w:rPr>
          <w:rFonts w:ascii="Arial" w:hAnsi="Arial" w:cs="Arial"/>
        </w:rPr>
      </w:pPr>
    </w:p>
    <w:p w14:paraId="22C674EC" w14:textId="77777777" w:rsidR="009D187B" w:rsidRPr="00FF6A95" w:rsidRDefault="009D187B" w:rsidP="009D187B">
      <w:pPr>
        <w:spacing w:after="60" w:line="280" w:lineRule="exact"/>
        <w:rPr>
          <w:rFonts w:ascii="Arial" w:hAnsi="Arial" w:cs="Arial"/>
        </w:rPr>
      </w:pPr>
    </w:p>
    <w:p w14:paraId="328045C5" w14:textId="0CEEEEB8" w:rsidR="009D187B" w:rsidRPr="00FF6A95" w:rsidRDefault="009D187B" w:rsidP="009D187B">
      <w:pPr>
        <w:spacing w:after="60" w:line="280" w:lineRule="exact"/>
        <w:ind w:firstLine="708"/>
        <w:rPr>
          <w:rFonts w:ascii="Arial" w:hAnsi="Arial" w:cs="Arial"/>
        </w:rPr>
      </w:pPr>
      <w:r w:rsidRPr="00FF6A95">
        <w:rPr>
          <w:rFonts w:ascii="Arial" w:hAnsi="Arial" w:cs="Arial"/>
        </w:rPr>
        <w:t>_______________________________</w:t>
      </w:r>
      <w:r w:rsidRPr="00FF6A95">
        <w:rPr>
          <w:rFonts w:ascii="Arial" w:hAnsi="Arial" w:cs="Arial"/>
        </w:rPr>
        <w:tab/>
        <w:t>_______________________________</w:t>
      </w:r>
    </w:p>
    <w:p w14:paraId="7E016DB4" w14:textId="34090055" w:rsidR="009D187B" w:rsidRPr="00FF6A95" w:rsidRDefault="00790B49" w:rsidP="009D187B">
      <w:pPr>
        <w:spacing w:after="60" w:line="280" w:lineRule="exact"/>
        <w:ind w:left="708" w:firstLine="708"/>
        <w:rPr>
          <w:rFonts w:ascii="Arial" w:hAnsi="Arial" w:cs="Arial"/>
          <w:b/>
        </w:rPr>
      </w:pPr>
      <w:r w:rsidRPr="00FF6A95">
        <w:rPr>
          <w:rFonts w:ascii="Arial" w:hAnsi="Arial" w:cs="Arial"/>
          <w:b/>
        </w:rPr>
        <w:t>Administrator danych</w:t>
      </w:r>
      <w:r w:rsidR="009D187B" w:rsidRPr="00FF6A95">
        <w:rPr>
          <w:rFonts w:ascii="Arial" w:hAnsi="Arial" w:cs="Arial"/>
          <w:b/>
        </w:rPr>
        <w:tab/>
      </w:r>
      <w:r w:rsidR="009D187B" w:rsidRPr="00FF6A95">
        <w:rPr>
          <w:rFonts w:ascii="Arial" w:hAnsi="Arial" w:cs="Arial"/>
          <w:b/>
        </w:rPr>
        <w:tab/>
      </w:r>
      <w:r w:rsidR="009D187B" w:rsidRPr="00FF6A95">
        <w:rPr>
          <w:rFonts w:ascii="Arial" w:hAnsi="Arial" w:cs="Arial"/>
          <w:b/>
        </w:rPr>
        <w:tab/>
        <w:t>Podmiot przetwarzający</w:t>
      </w:r>
      <w:r w:rsidR="009D187B" w:rsidRPr="00FF6A95">
        <w:rPr>
          <w:rFonts w:ascii="Arial" w:hAnsi="Arial" w:cs="Arial"/>
        </w:rPr>
        <w:t xml:space="preserve"> </w:t>
      </w:r>
    </w:p>
    <w:p w14:paraId="17DA9C1D" w14:textId="77777777" w:rsidR="009D187B" w:rsidRPr="009D187B" w:rsidRDefault="009D187B" w:rsidP="009D187B">
      <w:pPr>
        <w:spacing w:after="60" w:line="280" w:lineRule="exact"/>
        <w:rPr>
          <w:rFonts w:ascii="Arial" w:hAnsi="Arial" w:cs="Arial"/>
        </w:rPr>
      </w:pPr>
    </w:p>
    <w:p w14:paraId="38A3B29E" w14:textId="77777777" w:rsidR="009D187B" w:rsidRPr="009D187B" w:rsidRDefault="009D187B" w:rsidP="009D187B">
      <w:pPr>
        <w:spacing w:after="60" w:line="280" w:lineRule="exact"/>
        <w:rPr>
          <w:rFonts w:ascii="Arial" w:hAnsi="Arial" w:cs="Arial"/>
        </w:rPr>
      </w:pPr>
    </w:p>
    <w:p w14:paraId="7B082612" w14:textId="77777777" w:rsidR="009D187B" w:rsidRPr="009D187B" w:rsidRDefault="009D187B" w:rsidP="009D187B">
      <w:pPr>
        <w:spacing w:after="60" w:line="280" w:lineRule="exact"/>
        <w:rPr>
          <w:rFonts w:ascii="Arial" w:hAnsi="Arial" w:cs="Arial"/>
        </w:rPr>
      </w:pPr>
    </w:p>
    <w:p w14:paraId="02A9761B" w14:textId="77777777" w:rsidR="009D187B" w:rsidRPr="009D187B" w:rsidRDefault="009D187B" w:rsidP="009D187B">
      <w:pPr>
        <w:spacing w:after="60" w:line="280" w:lineRule="exact"/>
        <w:rPr>
          <w:rFonts w:ascii="Arial" w:hAnsi="Arial" w:cs="Arial"/>
        </w:rPr>
      </w:pPr>
    </w:p>
    <w:p w14:paraId="3A249D23" w14:textId="77777777" w:rsidR="009D187B" w:rsidRPr="009D187B" w:rsidRDefault="009D187B" w:rsidP="009D187B">
      <w:pPr>
        <w:spacing w:after="60" w:line="280" w:lineRule="exact"/>
        <w:rPr>
          <w:rFonts w:ascii="Arial" w:hAnsi="Arial" w:cs="Arial"/>
        </w:rPr>
      </w:pPr>
    </w:p>
    <w:p w14:paraId="29AD0B74" w14:textId="77777777" w:rsidR="009D187B" w:rsidRPr="009D187B" w:rsidRDefault="009D187B" w:rsidP="009D187B">
      <w:pPr>
        <w:spacing w:after="60" w:line="280" w:lineRule="exact"/>
        <w:rPr>
          <w:rFonts w:ascii="Arial" w:hAnsi="Arial" w:cs="Arial"/>
        </w:rPr>
      </w:pPr>
    </w:p>
    <w:p w14:paraId="6E9D3369" w14:textId="77777777" w:rsidR="009D187B" w:rsidRPr="009D187B" w:rsidRDefault="009D187B" w:rsidP="009D187B">
      <w:pPr>
        <w:spacing w:after="60" w:line="280" w:lineRule="exact"/>
        <w:rPr>
          <w:rFonts w:ascii="Arial" w:hAnsi="Arial" w:cs="Arial"/>
        </w:rPr>
      </w:pPr>
    </w:p>
    <w:p w14:paraId="1FCA2DEB" w14:textId="77777777" w:rsidR="009D187B" w:rsidRPr="009D187B" w:rsidRDefault="009D187B" w:rsidP="009D187B">
      <w:pPr>
        <w:spacing w:after="60" w:line="280" w:lineRule="exact"/>
        <w:rPr>
          <w:rFonts w:ascii="Arial" w:hAnsi="Arial" w:cs="Arial"/>
        </w:rPr>
      </w:pPr>
    </w:p>
    <w:p w14:paraId="2A506411" w14:textId="29414BED" w:rsidR="009D187B" w:rsidRDefault="009D187B" w:rsidP="009D187B">
      <w:pPr>
        <w:spacing w:after="60" w:line="280" w:lineRule="exact"/>
        <w:rPr>
          <w:rFonts w:ascii="Arial" w:hAnsi="Arial" w:cs="Arial"/>
        </w:rPr>
      </w:pPr>
    </w:p>
    <w:p w14:paraId="490A7E97" w14:textId="0F88DF14" w:rsidR="00545286" w:rsidRDefault="00545286" w:rsidP="009D187B">
      <w:pPr>
        <w:spacing w:after="60" w:line="280" w:lineRule="exact"/>
        <w:rPr>
          <w:rFonts w:ascii="Arial" w:hAnsi="Arial" w:cs="Arial"/>
        </w:rPr>
      </w:pPr>
    </w:p>
    <w:p w14:paraId="10E2CC13" w14:textId="67BBB0A8" w:rsidR="00EC38CF" w:rsidRDefault="00EC38CF" w:rsidP="009D187B">
      <w:pPr>
        <w:spacing w:after="60" w:line="280" w:lineRule="exact"/>
        <w:rPr>
          <w:rFonts w:ascii="Arial" w:hAnsi="Arial" w:cs="Arial"/>
        </w:rPr>
      </w:pPr>
    </w:p>
    <w:p w14:paraId="2675049F" w14:textId="723F12FD" w:rsidR="00EC38CF" w:rsidRDefault="00EC38CF" w:rsidP="009D187B">
      <w:pPr>
        <w:spacing w:after="60" w:line="280" w:lineRule="exact"/>
        <w:rPr>
          <w:rFonts w:ascii="Arial" w:hAnsi="Arial" w:cs="Arial"/>
        </w:rPr>
      </w:pPr>
    </w:p>
    <w:p w14:paraId="78C85BD5" w14:textId="3977F82F" w:rsidR="00EC38CF" w:rsidRDefault="00EC38CF" w:rsidP="009D187B">
      <w:pPr>
        <w:spacing w:after="60" w:line="280" w:lineRule="exact"/>
        <w:rPr>
          <w:rFonts w:ascii="Arial" w:hAnsi="Arial" w:cs="Arial"/>
        </w:rPr>
      </w:pPr>
    </w:p>
    <w:p w14:paraId="4A78FC04" w14:textId="1E68F03C" w:rsidR="00EC38CF" w:rsidRDefault="00EC38CF" w:rsidP="009D187B">
      <w:pPr>
        <w:spacing w:after="60" w:line="280" w:lineRule="exact"/>
        <w:rPr>
          <w:rFonts w:ascii="Arial" w:hAnsi="Arial" w:cs="Arial"/>
        </w:rPr>
      </w:pPr>
    </w:p>
    <w:p w14:paraId="3AD4EBEA" w14:textId="156B39BD" w:rsidR="00EC38CF" w:rsidRDefault="00EC38CF" w:rsidP="009D187B">
      <w:pPr>
        <w:spacing w:after="60" w:line="280" w:lineRule="exact"/>
        <w:rPr>
          <w:rFonts w:ascii="Arial" w:hAnsi="Arial" w:cs="Arial"/>
        </w:rPr>
      </w:pPr>
    </w:p>
    <w:p w14:paraId="4D92D74F" w14:textId="155ACEC3" w:rsidR="00EC38CF" w:rsidRDefault="00EC38CF" w:rsidP="009D187B">
      <w:pPr>
        <w:spacing w:after="60" w:line="280" w:lineRule="exact"/>
        <w:rPr>
          <w:rFonts w:ascii="Arial" w:hAnsi="Arial" w:cs="Arial"/>
        </w:rPr>
      </w:pPr>
    </w:p>
    <w:p w14:paraId="57BAD93E" w14:textId="77777777" w:rsidR="00EC38CF" w:rsidRDefault="00EC38CF" w:rsidP="009D187B">
      <w:pPr>
        <w:spacing w:after="60" w:line="280" w:lineRule="exact"/>
        <w:rPr>
          <w:rFonts w:ascii="Arial" w:hAnsi="Arial" w:cs="Arial"/>
        </w:rPr>
      </w:pPr>
    </w:p>
    <w:p w14:paraId="781F1128" w14:textId="77777777" w:rsidR="00545286" w:rsidRPr="009D187B" w:rsidRDefault="00545286" w:rsidP="009D187B">
      <w:pPr>
        <w:spacing w:after="60" w:line="280" w:lineRule="exact"/>
        <w:rPr>
          <w:rFonts w:ascii="Arial" w:hAnsi="Arial" w:cs="Arial"/>
        </w:rPr>
      </w:pPr>
    </w:p>
    <w:p w14:paraId="691BB5E4" w14:textId="63CCBFC2" w:rsidR="009D187B" w:rsidRDefault="009D187B" w:rsidP="009D187B">
      <w:pPr>
        <w:spacing w:after="60" w:line="280" w:lineRule="exact"/>
        <w:rPr>
          <w:rFonts w:ascii="Arial" w:hAnsi="Arial" w:cs="Arial"/>
        </w:rPr>
      </w:pPr>
    </w:p>
    <w:p w14:paraId="40E55C94" w14:textId="3A1D7135" w:rsidR="00475688" w:rsidRDefault="00475688" w:rsidP="009D187B">
      <w:pPr>
        <w:spacing w:after="60" w:line="280" w:lineRule="exact"/>
        <w:rPr>
          <w:rFonts w:ascii="Arial" w:hAnsi="Arial" w:cs="Arial"/>
        </w:rPr>
      </w:pPr>
    </w:p>
    <w:p w14:paraId="168CD71F" w14:textId="34258413" w:rsidR="00475688" w:rsidRDefault="00475688" w:rsidP="009D187B">
      <w:pPr>
        <w:spacing w:after="60" w:line="280" w:lineRule="exact"/>
        <w:rPr>
          <w:rFonts w:ascii="Arial" w:hAnsi="Arial" w:cs="Arial"/>
        </w:rPr>
      </w:pPr>
    </w:p>
    <w:p w14:paraId="1E488F24" w14:textId="60A8216E" w:rsidR="00475688" w:rsidRDefault="00475688" w:rsidP="009D187B">
      <w:pPr>
        <w:spacing w:after="60" w:line="280" w:lineRule="exact"/>
        <w:rPr>
          <w:rFonts w:ascii="Arial" w:hAnsi="Arial" w:cs="Arial"/>
        </w:rPr>
      </w:pPr>
    </w:p>
    <w:p w14:paraId="2D17727F" w14:textId="77903D70" w:rsidR="00475688" w:rsidRDefault="00475688" w:rsidP="009D187B">
      <w:pPr>
        <w:spacing w:after="60" w:line="280" w:lineRule="exact"/>
        <w:rPr>
          <w:rFonts w:ascii="Arial" w:hAnsi="Arial" w:cs="Arial"/>
        </w:rPr>
      </w:pPr>
    </w:p>
    <w:p w14:paraId="7391E094" w14:textId="3E618760" w:rsidR="00475688" w:rsidRDefault="00475688" w:rsidP="009D187B">
      <w:pPr>
        <w:spacing w:after="60" w:line="280" w:lineRule="exact"/>
        <w:rPr>
          <w:rFonts w:ascii="Arial" w:hAnsi="Arial" w:cs="Arial"/>
        </w:rPr>
      </w:pPr>
    </w:p>
    <w:p w14:paraId="3E934039" w14:textId="32139616" w:rsidR="00475688" w:rsidRDefault="00475688" w:rsidP="009D187B">
      <w:pPr>
        <w:spacing w:after="60" w:line="280" w:lineRule="exact"/>
        <w:rPr>
          <w:rFonts w:ascii="Arial" w:hAnsi="Arial" w:cs="Arial"/>
        </w:rPr>
      </w:pPr>
    </w:p>
    <w:p w14:paraId="3471997E" w14:textId="051A45E7" w:rsidR="00475688" w:rsidRDefault="00475688" w:rsidP="009D187B">
      <w:pPr>
        <w:spacing w:after="60" w:line="280" w:lineRule="exact"/>
        <w:rPr>
          <w:rFonts w:ascii="Arial" w:hAnsi="Arial" w:cs="Arial"/>
        </w:rPr>
      </w:pPr>
    </w:p>
    <w:p w14:paraId="5BF85B33" w14:textId="61CF9AC7" w:rsidR="00475688" w:rsidRDefault="00475688" w:rsidP="009D187B">
      <w:pPr>
        <w:spacing w:after="60" w:line="280" w:lineRule="exact"/>
        <w:rPr>
          <w:rFonts w:ascii="Arial" w:hAnsi="Arial" w:cs="Arial"/>
        </w:rPr>
      </w:pPr>
    </w:p>
    <w:p w14:paraId="7471A9AB" w14:textId="4786FC1B" w:rsidR="00475688" w:rsidRDefault="00475688" w:rsidP="009D187B">
      <w:pPr>
        <w:spacing w:after="60" w:line="280" w:lineRule="exact"/>
        <w:rPr>
          <w:rFonts w:ascii="Arial" w:hAnsi="Arial" w:cs="Arial"/>
        </w:rPr>
      </w:pPr>
    </w:p>
    <w:p w14:paraId="208282BC" w14:textId="49DE217D" w:rsidR="00475688" w:rsidRDefault="00475688" w:rsidP="009D187B">
      <w:pPr>
        <w:spacing w:after="60" w:line="280" w:lineRule="exact"/>
        <w:rPr>
          <w:rFonts w:ascii="Arial" w:hAnsi="Arial" w:cs="Arial"/>
        </w:rPr>
      </w:pPr>
    </w:p>
    <w:p w14:paraId="69B7A547" w14:textId="77777777" w:rsidR="00475688" w:rsidRDefault="00475688" w:rsidP="009D187B">
      <w:pPr>
        <w:spacing w:after="60" w:line="280" w:lineRule="exact"/>
        <w:rPr>
          <w:rFonts w:ascii="Arial" w:hAnsi="Arial" w:cs="Arial"/>
        </w:rPr>
      </w:pPr>
    </w:p>
    <w:p w14:paraId="29C78644" w14:textId="77777777" w:rsidR="00545286" w:rsidRPr="009D187B" w:rsidRDefault="00545286" w:rsidP="009D187B">
      <w:pPr>
        <w:spacing w:after="60" w:line="280" w:lineRule="exact"/>
        <w:rPr>
          <w:rFonts w:ascii="Arial" w:hAnsi="Arial" w:cs="Arial"/>
        </w:rPr>
      </w:pPr>
    </w:p>
    <w:p w14:paraId="671DE43C" w14:textId="77777777" w:rsidR="009D187B" w:rsidRPr="009D187B" w:rsidRDefault="009D187B" w:rsidP="009D187B">
      <w:pPr>
        <w:spacing w:after="120"/>
        <w:jc w:val="center"/>
        <w:rPr>
          <w:rFonts w:ascii="Arial" w:hAnsi="Arial" w:cs="Arial"/>
          <w:b/>
        </w:rPr>
      </w:pPr>
      <w:r w:rsidRPr="009D187B">
        <w:rPr>
          <w:rFonts w:ascii="Arial" w:hAnsi="Arial" w:cs="Arial"/>
          <w:b/>
        </w:rPr>
        <w:t>ZAŁĄCZNIK NR 1</w:t>
      </w:r>
    </w:p>
    <w:p w14:paraId="00C9CE08" w14:textId="77777777" w:rsidR="009D187B" w:rsidRPr="009D187B" w:rsidRDefault="009D187B" w:rsidP="009D187B">
      <w:pPr>
        <w:spacing w:after="120"/>
        <w:jc w:val="center"/>
        <w:rPr>
          <w:rFonts w:ascii="Arial" w:hAnsi="Arial" w:cs="Arial"/>
        </w:rPr>
      </w:pPr>
      <w:r w:rsidRPr="009D187B">
        <w:rPr>
          <w:rFonts w:ascii="Arial" w:hAnsi="Arial" w:cs="Arial"/>
          <w:b/>
        </w:rPr>
        <w:t>WYKAZ DALSZYCH PODMIOTÓW PRZETWARZAJĄCYCH</w:t>
      </w:r>
    </w:p>
    <w:p w14:paraId="58F1C286" w14:textId="77777777" w:rsidR="009D187B" w:rsidRPr="009D187B" w:rsidRDefault="009D187B" w:rsidP="009D187B">
      <w:pPr>
        <w:jc w:val="both"/>
        <w:rPr>
          <w:rFonts w:ascii="Arial" w:hAnsi="Arial" w:cs="Arial"/>
        </w:rPr>
      </w:pPr>
      <w:r w:rsidRPr="009D187B">
        <w:rPr>
          <w:rFonts w:ascii="Arial" w:hAnsi="Arial" w:cs="Arial"/>
        </w:rPr>
        <w:t xml:space="preserve">Administrator zezwolił na korzystanie z usług następujących Dalszych Podmiotów przetwarzających: </w:t>
      </w:r>
    </w:p>
    <w:p w14:paraId="4DC082AB" w14:textId="77777777" w:rsidR="009D187B" w:rsidRPr="009D187B" w:rsidRDefault="009D187B" w:rsidP="009D187B">
      <w:pPr>
        <w:jc w:val="both"/>
        <w:rPr>
          <w:rFonts w:ascii="Arial" w:hAnsi="Arial" w:cs="Arial"/>
        </w:rPr>
      </w:pPr>
      <w:r w:rsidRPr="009D187B">
        <w:rPr>
          <w:rFonts w:ascii="Arial" w:hAnsi="Arial" w:cs="Arial"/>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D61C651" w14:textId="77777777" w:rsidR="009D187B" w:rsidRPr="009D187B" w:rsidRDefault="009D187B" w:rsidP="009D187B">
      <w:pPr>
        <w:jc w:val="both"/>
        <w:rPr>
          <w:rFonts w:ascii="Arial" w:hAnsi="Arial" w:cs="Arial"/>
        </w:rPr>
      </w:pPr>
      <w:r w:rsidRPr="009D187B">
        <w:rPr>
          <w:rFonts w:ascii="Arial" w:hAnsi="Arial" w:cs="Arial"/>
        </w:rPr>
        <w:t>2. . . . . . . . . . . . . . . . . . . . . . . . . . . . . . . . . . . . . . . . . . . . . . . . . . . . . . . . . . . . . . . . . . . . . . . . . . . . . . . . . . . . . . . . . . . . . . . . .</w:t>
      </w:r>
    </w:p>
    <w:p w14:paraId="5B01F65A" w14:textId="77777777" w:rsidR="009D187B" w:rsidRPr="009D187B" w:rsidRDefault="009D187B" w:rsidP="009D187B">
      <w:pPr>
        <w:jc w:val="both"/>
        <w:rPr>
          <w:rFonts w:ascii="Arial" w:hAnsi="Arial" w:cs="Arial"/>
        </w:rPr>
      </w:pPr>
    </w:p>
    <w:p w14:paraId="7554CE4F" w14:textId="77777777" w:rsidR="009D187B" w:rsidRPr="009D187B" w:rsidRDefault="009D187B" w:rsidP="009D187B">
      <w:pPr>
        <w:spacing w:after="120"/>
        <w:jc w:val="center"/>
        <w:rPr>
          <w:rFonts w:ascii="Arial" w:hAnsi="Arial" w:cs="Arial"/>
          <w:b/>
        </w:rPr>
      </w:pPr>
      <w:r w:rsidRPr="009D187B">
        <w:rPr>
          <w:rFonts w:ascii="Arial" w:hAnsi="Arial" w:cs="Arial"/>
          <w:b/>
        </w:rPr>
        <w:t>ZAŁĄCZNIK NR 2</w:t>
      </w:r>
    </w:p>
    <w:p w14:paraId="517B90F4" w14:textId="77777777" w:rsidR="009D187B" w:rsidRPr="009D187B" w:rsidRDefault="009D187B" w:rsidP="009D187B">
      <w:pPr>
        <w:spacing w:after="240"/>
        <w:jc w:val="center"/>
        <w:rPr>
          <w:rFonts w:ascii="Arial" w:hAnsi="Arial" w:cs="Arial"/>
          <w:b/>
        </w:rPr>
      </w:pPr>
      <w:r w:rsidRPr="009D187B">
        <w:rPr>
          <w:rFonts w:ascii="Arial" w:hAnsi="Arial" w:cs="Arial"/>
          <w:b/>
        </w:rPr>
        <w:t xml:space="preserve">WYKAZ ŚRODKÓW TECHNICZNYCH I ORGANIZACYJNYCH, </w:t>
      </w:r>
      <w:r w:rsidRPr="009D187B">
        <w:rPr>
          <w:rFonts w:ascii="Arial" w:hAnsi="Arial" w:cs="Arial"/>
          <w:b/>
        </w:rPr>
        <w:br/>
        <w:t>KTÓRE ZOBOWIĄZANY JEST WDROŻYĆ PODMIOT PRZETWARZAJĄCY</w:t>
      </w:r>
    </w:p>
    <w:p w14:paraId="0C74BBFB" w14:textId="77777777" w:rsidR="009D187B" w:rsidRPr="009051B1" w:rsidRDefault="009D187B" w:rsidP="00447660">
      <w:pPr>
        <w:pStyle w:val="Akapitzlist"/>
        <w:numPr>
          <w:ilvl w:val="0"/>
          <w:numId w:val="20"/>
        </w:numPr>
        <w:spacing w:after="120" w:line="240" w:lineRule="auto"/>
        <w:ind w:left="426" w:hanging="426"/>
        <w:contextualSpacing w:val="0"/>
        <w:jc w:val="both"/>
        <w:rPr>
          <w:rFonts w:ascii="Arial" w:hAnsi="Arial" w:cs="Arial"/>
        </w:rPr>
      </w:pPr>
      <w:r w:rsidRPr="009051B1">
        <w:rPr>
          <w:rFonts w:ascii="Arial" w:hAnsi="Arial" w:cs="Arial"/>
        </w:rPr>
        <w:t>W celu zapewnienia odpowiedniego stopnia zabezpieczenia powierzonych danych, Podmiot przetwarzający jest zobowiązany wdrożyć następujące, odpowiednie i zgodne z RODO, środki techniczne i organizacyjne, w szczególności:</w:t>
      </w:r>
    </w:p>
    <w:p w14:paraId="755C4FC4"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bookmarkStart w:id="43" w:name="_Hlk520056604"/>
      <w:r w:rsidRPr="009051B1">
        <w:rPr>
          <w:rFonts w:ascii="Arial" w:hAnsi="Arial" w:cs="Arial"/>
        </w:rPr>
        <w:t>zapewnić przetwarzanie danych na zasadach, określonych w art. 5 RODO;</w:t>
      </w:r>
    </w:p>
    <w:p w14:paraId="716D0C42"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legalność przetwarzana danych, zgodnie z art. 6-11 RODO;</w:t>
      </w:r>
    </w:p>
    <w:p w14:paraId="7F7C3C2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realizację praw osób, których dane dotyczą, zgodnie z art. 12-23 RODO;</w:t>
      </w:r>
    </w:p>
    <w:p w14:paraId="5C1BBD7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wypełniać obowiązki w zakresie przetwarzania danych, ciążące na podstawie art. 24-31 RODO;</w:t>
      </w:r>
    </w:p>
    <w:p w14:paraId="2F3F70D8"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bezpieczeństwo przetwarzania danych, zgodnie z art. 32-36 RODO;</w:t>
      </w:r>
    </w:p>
    <w:p w14:paraId="2FD8CB50"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spełniać wymagania w zakresie przekazywania danych do państw trzecich i instytucji międzynarodowych, zgodnie z art. 44-49 RODO, jeśli taka potrzeba zaistnieje.</w:t>
      </w:r>
    </w:p>
    <w:p w14:paraId="2AFC826C" w14:textId="77777777" w:rsidR="009D187B" w:rsidRPr="009D187B" w:rsidRDefault="009D187B" w:rsidP="00447660">
      <w:pPr>
        <w:numPr>
          <w:ilvl w:val="0"/>
          <w:numId w:val="20"/>
        </w:numPr>
        <w:spacing w:after="120" w:line="240" w:lineRule="auto"/>
        <w:ind w:left="425" w:hanging="425"/>
        <w:jc w:val="both"/>
        <w:textAlignment w:val="baseline"/>
        <w:rPr>
          <w:rFonts w:ascii="Arial" w:hAnsi="Arial" w:cs="Arial"/>
        </w:rPr>
      </w:pPr>
      <w:r w:rsidRPr="009D187B">
        <w:rPr>
          <w:rFonts w:ascii="Arial" w:hAnsi="Arial" w:cs="Arial"/>
        </w:rPr>
        <w:t xml:space="preserve">Podmiot Przetwarzający zobligowany jest do wdrożenia odpowiednich środków technicznych </w:t>
      </w:r>
      <w:r w:rsidRPr="009D187B">
        <w:rPr>
          <w:rFonts w:ascii="Arial" w:hAnsi="Arial" w:cs="Arial"/>
        </w:rPr>
        <w:br/>
        <w:t>i organizacyjnych, m. in. do:</w:t>
      </w:r>
    </w:p>
    <w:p w14:paraId="34243237"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przeszkolenia wszystkich osób, zatrudnionych przy przetwarzaniu danych, w tym zabezpieczeń systemów informatycznych; </w:t>
      </w:r>
    </w:p>
    <w:p w14:paraId="6BA73EA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nadania pisemnego upoważnienia pracownikom, dopuszczonym do przetwarzania danych osobowych;</w:t>
      </w:r>
    </w:p>
    <w:p w14:paraId="0A1C2C6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zobligowania pracowników do zachowania w tajemnicy przetwarzanych Danych osobowych oraz sposobu ich zabezpieczenia;</w:t>
      </w:r>
    </w:p>
    <w:p w14:paraId="75DFE559"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określenia obszaru, w którym dane osobowe są przetwarzane i doboru odpowiednich zabezpieczeń, uniemożliwiających dostęp osobom nieupoważnionym;</w:t>
      </w:r>
    </w:p>
    <w:p w14:paraId="296E6C3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spełnienia wymogów zasady „</w:t>
      </w:r>
      <w:r w:rsidRPr="009D187B">
        <w:rPr>
          <w:rFonts w:ascii="Arial" w:hAnsi="Arial" w:cs="Arial"/>
          <w:i/>
        </w:rPr>
        <w:t>czystego ekranu</w:t>
      </w:r>
      <w:r w:rsidRPr="009D187B">
        <w:rPr>
          <w:rFonts w:ascii="Arial" w:hAnsi="Arial" w:cs="Arial"/>
        </w:rPr>
        <w:t>” i „</w:t>
      </w:r>
      <w:r w:rsidRPr="009D187B">
        <w:rPr>
          <w:rFonts w:ascii="Arial" w:hAnsi="Arial" w:cs="Arial"/>
          <w:i/>
        </w:rPr>
        <w:t>zasady czystego biurka</w:t>
      </w:r>
      <w:r w:rsidRPr="009D187B">
        <w:rPr>
          <w:rFonts w:ascii="Arial" w:hAnsi="Arial" w:cs="Arial"/>
        </w:rPr>
        <w:t>” przed dostępem osób nieupoważnionych;</w:t>
      </w:r>
    </w:p>
    <w:p w14:paraId="0C3933C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określenia zasad bezpieczeństwa dokumentów tradycyjnych i przetwarzanych </w:t>
      </w:r>
      <w:r w:rsidRPr="009D187B">
        <w:rPr>
          <w:rFonts w:ascii="Arial" w:hAnsi="Arial" w:cs="Arial"/>
        </w:rPr>
        <w:br/>
        <w:t>na urządzeniach mobilnych (w tym szyfrowanie dysków), przetwarzających dane osobowe poza siedzibą Podmiotu Przetwarzającego;</w:t>
      </w:r>
    </w:p>
    <w:p w14:paraId="0984E218"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wprowadzenie indywidualnych mechanizmów uwierzytelniania wszystkim pracownikom, przetwarzającym dane osobowe w systemach informatycznych i ich systematycznego zmieniania oraz nikomu ich nieudostępniania;</w:t>
      </w:r>
    </w:p>
    <w:p w14:paraId="49E2630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zapewnienia, aby wszystkie dokumenty zawierające Dane osobowe przesyłane drogą elektroniczną zostały zaszyfrowane. Hasło do dokumentu powinno być przekazane innym kanałem komunikacji  niż przekazany został dokument, np. smsem;</w:t>
      </w:r>
    </w:p>
    <w:p w14:paraId="0CFEA34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zapewnienia stosowania </w:t>
      </w:r>
      <w:r w:rsidRPr="009D187B">
        <w:rPr>
          <w:rFonts w:ascii="Arial" w:hAnsi="Arial" w:cs="Arial"/>
          <w:bCs/>
        </w:rPr>
        <w:t xml:space="preserve">ochrony </w:t>
      </w:r>
      <w:r w:rsidRPr="009D187B">
        <w:rPr>
          <w:rFonts w:ascii="Arial" w:hAnsi="Arial" w:cs="Arial"/>
          <w:bCs/>
          <w:i/>
        </w:rPr>
        <w:t>firewall</w:t>
      </w:r>
      <w:r w:rsidRPr="009D187B">
        <w:rPr>
          <w:rFonts w:ascii="Arial" w:hAnsi="Arial" w:cs="Arial"/>
        </w:rPr>
        <w:t xml:space="preserve"> w sytuacji, kiedy system informatyczny połączony jest z siecią publiczną;</w:t>
      </w:r>
    </w:p>
    <w:p w14:paraId="1FCA54BA"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zainstalowania oprogramowania antywirusowego i systematycznego jego aktualizowania;</w:t>
      </w:r>
    </w:p>
    <w:p w14:paraId="3021221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224860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używania wyłącznie komputerów służbowych oraz korzystania tylko ze służbowych  skrzynek e-mailowych przy przetwarzaniu Danych osobowych; </w:t>
      </w:r>
    </w:p>
    <w:p w14:paraId="4E364F39" w14:textId="008634EC"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stosowania pseudonimizacji,</w:t>
      </w:r>
      <w:r w:rsidRPr="009D187B">
        <w:rPr>
          <w:rFonts w:ascii="Arial" w:hAnsi="Arial" w:cs="Arial"/>
        </w:rPr>
        <w:t xml:space="preserve"> która polega na zastąpieniu jednego atrybutu w zapisie innym atrybutem. Pseudonimizacja jest skutecznym środkiem bezpieczeństwa, pozwalającym ograniczać możliwość tworzenia powiązań zbioru danych z prawdziwą tożsamością osoby, której dane dotyczą;</w:t>
      </w:r>
    </w:p>
    <w:p w14:paraId="148A1CA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stosowania anonimizacji Danych osobowych</w:t>
      </w:r>
      <w:r w:rsidRPr="009D187B">
        <w:rPr>
          <w:rFonts w:ascii="Arial" w:hAnsi="Arial" w:cs="Arial"/>
        </w:rPr>
        <w:t xml:space="preserve">, polegającego na takim przekształceniu Danych osobowych, po którym nie można (w rozsądnym wymiarze czasowym) </w:t>
      </w:r>
      <w:r w:rsidRPr="009D187B">
        <w:rPr>
          <w:rFonts w:ascii="Arial" w:hAnsi="Arial" w:cs="Arial"/>
        </w:rPr>
        <w:br/>
        <w:t xml:space="preserve">już przyporządkować poszczególnych informacji osobistych lub rzeczowych </w:t>
      </w:r>
      <w:r w:rsidRPr="009D187B">
        <w:rPr>
          <w:rFonts w:ascii="Arial" w:hAnsi="Arial" w:cs="Arial"/>
        </w:rPr>
        <w:br/>
        <w:t>do zidentyfikowania osoby fizycznej. Proces anonimizacji musi być trwały i nieodwracalny.</w:t>
      </w:r>
      <w:bookmarkEnd w:id="43"/>
    </w:p>
    <w:p w14:paraId="1179B5BE" w14:textId="77777777" w:rsidR="009D187B" w:rsidRPr="009D187B" w:rsidRDefault="009D187B" w:rsidP="009D187B">
      <w:pPr>
        <w:rPr>
          <w:rFonts w:ascii="Arial" w:hAnsi="Arial" w:cs="Arial"/>
        </w:rPr>
      </w:pPr>
    </w:p>
    <w:p w14:paraId="053DFEA9" w14:textId="77777777" w:rsidR="009D187B" w:rsidRPr="009D187B" w:rsidRDefault="009D187B" w:rsidP="009D187B">
      <w:pPr>
        <w:rPr>
          <w:rFonts w:ascii="Arial" w:hAnsi="Arial" w:cs="Arial"/>
        </w:rPr>
      </w:pPr>
    </w:p>
    <w:p w14:paraId="365F5B8F" w14:textId="77777777" w:rsidR="009D187B" w:rsidRPr="009D187B" w:rsidRDefault="009D187B" w:rsidP="009D187B">
      <w:pPr>
        <w:spacing w:after="60" w:line="280" w:lineRule="exact"/>
        <w:rPr>
          <w:rFonts w:ascii="Arial" w:hAnsi="Arial" w:cs="Arial"/>
        </w:rPr>
      </w:pPr>
      <w:r w:rsidRPr="009D187B">
        <w:rPr>
          <w:rFonts w:ascii="Arial" w:hAnsi="Arial" w:cs="Arial"/>
        </w:rPr>
        <w:t xml:space="preserve">Dodatkowe środki techniczne i organizacyjne, wdrożone przez Podmiot przetwarzający: </w:t>
      </w:r>
    </w:p>
    <w:p w14:paraId="03483F57" w14:textId="77777777" w:rsidR="009D187B" w:rsidRPr="009D187B" w:rsidRDefault="009D187B" w:rsidP="009D187B">
      <w:pPr>
        <w:spacing w:after="60" w:line="280" w:lineRule="exact"/>
        <w:rPr>
          <w:rFonts w:ascii="Arial" w:hAnsi="Arial" w:cs="Arial"/>
        </w:rPr>
      </w:pPr>
      <w:r w:rsidRPr="009D187B">
        <w:rPr>
          <w:rFonts w:ascii="Arial" w:hAnsi="Arial" w:cs="Arial"/>
        </w:rPr>
        <w:t>………………………………….</w:t>
      </w:r>
    </w:p>
    <w:p w14:paraId="05B29D8A" w14:textId="77777777" w:rsidR="009D187B" w:rsidRPr="009D187B" w:rsidRDefault="009D187B" w:rsidP="009D187B">
      <w:pPr>
        <w:spacing w:after="60" w:line="280" w:lineRule="exact"/>
        <w:rPr>
          <w:rFonts w:ascii="Arial" w:hAnsi="Arial" w:cs="Arial"/>
        </w:rPr>
      </w:pPr>
    </w:p>
    <w:p w14:paraId="30525BB4" w14:textId="77777777" w:rsidR="009D187B" w:rsidRPr="00DD335E" w:rsidRDefault="009D187B" w:rsidP="009D187B">
      <w:pPr>
        <w:spacing w:after="60" w:line="280" w:lineRule="exact"/>
        <w:rPr>
          <w:rFonts w:ascii="Arial" w:hAnsi="Arial" w:cs="Arial"/>
        </w:rPr>
      </w:pPr>
    </w:p>
    <w:p w14:paraId="6294C512" w14:textId="77777777" w:rsidR="009D187B" w:rsidRPr="00DD335E" w:rsidRDefault="009D187B" w:rsidP="009D187B">
      <w:pPr>
        <w:spacing w:after="60" w:line="280" w:lineRule="exact"/>
        <w:rPr>
          <w:rFonts w:ascii="Arial" w:hAnsi="Arial" w:cs="Arial"/>
        </w:rPr>
      </w:pPr>
    </w:p>
    <w:p w14:paraId="00593971" w14:textId="77777777" w:rsidR="009D187B" w:rsidRPr="00DD335E" w:rsidRDefault="009D187B" w:rsidP="009D187B">
      <w:pPr>
        <w:spacing w:after="60" w:line="280" w:lineRule="exact"/>
        <w:rPr>
          <w:rFonts w:ascii="Arial" w:hAnsi="Arial" w:cs="Arial"/>
        </w:rPr>
      </w:pPr>
    </w:p>
    <w:p w14:paraId="79FD6370" w14:textId="77777777" w:rsidR="009D187B" w:rsidRPr="00DD335E" w:rsidRDefault="009D187B" w:rsidP="009D187B">
      <w:pPr>
        <w:spacing w:after="60" w:line="280" w:lineRule="exact"/>
        <w:rPr>
          <w:rFonts w:ascii="Arial" w:hAnsi="Arial" w:cs="Arial"/>
        </w:rPr>
      </w:pPr>
    </w:p>
    <w:p w14:paraId="70E27D5B" w14:textId="5AAAE3EB" w:rsidR="00545286" w:rsidRDefault="00545286" w:rsidP="00F722B6">
      <w:pPr>
        <w:jc w:val="both"/>
        <w:rPr>
          <w:rFonts w:ascii="Arial" w:hAnsi="Arial" w:cs="Arial"/>
        </w:rPr>
      </w:pPr>
    </w:p>
    <w:p w14:paraId="68F690C0" w14:textId="561C028B" w:rsidR="00EC38CF" w:rsidRDefault="00EC38CF" w:rsidP="00F722B6">
      <w:pPr>
        <w:jc w:val="both"/>
        <w:rPr>
          <w:rFonts w:ascii="Arial" w:hAnsi="Arial" w:cs="Arial"/>
        </w:rPr>
      </w:pPr>
    </w:p>
    <w:p w14:paraId="0B9A84D0" w14:textId="41E5CBC5" w:rsidR="00EC38CF" w:rsidRDefault="00EC38CF" w:rsidP="00F722B6">
      <w:pPr>
        <w:jc w:val="both"/>
        <w:rPr>
          <w:rFonts w:ascii="Arial" w:hAnsi="Arial" w:cs="Arial"/>
        </w:rPr>
      </w:pPr>
    </w:p>
    <w:p w14:paraId="27C724DA" w14:textId="1DDD8255" w:rsidR="00EC38CF" w:rsidRDefault="00EC38CF" w:rsidP="00F722B6">
      <w:pPr>
        <w:jc w:val="both"/>
        <w:rPr>
          <w:rFonts w:ascii="Arial" w:hAnsi="Arial" w:cs="Arial"/>
        </w:rPr>
      </w:pPr>
    </w:p>
    <w:p w14:paraId="55DDC720" w14:textId="382D0512" w:rsidR="00EC38CF" w:rsidRDefault="00EC38CF" w:rsidP="00F722B6">
      <w:pPr>
        <w:jc w:val="both"/>
        <w:rPr>
          <w:rFonts w:ascii="Arial" w:hAnsi="Arial" w:cs="Arial"/>
        </w:rPr>
      </w:pPr>
    </w:p>
    <w:p w14:paraId="32285357" w14:textId="5011F53D" w:rsidR="00EC38CF" w:rsidRDefault="00EC38CF" w:rsidP="00F722B6">
      <w:pPr>
        <w:jc w:val="both"/>
        <w:rPr>
          <w:rFonts w:ascii="Arial" w:hAnsi="Arial" w:cs="Arial"/>
        </w:rPr>
      </w:pPr>
    </w:p>
    <w:p w14:paraId="5BFA0DAF" w14:textId="22EBDB53" w:rsidR="00EC38CF" w:rsidRDefault="00EC38CF" w:rsidP="00F722B6">
      <w:pPr>
        <w:jc w:val="both"/>
        <w:rPr>
          <w:rFonts w:ascii="Arial" w:hAnsi="Arial" w:cs="Arial"/>
        </w:rPr>
      </w:pPr>
    </w:p>
    <w:p w14:paraId="4D49D671" w14:textId="24B49E58" w:rsidR="00EC38CF" w:rsidRDefault="00EC38CF" w:rsidP="00F722B6">
      <w:pPr>
        <w:jc w:val="both"/>
        <w:rPr>
          <w:rFonts w:ascii="Arial" w:hAnsi="Arial" w:cs="Arial"/>
        </w:rPr>
      </w:pPr>
    </w:p>
    <w:p w14:paraId="402B6205" w14:textId="5B5C41AA" w:rsidR="00EC38CF" w:rsidRDefault="00EC38CF" w:rsidP="00F722B6">
      <w:pPr>
        <w:jc w:val="both"/>
        <w:rPr>
          <w:rFonts w:ascii="Arial" w:hAnsi="Arial" w:cs="Arial"/>
        </w:rPr>
      </w:pPr>
    </w:p>
    <w:p w14:paraId="7D500D84" w14:textId="03237D57" w:rsidR="00EC38CF" w:rsidRDefault="00EC38CF" w:rsidP="00F722B6">
      <w:pPr>
        <w:jc w:val="both"/>
        <w:rPr>
          <w:rFonts w:ascii="Arial" w:hAnsi="Arial" w:cs="Arial"/>
        </w:rPr>
      </w:pPr>
    </w:p>
    <w:p w14:paraId="3BDD4CC2" w14:textId="77777777" w:rsidR="00EC38CF" w:rsidRPr="00EC38CF" w:rsidRDefault="00EC38CF" w:rsidP="00EC38CF">
      <w:pPr>
        <w:jc w:val="center"/>
        <w:rPr>
          <w:rFonts w:ascii="Arial" w:hAnsi="Arial" w:cs="Arial"/>
          <w:b/>
        </w:rPr>
      </w:pPr>
      <w:r w:rsidRPr="00EC38CF">
        <w:rPr>
          <w:rFonts w:ascii="Arial" w:hAnsi="Arial" w:cs="Arial"/>
          <w:b/>
        </w:rPr>
        <w:t>ZAŁĄCZNIK NR 3</w:t>
      </w:r>
    </w:p>
    <w:p w14:paraId="33D69042" w14:textId="77777777" w:rsidR="00EC38CF" w:rsidRPr="00EC38CF" w:rsidRDefault="00EC38CF" w:rsidP="00EC38CF">
      <w:pPr>
        <w:pStyle w:val="Akapitzlist"/>
        <w:ind w:left="426"/>
        <w:jc w:val="center"/>
        <w:rPr>
          <w:rFonts w:ascii="Arial" w:hAnsi="Arial" w:cs="Arial"/>
          <w:b/>
        </w:rPr>
      </w:pPr>
      <w:r w:rsidRPr="00EC38CF">
        <w:rPr>
          <w:rFonts w:ascii="Arial" w:hAnsi="Arial" w:cs="Arial"/>
          <w:b/>
        </w:rPr>
        <w:t xml:space="preserve">OBOWIĄZEK INFORMACYJNY </w:t>
      </w:r>
    </w:p>
    <w:p w14:paraId="49690F64" w14:textId="77777777" w:rsidR="00EC38CF" w:rsidRPr="00EC38CF" w:rsidRDefault="00EC38CF" w:rsidP="00EC38CF">
      <w:pPr>
        <w:pStyle w:val="Akapitzlist"/>
        <w:spacing w:before="120" w:after="0" w:line="240" w:lineRule="auto"/>
        <w:jc w:val="center"/>
        <w:rPr>
          <w:rFonts w:ascii="Arial" w:hAnsi="Arial" w:cs="Arial"/>
          <w:b/>
          <w:lang w:eastAsia="pl-PL"/>
        </w:rPr>
      </w:pPr>
      <w:r w:rsidRPr="00EC38CF">
        <w:rPr>
          <w:rFonts w:ascii="Arial" w:hAnsi="Arial" w:cs="Arial"/>
          <w:b/>
        </w:rPr>
        <w:t>W ZAKRESIE DYSPONOWANIA NIERUCHOMOŚCIĄ DO CELÓW BUDOWLANYCH</w:t>
      </w:r>
      <w:r w:rsidRPr="00EC38CF">
        <w:rPr>
          <w:rFonts w:ascii="Arial" w:hAnsi="Arial" w:cs="Arial"/>
          <w:b/>
          <w:lang w:eastAsia="pl-PL"/>
        </w:rPr>
        <w:t>,</w:t>
      </w:r>
    </w:p>
    <w:p w14:paraId="5E8039E1" w14:textId="77777777" w:rsidR="00EC38CF" w:rsidRPr="00EC38CF" w:rsidRDefault="00EC38CF" w:rsidP="00EC38CF">
      <w:pPr>
        <w:pStyle w:val="Akapitzlist"/>
        <w:spacing w:before="120" w:after="0" w:line="240" w:lineRule="auto"/>
        <w:jc w:val="center"/>
        <w:rPr>
          <w:rFonts w:ascii="Arial" w:hAnsi="Arial" w:cs="Arial"/>
          <w:b/>
        </w:rPr>
      </w:pPr>
      <w:r w:rsidRPr="00EC38CF">
        <w:rPr>
          <w:rFonts w:ascii="Arial" w:hAnsi="Arial" w:cs="Arial"/>
          <w:b/>
        </w:rPr>
        <w:t>USTANOWIENIA SŁUŻEBNOŚCI PRZESYŁU, DOKONYWANIA REMONTÓW</w:t>
      </w:r>
    </w:p>
    <w:p w14:paraId="783962AC" w14:textId="77777777" w:rsidR="00EC38CF" w:rsidRPr="00EC38CF" w:rsidRDefault="00EC38CF" w:rsidP="00EC38CF">
      <w:pPr>
        <w:pStyle w:val="Akapitzlist"/>
        <w:spacing w:before="120" w:after="0" w:line="240" w:lineRule="auto"/>
        <w:jc w:val="center"/>
        <w:rPr>
          <w:rFonts w:ascii="Arial" w:hAnsi="Arial" w:cs="Arial"/>
          <w:b/>
        </w:rPr>
      </w:pPr>
      <w:r w:rsidRPr="00EC38CF">
        <w:rPr>
          <w:rFonts w:ascii="Arial" w:hAnsi="Arial" w:cs="Arial"/>
          <w:b/>
        </w:rPr>
        <w:t>I KONSERWACJI URZĄDZEŃ ELEKTROENERGETYCZNYCH</w:t>
      </w:r>
    </w:p>
    <w:p w14:paraId="4C8B5CF1" w14:textId="77777777" w:rsidR="00EC38CF" w:rsidRPr="00EC38CF" w:rsidRDefault="00EC38CF" w:rsidP="00EC38CF">
      <w:pPr>
        <w:spacing w:line="240" w:lineRule="auto"/>
        <w:rPr>
          <w:rFonts w:ascii="Arial" w:hAnsi="Arial" w:cs="Arial"/>
          <w:b/>
          <w:i/>
        </w:rPr>
      </w:pPr>
    </w:p>
    <w:p w14:paraId="19795827" w14:textId="77777777" w:rsidR="00EC38CF" w:rsidRPr="00EC38CF" w:rsidRDefault="00EC38CF" w:rsidP="00EC38CF">
      <w:pPr>
        <w:spacing w:line="240" w:lineRule="auto"/>
        <w:rPr>
          <w:rFonts w:ascii="Arial" w:hAnsi="Arial" w:cs="Arial"/>
          <w:b/>
          <w:i/>
        </w:rPr>
      </w:pPr>
      <w:r w:rsidRPr="00EC38CF">
        <w:rPr>
          <w:rFonts w:ascii="Arial" w:hAnsi="Arial" w:cs="Arial"/>
          <w:b/>
          <w:i/>
        </w:rPr>
        <w:t>Szanowna Pani/Pan</w:t>
      </w:r>
    </w:p>
    <w:p w14:paraId="5F379866" w14:textId="77777777" w:rsidR="00EC38CF" w:rsidRPr="00EC38CF" w:rsidRDefault="00EC38CF" w:rsidP="00EC38CF">
      <w:pPr>
        <w:spacing w:before="120"/>
        <w:jc w:val="center"/>
        <w:rPr>
          <w:rFonts w:ascii="Arial" w:hAnsi="Arial" w:cs="Arial"/>
          <w:b/>
        </w:rPr>
      </w:pPr>
      <w:r w:rsidRPr="00EC38CF">
        <w:rPr>
          <w:rFonts w:ascii="Arial" w:hAnsi="Arial" w:cs="Arial"/>
          <w:b/>
        </w:rPr>
        <w:t>Obowiązek informacyjny.</w:t>
      </w:r>
    </w:p>
    <w:p w14:paraId="72DE5ECA" w14:textId="77777777" w:rsidR="00EC38CF" w:rsidRPr="00EC38CF" w:rsidRDefault="00EC38CF" w:rsidP="00EC38CF">
      <w:pPr>
        <w:jc w:val="both"/>
        <w:rPr>
          <w:rFonts w:ascii="Arial" w:hAnsi="Arial" w:cs="Arial"/>
        </w:rPr>
      </w:pPr>
      <w:r w:rsidRPr="00EC38CF">
        <w:rPr>
          <w:rFonts w:ascii="Arial" w:hAnsi="Arial" w:cs="Arial"/>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7E74E23" w14:textId="77777777" w:rsidR="00EC38CF" w:rsidRPr="00EC38CF" w:rsidRDefault="00EC38CF" w:rsidP="00EC38CF">
      <w:pPr>
        <w:spacing w:before="120"/>
        <w:jc w:val="center"/>
        <w:rPr>
          <w:rFonts w:ascii="Arial" w:hAnsi="Arial" w:cs="Arial"/>
          <w:b/>
        </w:rPr>
      </w:pPr>
    </w:p>
    <w:p w14:paraId="5FAD7E23"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Kto jest odpowiedzialny za przetwarzanie danych osobowych i z kim można się skontaktować?</w:t>
      </w:r>
    </w:p>
    <w:p w14:paraId="1DCCF45C" w14:textId="77777777" w:rsidR="00EC38CF" w:rsidRPr="00EC38CF" w:rsidRDefault="00EC38CF" w:rsidP="00EC38CF">
      <w:pPr>
        <w:spacing w:before="120"/>
        <w:jc w:val="both"/>
        <w:rPr>
          <w:rStyle w:val="Hipercze"/>
          <w:rFonts w:ascii="Arial" w:hAnsi="Arial" w:cs="Arial"/>
          <w:color w:val="auto"/>
        </w:rPr>
      </w:pPr>
      <w:r w:rsidRPr="00EC38CF">
        <w:rPr>
          <w:rFonts w:ascii="Arial" w:hAnsi="Arial" w:cs="Arial"/>
          <w:b/>
        </w:rPr>
        <w:t>Administratorem</w:t>
      </w:r>
      <w:r w:rsidRPr="00EC38CF">
        <w:rPr>
          <w:rFonts w:ascii="Arial" w:hAnsi="Arial" w:cs="Arial"/>
        </w:rPr>
        <w:t xml:space="preserve"> danych osobowych, odpowiedzialnym za przetwarzanie danych osobowych zgodnie z prawem, w sposób zapewniający odpowiednie bezpieczeństwo tych danych, jest </w:t>
      </w:r>
      <w:r w:rsidRPr="00EC38CF">
        <w:rPr>
          <w:rFonts w:ascii="Arial" w:hAnsi="Arial" w:cs="Arial"/>
          <w:bCs/>
        </w:rPr>
        <w:t xml:space="preserve">ENEA Operator Sp. z o.o., ul. Strzeszyńska 58, 60-479 Poznań. </w:t>
      </w:r>
      <w:r w:rsidRPr="00EC38CF">
        <w:rPr>
          <w:rFonts w:ascii="Arial" w:hAnsi="Arial" w:cs="Arial"/>
        </w:rPr>
        <w:t xml:space="preserve">Wyznaczyliśmy </w:t>
      </w:r>
      <w:r w:rsidRPr="00EC38CF">
        <w:rPr>
          <w:rFonts w:ascii="Arial" w:hAnsi="Arial" w:cs="Arial"/>
          <w:b/>
        </w:rPr>
        <w:t>Inspektora Ochrony Danych,</w:t>
      </w:r>
      <w:r w:rsidRPr="00EC38CF">
        <w:rPr>
          <w:rFonts w:ascii="Arial" w:hAnsi="Arial" w:cs="Arial"/>
        </w:rPr>
        <w:t xml:space="preserve"> z którym można się kontaktować pod wyżej wskazanym adresem, bądź poprzez kontakt elektroniczny pod adresem e-mail: </w:t>
      </w:r>
      <w:hyperlink r:id="rId11" w:history="1">
        <w:r w:rsidRPr="00EC38CF">
          <w:rPr>
            <w:rStyle w:val="Hipercze"/>
            <w:rFonts w:ascii="Arial" w:hAnsi="Arial" w:cs="Arial"/>
            <w:color w:val="auto"/>
          </w:rPr>
          <w:t>eop.iod@operator.enea.pl</w:t>
        </w:r>
      </w:hyperlink>
      <w:r w:rsidRPr="00EC38CF">
        <w:rPr>
          <w:rStyle w:val="Hipercze"/>
          <w:rFonts w:ascii="Arial" w:hAnsi="Arial" w:cs="Arial"/>
          <w:color w:val="auto"/>
        </w:rPr>
        <w:t>.</w:t>
      </w:r>
    </w:p>
    <w:p w14:paraId="5AC7399F" w14:textId="77777777" w:rsidR="00EC38CF" w:rsidRPr="00EC38CF" w:rsidRDefault="00EC38CF" w:rsidP="00EC38CF">
      <w:pPr>
        <w:spacing w:before="120"/>
        <w:jc w:val="both"/>
        <w:rPr>
          <w:rFonts w:ascii="Arial" w:hAnsi="Arial" w:cs="Arial"/>
          <w:bCs/>
        </w:rPr>
      </w:pPr>
    </w:p>
    <w:p w14:paraId="27FA7E8D"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Dlaczego przetwarzane są Pani/Pana dane osobowe i na jakiej podstawie prawnej? Jaki jest cel przetwarzania danych osobowych?</w:t>
      </w:r>
    </w:p>
    <w:p w14:paraId="4FD5AF61" w14:textId="77777777" w:rsidR="00EC38CF" w:rsidRPr="00EC38CF" w:rsidRDefault="00EC38CF" w:rsidP="00EC38CF">
      <w:pPr>
        <w:spacing w:before="120"/>
        <w:jc w:val="both"/>
        <w:rPr>
          <w:rFonts w:ascii="Arial" w:hAnsi="Arial" w:cs="Arial"/>
        </w:rPr>
      </w:pPr>
      <w:r w:rsidRPr="00EC38CF">
        <w:rPr>
          <w:rFonts w:ascii="Arial" w:hAnsi="Arial" w:cs="Arial"/>
        </w:rPr>
        <w:t xml:space="preserve">Enea Operator przetwarza dane osobowe zgodnie z postanowieniami RODO i polskich przepisów o ochronie danych osobowych: </w:t>
      </w:r>
    </w:p>
    <w:p w14:paraId="53B5F301" w14:textId="77777777" w:rsidR="00EC38CF" w:rsidRPr="00EC38CF" w:rsidRDefault="00EC38CF" w:rsidP="00447660">
      <w:pPr>
        <w:pStyle w:val="Akapitzlist"/>
        <w:numPr>
          <w:ilvl w:val="0"/>
          <w:numId w:val="26"/>
        </w:numPr>
        <w:spacing w:before="120" w:after="0" w:line="240" w:lineRule="auto"/>
        <w:jc w:val="both"/>
        <w:rPr>
          <w:rFonts w:ascii="Arial" w:hAnsi="Arial" w:cs="Arial"/>
          <w:lang w:eastAsia="pl-PL"/>
        </w:rPr>
      </w:pPr>
      <w:r w:rsidRPr="00EC38CF">
        <w:rPr>
          <w:rFonts w:ascii="Arial" w:hAnsi="Arial" w:cs="Arial"/>
          <w:b/>
        </w:rPr>
        <w:t xml:space="preserve">na podstawie wyrażonej przez Państwa zgody </w:t>
      </w:r>
      <w:r w:rsidRPr="00EC38CF">
        <w:rPr>
          <w:rFonts w:ascii="Arial" w:hAnsi="Arial" w:cs="Arial"/>
        </w:rPr>
        <w:t>(art. 6 ust. 1 lit a RODO) w zakresie dysponowania nieruchomością przez Administratora danych osobowych do celów budowlanych</w:t>
      </w:r>
      <w:r w:rsidRPr="00EC38CF">
        <w:rPr>
          <w:rFonts w:ascii="Arial" w:hAnsi="Arial" w:cs="Arial"/>
          <w:lang w:eastAsia="pl-PL"/>
        </w:rPr>
        <w:t>.</w:t>
      </w:r>
    </w:p>
    <w:p w14:paraId="0638543E" w14:textId="77777777" w:rsidR="00EC38CF" w:rsidRPr="00EC38CF" w:rsidRDefault="00EC38CF" w:rsidP="00447660">
      <w:pPr>
        <w:pStyle w:val="Akapitzlist"/>
        <w:numPr>
          <w:ilvl w:val="0"/>
          <w:numId w:val="26"/>
        </w:numPr>
        <w:spacing w:before="120" w:after="0" w:line="240" w:lineRule="auto"/>
        <w:jc w:val="both"/>
        <w:rPr>
          <w:rFonts w:ascii="Arial" w:hAnsi="Arial" w:cs="Arial"/>
          <w:lang w:eastAsia="pl-PL"/>
        </w:rPr>
      </w:pPr>
      <w:r w:rsidRPr="00EC38CF">
        <w:rPr>
          <w:rFonts w:ascii="Arial" w:hAnsi="Arial" w:cs="Arial"/>
          <w:b/>
        </w:rPr>
        <w:t>do celów wynikających z prawnie uzasadnionych interesów realizowanych przez Enea Operator Sp. z o.o.  lub stronę trzecią</w:t>
      </w:r>
      <w:r w:rsidRPr="00EC38CF">
        <w:rPr>
          <w:rFonts w:ascii="Arial" w:hAnsi="Arial" w:cs="Arial"/>
        </w:rPr>
        <w:t xml:space="preserve"> (art. 6 ust. 1 lit f RODO) na potrzeby:</w:t>
      </w:r>
    </w:p>
    <w:p w14:paraId="3A04910F" w14:textId="77777777" w:rsidR="00EC38CF" w:rsidRPr="00EC38CF" w:rsidRDefault="00EC38CF" w:rsidP="00447660">
      <w:pPr>
        <w:pStyle w:val="Akapitzlist"/>
        <w:numPr>
          <w:ilvl w:val="0"/>
          <w:numId w:val="24"/>
        </w:numPr>
        <w:spacing w:before="120" w:after="0" w:line="276" w:lineRule="auto"/>
        <w:jc w:val="both"/>
        <w:rPr>
          <w:rFonts w:ascii="Arial" w:hAnsi="Arial" w:cs="Arial"/>
        </w:rPr>
      </w:pPr>
      <w:r w:rsidRPr="00EC38CF">
        <w:rPr>
          <w:rFonts w:ascii="Arial" w:hAnsi="Arial" w:cs="Arial"/>
        </w:rPr>
        <w:t>ustanowienia służebności przesyłu i zawarcia stosownej umowy wraz z pozytywnym zakończeniem procesu dochodzenia roszczeń,</w:t>
      </w:r>
    </w:p>
    <w:p w14:paraId="5C3DD1AD" w14:textId="77777777" w:rsidR="00EC38CF" w:rsidRPr="00EC38CF" w:rsidRDefault="00EC38CF" w:rsidP="00447660">
      <w:pPr>
        <w:pStyle w:val="Akapitzlist"/>
        <w:numPr>
          <w:ilvl w:val="0"/>
          <w:numId w:val="24"/>
        </w:numPr>
        <w:spacing w:before="120" w:after="0" w:line="276" w:lineRule="auto"/>
        <w:jc w:val="both"/>
        <w:rPr>
          <w:rFonts w:ascii="Arial" w:hAnsi="Arial" w:cs="Arial"/>
        </w:rPr>
      </w:pPr>
      <w:r w:rsidRPr="00EC38CF">
        <w:rPr>
          <w:rFonts w:ascii="Arial" w:hAnsi="Arial" w:cs="Arial"/>
        </w:rPr>
        <w:t>dokonywania remontów i konserwacji urządzeń elektroenergetycznych wraz z pozytywnym zakończeniem procesu dochodzenia roszczeń oraz realizacji robót na sieci elektroenergetycznej, czy prac projektowych.</w:t>
      </w:r>
    </w:p>
    <w:p w14:paraId="4AA1C2E6" w14:textId="77777777" w:rsidR="00EC38CF" w:rsidRPr="00EC38CF" w:rsidRDefault="00EC38CF" w:rsidP="00EC38CF">
      <w:pPr>
        <w:pStyle w:val="Akapitzlist"/>
        <w:spacing w:before="120" w:after="0"/>
        <w:ind w:left="0"/>
        <w:jc w:val="both"/>
        <w:rPr>
          <w:rStyle w:val="Hipercze"/>
          <w:rFonts w:ascii="Arial" w:hAnsi="Arial" w:cs="Arial"/>
          <w:color w:val="auto"/>
        </w:rPr>
      </w:pPr>
    </w:p>
    <w:p w14:paraId="3ABEBE5B" w14:textId="77777777" w:rsidR="00EC38CF" w:rsidRPr="00EC38CF" w:rsidRDefault="00EC38CF" w:rsidP="00447660">
      <w:pPr>
        <w:pStyle w:val="Akapitzlist"/>
        <w:numPr>
          <w:ilvl w:val="0"/>
          <w:numId w:val="23"/>
        </w:numPr>
        <w:spacing w:before="120" w:after="0" w:line="276" w:lineRule="auto"/>
        <w:jc w:val="both"/>
        <w:rPr>
          <w:rStyle w:val="Hipercze"/>
          <w:rFonts w:ascii="Arial" w:hAnsi="Arial" w:cs="Arial"/>
          <w:b/>
          <w:color w:val="auto"/>
          <w:u w:val="none"/>
        </w:rPr>
      </w:pPr>
      <w:r w:rsidRPr="00EC38CF">
        <w:rPr>
          <w:rStyle w:val="Hipercze"/>
          <w:rFonts w:ascii="Arial" w:hAnsi="Arial" w:cs="Arial"/>
          <w:b/>
          <w:color w:val="auto"/>
          <w:u w:val="none"/>
        </w:rPr>
        <w:t>Komu możemy przekazywać dane osobowe?</w:t>
      </w:r>
    </w:p>
    <w:p w14:paraId="429989DE" w14:textId="77777777" w:rsidR="00EC38CF" w:rsidRPr="00EC38CF" w:rsidRDefault="00EC38CF" w:rsidP="00EC38CF">
      <w:pPr>
        <w:spacing w:before="120"/>
        <w:jc w:val="both"/>
        <w:rPr>
          <w:rStyle w:val="Hipercze"/>
          <w:rFonts w:ascii="Arial" w:hAnsi="Arial" w:cs="Arial"/>
          <w:color w:val="auto"/>
          <w:u w:val="none"/>
        </w:rPr>
      </w:pPr>
      <w:r w:rsidRPr="00EC38CF">
        <w:rPr>
          <w:rStyle w:val="Hipercze"/>
          <w:rFonts w:ascii="Arial" w:hAnsi="Arial" w:cs="Arial"/>
          <w:color w:val="auto"/>
          <w:u w:val="none"/>
        </w:rPr>
        <w:t xml:space="preserve">Odbiorcami Państwa danych osobowych mogą być podmioty następujących kategorii: </w:t>
      </w:r>
    </w:p>
    <w:p w14:paraId="174AD734" w14:textId="77777777" w:rsidR="00EC38CF" w:rsidRPr="00EC38CF" w:rsidRDefault="00EC38CF" w:rsidP="00447660">
      <w:pPr>
        <w:pStyle w:val="Akapitzlist"/>
        <w:numPr>
          <w:ilvl w:val="0"/>
          <w:numId w:val="27"/>
        </w:numPr>
        <w:spacing w:before="120" w:after="0" w:line="276" w:lineRule="auto"/>
        <w:jc w:val="both"/>
        <w:rPr>
          <w:rStyle w:val="Hipercze"/>
          <w:rFonts w:ascii="Arial" w:hAnsi="Arial" w:cs="Arial"/>
          <w:color w:val="auto"/>
          <w:u w:val="none"/>
        </w:rPr>
      </w:pPr>
      <w:r w:rsidRPr="00EC38CF">
        <w:rPr>
          <w:rStyle w:val="Hipercze"/>
          <w:rFonts w:ascii="Arial" w:hAnsi="Arial" w:cs="Arial"/>
          <w:color w:val="auto"/>
          <w:u w:val="none"/>
        </w:rPr>
        <w:t xml:space="preserve">upoważnione do ich otrzymania na podstawie obowiązujących przepisów prawa (np. sądy, organy państwowe), w tym na podstawie przepisów prawa energetycznego, </w:t>
      </w:r>
    </w:p>
    <w:p w14:paraId="2D2E994B" w14:textId="77777777" w:rsidR="00EC38CF" w:rsidRPr="00EC38CF" w:rsidRDefault="00EC38CF" w:rsidP="00447660">
      <w:pPr>
        <w:pStyle w:val="Akapitzlist"/>
        <w:numPr>
          <w:ilvl w:val="0"/>
          <w:numId w:val="27"/>
        </w:numPr>
        <w:spacing w:before="120" w:after="0" w:line="276" w:lineRule="auto"/>
        <w:jc w:val="both"/>
        <w:rPr>
          <w:rStyle w:val="Hipercze"/>
          <w:rFonts w:ascii="Arial" w:hAnsi="Arial" w:cs="Arial"/>
          <w:color w:val="auto"/>
          <w:u w:val="none"/>
        </w:rPr>
      </w:pPr>
      <w:r w:rsidRPr="00EC38CF">
        <w:rPr>
          <w:rStyle w:val="Hipercze"/>
          <w:rFonts w:ascii="Arial" w:hAnsi="Arial" w:cs="Arial"/>
          <w:color w:val="auto"/>
          <w:u w:val="none"/>
        </w:rPr>
        <w:t xml:space="preserve">podmioty świadczące na rzecz  </w:t>
      </w:r>
      <w:r w:rsidRPr="00EC38CF">
        <w:rPr>
          <w:rFonts w:ascii="Arial" w:hAnsi="Arial" w:cs="Arial"/>
        </w:rPr>
        <w:t xml:space="preserve">Enea Operator Sp. z o.o.  </w:t>
      </w:r>
      <w:r w:rsidRPr="00EC38CF">
        <w:rPr>
          <w:rStyle w:val="Hipercze"/>
          <w:rFonts w:ascii="Arial" w:hAnsi="Arial" w:cs="Arial"/>
          <w:color w:val="auto"/>
          <w:u w:val="none"/>
        </w:rPr>
        <w:t>usługi w zakresie obsługi i realizacji procesu nabywania praw do nieruchomości na potrzeby urządzeń elektroenergetycznych,</w:t>
      </w:r>
    </w:p>
    <w:p w14:paraId="6FBB9CF2" w14:textId="77777777" w:rsidR="00EC38CF" w:rsidRPr="00EC38CF" w:rsidRDefault="00EC38CF" w:rsidP="00447660">
      <w:pPr>
        <w:numPr>
          <w:ilvl w:val="0"/>
          <w:numId w:val="27"/>
        </w:numPr>
        <w:spacing w:after="0" w:line="240" w:lineRule="auto"/>
        <w:rPr>
          <w:rStyle w:val="Hipercze"/>
          <w:rFonts w:ascii="Arial" w:eastAsia="Calibri" w:hAnsi="Arial" w:cs="Arial"/>
          <w:color w:val="auto"/>
          <w:u w:val="none"/>
        </w:rPr>
      </w:pPr>
      <w:r w:rsidRPr="00EC38CF">
        <w:rPr>
          <w:rStyle w:val="Hipercze"/>
          <w:rFonts w:ascii="Arial" w:eastAsia="Calibri" w:hAnsi="Arial" w:cs="Arial"/>
          <w:color w:val="auto"/>
          <w:u w:val="none"/>
        </w:rPr>
        <w:t>podmioty świadczące na rzecz  ENEA Operator Sp. z o.o.  usługi informatyczne, telekomunikacyjne, doręczania korespondencji i przesyłek, drukarskie, archiwizacyjne, podatkowe, księgowo-finansowe, doradcze, audytorskie, kontrolne, prawne, windykacyjne,</w:t>
      </w:r>
      <w:r w:rsidRPr="00EC38CF">
        <w:rPr>
          <w:rStyle w:val="Hipercze"/>
          <w:rFonts w:ascii="Arial" w:hAnsi="Arial" w:cs="Arial"/>
          <w:color w:val="auto"/>
          <w:u w:val="none"/>
        </w:rPr>
        <w:t xml:space="preserve"> </w:t>
      </w:r>
    </w:p>
    <w:p w14:paraId="0B80F3CB" w14:textId="77777777" w:rsidR="00EC38CF" w:rsidRPr="00EC38CF" w:rsidRDefault="00EC38CF" w:rsidP="00447660">
      <w:pPr>
        <w:numPr>
          <w:ilvl w:val="0"/>
          <w:numId w:val="27"/>
        </w:numPr>
        <w:spacing w:after="0" w:line="240" w:lineRule="auto"/>
        <w:rPr>
          <w:rFonts w:ascii="Arial" w:eastAsia="Calibri" w:hAnsi="Arial" w:cs="Arial"/>
        </w:rPr>
      </w:pPr>
      <w:r w:rsidRPr="00EC38CF">
        <w:rPr>
          <w:rStyle w:val="Hipercze"/>
          <w:rFonts w:ascii="Arial" w:hAnsi="Arial" w:cs="Arial"/>
          <w:color w:val="auto"/>
          <w:u w:val="none"/>
        </w:rPr>
        <w:t xml:space="preserve">pracownicy </w:t>
      </w:r>
      <w:r w:rsidRPr="00EC38CF">
        <w:rPr>
          <w:rFonts w:ascii="Arial" w:hAnsi="Arial" w:cs="Arial"/>
        </w:rPr>
        <w:t xml:space="preserve">Enea Operator Sp. z o.o. </w:t>
      </w:r>
    </w:p>
    <w:p w14:paraId="6D155A3B" w14:textId="77777777" w:rsidR="00EC38CF" w:rsidRPr="00EC38CF" w:rsidRDefault="00EC38CF" w:rsidP="00EC38CF">
      <w:pPr>
        <w:spacing w:after="0" w:line="240" w:lineRule="auto"/>
        <w:ind w:left="360"/>
        <w:rPr>
          <w:rStyle w:val="Hipercze"/>
          <w:rFonts w:ascii="Arial" w:eastAsia="Calibri" w:hAnsi="Arial" w:cs="Arial"/>
          <w:color w:val="auto"/>
          <w:highlight w:val="yellow"/>
        </w:rPr>
      </w:pPr>
    </w:p>
    <w:p w14:paraId="67337F12" w14:textId="77777777" w:rsidR="00EC38CF" w:rsidRPr="00EC38CF" w:rsidRDefault="00EC38CF" w:rsidP="00EC38CF">
      <w:pPr>
        <w:spacing w:before="120"/>
        <w:jc w:val="both"/>
        <w:rPr>
          <w:rFonts w:ascii="Arial" w:hAnsi="Arial" w:cs="Arial"/>
        </w:rPr>
      </w:pPr>
      <w:r w:rsidRPr="00EC38CF">
        <w:rPr>
          <w:rFonts w:ascii="Arial" w:hAnsi="Arial" w:cs="Arial"/>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3D9EB646" w14:textId="77777777" w:rsidR="00EC38CF" w:rsidRPr="00EC38CF" w:rsidRDefault="00EC38CF" w:rsidP="00EC38CF">
      <w:pPr>
        <w:spacing w:before="120"/>
        <w:jc w:val="both"/>
        <w:rPr>
          <w:rFonts w:ascii="Arial" w:hAnsi="Arial" w:cs="Arial"/>
        </w:rPr>
      </w:pPr>
    </w:p>
    <w:p w14:paraId="0CC36204"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Czy Pani/Pana dane osobowe zostaną przesłane do państwa trzeciego (poza Unię Europejską)?</w:t>
      </w:r>
    </w:p>
    <w:p w14:paraId="3E93EAFA" w14:textId="77777777" w:rsidR="00EC38CF" w:rsidRPr="00EC38CF" w:rsidRDefault="00EC38CF" w:rsidP="00EC38CF">
      <w:pPr>
        <w:pStyle w:val="Akapitzlist"/>
        <w:spacing w:before="120" w:after="0"/>
        <w:ind w:left="0"/>
        <w:jc w:val="both"/>
        <w:rPr>
          <w:rFonts w:ascii="Arial" w:hAnsi="Arial" w:cs="Arial"/>
        </w:rPr>
      </w:pPr>
      <w:r w:rsidRPr="00EC38CF">
        <w:rPr>
          <w:rFonts w:ascii="Arial" w:hAnsi="Arial" w:cs="Arial"/>
        </w:rPr>
        <w:t xml:space="preserve">Dane </w:t>
      </w:r>
      <w:r w:rsidRPr="00EC38CF">
        <w:rPr>
          <w:rFonts w:ascii="Arial" w:hAnsi="Arial" w:cs="Arial"/>
          <w:u w:val="single"/>
        </w:rPr>
        <w:t>nie są</w:t>
      </w:r>
      <w:r w:rsidRPr="00EC38CF">
        <w:rPr>
          <w:rFonts w:ascii="Arial" w:hAnsi="Arial" w:cs="Arial"/>
        </w:rPr>
        <w:t xml:space="preserve"> przekazywane do odbiorców w krajach spoza Unii Europejskiej ("państwa trzecie")</w:t>
      </w:r>
    </w:p>
    <w:p w14:paraId="4BAA4326" w14:textId="77777777" w:rsidR="00EC38CF" w:rsidRPr="00EC38CF" w:rsidRDefault="00EC38CF" w:rsidP="00EC38CF">
      <w:pPr>
        <w:spacing w:before="120"/>
        <w:jc w:val="both"/>
        <w:rPr>
          <w:rFonts w:ascii="Arial" w:hAnsi="Arial" w:cs="Arial"/>
        </w:rPr>
      </w:pPr>
    </w:p>
    <w:p w14:paraId="5DDEE9D6"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Jak długo będą przetwarzane Pani/Pana dane?</w:t>
      </w:r>
    </w:p>
    <w:p w14:paraId="4BBD9933" w14:textId="77777777" w:rsidR="00EC38CF" w:rsidRPr="00EC38CF" w:rsidRDefault="00EC38CF" w:rsidP="00EC38CF">
      <w:pPr>
        <w:pStyle w:val="Akapitzlist"/>
        <w:spacing w:before="120" w:after="0"/>
        <w:ind w:left="0"/>
        <w:contextualSpacing w:val="0"/>
        <w:jc w:val="both"/>
        <w:rPr>
          <w:rFonts w:ascii="Arial" w:hAnsi="Arial" w:cs="Arial"/>
          <w:iCs/>
        </w:rPr>
      </w:pPr>
      <w:r w:rsidRPr="00EC38CF">
        <w:rPr>
          <w:rFonts w:ascii="Arial" w:hAnsi="Arial" w:cs="Arial"/>
          <w:shd w:val="clear" w:color="auto" w:fill="FFFFFF"/>
        </w:rPr>
        <w:t>D</w:t>
      </w:r>
      <w:r w:rsidRPr="00EC38CF">
        <w:rPr>
          <w:rFonts w:ascii="Arial" w:hAnsi="Arial" w:cs="Arial"/>
          <w:iCs/>
        </w:rPr>
        <w:t>ane osobowe przetwarzamy przez okres niezbędny do realizacji poszczególnych celów przetwarzania, to jest:</w:t>
      </w:r>
    </w:p>
    <w:p w14:paraId="43AB06EE" w14:textId="77777777" w:rsidR="00EC38CF" w:rsidRPr="00EC38CF" w:rsidRDefault="00EC38CF" w:rsidP="00447660">
      <w:pPr>
        <w:pStyle w:val="Akapitzlist"/>
        <w:numPr>
          <w:ilvl w:val="0"/>
          <w:numId w:val="28"/>
        </w:numPr>
        <w:spacing w:before="120" w:after="0" w:line="276" w:lineRule="auto"/>
        <w:contextualSpacing w:val="0"/>
        <w:jc w:val="both"/>
        <w:rPr>
          <w:rFonts w:ascii="Arial" w:hAnsi="Arial" w:cs="Arial"/>
          <w:shd w:val="clear" w:color="auto" w:fill="FFFFFF"/>
        </w:rPr>
      </w:pPr>
      <w:r w:rsidRPr="00EC38CF">
        <w:rPr>
          <w:rFonts w:ascii="Arial" w:hAnsi="Arial" w:cs="Arial"/>
          <w:b/>
        </w:rPr>
        <w:t xml:space="preserve">na podstawie wyrażonej przez Państwa zgody </w:t>
      </w:r>
      <w:r w:rsidRPr="00EC38CF">
        <w:rPr>
          <w:rFonts w:ascii="Arial" w:hAnsi="Arial" w:cs="Arial"/>
        </w:rPr>
        <w:t xml:space="preserve">(art. 6 ust. 1 lit a RODO) - do czasu wycofania zgody na takie </w:t>
      </w:r>
      <w:r w:rsidRPr="00EC38CF">
        <w:rPr>
          <w:rFonts w:ascii="Arial" w:hAnsi="Arial" w:cs="Arial"/>
          <w:shd w:val="clear" w:color="auto" w:fill="FFFFFF"/>
        </w:rPr>
        <w:t>przetwarzanie, o ile nie występują prawnie uzasadnione podstawy dalszego przetwarzania danych;</w:t>
      </w:r>
    </w:p>
    <w:p w14:paraId="1335A44B" w14:textId="77777777" w:rsidR="00EC38CF" w:rsidRPr="00EC38CF" w:rsidRDefault="00EC38CF" w:rsidP="00447660">
      <w:pPr>
        <w:pStyle w:val="Akapitzlist"/>
        <w:numPr>
          <w:ilvl w:val="0"/>
          <w:numId w:val="28"/>
        </w:numPr>
        <w:spacing w:before="120" w:after="0" w:line="276" w:lineRule="auto"/>
        <w:contextualSpacing w:val="0"/>
        <w:jc w:val="both"/>
        <w:rPr>
          <w:rFonts w:ascii="Arial" w:hAnsi="Arial" w:cs="Arial"/>
          <w:shd w:val="clear" w:color="auto" w:fill="FFFFFF"/>
        </w:rPr>
      </w:pPr>
      <w:r w:rsidRPr="00EC38CF">
        <w:rPr>
          <w:rFonts w:ascii="Arial" w:hAnsi="Arial" w:cs="Arial"/>
          <w:b/>
        </w:rPr>
        <w:t>do celów wynikających z prawnie uzasadnionych interesów realizowanych przez Enea Operator Sp. z o.o.  lub stronę trzecią</w:t>
      </w:r>
      <w:r w:rsidRPr="00EC38CF">
        <w:rPr>
          <w:rFonts w:ascii="Arial" w:hAnsi="Arial" w:cs="Arial"/>
        </w:rPr>
        <w:t xml:space="preserve"> (art. 6 ust. 1 lit f RODO) –</w:t>
      </w:r>
      <w:r w:rsidRPr="00EC38CF">
        <w:rPr>
          <w:rFonts w:ascii="Arial" w:hAnsi="Arial" w:cs="Arial"/>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0BEC7DD5" w14:textId="77777777" w:rsidR="00EC38CF" w:rsidRPr="00EC38CF" w:rsidRDefault="00EC38CF" w:rsidP="00EC38CF">
      <w:pPr>
        <w:pStyle w:val="Akapitzlist"/>
        <w:spacing w:before="120" w:after="0"/>
        <w:ind w:left="0"/>
        <w:jc w:val="both"/>
        <w:rPr>
          <w:rFonts w:ascii="Arial" w:hAnsi="Arial" w:cs="Arial"/>
          <w:lang w:eastAsia="pl-PL"/>
        </w:rPr>
      </w:pPr>
    </w:p>
    <w:p w14:paraId="0AA40AC8" w14:textId="77777777" w:rsidR="00EC38CF" w:rsidRPr="00EC38CF" w:rsidRDefault="00EC38CF" w:rsidP="00447660">
      <w:pPr>
        <w:pStyle w:val="Akapitzlist"/>
        <w:numPr>
          <w:ilvl w:val="0"/>
          <w:numId w:val="23"/>
        </w:numPr>
        <w:spacing w:before="120" w:after="0" w:line="276" w:lineRule="auto"/>
        <w:jc w:val="both"/>
        <w:rPr>
          <w:rFonts w:ascii="Arial" w:hAnsi="Arial" w:cs="Arial"/>
        </w:rPr>
      </w:pPr>
      <w:r w:rsidRPr="00EC38CF">
        <w:rPr>
          <w:rFonts w:ascii="Arial" w:hAnsi="Arial" w:cs="Arial"/>
          <w:b/>
        </w:rPr>
        <w:t>Jakie prawa przysługują Pani/Panu w związku z przetwarzaniem danych osobowych</w:t>
      </w:r>
    </w:p>
    <w:p w14:paraId="523E4930" w14:textId="77777777" w:rsidR="00EC38CF" w:rsidRPr="00EC38CF" w:rsidRDefault="00EC38CF" w:rsidP="00EC38CF">
      <w:pPr>
        <w:pStyle w:val="Akapitzlist"/>
        <w:spacing w:before="120" w:after="0"/>
        <w:ind w:left="0"/>
        <w:jc w:val="both"/>
        <w:rPr>
          <w:rFonts w:ascii="Arial" w:hAnsi="Arial" w:cs="Arial"/>
          <w:lang w:eastAsia="pl-PL"/>
        </w:rPr>
      </w:pPr>
      <w:r w:rsidRPr="00EC38CF">
        <w:rPr>
          <w:rFonts w:ascii="Arial" w:hAnsi="Arial" w:cs="Arial"/>
          <w:lang w:eastAsia="pl-PL"/>
        </w:rPr>
        <w:t>Mają Państwo prawo do:</w:t>
      </w:r>
    </w:p>
    <w:p w14:paraId="3A8A888F"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pl-PL"/>
        </w:rPr>
        <w:t>żądania dostępu do swoich danych osobowych oraz prawo do ich sprostowania, ograniczenia przetwarzania, przeniesienia lub do ich usunięcia,</w:t>
      </w:r>
    </w:p>
    <w:p w14:paraId="6FA5B2C8"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ar-SA"/>
        </w:rPr>
        <w:t>w zakresie, w jakim podstawą przetwarzania danych osobowych jest zgoda, mają Państwo  prawo wycofania</w:t>
      </w:r>
      <w:r w:rsidRPr="00EC38CF">
        <w:rPr>
          <w:rFonts w:ascii="Arial" w:hAnsi="Arial" w:cs="Arial"/>
          <w:lang w:eastAsia="pl-PL"/>
        </w:rPr>
        <w:t xml:space="preserve"> w dowolnym momencie udzielonej wcześniej zgody. Wycofanie zgody nie wpływa na zgodność z prawem przetwarzania danych do czasu wycofania zgody,</w:t>
      </w:r>
    </w:p>
    <w:p w14:paraId="42C8A4E2"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pl-PL"/>
        </w:rPr>
        <w:t>wniesienia w dowolnym momencie sprzeciwu wobec przetwarzania danych osobowych</w:t>
      </w:r>
      <w:r w:rsidRPr="00EC38CF">
        <w:rPr>
          <w:rFonts w:ascii="Arial" w:hAnsi="Arial" w:cs="Arial"/>
        </w:rPr>
        <w:t xml:space="preserve">: </w:t>
      </w:r>
    </w:p>
    <w:p w14:paraId="266A4041" w14:textId="77777777" w:rsidR="00EC38CF" w:rsidRPr="00EC38CF" w:rsidRDefault="00EC38CF" w:rsidP="00447660">
      <w:pPr>
        <w:pStyle w:val="Akapitzlist"/>
        <w:numPr>
          <w:ilvl w:val="0"/>
          <w:numId w:val="25"/>
        </w:numPr>
        <w:spacing w:before="120" w:after="0" w:line="276" w:lineRule="auto"/>
        <w:jc w:val="both"/>
        <w:rPr>
          <w:rFonts w:ascii="Arial" w:hAnsi="Arial" w:cs="Arial"/>
        </w:rPr>
      </w:pPr>
      <w:r w:rsidRPr="00EC38CF">
        <w:rPr>
          <w:rFonts w:ascii="Arial" w:hAnsi="Arial" w:cs="Arial"/>
        </w:rPr>
        <w:t xml:space="preserve">wniesienia skargi do organu nadzorczego, tj. do </w:t>
      </w:r>
      <w:r w:rsidRPr="00EC38CF">
        <w:rPr>
          <w:rFonts w:ascii="Arial" w:hAnsi="Arial" w:cs="Arial"/>
          <w:lang w:eastAsia="pl-PL"/>
        </w:rPr>
        <w:t>Prezesa Urzędu Ochrony Danych Osobowych</w:t>
      </w:r>
      <w:r w:rsidRPr="00EC38CF">
        <w:rPr>
          <w:rFonts w:ascii="Arial" w:hAnsi="Arial" w:cs="Arial"/>
        </w:rPr>
        <w:t>, w przypadku uznania, że przetwarzamy Państwa dane osobowych niezgodnie z postanowieniami RODO</w:t>
      </w:r>
    </w:p>
    <w:p w14:paraId="552FC266" w14:textId="77777777" w:rsidR="00EC38CF" w:rsidRPr="00EC38CF" w:rsidRDefault="00EC38CF" w:rsidP="00EC38CF">
      <w:pPr>
        <w:pStyle w:val="Akapitzlist"/>
        <w:spacing w:before="120" w:after="0"/>
        <w:jc w:val="both"/>
        <w:rPr>
          <w:rFonts w:ascii="Arial" w:hAnsi="Arial" w:cs="Arial"/>
        </w:rPr>
      </w:pPr>
    </w:p>
    <w:p w14:paraId="24419328"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Czy dostarczenie danych jest obowiązkowe?</w:t>
      </w:r>
    </w:p>
    <w:p w14:paraId="02B71FAE" w14:textId="77777777" w:rsidR="00EC38CF" w:rsidRPr="00EC38CF" w:rsidRDefault="00EC38CF" w:rsidP="00EC38CF">
      <w:pPr>
        <w:spacing w:before="120"/>
        <w:jc w:val="both"/>
        <w:rPr>
          <w:rFonts w:ascii="Arial" w:hAnsi="Arial" w:cs="Arial"/>
        </w:rPr>
      </w:pPr>
      <w:r w:rsidRPr="00EC38CF">
        <w:rPr>
          <w:rFonts w:ascii="Arial" w:hAnsi="Arial" w:cs="Arial"/>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464707E3" w14:textId="77777777" w:rsidR="00EC38CF" w:rsidRPr="00EC38CF" w:rsidRDefault="00EC38CF" w:rsidP="00EC38CF">
      <w:pPr>
        <w:spacing w:before="120"/>
        <w:jc w:val="both"/>
        <w:rPr>
          <w:rFonts w:ascii="Arial" w:hAnsi="Arial" w:cs="Arial"/>
        </w:rPr>
      </w:pPr>
      <w:r w:rsidRPr="00EC38CF">
        <w:rPr>
          <w:rFonts w:ascii="Arial" w:hAnsi="Arial" w:cs="Arial"/>
        </w:rPr>
        <w:t>Administrator danych osobowych przetwarza Pani/Pana dane osobowe dostępne w powszechnych rejestrach tj. Elektronicznych Księgach Wieczystych.</w:t>
      </w:r>
    </w:p>
    <w:p w14:paraId="2E0679B8" w14:textId="77777777" w:rsidR="00EC38CF" w:rsidRPr="00EC38CF" w:rsidRDefault="00EC38CF" w:rsidP="00EC38CF">
      <w:pPr>
        <w:pStyle w:val="Akapitzlist"/>
        <w:spacing w:before="120" w:after="0"/>
        <w:jc w:val="both"/>
        <w:rPr>
          <w:rFonts w:ascii="Arial" w:hAnsi="Arial" w:cs="Arial"/>
        </w:rPr>
      </w:pPr>
    </w:p>
    <w:p w14:paraId="497841B0" w14:textId="77777777" w:rsidR="00EC38CF" w:rsidRPr="00EC38CF" w:rsidRDefault="00EC38CF" w:rsidP="00447660">
      <w:pPr>
        <w:pStyle w:val="Akapitzlist"/>
        <w:numPr>
          <w:ilvl w:val="0"/>
          <w:numId w:val="23"/>
        </w:numPr>
        <w:spacing w:before="120" w:after="0" w:line="276" w:lineRule="auto"/>
        <w:jc w:val="both"/>
        <w:rPr>
          <w:rFonts w:ascii="Arial" w:hAnsi="Arial" w:cs="Arial"/>
        </w:rPr>
      </w:pPr>
      <w:r w:rsidRPr="00EC38CF">
        <w:rPr>
          <w:rFonts w:ascii="Arial" w:hAnsi="Arial" w:cs="Arial"/>
          <w:b/>
        </w:rPr>
        <w:t>W jakim stopniu Administrator korzysta z automatycznego podejmowania decyzji, w tym profilowania?</w:t>
      </w:r>
      <w:r w:rsidRPr="00EC38CF">
        <w:rPr>
          <w:rFonts w:ascii="Arial" w:hAnsi="Arial" w:cs="Arial"/>
          <w:u w:val="single"/>
        </w:rPr>
        <w:t xml:space="preserve"> </w:t>
      </w:r>
    </w:p>
    <w:p w14:paraId="257CDF78" w14:textId="77777777" w:rsidR="00EC38CF" w:rsidRPr="00EC38CF" w:rsidRDefault="00EC38CF" w:rsidP="00EC38CF">
      <w:pPr>
        <w:spacing w:before="120"/>
        <w:jc w:val="both"/>
        <w:rPr>
          <w:rFonts w:ascii="Arial" w:hAnsi="Arial" w:cs="Arial"/>
        </w:rPr>
      </w:pPr>
      <w:r w:rsidRPr="00EC38CF">
        <w:rPr>
          <w:rFonts w:ascii="Arial" w:hAnsi="Arial" w:cs="Arial"/>
        </w:rPr>
        <w:t xml:space="preserve">Przetwarzanie Państwa danych osobowych nie wiąże się jednak ze zautomatyzowanym podejmowaniem decyzji, w tym z profilowaniem. </w:t>
      </w:r>
    </w:p>
    <w:p w14:paraId="4295D2F7" w14:textId="77777777" w:rsidR="00EC38CF" w:rsidRPr="00EC38CF" w:rsidRDefault="00EC38CF" w:rsidP="00EC38CF">
      <w:pPr>
        <w:pStyle w:val="tytulrys"/>
        <w:keepNext/>
        <w:tabs>
          <w:tab w:val="left" w:pos="284"/>
        </w:tabs>
        <w:spacing w:before="120" w:line="276" w:lineRule="auto"/>
        <w:ind w:left="0" w:firstLine="0"/>
        <w:rPr>
          <w:rFonts w:ascii="Arial" w:hAnsi="Arial" w:cs="Arial"/>
          <w:color w:val="auto"/>
          <w:sz w:val="22"/>
          <w:szCs w:val="22"/>
        </w:rPr>
      </w:pPr>
      <w:r w:rsidRPr="00EC38CF">
        <w:rPr>
          <w:rFonts w:ascii="Arial" w:hAnsi="Arial" w:cs="Arial"/>
          <w:snapToGrid w:val="0"/>
          <w:color w:val="auto"/>
          <w:sz w:val="22"/>
          <w:szCs w:val="22"/>
        </w:rPr>
        <w:t xml:space="preserve"> </w:t>
      </w:r>
    </w:p>
    <w:p w14:paraId="1477329C" w14:textId="77777777" w:rsidR="00EC38CF" w:rsidRPr="00EC38CF" w:rsidRDefault="00EC38CF" w:rsidP="00F722B6">
      <w:pPr>
        <w:jc w:val="both"/>
        <w:rPr>
          <w:rFonts w:ascii="Arial" w:hAnsi="Arial" w:cs="Arial"/>
        </w:rPr>
      </w:pPr>
    </w:p>
    <w:sectPr w:rsidR="00EC38CF" w:rsidRPr="00EC38CF" w:rsidSect="00FE2DF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908C5" w14:textId="77777777" w:rsidR="00CA0854" w:rsidRDefault="00CA0854" w:rsidP="00F722B6">
      <w:pPr>
        <w:spacing w:after="0" w:line="240" w:lineRule="auto"/>
      </w:pPr>
      <w:r>
        <w:separator/>
      </w:r>
    </w:p>
  </w:endnote>
  <w:endnote w:type="continuationSeparator" w:id="0">
    <w:p w14:paraId="666FB1E1" w14:textId="77777777" w:rsidR="00CA0854" w:rsidRDefault="00CA0854" w:rsidP="00F7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FEF3F" w14:textId="77777777" w:rsidR="00CA0854" w:rsidRDefault="00CA0854" w:rsidP="00F722B6">
      <w:pPr>
        <w:spacing w:after="0" w:line="240" w:lineRule="auto"/>
      </w:pPr>
      <w:r>
        <w:separator/>
      </w:r>
    </w:p>
  </w:footnote>
  <w:footnote w:type="continuationSeparator" w:id="0">
    <w:p w14:paraId="419F0A98" w14:textId="77777777" w:rsidR="00CA0854" w:rsidRDefault="00CA0854" w:rsidP="00F7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 w15:restartNumberingAfterBreak="0">
    <w:nsid w:val="09070FF6"/>
    <w:multiLevelType w:val="hybridMultilevel"/>
    <w:tmpl w:val="038A227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C0846E4"/>
    <w:multiLevelType w:val="hybridMultilevel"/>
    <w:tmpl w:val="AB68589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FD4DC5"/>
    <w:multiLevelType w:val="hybridMultilevel"/>
    <w:tmpl w:val="631A6D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33AC7A26"/>
    <w:multiLevelType w:val="hybridMultilevel"/>
    <w:tmpl w:val="F7BA4CC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0"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5958580A"/>
    <w:multiLevelType w:val="hybridMultilevel"/>
    <w:tmpl w:val="E49E476A"/>
    <w:lvl w:ilvl="0" w:tplc="20F0147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05852D8"/>
    <w:multiLevelType w:val="hybridMultilevel"/>
    <w:tmpl w:val="FFA03CE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6"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7"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6"/>
  </w:num>
  <w:num w:numId="4">
    <w:abstractNumId w:val="22"/>
  </w:num>
  <w:num w:numId="5">
    <w:abstractNumId w:val="26"/>
  </w:num>
  <w:num w:numId="6">
    <w:abstractNumId w:val="0"/>
  </w:num>
  <w:num w:numId="7">
    <w:abstractNumId w:val="13"/>
  </w:num>
  <w:num w:numId="8">
    <w:abstractNumId w:val="2"/>
  </w:num>
  <w:num w:numId="9">
    <w:abstractNumId w:val="27"/>
  </w:num>
  <w:num w:numId="10">
    <w:abstractNumId w:val="3"/>
  </w:num>
  <w:num w:numId="11">
    <w:abstractNumId w:val="14"/>
  </w:num>
  <w:num w:numId="12">
    <w:abstractNumId w:val="19"/>
  </w:num>
  <w:num w:numId="13">
    <w:abstractNumId w:val="18"/>
  </w:num>
  <w:num w:numId="14">
    <w:abstractNumId w:val="1"/>
  </w:num>
  <w:num w:numId="15">
    <w:abstractNumId w:val="10"/>
  </w:num>
  <w:num w:numId="16">
    <w:abstractNumId w:val="21"/>
  </w:num>
  <w:num w:numId="17">
    <w:abstractNumId w:val="15"/>
  </w:num>
  <w:num w:numId="18">
    <w:abstractNumId w:val="6"/>
  </w:num>
  <w:num w:numId="19">
    <w:abstractNumId w:val="8"/>
  </w:num>
  <w:num w:numId="20">
    <w:abstractNumId w:val="5"/>
  </w:num>
  <w:num w:numId="21">
    <w:abstractNumId w:val="11"/>
  </w:num>
  <w:num w:numId="22">
    <w:abstractNumId w:val="9"/>
  </w:num>
  <w:num w:numId="23">
    <w:abstractNumId w:val="20"/>
  </w:num>
  <w:num w:numId="24">
    <w:abstractNumId w:val="25"/>
  </w:num>
  <w:num w:numId="25">
    <w:abstractNumId w:val="17"/>
  </w:num>
  <w:num w:numId="26">
    <w:abstractNumId w:val="28"/>
  </w:num>
  <w:num w:numId="27">
    <w:abstractNumId w:val="12"/>
  </w:num>
  <w:num w:numId="28">
    <w:abstractNumId w:val="7"/>
  </w:num>
  <w:num w:numId="29">
    <w:abstractNumId w:val="29"/>
  </w:num>
  <w:num w:numId="30">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korski Maciej">
    <w15:presenceInfo w15:providerId="AD" w15:userId="S-1-5-21-2434290323-1266694416-2256121832-62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B6"/>
    <w:rsid w:val="00002722"/>
    <w:rsid w:val="000135D2"/>
    <w:rsid w:val="00015658"/>
    <w:rsid w:val="000244AE"/>
    <w:rsid w:val="000525EB"/>
    <w:rsid w:val="00066DDD"/>
    <w:rsid w:val="0008109D"/>
    <w:rsid w:val="00087125"/>
    <w:rsid w:val="00091E7B"/>
    <w:rsid w:val="00097E9B"/>
    <w:rsid w:val="000B0655"/>
    <w:rsid w:val="000C6B14"/>
    <w:rsid w:val="000F0C2C"/>
    <w:rsid w:val="000F7C73"/>
    <w:rsid w:val="001233C8"/>
    <w:rsid w:val="0012418F"/>
    <w:rsid w:val="001247D0"/>
    <w:rsid w:val="00124D3A"/>
    <w:rsid w:val="0012623F"/>
    <w:rsid w:val="00127661"/>
    <w:rsid w:val="001533DB"/>
    <w:rsid w:val="00156E4C"/>
    <w:rsid w:val="001A4320"/>
    <w:rsid w:val="001C6A64"/>
    <w:rsid w:val="001D39FB"/>
    <w:rsid w:val="001E5909"/>
    <w:rsid w:val="001F26D9"/>
    <w:rsid w:val="001F36B3"/>
    <w:rsid w:val="001F701A"/>
    <w:rsid w:val="001F7919"/>
    <w:rsid w:val="00201433"/>
    <w:rsid w:val="00216F90"/>
    <w:rsid w:val="00224D84"/>
    <w:rsid w:val="00235D99"/>
    <w:rsid w:val="0025256B"/>
    <w:rsid w:val="00256961"/>
    <w:rsid w:val="00266DC0"/>
    <w:rsid w:val="002807CA"/>
    <w:rsid w:val="00284B85"/>
    <w:rsid w:val="002A4C6B"/>
    <w:rsid w:val="002A746D"/>
    <w:rsid w:val="002B5B36"/>
    <w:rsid w:val="002D74E0"/>
    <w:rsid w:val="002F1B53"/>
    <w:rsid w:val="002F604C"/>
    <w:rsid w:val="003203F5"/>
    <w:rsid w:val="00322F7E"/>
    <w:rsid w:val="003335A6"/>
    <w:rsid w:val="003549BD"/>
    <w:rsid w:val="003557A9"/>
    <w:rsid w:val="00360335"/>
    <w:rsid w:val="00367583"/>
    <w:rsid w:val="00372E31"/>
    <w:rsid w:val="003908B1"/>
    <w:rsid w:val="003B5D8F"/>
    <w:rsid w:val="003C7F37"/>
    <w:rsid w:val="003D1694"/>
    <w:rsid w:val="003D6CB5"/>
    <w:rsid w:val="003E0F69"/>
    <w:rsid w:val="00416169"/>
    <w:rsid w:val="00426379"/>
    <w:rsid w:val="00446B6F"/>
    <w:rsid w:val="00447660"/>
    <w:rsid w:val="00450279"/>
    <w:rsid w:val="00463B29"/>
    <w:rsid w:val="00472D27"/>
    <w:rsid w:val="00475688"/>
    <w:rsid w:val="00483BC9"/>
    <w:rsid w:val="00490084"/>
    <w:rsid w:val="004A3364"/>
    <w:rsid w:val="004C2A0B"/>
    <w:rsid w:val="004D0FF4"/>
    <w:rsid w:val="004E35BB"/>
    <w:rsid w:val="004E71DF"/>
    <w:rsid w:val="004F4790"/>
    <w:rsid w:val="004F7E9A"/>
    <w:rsid w:val="00511393"/>
    <w:rsid w:val="00511906"/>
    <w:rsid w:val="00512037"/>
    <w:rsid w:val="0052132E"/>
    <w:rsid w:val="00521F87"/>
    <w:rsid w:val="00525D8D"/>
    <w:rsid w:val="00530966"/>
    <w:rsid w:val="00545286"/>
    <w:rsid w:val="005468A7"/>
    <w:rsid w:val="005530CC"/>
    <w:rsid w:val="00556325"/>
    <w:rsid w:val="005704E8"/>
    <w:rsid w:val="005A6A6B"/>
    <w:rsid w:val="005C0284"/>
    <w:rsid w:val="005D0795"/>
    <w:rsid w:val="005F2120"/>
    <w:rsid w:val="005F6F96"/>
    <w:rsid w:val="006017A7"/>
    <w:rsid w:val="0061006B"/>
    <w:rsid w:val="00610B8F"/>
    <w:rsid w:val="0061724B"/>
    <w:rsid w:val="0061743D"/>
    <w:rsid w:val="00632E26"/>
    <w:rsid w:val="0063787F"/>
    <w:rsid w:val="0064454A"/>
    <w:rsid w:val="00644F34"/>
    <w:rsid w:val="006661E9"/>
    <w:rsid w:val="006716D4"/>
    <w:rsid w:val="006D4CCE"/>
    <w:rsid w:val="006D518E"/>
    <w:rsid w:val="006F3F39"/>
    <w:rsid w:val="007220FC"/>
    <w:rsid w:val="00724FAE"/>
    <w:rsid w:val="007322A2"/>
    <w:rsid w:val="00762AE1"/>
    <w:rsid w:val="00782978"/>
    <w:rsid w:val="00790B49"/>
    <w:rsid w:val="00793559"/>
    <w:rsid w:val="007A43A5"/>
    <w:rsid w:val="007C302D"/>
    <w:rsid w:val="007C392B"/>
    <w:rsid w:val="007C751D"/>
    <w:rsid w:val="007D565D"/>
    <w:rsid w:val="007D6599"/>
    <w:rsid w:val="00825474"/>
    <w:rsid w:val="0083380F"/>
    <w:rsid w:val="008405E0"/>
    <w:rsid w:val="00850773"/>
    <w:rsid w:val="00857392"/>
    <w:rsid w:val="00872E31"/>
    <w:rsid w:val="008744F0"/>
    <w:rsid w:val="00874A77"/>
    <w:rsid w:val="00875B18"/>
    <w:rsid w:val="00882B1B"/>
    <w:rsid w:val="008B78B4"/>
    <w:rsid w:val="008D21D4"/>
    <w:rsid w:val="008E26CA"/>
    <w:rsid w:val="008F220D"/>
    <w:rsid w:val="00902F97"/>
    <w:rsid w:val="009051B1"/>
    <w:rsid w:val="00913849"/>
    <w:rsid w:val="00932830"/>
    <w:rsid w:val="009465E6"/>
    <w:rsid w:val="009628E6"/>
    <w:rsid w:val="00986F58"/>
    <w:rsid w:val="009A1835"/>
    <w:rsid w:val="009B3089"/>
    <w:rsid w:val="009B3605"/>
    <w:rsid w:val="009B7AF3"/>
    <w:rsid w:val="009D187B"/>
    <w:rsid w:val="009D6B98"/>
    <w:rsid w:val="00A1016C"/>
    <w:rsid w:val="00A16F37"/>
    <w:rsid w:val="00A171D6"/>
    <w:rsid w:val="00A25996"/>
    <w:rsid w:val="00A36B48"/>
    <w:rsid w:val="00A61FC0"/>
    <w:rsid w:val="00A70957"/>
    <w:rsid w:val="00A73051"/>
    <w:rsid w:val="00A767F6"/>
    <w:rsid w:val="00AA19C0"/>
    <w:rsid w:val="00AA1B66"/>
    <w:rsid w:val="00AA4975"/>
    <w:rsid w:val="00AA5382"/>
    <w:rsid w:val="00AB01DA"/>
    <w:rsid w:val="00AF4CDD"/>
    <w:rsid w:val="00B001C1"/>
    <w:rsid w:val="00B20000"/>
    <w:rsid w:val="00B31F9B"/>
    <w:rsid w:val="00B323FC"/>
    <w:rsid w:val="00B32DE3"/>
    <w:rsid w:val="00B6467D"/>
    <w:rsid w:val="00B742AE"/>
    <w:rsid w:val="00B827A0"/>
    <w:rsid w:val="00B85EC5"/>
    <w:rsid w:val="00B919C2"/>
    <w:rsid w:val="00B9581C"/>
    <w:rsid w:val="00BB190F"/>
    <w:rsid w:val="00BC5E6E"/>
    <w:rsid w:val="00BD2627"/>
    <w:rsid w:val="00BE0739"/>
    <w:rsid w:val="00BE2860"/>
    <w:rsid w:val="00BF7E05"/>
    <w:rsid w:val="00C02C27"/>
    <w:rsid w:val="00C30ACE"/>
    <w:rsid w:val="00C34CFC"/>
    <w:rsid w:val="00C35591"/>
    <w:rsid w:val="00C50ED8"/>
    <w:rsid w:val="00C52049"/>
    <w:rsid w:val="00C73C05"/>
    <w:rsid w:val="00C931AE"/>
    <w:rsid w:val="00C932BF"/>
    <w:rsid w:val="00CA0854"/>
    <w:rsid w:val="00CB69CF"/>
    <w:rsid w:val="00CE41BE"/>
    <w:rsid w:val="00CE6B36"/>
    <w:rsid w:val="00D042A1"/>
    <w:rsid w:val="00D1464D"/>
    <w:rsid w:val="00D179EA"/>
    <w:rsid w:val="00D26E25"/>
    <w:rsid w:val="00D64C86"/>
    <w:rsid w:val="00D74379"/>
    <w:rsid w:val="00D77D13"/>
    <w:rsid w:val="00D80B3B"/>
    <w:rsid w:val="00DA0B61"/>
    <w:rsid w:val="00DB5594"/>
    <w:rsid w:val="00DD1BA0"/>
    <w:rsid w:val="00DF49CA"/>
    <w:rsid w:val="00DF6919"/>
    <w:rsid w:val="00E0363D"/>
    <w:rsid w:val="00E13F0C"/>
    <w:rsid w:val="00E369B8"/>
    <w:rsid w:val="00E4759D"/>
    <w:rsid w:val="00E66053"/>
    <w:rsid w:val="00E9142A"/>
    <w:rsid w:val="00EA36E4"/>
    <w:rsid w:val="00EC38CF"/>
    <w:rsid w:val="00ED6E4B"/>
    <w:rsid w:val="00EE33E3"/>
    <w:rsid w:val="00F263E3"/>
    <w:rsid w:val="00F31006"/>
    <w:rsid w:val="00F54075"/>
    <w:rsid w:val="00F722B6"/>
    <w:rsid w:val="00F80B4B"/>
    <w:rsid w:val="00F91A8B"/>
    <w:rsid w:val="00FA4D62"/>
    <w:rsid w:val="00FA5FEE"/>
    <w:rsid w:val="00FB330B"/>
    <w:rsid w:val="00FB44CD"/>
    <w:rsid w:val="00FE2DF5"/>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01F2"/>
  <w15:chartTrackingRefBased/>
  <w15:docId w15:val="{695F9822-002E-4E31-8C8E-1B24C6DF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9D187B"/>
    <w:pPr>
      <w:keepNext/>
      <w:spacing w:before="240" w:after="60" w:line="240" w:lineRule="auto"/>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nhideWhenUsed/>
    <w:qFormat/>
    <w:rsid w:val="009D187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22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2B6"/>
  </w:style>
  <w:style w:type="paragraph" w:styleId="Stopka">
    <w:name w:val="footer"/>
    <w:basedOn w:val="Normalny"/>
    <w:link w:val="StopkaZnak"/>
    <w:uiPriority w:val="99"/>
    <w:unhideWhenUsed/>
    <w:rsid w:val="00F722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2B6"/>
  </w:style>
  <w:style w:type="paragraph" w:styleId="Akapitzlist">
    <w:name w:val="List Paragraph"/>
    <w:aliases w:val="lp1,Preambuła,Tytuły,Lista num,Spec. 4."/>
    <w:basedOn w:val="Normalny"/>
    <w:link w:val="AkapitzlistZnak"/>
    <w:qFormat/>
    <w:rsid w:val="00F722B6"/>
    <w:pPr>
      <w:ind w:left="720"/>
      <w:contextualSpacing/>
    </w:pPr>
  </w:style>
  <w:style w:type="paragraph" w:styleId="NormalnyWeb">
    <w:name w:val="Normal (Web)"/>
    <w:basedOn w:val="Normalny"/>
    <w:uiPriority w:val="99"/>
    <w:rsid w:val="00F722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2623F"/>
    <w:rPr>
      <w:sz w:val="16"/>
      <w:szCs w:val="16"/>
    </w:rPr>
  </w:style>
  <w:style w:type="paragraph" w:styleId="Tekstkomentarza">
    <w:name w:val="annotation text"/>
    <w:basedOn w:val="Normalny"/>
    <w:link w:val="TekstkomentarzaZnak"/>
    <w:uiPriority w:val="99"/>
    <w:unhideWhenUsed/>
    <w:rsid w:val="0012623F"/>
    <w:pPr>
      <w:spacing w:line="240" w:lineRule="auto"/>
    </w:pPr>
    <w:rPr>
      <w:sz w:val="20"/>
      <w:szCs w:val="20"/>
    </w:rPr>
  </w:style>
  <w:style w:type="character" w:customStyle="1" w:styleId="TekstkomentarzaZnak">
    <w:name w:val="Tekst komentarza Znak"/>
    <w:basedOn w:val="Domylnaczcionkaakapitu"/>
    <w:link w:val="Tekstkomentarza"/>
    <w:uiPriority w:val="99"/>
    <w:rsid w:val="0012623F"/>
    <w:rPr>
      <w:sz w:val="20"/>
      <w:szCs w:val="20"/>
    </w:rPr>
  </w:style>
  <w:style w:type="paragraph" w:styleId="Tematkomentarza">
    <w:name w:val="annotation subject"/>
    <w:basedOn w:val="Tekstkomentarza"/>
    <w:next w:val="Tekstkomentarza"/>
    <w:link w:val="TematkomentarzaZnak"/>
    <w:semiHidden/>
    <w:unhideWhenUsed/>
    <w:rsid w:val="0012623F"/>
    <w:rPr>
      <w:b/>
      <w:bCs/>
    </w:rPr>
  </w:style>
  <w:style w:type="character" w:customStyle="1" w:styleId="TematkomentarzaZnak">
    <w:name w:val="Temat komentarza Znak"/>
    <w:basedOn w:val="TekstkomentarzaZnak"/>
    <w:link w:val="Tematkomentarza"/>
    <w:semiHidden/>
    <w:rsid w:val="0012623F"/>
    <w:rPr>
      <w:b/>
      <w:bCs/>
      <w:sz w:val="20"/>
      <w:szCs w:val="20"/>
    </w:rPr>
  </w:style>
  <w:style w:type="paragraph" w:styleId="Tekstdymka">
    <w:name w:val="Balloon Text"/>
    <w:basedOn w:val="Normalny"/>
    <w:link w:val="TekstdymkaZnak"/>
    <w:unhideWhenUsed/>
    <w:rsid w:val="001262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12623F"/>
    <w:rPr>
      <w:rFonts w:ascii="Segoe UI" w:hAnsi="Segoe UI" w:cs="Segoe UI"/>
      <w:sz w:val="18"/>
      <w:szCs w:val="18"/>
    </w:rPr>
  </w:style>
  <w:style w:type="character" w:styleId="Hipercze">
    <w:name w:val="Hyperlink"/>
    <w:basedOn w:val="Domylnaczcionkaakapitu"/>
    <w:uiPriority w:val="99"/>
    <w:unhideWhenUsed/>
    <w:rsid w:val="00AA1B66"/>
    <w:rPr>
      <w:color w:val="0563C1" w:themeColor="hyperlink"/>
      <w:u w:val="single"/>
    </w:rPr>
  </w:style>
  <w:style w:type="character" w:customStyle="1" w:styleId="Nagwek1Znak">
    <w:name w:val="Nagłówek 1 Znak"/>
    <w:basedOn w:val="Domylnaczcionkaakapitu"/>
    <w:link w:val="Nagwek1"/>
    <w:rsid w:val="009D187B"/>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9D187B"/>
    <w:rPr>
      <w:rFonts w:asciiTheme="majorHAnsi" w:eastAsiaTheme="majorEastAsia" w:hAnsiTheme="majorHAnsi" w:cstheme="majorBidi"/>
      <w:color w:val="2E74B5" w:themeColor="accent1" w:themeShade="BF"/>
      <w:sz w:val="26"/>
      <w:szCs w:val="26"/>
      <w:lang w:eastAsia="pl-PL"/>
    </w:rPr>
  </w:style>
  <w:style w:type="paragraph" w:styleId="Zwykytekst">
    <w:name w:val="Plain Text"/>
    <w:basedOn w:val="Normalny"/>
    <w:link w:val="ZwykytekstZnak"/>
    <w:rsid w:val="009D187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D187B"/>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9D187B"/>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9D187B"/>
    <w:rPr>
      <w:rFonts w:ascii="Times New Roman" w:eastAsia="Times New Roman" w:hAnsi="Times New Roman" w:cs="Times New Roman"/>
      <w:sz w:val="24"/>
      <w:szCs w:val="20"/>
      <w:lang w:eastAsia="pl-PL"/>
    </w:rPr>
  </w:style>
  <w:style w:type="paragraph" w:styleId="Tekstpodstawowy">
    <w:name w:val="Body Text"/>
    <w:basedOn w:val="Normalny"/>
    <w:link w:val="TekstpodstawowyZnak"/>
    <w:unhideWhenUsed/>
    <w:rsid w:val="009D187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D187B"/>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D187B"/>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9D187B"/>
    <w:rPr>
      <w:rFonts w:ascii="Calibri" w:eastAsia="Times New Roman" w:hAnsi="Calibri" w:cs="Times New Roman"/>
      <w:lang w:eastAsia="pl-PL"/>
    </w:rPr>
  </w:style>
  <w:style w:type="paragraph" w:styleId="Tekstprzypisudolnego">
    <w:name w:val="footnote text"/>
    <w:basedOn w:val="Normalny"/>
    <w:link w:val="TekstprzypisudolnegoZnak"/>
    <w:uiPriority w:val="99"/>
    <w:semiHidden/>
    <w:unhideWhenUsed/>
    <w:rsid w:val="009D187B"/>
    <w:pPr>
      <w:spacing w:after="0" w:line="240" w:lineRule="auto"/>
      <w:jc w:val="both"/>
    </w:pPr>
    <w:rPr>
      <w:rFonts w:ascii="Tahoma" w:eastAsia="Times New Roman" w:hAnsi="Tahoma"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9D187B"/>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9D187B"/>
    <w:rPr>
      <w:vertAlign w:val="superscript"/>
    </w:rPr>
  </w:style>
  <w:style w:type="paragraph" w:customStyle="1" w:styleId="tytulrys">
    <w:name w:val="tytulrys"/>
    <w:basedOn w:val="Tekstpodstawowywcity2"/>
    <w:link w:val="tytulrysZnak"/>
    <w:rsid w:val="00EC38CF"/>
    <w:pPr>
      <w:spacing w:after="0" w:line="360" w:lineRule="auto"/>
      <w:ind w:left="1330" w:hanging="1330"/>
      <w:jc w:val="both"/>
    </w:pPr>
    <w:rPr>
      <w:rFonts w:ascii="Times New Roman" w:eastAsia="Times New Roman" w:hAnsi="Times New Roman" w:cs="Times New Roman"/>
      <w:b/>
      <w:color w:val="800000"/>
      <w:sz w:val="26"/>
      <w:szCs w:val="20"/>
      <w:lang w:val="x-none" w:eastAsia="x-none"/>
    </w:rPr>
  </w:style>
  <w:style w:type="character" w:customStyle="1" w:styleId="tytulrysZnak">
    <w:name w:val="tytulrys Znak"/>
    <w:link w:val="tytulrys"/>
    <w:rsid w:val="00EC38CF"/>
    <w:rPr>
      <w:rFonts w:ascii="Times New Roman" w:eastAsia="Times New Roman" w:hAnsi="Times New Roman" w:cs="Times New Roman"/>
      <w:b/>
      <w:color w:val="800000"/>
      <w:sz w:val="26"/>
      <w:szCs w:val="20"/>
      <w:lang w:val="x-none" w:eastAsia="x-none"/>
    </w:rPr>
  </w:style>
  <w:style w:type="character" w:customStyle="1" w:styleId="AkapitzlistZnak">
    <w:name w:val="Akapit z listą Znak"/>
    <w:aliases w:val="lp1 Znak,Preambuła Znak,Tytuły Znak,Lista num Znak,Spec. 4. Znak"/>
    <w:link w:val="Akapitzlist"/>
    <w:qFormat/>
    <w:locked/>
    <w:rsid w:val="00EC38CF"/>
  </w:style>
  <w:style w:type="paragraph" w:styleId="Tekstpodstawowywcity2">
    <w:name w:val="Body Text Indent 2"/>
    <w:basedOn w:val="Normalny"/>
    <w:link w:val="Tekstpodstawowywcity2Znak"/>
    <w:uiPriority w:val="99"/>
    <w:semiHidden/>
    <w:unhideWhenUsed/>
    <w:rsid w:val="00EC38C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C3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725">
      <w:bodyDiv w:val="1"/>
      <w:marLeft w:val="0"/>
      <w:marRight w:val="0"/>
      <w:marTop w:val="0"/>
      <w:marBottom w:val="0"/>
      <w:divBdr>
        <w:top w:val="none" w:sz="0" w:space="0" w:color="auto"/>
        <w:left w:val="none" w:sz="0" w:space="0" w:color="auto"/>
        <w:bottom w:val="none" w:sz="0" w:space="0" w:color="auto"/>
        <w:right w:val="none" w:sz="0" w:space="0" w:color="auto"/>
      </w:divBdr>
    </w:div>
    <w:div w:id="289357586">
      <w:bodyDiv w:val="1"/>
      <w:marLeft w:val="0"/>
      <w:marRight w:val="0"/>
      <w:marTop w:val="0"/>
      <w:marBottom w:val="0"/>
      <w:divBdr>
        <w:top w:val="none" w:sz="0" w:space="0" w:color="auto"/>
        <w:left w:val="none" w:sz="0" w:space="0" w:color="auto"/>
        <w:bottom w:val="none" w:sz="0" w:space="0" w:color="auto"/>
        <w:right w:val="none" w:sz="0" w:space="0" w:color="auto"/>
      </w:divBdr>
    </w:div>
    <w:div w:id="711729601">
      <w:bodyDiv w:val="1"/>
      <w:marLeft w:val="0"/>
      <w:marRight w:val="0"/>
      <w:marTop w:val="0"/>
      <w:marBottom w:val="0"/>
      <w:divBdr>
        <w:top w:val="none" w:sz="0" w:space="0" w:color="auto"/>
        <w:left w:val="none" w:sz="0" w:space="0" w:color="auto"/>
        <w:bottom w:val="none" w:sz="0" w:space="0" w:color="auto"/>
        <w:right w:val="none" w:sz="0" w:space="0" w:color="auto"/>
      </w:divBdr>
    </w:div>
    <w:div w:id="1193542505">
      <w:bodyDiv w:val="1"/>
      <w:marLeft w:val="0"/>
      <w:marRight w:val="0"/>
      <w:marTop w:val="0"/>
      <w:marBottom w:val="0"/>
      <w:divBdr>
        <w:top w:val="none" w:sz="0" w:space="0" w:color="auto"/>
        <w:left w:val="none" w:sz="0" w:space="0" w:color="auto"/>
        <w:bottom w:val="none" w:sz="0" w:space="0" w:color="auto"/>
        <w:right w:val="none" w:sz="0" w:space="0" w:color="auto"/>
      </w:divBdr>
    </w:div>
    <w:div w:id="1280255157">
      <w:bodyDiv w:val="1"/>
      <w:marLeft w:val="0"/>
      <w:marRight w:val="0"/>
      <w:marTop w:val="0"/>
      <w:marBottom w:val="0"/>
      <w:divBdr>
        <w:top w:val="none" w:sz="0" w:space="0" w:color="auto"/>
        <w:left w:val="none" w:sz="0" w:space="0" w:color="auto"/>
        <w:bottom w:val="none" w:sz="0" w:space="0" w:color="auto"/>
        <w:right w:val="none" w:sz="0" w:space="0" w:color="auto"/>
      </w:divBdr>
    </w:div>
    <w:div w:id="1441415728">
      <w:bodyDiv w:val="1"/>
      <w:marLeft w:val="0"/>
      <w:marRight w:val="0"/>
      <w:marTop w:val="0"/>
      <w:marBottom w:val="0"/>
      <w:divBdr>
        <w:top w:val="none" w:sz="0" w:space="0" w:color="auto"/>
        <w:left w:val="none" w:sz="0" w:space="0" w:color="auto"/>
        <w:bottom w:val="none" w:sz="0" w:space="0" w:color="auto"/>
        <w:right w:val="none" w:sz="0" w:space="0" w:color="auto"/>
      </w:divBdr>
      <w:divsChild>
        <w:div w:id="1249540004">
          <w:marLeft w:val="0"/>
          <w:marRight w:val="0"/>
          <w:marTop w:val="0"/>
          <w:marBottom w:val="0"/>
          <w:divBdr>
            <w:top w:val="none" w:sz="0" w:space="0" w:color="auto"/>
            <w:left w:val="none" w:sz="0" w:space="0" w:color="auto"/>
            <w:bottom w:val="none" w:sz="0" w:space="0" w:color="auto"/>
            <w:right w:val="none" w:sz="0" w:space="0" w:color="auto"/>
          </w:divBdr>
        </w:div>
        <w:div w:id="286863469">
          <w:marLeft w:val="0"/>
          <w:marRight w:val="0"/>
          <w:marTop w:val="0"/>
          <w:marBottom w:val="0"/>
          <w:divBdr>
            <w:top w:val="none" w:sz="0" w:space="0" w:color="auto"/>
            <w:left w:val="none" w:sz="0" w:space="0" w:color="auto"/>
            <w:bottom w:val="none" w:sz="0" w:space="0" w:color="auto"/>
            <w:right w:val="none" w:sz="0" w:space="0" w:color="auto"/>
          </w:divBdr>
          <w:divsChild>
            <w:div w:id="1160732759">
              <w:marLeft w:val="0"/>
              <w:marRight w:val="0"/>
              <w:marTop w:val="0"/>
              <w:marBottom w:val="0"/>
              <w:divBdr>
                <w:top w:val="none" w:sz="0" w:space="0" w:color="auto"/>
                <w:left w:val="none" w:sz="0" w:space="0" w:color="auto"/>
                <w:bottom w:val="none" w:sz="0" w:space="0" w:color="auto"/>
                <w:right w:val="none" w:sz="0" w:space="0" w:color="auto"/>
              </w:divBdr>
              <w:divsChild>
                <w:div w:id="17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6365">
          <w:marLeft w:val="0"/>
          <w:marRight w:val="0"/>
          <w:marTop w:val="0"/>
          <w:marBottom w:val="0"/>
          <w:divBdr>
            <w:top w:val="none" w:sz="0" w:space="0" w:color="auto"/>
            <w:left w:val="none" w:sz="0" w:space="0" w:color="auto"/>
            <w:bottom w:val="none" w:sz="0" w:space="0" w:color="auto"/>
            <w:right w:val="none" w:sz="0" w:space="0" w:color="auto"/>
          </w:divBdr>
          <w:divsChild>
            <w:div w:id="1338580914">
              <w:marLeft w:val="0"/>
              <w:marRight w:val="0"/>
              <w:marTop w:val="0"/>
              <w:marBottom w:val="0"/>
              <w:divBdr>
                <w:top w:val="none" w:sz="0" w:space="0" w:color="auto"/>
                <w:left w:val="none" w:sz="0" w:space="0" w:color="auto"/>
                <w:bottom w:val="none" w:sz="0" w:space="0" w:color="auto"/>
                <w:right w:val="none" w:sz="0" w:space="0" w:color="auto"/>
              </w:divBdr>
              <w:divsChild>
                <w:div w:id="16761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3205">
          <w:marLeft w:val="0"/>
          <w:marRight w:val="0"/>
          <w:marTop w:val="0"/>
          <w:marBottom w:val="0"/>
          <w:divBdr>
            <w:top w:val="none" w:sz="0" w:space="0" w:color="auto"/>
            <w:left w:val="none" w:sz="0" w:space="0" w:color="auto"/>
            <w:bottom w:val="none" w:sz="0" w:space="0" w:color="auto"/>
            <w:right w:val="none" w:sz="0" w:space="0" w:color="auto"/>
          </w:divBdr>
          <w:divsChild>
            <w:div w:id="115219042">
              <w:marLeft w:val="0"/>
              <w:marRight w:val="0"/>
              <w:marTop w:val="0"/>
              <w:marBottom w:val="0"/>
              <w:divBdr>
                <w:top w:val="none" w:sz="0" w:space="0" w:color="auto"/>
                <w:left w:val="none" w:sz="0" w:space="0" w:color="auto"/>
                <w:bottom w:val="none" w:sz="0" w:space="0" w:color="auto"/>
                <w:right w:val="none" w:sz="0" w:space="0" w:color="auto"/>
              </w:divBdr>
              <w:divsChild>
                <w:div w:id="15346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4412">
      <w:bodyDiv w:val="1"/>
      <w:marLeft w:val="0"/>
      <w:marRight w:val="0"/>
      <w:marTop w:val="0"/>
      <w:marBottom w:val="0"/>
      <w:divBdr>
        <w:top w:val="none" w:sz="0" w:space="0" w:color="auto"/>
        <w:left w:val="none" w:sz="0" w:space="0" w:color="auto"/>
        <w:bottom w:val="none" w:sz="0" w:space="0" w:color="auto"/>
        <w:right w:val="none" w:sz="0" w:space="0" w:color="auto"/>
      </w:divBdr>
    </w:div>
    <w:div w:id="18955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iod@operator.enea.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83BB4-B449-4F6F-9C4F-4DACCA1D1EAF}">
  <ds:schemaRefs>
    <ds:schemaRef ds:uri="http://schemas.microsoft.com/sharepoint/v3/contenttype/forms"/>
  </ds:schemaRefs>
</ds:datastoreItem>
</file>

<file path=customXml/itemProps2.xml><?xml version="1.0" encoding="utf-8"?>
<ds:datastoreItem xmlns:ds="http://schemas.openxmlformats.org/officeDocument/2006/customXml" ds:itemID="{1EFE968B-6941-4D1A-A5F9-53625521B4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5CBD72-D51E-4AC9-AAD1-F13697193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F79937-3401-4F51-AC37-0B17D727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5673</Words>
  <Characters>34044</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Sikorski Maciej</dc:creator>
  <cp:keywords/>
  <dc:description/>
  <cp:lastModifiedBy>Meller Paweł</cp:lastModifiedBy>
  <cp:revision>5</cp:revision>
  <cp:lastPrinted>2023-05-23T04:14:00Z</cp:lastPrinted>
  <dcterms:created xsi:type="dcterms:W3CDTF">2024-05-29T10:15:00Z</dcterms:created>
  <dcterms:modified xsi:type="dcterms:W3CDTF">2024-09-13T05:15:00Z</dcterms:modified>
</cp:coreProperties>
</file>