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17836" w14:textId="5C789344" w:rsidR="00370B69" w:rsidRPr="00ED52C4" w:rsidRDefault="00370B69" w:rsidP="008E378B">
      <w:pPr>
        <w:pStyle w:val="Tytu"/>
        <w:keepLines/>
        <w:rPr>
          <w:rFonts w:asciiTheme="minorHAnsi" w:hAnsiTheme="minorHAnsi" w:cstheme="minorHAnsi"/>
          <w:sz w:val="22"/>
          <w:szCs w:val="22"/>
        </w:rPr>
      </w:pPr>
      <w:r w:rsidRPr="00ED52C4">
        <w:rPr>
          <w:rFonts w:asciiTheme="minorHAnsi" w:hAnsiTheme="minorHAnsi" w:cstheme="minorHAnsi"/>
          <w:sz w:val="22"/>
          <w:szCs w:val="22"/>
        </w:rPr>
        <w:t xml:space="preserve">UMOWA </w:t>
      </w:r>
      <w:r w:rsidR="0037024D">
        <w:rPr>
          <w:rFonts w:asciiTheme="minorHAnsi" w:hAnsiTheme="minorHAnsi" w:cstheme="minorHAnsi"/>
          <w:sz w:val="22"/>
          <w:szCs w:val="22"/>
        </w:rPr>
        <w:t>NA WYKONANIE USŁUGI</w:t>
      </w:r>
      <w:r w:rsidR="000F0426">
        <w:rPr>
          <w:rFonts w:asciiTheme="minorHAnsi" w:hAnsiTheme="minorHAnsi" w:cstheme="minorHAnsi"/>
          <w:sz w:val="22"/>
          <w:szCs w:val="22"/>
        </w:rPr>
        <w:t xml:space="preserve"> NR: </w:t>
      </w:r>
      <w:r w:rsidR="000F0426" w:rsidRPr="007F0518">
        <w:rPr>
          <w:rFonts w:asciiTheme="minorHAnsi" w:hAnsiTheme="minorHAnsi" w:cstheme="minorHAnsi"/>
          <w:sz w:val="22"/>
          <w:szCs w:val="22"/>
        </w:rPr>
        <w:t>CRU/U/1200/</w:t>
      </w:r>
      <w:r w:rsidR="003566A3" w:rsidRPr="007F0518">
        <w:rPr>
          <w:rFonts w:asciiTheme="minorHAnsi" w:hAnsiTheme="minorHAnsi" w:cstheme="minorHAnsi"/>
          <w:sz w:val="22"/>
          <w:szCs w:val="22"/>
        </w:rPr>
        <w:t>1200/9000082517/2024</w:t>
      </w:r>
    </w:p>
    <w:p w14:paraId="3F84F3B9" w14:textId="3C8BA963" w:rsidR="00370B69" w:rsidRPr="00ED52C4" w:rsidRDefault="00370B69" w:rsidP="008E378B">
      <w:pPr>
        <w:keepLines/>
        <w:jc w:val="center"/>
        <w:rPr>
          <w:rFonts w:asciiTheme="minorHAnsi" w:hAnsiTheme="minorHAnsi" w:cstheme="minorHAnsi"/>
          <w:sz w:val="22"/>
          <w:szCs w:val="22"/>
        </w:rPr>
      </w:pPr>
      <w:r w:rsidRPr="00ED52C4">
        <w:rPr>
          <w:rFonts w:asciiTheme="minorHAnsi" w:hAnsiTheme="minorHAnsi" w:cstheme="minorHAnsi"/>
          <w:sz w:val="22"/>
          <w:szCs w:val="22"/>
        </w:rPr>
        <w:t xml:space="preserve">zawarta </w:t>
      </w:r>
      <w:r w:rsidR="00F41959" w:rsidRPr="00ED52C4">
        <w:rPr>
          <w:rFonts w:asciiTheme="minorHAnsi" w:hAnsiTheme="minorHAnsi" w:cstheme="minorHAnsi"/>
          <w:sz w:val="22"/>
          <w:szCs w:val="22"/>
        </w:rPr>
        <w:t>zgodnie z datą podpisania - dzień ostatniego podpisu elektronicznego Strony z dniem złożenia ostatniego podpisu kwalifikowanego</w:t>
      </w:r>
      <w:r w:rsidRPr="00ED52C4">
        <w:rPr>
          <w:rFonts w:asciiTheme="minorHAnsi" w:hAnsiTheme="minorHAnsi" w:cstheme="minorHAnsi"/>
          <w:sz w:val="22"/>
          <w:szCs w:val="22"/>
        </w:rPr>
        <w:t>:</w:t>
      </w:r>
    </w:p>
    <w:p w14:paraId="6A86D5FF" w14:textId="77777777" w:rsidR="00370B69" w:rsidRPr="00ED52C4" w:rsidRDefault="00370B69" w:rsidP="008E378B">
      <w:pPr>
        <w:keepLine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1CC9704" w14:textId="2641932D" w:rsidR="00370B69" w:rsidRPr="00ED52C4" w:rsidRDefault="00370B69" w:rsidP="008E378B">
      <w:pPr>
        <w:keepLine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52C4">
        <w:rPr>
          <w:rFonts w:asciiTheme="minorHAnsi" w:hAnsiTheme="minorHAnsi" w:cstheme="minorHAnsi"/>
          <w:b/>
          <w:bCs/>
          <w:sz w:val="22"/>
          <w:szCs w:val="22"/>
        </w:rPr>
        <w:t xml:space="preserve">ENEA Operator </w:t>
      </w:r>
      <w:r w:rsidR="006200CE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6200CE" w:rsidRPr="00ED52C4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Pr="00ED52C4">
        <w:rPr>
          <w:rFonts w:asciiTheme="minorHAnsi" w:hAnsiTheme="minorHAnsi" w:cstheme="minorHAnsi"/>
          <w:b/>
          <w:bCs/>
          <w:sz w:val="22"/>
          <w:szCs w:val="22"/>
        </w:rPr>
        <w:t>. z o.o.</w:t>
      </w:r>
    </w:p>
    <w:p w14:paraId="30CA4633" w14:textId="77777777" w:rsidR="00370B69" w:rsidRPr="00ED52C4" w:rsidRDefault="00370B69" w:rsidP="008E378B">
      <w:pPr>
        <w:keepLines/>
        <w:spacing w:befor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52C4">
        <w:rPr>
          <w:rFonts w:asciiTheme="minorHAnsi" w:hAnsiTheme="minorHAnsi" w:cstheme="minorHAnsi"/>
          <w:b/>
          <w:bCs/>
          <w:sz w:val="22"/>
          <w:szCs w:val="22"/>
        </w:rPr>
        <w:t>ul. Strzeszyńska 58; 60-479 Poznań</w:t>
      </w:r>
    </w:p>
    <w:p w14:paraId="5AF3F2E2" w14:textId="77777777" w:rsidR="00370B69" w:rsidRPr="00ED52C4" w:rsidRDefault="00370B69" w:rsidP="008E378B">
      <w:pPr>
        <w:keepLines/>
        <w:spacing w:befor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52C4">
        <w:rPr>
          <w:rFonts w:asciiTheme="minorHAnsi" w:hAnsiTheme="minorHAnsi" w:cstheme="minorHAnsi"/>
          <w:b/>
          <w:bCs/>
          <w:sz w:val="22"/>
          <w:szCs w:val="22"/>
        </w:rPr>
        <w:t>REGON: 300455398, NIP: 782-23-77-160</w:t>
      </w:r>
    </w:p>
    <w:p w14:paraId="5BB9B891" w14:textId="77777777" w:rsidR="00370B69" w:rsidRPr="00ED52C4" w:rsidRDefault="00370B69" w:rsidP="008E378B">
      <w:pPr>
        <w:keepLines/>
        <w:spacing w:befor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52C4">
        <w:rPr>
          <w:rFonts w:asciiTheme="minorHAnsi" w:hAnsiTheme="minorHAnsi" w:cstheme="minorHAnsi"/>
          <w:b/>
          <w:bCs/>
          <w:sz w:val="22"/>
          <w:szCs w:val="22"/>
        </w:rPr>
        <w:t>zarejestrowaną w Sądzie Rejonowym Poznań Nowe Miasto i Wilda w Poznaniu</w:t>
      </w:r>
    </w:p>
    <w:p w14:paraId="3178DE44" w14:textId="77777777" w:rsidR="003A5250" w:rsidRPr="00ED52C4" w:rsidRDefault="00370B69" w:rsidP="008E378B">
      <w:pPr>
        <w:keepLines/>
        <w:spacing w:befor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52C4">
        <w:rPr>
          <w:rFonts w:asciiTheme="minorHAnsi" w:hAnsiTheme="minorHAnsi" w:cstheme="minorHAnsi"/>
          <w:b/>
          <w:bCs/>
          <w:sz w:val="22"/>
          <w:szCs w:val="22"/>
        </w:rPr>
        <w:t>VIII Wydział Gospodar</w:t>
      </w:r>
      <w:r w:rsidR="003A5250" w:rsidRPr="00ED52C4">
        <w:rPr>
          <w:rFonts w:asciiTheme="minorHAnsi" w:hAnsiTheme="minorHAnsi" w:cstheme="minorHAnsi"/>
          <w:b/>
          <w:bCs/>
          <w:sz w:val="22"/>
          <w:szCs w:val="22"/>
        </w:rPr>
        <w:t>czy Krajowego Rejestru Sądowego</w:t>
      </w:r>
    </w:p>
    <w:p w14:paraId="7EEA852A" w14:textId="74105424" w:rsidR="00370B69" w:rsidRPr="00ED52C4" w:rsidRDefault="00370B69" w:rsidP="008E378B">
      <w:pPr>
        <w:keepLines/>
        <w:spacing w:befor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52C4">
        <w:rPr>
          <w:rFonts w:asciiTheme="minorHAnsi" w:hAnsiTheme="minorHAnsi" w:cstheme="minorHAnsi"/>
          <w:b/>
          <w:bCs/>
          <w:sz w:val="22"/>
          <w:szCs w:val="22"/>
        </w:rPr>
        <w:t>KRS: 0000269806</w:t>
      </w:r>
    </w:p>
    <w:p w14:paraId="06038B15" w14:textId="6A69AC11" w:rsidR="00370B69" w:rsidRPr="00ED52C4" w:rsidRDefault="00370B69" w:rsidP="008E378B">
      <w:pPr>
        <w:keepLines/>
        <w:spacing w:befor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52C4">
        <w:rPr>
          <w:rFonts w:asciiTheme="minorHAnsi" w:hAnsiTheme="minorHAnsi" w:cstheme="minorHAnsi"/>
          <w:b/>
          <w:bCs/>
          <w:sz w:val="22"/>
          <w:szCs w:val="22"/>
        </w:rPr>
        <w:t>Kapitał zakładowy: 4 6</w:t>
      </w:r>
      <w:r w:rsidR="006502F2" w:rsidRPr="00ED52C4">
        <w:rPr>
          <w:rFonts w:asciiTheme="minorHAnsi" w:hAnsiTheme="minorHAnsi" w:cstheme="minorHAnsi"/>
          <w:b/>
          <w:bCs/>
          <w:sz w:val="22"/>
          <w:szCs w:val="22"/>
        </w:rPr>
        <w:t>96</w:t>
      </w:r>
      <w:r w:rsidRPr="00ED52C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502F2" w:rsidRPr="00ED52C4">
        <w:rPr>
          <w:rFonts w:asciiTheme="minorHAnsi" w:hAnsiTheme="minorHAnsi" w:cstheme="minorHAnsi"/>
          <w:b/>
          <w:bCs/>
          <w:sz w:val="22"/>
          <w:szCs w:val="22"/>
        </w:rPr>
        <w:t>937</w:t>
      </w:r>
      <w:r w:rsidRPr="00ED52C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502F2" w:rsidRPr="00ED52C4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ED52C4">
        <w:rPr>
          <w:rFonts w:asciiTheme="minorHAnsi" w:hAnsiTheme="minorHAnsi" w:cstheme="minorHAnsi"/>
          <w:b/>
          <w:bCs/>
          <w:sz w:val="22"/>
          <w:szCs w:val="22"/>
        </w:rPr>
        <w:t>00 zł</w:t>
      </w:r>
    </w:p>
    <w:p w14:paraId="50FB4A9E" w14:textId="77777777" w:rsidR="00370B69" w:rsidRPr="00ED52C4" w:rsidRDefault="00370B69" w:rsidP="008E378B">
      <w:pPr>
        <w:keepLines/>
        <w:rPr>
          <w:rFonts w:asciiTheme="minorHAnsi" w:hAnsiTheme="minorHAnsi" w:cstheme="minorHAnsi"/>
          <w:sz w:val="22"/>
          <w:szCs w:val="22"/>
        </w:rPr>
      </w:pPr>
      <w:r w:rsidRPr="00ED52C4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ED52C4"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 w:rsidRPr="00ED52C4">
        <w:rPr>
          <w:rFonts w:asciiTheme="minorHAnsi" w:hAnsiTheme="minorHAnsi" w:cstheme="minorHAnsi"/>
          <w:sz w:val="22"/>
          <w:szCs w:val="22"/>
        </w:rPr>
        <w:t>, reprezentowaną przez: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370B69" w:rsidRPr="00ED52C4" w14:paraId="34DB34C1" w14:textId="77777777" w:rsidTr="003E7652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536A6CC2" w14:textId="08A19F48" w:rsidR="00370B69" w:rsidRPr="00ED52C4" w:rsidRDefault="00C465B0" w:rsidP="00290E5B">
            <w:pPr>
              <w:keepLines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9643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……….</w:t>
            </w:r>
            <w:r w:rsidR="00830A1E" w:rsidRPr="0009643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- …………………</w:t>
            </w:r>
          </w:p>
        </w:tc>
      </w:tr>
      <w:tr w:rsidR="00370B69" w:rsidRPr="00ED52C4" w14:paraId="4DC2AB52" w14:textId="77777777" w:rsidTr="003E7652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5883A7A1" w14:textId="77777777" w:rsidR="00370B69" w:rsidRPr="00ED52C4" w:rsidRDefault="00370B69" w:rsidP="003A5250">
            <w:pPr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334ED7" w14:textId="77777777" w:rsidR="00370B69" w:rsidRPr="00ED52C4" w:rsidRDefault="00370B69" w:rsidP="008E378B">
      <w:pPr>
        <w:keepLines/>
        <w:jc w:val="center"/>
        <w:rPr>
          <w:rFonts w:asciiTheme="minorHAnsi" w:hAnsiTheme="minorHAnsi" w:cstheme="minorHAnsi"/>
          <w:sz w:val="22"/>
          <w:szCs w:val="22"/>
        </w:rPr>
      </w:pPr>
      <w:r w:rsidRPr="00ED52C4">
        <w:rPr>
          <w:rFonts w:asciiTheme="minorHAnsi" w:hAnsiTheme="minorHAnsi" w:cstheme="minorHAnsi"/>
          <w:sz w:val="22"/>
          <w:szCs w:val="22"/>
        </w:rPr>
        <w:t>a</w:t>
      </w:r>
    </w:p>
    <w:p w14:paraId="0B647715" w14:textId="77777777" w:rsidR="00370B69" w:rsidRPr="00ED52C4" w:rsidRDefault="00370B69" w:rsidP="008E378B">
      <w:pPr>
        <w:keepLines/>
        <w:jc w:val="center"/>
        <w:rPr>
          <w:rFonts w:asciiTheme="minorHAnsi" w:hAnsiTheme="minorHAnsi" w:cstheme="minorHAnsi"/>
          <w:sz w:val="22"/>
          <w:szCs w:val="22"/>
        </w:rPr>
      </w:pPr>
    </w:p>
    <w:p w14:paraId="59735AAD" w14:textId="5260348A" w:rsidR="000F0426" w:rsidRPr="00096434" w:rsidRDefault="006278D6" w:rsidP="00A877C4">
      <w:pPr>
        <w:keepLines/>
        <w:spacing w:before="0"/>
        <w:jc w:val="center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  <w:r w:rsidRPr="00096434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…………..</w:t>
      </w:r>
      <w:r w:rsidR="000F0426" w:rsidRPr="00096434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.</w:t>
      </w:r>
    </w:p>
    <w:p w14:paraId="6D4A5ECE" w14:textId="5C0C8D59" w:rsidR="00A877C4" w:rsidRPr="00096434" w:rsidRDefault="00C970E8" w:rsidP="00A877C4">
      <w:pPr>
        <w:keepLines/>
        <w:spacing w:before="0"/>
        <w:jc w:val="center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  <w:r w:rsidRPr="00096434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…………………………………..</w:t>
      </w:r>
    </w:p>
    <w:p w14:paraId="5ED2B325" w14:textId="4BE34CAF" w:rsidR="00370B69" w:rsidRPr="00ED52C4" w:rsidRDefault="00C970E8" w:rsidP="00CF68E3">
      <w:pPr>
        <w:keepLines/>
        <w:spacing w:befor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96434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…………………………………….</w:t>
      </w:r>
    </w:p>
    <w:p w14:paraId="542F6E14" w14:textId="77777777" w:rsidR="00370B69" w:rsidRPr="00ED52C4" w:rsidRDefault="00370B69" w:rsidP="008E378B">
      <w:pPr>
        <w:keepLines/>
        <w:rPr>
          <w:rFonts w:asciiTheme="minorHAnsi" w:hAnsiTheme="minorHAnsi" w:cstheme="minorHAnsi"/>
          <w:sz w:val="22"/>
          <w:szCs w:val="22"/>
        </w:rPr>
      </w:pPr>
      <w:r w:rsidRPr="00ED52C4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ED52C4">
        <w:rPr>
          <w:rFonts w:asciiTheme="minorHAnsi" w:hAnsiTheme="minorHAnsi" w:cstheme="minorHAnsi"/>
          <w:b/>
          <w:bCs/>
          <w:sz w:val="22"/>
          <w:szCs w:val="22"/>
        </w:rPr>
        <w:t>Wykonawcą</w:t>
      </w:r>
      <w:r w:rsidRPr="00ED52C4">
        <w:rPr>
          <w:rFonts w:asciiTheme="minorHAnsi" w:hAnsiTheme="minorHAnsi" w:cstheme="minorHAnsi"/>
          <w:sz w:val="22"/>
          <w:szCs w:val="22"/>
        </w:rPr>
        <w:t>,</w:t>
      </w:r>
      <w:r w:rsidRPr="00ED52C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D52C4">
        <w:rPr>
          <w:rFonts w:asciiTheme="minorHAnsi" w:hAnsiTheme="minorHAnsi" w:cstheme="minorHAnsi"/>
          <w:sz w:val="22"/>
          <w:szCs w:val="22"/>
        </w:rPr>
        <w:t>reprezentowanym przez: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370B69" w:rsidRPr="00ED52C4" w14:paraId="7A53A6C7" w14:textId="77777777" w:rsidTr="003E7652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3A9ED4BA" w14:textId="0785C479" w:rsidR="00370B69" w:rsidRPr="00ED52C4" w:rsidRDefault="00C970E8" w:rsidP="00290E5B">
            <w:pPr>
              <w:keepLines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9643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 - ……………………..</w:t>
            </w:r>
          </w:p>
        </w:tc>
      </w:tr>
      <w:tr w:rsidR="00370B69" w:rsidRPr="00ED52C4" w14:paraId="7BB0DE55" w14:textId="77777777" w:rsidTr="003E7652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76321DDF" w14:textId="476F06CC" w:rsidR="00370B69" w:rsidRPr="00ED52C4" w:rsidRDefault="00370B69" w:rsidP="00CF68E3">
            <w:pPr>
              <w:keepLines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0B69" w:rsidRPr="00ED52C4" w14:paraId="17CBFEEF" w14:textId="77777777" w:rsidTr="003E7652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479D1A7E" w14:textId="77777777" w:rsidR="00370B69" w:rsidRDefault="00370B69" w:rsidP="008E378B">
            <w:pPr>
              <w:keepLines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56B8A8" w14:textId="77777777" w:rsidR="00232E54" w:rsidRDefault="00232E54" w:rsidP="008E378B">
            <w:pPr>
              <w:keepLines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08B7E9" w14:textId="77777777" w:rsidR="00232E54" w:rsidRDefault="00232E54" w:rsidP="008E378B">
            <w:pPr>
              <w:keepLines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0ABE2B" w14:textId="77777777" w:rsidR="00232E54" w:rsidRDefault="00232E54" w:rsidP="008E378B">
            <w:pPr>
              <w:keepLines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2F1D62" w14:textId="77777777" w:rsidR="00232E54" w:rsidRDefault="00232E54" w:rsidP="008E378B">
            <w:pPr>
              <w:keepLines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71AA29" w14:textId="77777777" w:rsidR="00232E54" w:rsidRDefault="00232E54" w:rsidP="008E378B">
            <w:pPr>
              <w:keepLines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FBC497" w14:textId="77777777" w:rsidR="00232E54" w:rsidRDefault="00232E54" w:rsidP="008E378B">
            <w:pPr>
              <w:keepLines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344CCF" w14:textId="75CFE458" w:rsidR="00232E54" w:rsidRDefault="00232E54" w:rsidP="008E378B">
            <w:pPr>
              <w:keepLines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77EAB2" w14:textId="33BE50EA" w:rsidR="000F0426" w:rsidRDefault="000F0426" w:rsidP="008E378B">
            <w:pPr>
              <w:keepLines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32EC63" w14:textId="3663A69E" w:rsidR="000F0426" w:rsidRDefault="000F0426" w:rsidP="008E378B">
            <w:pPr>
              <w:keepLines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FBBBD7" w14:textId="238A27E0" w:rsidR="000F0426" w:rsidRDefault="000F0426" w:rsidP="008E378B">
            <w:pPr>
              <w:keepLines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287F71" w14:textId="77777777" w:rsidR="00C8043F" w:rsidRDefault="00C8043F" w:rsidP="008E378B">
            <w:pPr>
              <w:keepLines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D43CF6" w14:textId="77777777" w:rsidR="00232E54" w:rsidRPr="00ED52C4" w:rsidRDefault="00232E54" w:rsidP="007F0518">
            <w:pPr>
              <w:keepLines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B4E597D" w14:textId="771A7F8D" w:rsidR="00232E54" w:rsidRPr="00ED52C4" w:rsidRDefault="00232E54" w:rsidP="007F0518">
            <w:pPr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AEAF46F" w14:textId="77777777" w:rsidR="00370B69" w:rsidRPr="00ED52C4" w:rsidRDefault="00370B69" w:rsidP="00290E5B">
      <w:pPr>
        <w:keepLines/>
        <w:numPr>
          <w:ilvl w:val="0"/>
          <w:numId w:val="24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93FA4B" w14:textId="592E4196" w:rsidR="00350FF0" w:rsidRPr="00ED52C4" w:rsidRDefault="00350FF0" w:rsidP="00350FF0">
      <w:pPr>
        <w:pStyle w:val="Akapitzlist"/>
        <w:ind w:left="3900"/>
        <w:contextualSpacing w:val="0"/>
        <w:rPr>
          <w:rFonts w:asciiTheme="minorHAnsi" w:hAnsiTheme="minorHAnsi" w:cstheme="minorHAnsi"/>
          <w:b/>
          <w:iCs/>
          <w:sz w:val="20"/>
          <w:szCs w:val="20"/>
        </w:rPr>
      </w:pPr>
      <w:r w:rsidRPr="00ED52C4">
        <w:rPr>
          <w:rFonts w:asciiTheme="minorHAnsi" w:hAnsiTheme="minorHAnsi" w:cstheme="minorHAnsi"/>
          <w:b/>
          <w:iCs/>
          <w:sz w:val="20"/>
          <w:szCs w:val="20"/>
        </w:rPr>
        <w:t>Przedmiot umowy</w:t>
      </w:r>
    </w:p>
    <w:p w14:paraId="12B01321" w14:textId="09589335" w:rsidR="00370B69" w:rsidRDefault="006C544D" w:rsidP="00290E5B">
      <w:pPr>
        <w:pStyle w:val="Akapitzlist"/>
        <w:numPr>
          <w:ilvl w:val="0"/>
          <w:numId w:val="25"/>
        </w:numPr>
        <w:spacing w:after="120"/>
        <w:ind w:left="357" w:hanging="357"/>
        <w:contextualSpacing w:val="0"/>
        <w:rPr>
          <w:rFonts w:asciiTheme="minorHAnsi" w:hAnsiTheme="minorHAnsi" w:cstheme="minorHAnsi"/>
          <w:iCs/>
          <w:sz w:val="22"/>
          <w:szCs w:val="22"/>
        </w:rPr>
      </w:pPr>
      <w:r w:rsidRPr="00ED52C4">
        <w:rPr>
          <w:rFonts w:asciiTheme="minorHAnsi" w:hAnsiTheme="minorHAnsi" w:cstheme="minorHAnsi"/>
          <w:b/>
          <w:iCs/>
          <w:sz w:val="22"/>
          <w:szCs w:val="22"/>
        </w:rPr>
        <w:t>Zamawiający</w:t>
      </w:r>
      <w:r w:rsidRPr="00ED52C4">
        <w:rPr>
          <w:rFonts w:asciiTheme="minorHAnsi" w:hAnsiTheme="minorHAnsi" w:cstheme="minorHAnsi"/>
          <w:iCs/>
          <w:sz w:val="22"/>
          <w:szCs w:val="22"/>
        </w:rPr>
        <w:t xml:space="preserve"> zamawia, a </w:t>
      </w:r>
      <w:r w:rsidRPr="00ED52C4">
        <w:rPr>
          <w:rFonts w:asciiTheme="minorHAnsi" w:hAnsiTheme="minorHAnsi" w:cstheme="minorHAnsi"/>
          <w:b/>
          <w:iCs/>
          <w:sz w:val="22"/>
          <w:szCs w:val="22"/>
        </w:rPr>
        <w:t>Wykonawca</w:t>
      </w:r>
      <w:r w:rsidRPr="00ED52C4">
        <w:rPr>
          <w:rFonts w:asciiTheme="minorHAnsi" w:hAnsiTheme="minorHAnsi" w:cstheme="minorHAnsi"/>
          <w:iCs/>
          <w:sz w:val="22"/>
          <w:szCs w:val="22"/>
        </w:rPr>
        <w:t xml:space="preserve"> przyjmuje do wykonania</w:t>
      </w:r>
      <w:r w:rsidR="00DE089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1448F">
        <w:rPr>
          <w:rFonts w:asciiTheme="minorHAnsi" w:hAnsiTheme="minorHAnsi" w:cstheme="minorHAnsi"/>
          <w:iCs/>
          <w:sz w:val="22"/>
          <w:szCs w:val="22"/>
        </w:rPr>
        <w:t xml:space="preserve">usługę </w:t>
      </w:r>
      <w:bookmarkStart w:id="0" w:name="_Hlk168905754"/>
      <w:r w:rsidR="00017CCE">
        <w:rPr>
          <w:rFonts w:asciiTheme="minorHAnsi" w:hAnsiTheme="minorHAnsi" w:cstheme="minorHAnsi"/>
          <w:iCs/>
          <w:sz w:val="22"/>
          <w:szCs w:val="22"/>
        </w:rPr>
        <w:t>p</w:t>
      </w:r>
      <w:r w:rsidR="00017CCE" w:rsidRPr="00017CCE">
        <w:rPr>
          <w:rFonts w:asciiTheme="minorHAnsi" w:hAnsiTheme="minorHAnsi" w:cstheme="minorHAnsi"/>
          <w:iCs/>
          <w:sz w:val="22"/>
          <w:szCs w:val="22"/>
        </w:rPr>
        <w:t>rzekazywani</w:t>
      </w:r>
      <w:r w:rsidR="00017CCE">
        <w:rPr>
          <w:rFonts w:asciiTheme="minorHAnsi" w:hAnsiTheme="minorHAnsi" w:cstheme="minorHAnsi"/>
          <w:iCs/>
          <w:sz w:val="22"/>
          <w:szCs w:val="22"/>
        </w:rPr>
        <w:t>a</w:t>
      </w:r>
      <w:r w:rsidR="00017CCE" w:rsidRPr="00017CCE">
        <w:rPr>
          <w:rFonts w:asciiTheme="minorHAnsi" w:hAnsiTheme="minorHAnsi" w:cstheme="minorHAnsi"/>
          <w:iCs/>
          <w:sz w:val="22"/>
          <w:szCs w:val="22"/>
        </w:rPr>
        <w:t xml:space="preserve"> danych pogodowych dla wybranych lokalizacji na terenie ENEA Operator Sp. z o.o.</w:t>
      </w:r>
    </w:p>
    <w:bookmarkEnd w:id="0"/>
    <w:p w14:paraId="737C4FF3" w14:textId="4B7DAC14" w:rsidR="00615FD5" w:rsidRDefault="00680B4A" w:rsidP="00290E5B">
      <w:pPr>
        <w:pStyle w:val="Akapitzlist"/>
        <w:numPr>
          <w:ilvl w:val="0"/>
          <w:numId w:val="25"/>
        </w:numPr>
        <w:spacing w:after="120"/>
        <w:contextualSpacing w:val="0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Lista wybranych  lokalizacji znajduje się w Załączniku numer 2.</w:t>
      </w:r>
    </w:p>
    <w:p w14:paraId="031A7128" w14:textId="46EFCAB1" w:rsidR="00BA52C7" w:rsidRPr="00BA52C7" w:rsidRDefault="00336AA7" w:rsidP="00BA52C7">
      <w:pPr>
        <w:pStyle w:val="Akapitzlist"/>
        <w:numPr>
          <w:ilvl w:val="0"/>
          <w:numId w:val="25"/>
        </w:numPr>
        <w:spacing w:after="120"/>
        <w:contextualSpacing w:val="0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Dane opisane w ust.1 będą udostępnianie przez </w:t>
      </w:r>
      <w:r w:rsidRPr="00336AA7">
        <w:rPr>
          <w:rFonts w:asciiTheme="minorHAnsi" w:hAnsiTheme="minorHAnsi" w:cstheme="minorHAnsi"/>
          <w:b/>
          <w:bCs/>
          <w:iCs/>
          <w:sz w:val="22"/>
          <w:szCs w:val="22"/>
        </w:rPr>
        <w:t>Wykonawcę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 xml:space="preserve">na dedykowanym zasobie serwera </w:t>
      </w:r>
      <w:proofErr w:type="spellStart"/>
      <w:r>
        <w:rPr>
          <w:rFonts w:asciiTheme="minorHAnsi" w:hAnsiTheme="minorHAnsi" w:cstheme="minorHAnsi"/>
          <w:iCs/>
          <w:sz w:val="22"/>
          <w:szCs w:val="22"/>
        </w:rPr>
        <w:t>sFTP</w:t>
      </w:r>
      <w:proofErr w:type="spellEnd"/>
      <w:r>
        <w:rPr>
          <w:rFonts w:asciiTheme="minorHAnsi" w:hAnsiTheme="minorHAnsi" w:cstheme="minorHAnsi"/>
          <w:iCs/>
          <w:sz w:val="22"/>
          <w:szCs w:val="22"/>
        </w:rPr>
        <w:t xml:space="preserve"> w postaci plików </w:t>
      </w:r>
      <w:proofErr w:type="spellStart"/>
      <w:r>
        <w:rPr>
          <w:rFonts w:asciiTheme="minorHAnsi" w:hAnsiTheme="minorHAnsi" w:cstheme="minorHAnsi"/>
          <w:iCs/>
          <w:sz w:val="22"/>
          <w:szCs w:val="22"/>
        </w:rPr>
        <w:t>xml</w:t>
      </w:r>
      <w:proofErr w:type="spellEnd"/>
      <w:r>
        <w:rPr>
          <w:rFonts w:asciiTheme="minorHAnsi" w:hAnsiTheme="minorHAnsi" w:cstheme="minorHAnsi"/>
          <w:iCs/>
          <w:sz w:val="22"/>
          <w:szCs w:val="22"/>
        </w:rPr>
        <w:t xml:space="preserve"> oraz przesyłane drogą mailową </w:t>
      </w:r>
      <w:r w:rsidR="00BA52C7">
        <w:rPr>
          <w:rFonts w:asciiTheme="minorHAnsi" w:hAnsiTheme="minorHAnsi" w:cstheme="minorHAnsi"/>
          <w:iCs/>
          <w:sz w:val="22"/>
          <w:szCs w:val="22"/>
        </w:rPr>
        <w:t xml:space="preserve">na adres poczty elektronicznej </w:t>
      </w:r>
      <w:r w:rsidR="00BA52C7">
        <w:rPr>
          <w:rFonts w:asciiTheme="minorHAnsi" w:hAnsiTheme="minorHAnsi" w:cstheme="minorHAnsi"/>
          <w:b/>
          <w:bCs/>
          <w:iCs/>
          <w:sz w:val="22"/>
          <w:szCs w:val="22"/>
        </w:rPr>
        <w:t>Zamawiającego:</w:t>
      </w:r>
      <w:r w:rsidR="00BA52C7">
        <w:rPr>
          <w:rFonts w:asciiTheme="minorHAnsi" w:hAnsiTheme="minorHAnsi" w:cstheme="minorHAnsi"/>
          <w:iCs/>
          <w:sz w:val="22"/>
          <w:szCs w:val="22"/>
        </w:rPr>
        <w:t xml:space="preserve"> </w:t>
      </w:r>
      <w:hyperlink r:id="rId11" w:history="1">
        <w:r w:rsidR="000F552D" w:rsidRPr="00737B9D">
          <w:rPr>
            <w:rStyle w:val="Hipercze"/>
            <w:rFonts w:asciiTheme="minorHAnsi" w:hAnsiTheme="minorHAnsi" w:cstheme="minorHAnsi"/>
            <w:iCs/>
            <w:sz w:val="22"/>
            <w:szCs w:val="22"/>
          </w:rPr>
          <w:t>eop.prognozypogody@operator.enea.pl</w:t>
        </w:r>
      </w:hyperlink>
      <w:r w:rsidR="00BA52C7">
        <w:rPr>
          <w:rFonts w:asciiTheme="minorHAnsi" w:hAnsiTheme="minorHAnsi" w:cstheme="minorHAnsi"/>
          <w:iCs/>
          <w:sz w:val="22"/>
          <w:szCs w:val="22"/>
        </w:rPr>
        <w:t>.</w:t>
      </w:r>
      <w:r w:rsidR="000F552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BA52C7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6CE82CF5" w14:textId="4F929086" w:rsidR="00615FD5" w:rsidRDefault="00615FD5" w:rsidP="00290E5B">
      <w:pPr>
        <w:pStyle w:val="Akapitzlist"/>
        <w:numPr>
          <w:ilvl w:val="0"/>
          <w:numId w:val="25"/>
        </w:numPr>
        <w:spacing w:after="120"/>
        <w:contextualSpacing w:val="0"/>
        <w:rPr>
          <w:rFonts w:asciiTheme="minorHAnsi" w:hAnsiTheme="minorHAnsi" w:cstheme="minorHAnsi"/>
          <w:iCs/>
          <w:sz w:val="22"/>
          <w:szCs w:val="22"/>
        </w:rPr>
      </w:pPr>
      <w:r w:rsidRPr="00615FD5">
        <w:rPr>
          <w:rFonts w:asciiTheme="minorHAnsi" w:hAnsiTheme="minorHAnsi" w:cstheme="minorHAnsi"/>
          <w:b/>
          <w:iCs/>
          <w:sz w:val="22"/>
          <w:szCs w:val="22"/>
        </w:rPr>
        <w:t>Wykonawca</w:t>
      </w:r>
      <w:r w:rsidRPr="00615FD5">
        <w:rPr>
          <w:rFonts w:asciiTheme="minorHAnsi" w:hAnsiTheme="minorHAnsi" w:cstheme="minorHAnsi"/>
          <w:iCs/>
          <w:sz w:val="22"/>
          <w:szCs w:val="22"/>
        </w:rPr>
        <w:t xml:space="preserve"> zrealizuje Przedmiot Umowy z należytą starannością, w sposób zgodny z wymaganiami ustaw, aktów wykonawczych, obowiązujących norm i zasadami wiedzy technicznej.</w:t>
      </w:r>
    </w:p>
    <w:p w14:paraId="44BF3D18" w14:textId="3B3FBB22" w:rsidR="00615FD5" w:rsidRDefault="00615FD5" w:rsidP="00290E5B">
      <w:pPr>
        <w:pStyle w:val="Akapitzlist"/>
        <w:numPr>
          <w:ilvl w:val="0"/>
          <w:numId w:val="25"/>
        </w:numPr>
        <w:spacing w:after="120"/>
        <w:contextualSpacing w:val="0"/>
        <w:rPr>
          <w:rFonts w:asciiTheme="minorHAnsi" w:hAnsiTheme="minorHAnsi" w:cstheme="minorHAnsi"/>
          <w:iCs/>
          <w:sz w:val="22"/>
          <w:szCs w:val="22"/>
        </w:rPr>
      </w:pPr>
      <w:r w:rsidRPr="00615FD5">
        <w:rPr>
          <w:rFonts w:asciiTheme="minorHAnsi" w:hAnsiTheme="minorHAnsi" w:cstheme="minorHAnsi"/>
          <w:b/>
          <w:iCs/>
          <w:sz w:val="22"/>
          <w:szCs w:val="22"/>
        </w:rPr>
        <w:t>Wykonawca</w:t>
      </w:r>
      <w:r w:rsidRPr="00615FD5">
        <w:rPr>
          <w:rFonts w:asciiTheme="minorHAnsi" w:hAnsiTheme="minorHAnsi" w:cstheme="minorHAnsi"/>
          <w:iCs/>
          <w:sz w:val="22"/>
          <w:szCs w:val="22"/>
        </w:rPr>
        <w:t xml:space="preserve"> zapewnia, że Przedmiot Umowy jest zgodny z wszelkimi dotyczącymi go normami i przepisami prawa</w:t>
      </w:r>
      <w:r>
        <w:rPr>
          <w:rFonts w:asciiTheme="minorHAnsi" w:hAnsiTheme="minorHAnsi" w:cstheme="minorHAnsi"/>
          <w:iCs/>
          <w:sz w:val="22"/>
          <w:szCs w:val="22"/>
        </w:rPr>
        <w:t>.</w:t>
      </w:r>
    </w:p>
    <w:p w14:paraId="16FADEA5" w14:textId="76943910" w:rsidR="00615FD5" w:rsidRDefault="00615FD5" w:rsidP="00290E5B">
      <w:pPr>
        <w:pStyle w:val="Akapitzlist"/>
        <w:numPr>
          <w:ilvl w:val="0"/>
          <w:numId w:val="25"/>
        </w:numPr>
        <w:spacing w:after="120"/>
        <w:contextualSpacing w:val="0"/>
        <w:rPr>
          <w:rFonts w:asciiTheme="minorHAnsi" w:hAnsiTheme="minorHAnsi" w:cstheme="minorHAnsi"/>
          <w:iCs/>
          <w:sz w:val="22"/>
          <w:szCs w:val="22"/>
        </w:rPr>
      </w:pPr>
      <w:r w:rsidRPr="00615FD5">
        <w:rPr>
          <w:rFonts w:asciiTheme="minorHAnsi" w:hAnsiTheme="minorHAnsi" w:cstheme="minorHAnsi"/>
          <w:b/>
          <w:iCs/>
          <w:sz w:val="22"/>
          <w:szCs w:val="22"/>
        </w:rPr>
        <w:t>Wykonawca</w:t>
      </w:r>
      <w:r w:rsidRPr="00615FD5">
        <w:rPr>
          <w:rFonts w:asciiTheme="minorHAnsi" w:hAnsiTheme="minorHAnsi" w:cstheme="minorHAnsi"/>
          <w:iCs/>
          <w:sz w:val="22"/>
          <w:szCs w:val="22"/>
        </w:rPr>
        <w:t xml:space="preserve"> ponosi odpowiedzialność za szkody wyrządzone </w:t>
      </w:r>
      <w:r w:rsidRPr="0096594C">
        <w:rPr>
          <w:rFonts w:asciiTheme="minorHAnsi" w:hAnsiTheme="minorHAnsi" w:cstheme="minorHAnsi"/>
          <w:b/>
          <w:iCs/>
          <w:sz w:val="22"/>
          <w:szCs w:val="22"/>
        </w:rPr>
        <w:t>Zamawiającemu</w:t>
      </w:r>
      <w:r w:rsidRPr="00615FD5">
        <w:rPr>
          <w:rFonts w:asciiTheme="minorHAnsi" w:hAnsiTheme="minorHAnsi" w:cstheme="minorHAnsi"/>
          <w:iCs/>
          <w:sz w:val="22"/>
          <w:szCs w:val="22"/>
        </w:rPr>
        <w:t xml:space="preserve"> na skutek niewykonania lub nienależytego wykonania Przedmiotu Umowy.</w:t>
      </w:r>
    </w:p>
    <w:p w14:paraId="6F095839" w14:textId="1A366CC1" w:rsidR="006B45B1" w:rsidRPr="00615FD5" w:rsidRDefault="006B45B1" w:rsidP="00290E5B">
      <w:pPr>
        <w:pStyle w:val="Akapitzlist"/>
        <w:numPr>
          <w:ilvl w:val="0"/>
          <w:numId w:val="25"/>
        </w:numPr>
        <w:spacing w:after="120"/>
        <w:contextualSpacing w:val="0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Załączniki do Umowy stanowią integralną część Umowy.</w:t>
      </w:r>
    </w:p>
    <w:p w14:paraId="330E323B" w14:textId="77777777" w:rsidR="00370B69" w:rsidRPr="00ED52C4" w:rsidRDefault="00370B69" w:rsidP="007E15AA">
      <w:pPr>
        <w:pStyle w:val="Akapitzlist"/>
        <w:ind w:left="1434"/>
        <w:contextualSpacing w:val="0"/>
        <w:rPr>
          <w:rFonts w:asciiTheme="minorHAnsi" w:hAnsiTheme="minorHAnsi" w:cstheme="minorHAnsi"/>
          <w:sz w:val="22"/>
          <w:szCs w:val="22"/>
        </w:rPr>
      </w:pPr>
    </w:p>
    <w:p w14:paraId="42A9D98D" w14:textId="77777777" w:rsidR="00370B69" w:rsidRPr="00ED52C4" w:rsidRDefault="00370B69" w:rsidP="00290E5B">
      <w:pPr>
        <w:numPr>
          <w:ilvl w:val="0"/>
          <w:numId w:val="24"/>
        </w:num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7F77C537" w14:textId="68C1296C" w:rsidR="000C10E5" w:rsidRPr="000C10E5" w:rsidRDefault="000C10E5" w:rsidP="000C10E5">
      <w:pPr>
        <w:ind w:left="2832" w:firstLine="708"/>
        <w:rPr>
          <w:rFonts w:asciiTheme="minorHAnsi" w:hAnsiTheme="minorHAnsi" w:cstheme="minorHAnsi"/>
          <w:b/>
          <w:iCs/>
          <w:sz w:val="20"/>
          <w:szCs w:val="20"/>
        </w:rPr>
      </w:pPr>
      <w:r w:rsidRPr="000C10E5">
        <w:rPr>
          <w:rFonts w:asciiTheme="minorHAnsi" w:hAnsiTheme="minorHAnsi" w:cstheme="minorHAnsi"/>
          <w:b/>
          <w:iCs/>
          <w:sz w:val="20"/>
          <w:szCs w:val="20"/>
        </w:rPr>
        <w:t>Realizacja Umowy i odbiór</w:t>
      </w:r>
    </w:p>
    <w:p w14:paraId="2D133C0F" w14:textId="22ED03F6" w:rsidR="00680B4A" w:rsidRPr="00680B4A" w:rsidRDefault="00680B4A" w:rsidP="00680B4A">
      <w:pPr>
        <w:pStyle w:val="Akapitzlist"/>
        <w:numPr>
          <w:ilvl w:val="0"/>
          <w:numId w:val="75"/>
        </w:numPr>
        <w:spacing w:after="120"/>
        <w:contextualSpacing w:val="0"/>
        <w:rPr>
          <w:rFonts w:asciiTheme="minorHAnsi" w:hAnsiTheme="minorHAnsi" w:cstheme="minorHAnsi"/>
          <w:bCs/>
          <w:iCs/>
          <w:sz w:val="22"/>
          <w:szCs w:val="22"/>
        </w:rPr>
      </w:pPr>
      <w:r w:rsidRPr="00680B4A">
        <w:rPr>
          <w:rFonts w:asciiTheme="minorHAnsi" w:hAnsiTheme="minorHAnsi" w:cstheme="minorHAnsi"/>
          <w:b/>
          <w:iCs/>
          <w:sz w:val="22"/>
          <w:szCs w:val="22"/>
        </w:rPr>
        <w:t>Wykonawca</w:t>
      </w:r>
      <w:r w:rsidRPr="00680B4A">
        <w:rPr>
          <w:rFonts w:asciiTheme="minorHAnsi" w:hAnsiTheme="minorHAnsi" w:cstheme="minorHAnsi"/>
          <w:bCs/>
          <w:iCs/>
          <w:sz w:val="22"/>
          <w:szCs w:val="22"/>
        </w:rPr>
        <w:t xml:space="preserve"> zrealizuje Przedmiot Umowy zgodnie z treścią Opisu Przedmiotu Zamówienia (Załącznik nr 1)</w:t>
      </w:r>
      <w:r w:rsidR="005F2D56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14:paraId="79CC27C3" w14:textId="43363484" w:rsidR="00370B69" w:rsidRDefault="00274F67" w:rsidP="00680B4A">
      <w:pPr>
        <w:pStyle w:val="Akapitzlist"/>
        <w:numPr>
          <w:ilvl w:val="0"/>
          <w:numId w:val="75"/>
        </w:numPr>
        <w:spacing w:after="120"/>
        <w:contextualSpacing w:val="0"/>
        <w:rPr>
          <w:rFonts w:asciiTheme="minorHAnsi" w:hAnsiTheme="minorHAnsi" w:cstheme="minorHAnsi"/>
          <w:bCs/>
          <w:iCs/>
          <w:sz w:val="22"/>
          <w:szCs w:val="22"/>
        </w:rPr>
      </w:pPr>
      <w:r w:rsidRPr="00680B4A">
        <w:rPr>
          <w:rFonts w:asciiTheme="minorHAnsi" w:hAnsiTheme="minorHAnsi" w:cstheme="minorHAnsi"/>
          <w:b/>
          <w:iCs/>
          <w:sz w:val="22"/>
          <w:szCs w:val="22"/>
        </w:rPr>
        <w:t>Wykonawca</w:t>
      </w:r>
      <w:r w:rsidRPr="00680B4A">
        <w:rPr>
          <w:rFonts w:asciiTheme="minorHAnsi" w:hAnsiTheme="minorHAnsi" w:cstheme="minorHAnsi"/>
          <w:bCs/>
          <w:iCs/>
          <w:sz w:val="22"/>
          <w:szCs w:val="22"/>
        </w:rPr>
        <w:t xml:space="preserve"> w terminie do </w:t>
      </w:r>
      <w:r w:rsidR="00326036">
        <w:rPr>
          <w:rFonts w:asciiTheme="minorHAnsi" w:hAnsiTheme="minorHAnsi" w:cstheme="minorHAnsi"/>
          <w:bCs/>
          <w:iCs/>
          <w:sz w:val="22"/>
          <w:szCs w:val="22"/>
        </w:rPr>
        <w:t>14</w:t>
      </w:r>
      <w:r w:rsidR="00F16CCE" w:rsidRPr="00680B4A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6E43A2" w:rsidRPr="00680B4A">
        <w:rPr>
          <w:rFonts w:asciiTheme="minorHAnsi" w:hAnsiTheme="minorHAnsi" w:cstheme="minorHAnsi"/>
          <w:bCs/>
          <w:iCs/>
          <w:sz w:val="22"/>
          <w:szCs w:val="22"/>
        </w:rPr>
        <w:t>dni kalendarzowych od dnia zawarcia umo</w:t>
      </w:r>
      <w:r w:rsidR="00A41BAE" w:rsidRPr="00680B4A">
        <w:rPr>
          <w:rFonts w:asciiTheme="minorHAnsi" w:hAnsiTheme="minorHAnsi" w:cstheme="minorHAnsi"/>
          <w:bCs/>
          <w:iCs/>
          <w:sz w:val="22"/>
          <w:szCs w:val="22"/>
        </w:rPr>
        <w:t>wy</w:t>
      </w:r>
      <w:r w:rsidR="00326036">
        <w:rPr>
          <w:rFonts w:asciiTheme="minorHAnsi" w:hAnsiTheme="minorHAnsi" w:cstheme="minorHAnsi"/>
          <w:bCs/>
          <w:iCs/>
          <w:sz w:val="22"/>
          <w:szCs w:val="22"/>
        </w:rPr>
        <w:t xml:space="preserve"> rozpocznie przekazywanie </w:t>
      </w:r>
      <w:r w:rsidR="00326036">
        <w:rPr>
          <w:rFonts w:asciiTheme="minorHAnsi" w:hAnsiTheme="minorHAnsi" w:cstheme="minorHAnsi"/>
          <w:b/>
          <w:iCs/>
          <w:sz w:val="22"/>
          <w:szCs w:val="22"/>
        </w:rPr>
        <w:t>Zamawiającemu</w:t>
      </w:r>
      <w:r w:rsidR="00326036">
        <w:rPr>
          <w:rFonts w:asciiTheme="minorHAnsi" w:hAnsiTheme="minorHAnsi" w:cstheme="minorHAnsi"/>
          <w:bCs/>
          <w:iCs/>
          <w:sz w:val="22"/>
          <w:szCs w:val="22"/>
        </w:rPr>
        <w:t xml:space="preserve"> danych testowych </w:t>
      </w:r>
      <w:r w:rsidR="00CE4FF2">
        <w:rPr>
          <w:rFonts w:asciiTheme="minorHAnsi" w:hAnsiTheme="minorHAnsi" w:cstheme="minorHAnsi"/>
          <w:bCs/>
          <w:iCs/>
          <w:sz w:val="22"/>
          <w:szCs w:val="22"/>
        </w:rPr>
        <w:t>przez okres minimum 72 godzin</w:t>
      </w:r>
      <w:r w:rsidR="00C45778">
        <w:rPr>
          <w:rFonts w:asciiTheme="minorHAnsi" w:hAnsiTheme="minorHAnsi" w:cstheme="minorHAnsi"/>
          <w:bCs/>
          <w:iCs/>
          <w:sz w:val="22"/>
          <w:szCs w:val="22"/>
        </w:rPr>
        <w:t xml:space="preserve"> zgodnie z wymaganiami zawartymi w Opisie Przedmiotu Zamówienia. O zakończeniu przekazywania danych w formie testowej </w:t>
      </w:r>
      <w:r w:rsidR="00C45778">
        <w:rPr>
          <w:rFonts w:asciiTheme="minorHAnsi" w:hAnsiTheme="minorHAnsi" w:cstheme="minorHAnsi"/>
          <w:b/>
          <w:iCs/>
          <w:sz w:val="22"/>
          <w:szCs w:val="22"/>
        </w:rPr>
        <w:t>Wykonawca</w:t>
      </w:r>
      <w:r w:rsidR="00C45778">
        <w:rPr>
          <w:rFonts w:asciiTheme="minorHAnsi" w:hAnsiTheme="minorHAnsi" w:cstheme="minorHAnsi"/>
          <w:bCs/>
          <w:iCs/>
          <w:sz w:val="22"/>
          <w:szCs w:val="22"/>
        </w:rPr>
        <w:t xml:space="preserve"> poinformuje </w:t>
      </w:r>
      <w:r w:rsidR="00434753">
        <w:rPr>
          <w:rFonts w:asciiTheme="minorHAnsi" w:hAnsiTheme="minorHAnsi" w:cstheme="minorHAnsi"/>
          <w:b/>
          <w:iCs/>
          <w:sz w:val="22"/>
          <w:szCs w:val="22"/>
        </w:rPr>
        <w:t>Zamawiającego</w:t>
      </w:r>
      <w:r w:rsidR="00C45778">
        <w:rPr>
          <w:rFonts w:asciiTheme="minorHAnsi" w:hAnsiTheme="minorHAnsi" w:cstheme="minorHAnsi"/>
          <w:bCs/>
          <w:iCs/>
          <w:sz w:val="22"/>
          <w:szCs w:val="22"/>
        </w:rPr>
        <w:t xml:space="preserve"> drogą mailową.</w:t>
      </w:r>
    </w:p>
    <w:p w14:paraId="11897456" w14:textId="2923CAC7" w:rsidR="00434753" w:rsidRPr="00680B4A" w:rsidRDefault="00434753" w:rsidP="00680B4A">
      <w:pPr>
        <w:pStyle w:val="Akapitzlist"/>
        <w:numPr>
          <w:ilvl w:val="0"/>
          <w:numId w:val="75"/>
        </w:numPr>
        <w:spacing w:after="120"/>
        <w:contextualSpacing w:val="0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Zamawiający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 w okresie 5 dni roboczych od dnia zakończenia przesyłania danych testowych dokona </w:t>
      </w:r>
      <w:r w:rsidR="006E49FB">
        <w:rPr>
          <w:rFonts w:asciiTheme="minorHAnsi" w:hAnsiTheme="minorHAnsi" w:cstheme="minorHAnsi"/>
          <w:bCs/>
          <w:iCs/>
          <w:sz w:val="22"/>
          <w:szCs w:val="22"/>
        </w:rPr>
        <w:t>protokolarnego ich odbioru lub zgłosi wady w wykonanym przedmiocie zamówienia.</w:t>
      </w:r>
    </w:p>
    <w:p w14:paraId="2370ABDE" w14:textId="5DE53792" w:rsidR="00966673" w:rsidRDefault="00966673" w:rsidP="00920960">
      <w:pPr>
        <w:numPr>
          <w:ilvl w:val="0"/>
          <w:numId w:val="75"/>
        </w:numPr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W przypadku </w:t>
      </w:r>
      <w:r w:rsidR="006E49FB">
        <w:rPr>
          <w:rFonts w:asciiTheme="minorHAnsi" w:hAnsiTheme="minorHAnsi" w:cstheme="minorHAnsi"/>
          <w:iCs/>
          <w:sz w:val="22"/>
          <w:szCs w:val="22"/>
        </w:rPr>
        <w:t>zgłoszenia wad</w:t>
      </w:r>
      <w:r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B845F1">
        <w:rPr>
          <w:rFonts w:asciiTheme="minorHAnsi" w:hAnsiTheme="minorHAnsi" w:cstheme="minorHAnsi"/>
          <w:b/>
          <w:iCs/>
          <w:sz w:val="22"/>
          <w:szCs w:val="22"/>
        </w:rPr>
        <w:t>Wykonawca</w:t>
      </w:r>
      <w:r>
        <w:rPr>
          <w:rFonts w:asciiTheme="minorHAnsi" w:hAnsiTheme="minorHAnsi" w:cstheme="minorHAnsi"/>
          <w:iCs/>
          <w:sz w:val="22"/>
          <w:szCs w:val="22"/>
        </w:rPr>
        <w:t xml:space="preserve"> jest zobowiązany do </w:t>
      </w:r>
      <w:r w:rsidR="006E49FB">
        <w:rPr>
          <w:rFonts w:asciiTheme="minorHAnsi" w:hAnsiTheme="minorHAnsi" w:cstheme="minorHAnsi"/>
          <w:iCs/>
          <w:sz w:val="22"/>
          <w:szCs w:val="22"/>
        </w:rPr>
        <w:t>ich usunięcia</w:t>
      </w:r>
      <w:r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B845F1">
        <w:rPr>
          <w:rFonts w:asciiTheme="minorHAnsi" w:hAnsiTheme="minorHAnsi" w:cstheme="minorHAnsi"/>
          <w:iCs/>
          <w:sz w:val="22"/>
          <w:szCs w:val="22"/>
        </w:rPr>
        <w:t xml:space="preserve">w terminie podanym przez </w:t>
      </w:r>
      <w:r w:rsidR="00B845F1">
        <w:rPr>
          <w:rFonts w:asciiTheme="minorHAnsi" w:hAnsiTheme="minorHAnsi" w:cstheme="minorHAnsi"/>
          <w:b/>
          <w:iCs/>
          <w:sz w:val="22"/>
          <w:szCs w:val="22"/>
        </w:rPr>
        <w:t>Zamawiającego</w:t>
      </w:r>
      <w:r w:rsidR="00B845F1">
        <w:rPr>
          <w:rFonts w:asciiTheme="minorHAnsi" w:hAnsiTheme="minorHAnsi" w:cstheme="minorHAnsi"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 xml:space="preserve">oraz ponownego </w:t>
      </w:r>
      <w:r w:rsidR="006E49FB">
        <w:rPr>
          <w:rFonts w:asciiTheme="minorHAnsi" w:hAnsiTheme="minorHAnsi" w:cstheme="minorHAnsi"/>
          <w:iCs/>
          <w:sz w:val="22"/>
          <w:szCs w:val="22"/>
        </w:rPr>
        <w:t>przesłania danych testowych</w:t>
      </w:r>
      <w:r>
        <w:rPr>
          <w:rFonts w:asciiTheme="minorHAnsi" w:hAnsiTheme="minorHAnsi" w:cstheme="minorHAnsi"/>
          <w:iCs/>
          <w:sz w:val="22"/>
          <w:szCs w:val="22"/>
        </w:rPr>
        <w:t>.</w:t>
      </w:r>
      <w:r w:rsidR="00B845F1">
        <w:rPr>
          <w:rFonts w:asciiTheme="minorHAnsi" w:hAnsiTheme="minorHAnsi" w:cstheme="minorHAnsi"/>
          <w:iCs/>
          <w:sz w:val="22"/>
          <w:szCs w:val="22"/>
        </w:rPr>
        <w:t xml:space="preserve"> Niepoprawienie uwag w wyznaczonym terminie skutkuje niewywiązaniem się </w:t>
      </w:r>
      <w:r w:rsidR="00B845F1">
        <w:rPr>
          <w:rFonts w:asciiTheme="minorHAnsi" w:hAnsiTheme="minorHAnsi" w:cstheme="minorHAnsi"/>
          <w:b/>
          <w:iCs/>
          <w:sz w:val="22"/>
          <w:szCs w:val="22"/>
        </w:rPr>
        <w:t xml:space="preserve">Wykonawcy </w:t>
      </w:r>
      <w:r w:rsidR="00B845F1">
        <w:rPr>
          <w:rFonts w:asciiTheme="minorHAnsi" w:hAnsiTheme="minorHAnsi" w:cstheme="minorHAnsi"/>
          <w:iCs/>
          <w:sz w:val="22"/>
          <w:szCs w:val="22"/>
        </w:rPr>
        <w:t>z zobowiązań wynikających z Umowy.</w:t>
      </w:r>
    </w:p>
    <w:p w14:paraId="10E090EA" w14:textId="284AFE01" w:rsidR="00E7549B" w:rsidRDefault="00E7549B" w:rsidP="00920960">
      <w:pPr>
        <w:numPr>
          <w:ilvl w:val="0"/>
          <w:numId w:val="75"/>
        </w:numPr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W przypadku braku poprawy przez </w:t>
      </w:r>
      <w:r>
        <w:rPr>
          <w:rFonts w:asciiTheme="minorHAnsi" w:hAnsiTheme="minorHAnsi" w:cstheme="minorHAnsi"/>
          <w:b/>
          <w:iCs/>
          <w:sz w:val="22"/>
          <w:szCs w:val="22"/>
        </w:rPr>
        <w:t>Wykonawcę</w:t>
      </w:r>
      <w:r>
        <w:rPr>
          <w:rFonts w:asciiTheme="minorHAnsi" w:hAnsiTheme="minorHAnsi" w:cstheme="minorHAnsi"/>
          <w:iCs/>
          <w:sz w:val="22"/>
          <w:szCs w:val="22"/>
        </w:rPr>
        <w:t xml:space="preserve"> zgłoszonych uwag w wyznaczonym terminie </w:t>
      </w:r>
      <w:r>
        <w:rPr>
          <w:rFonts w:asciiTheme="minorHAnsi" w:hAnsiTheme="minorHAnsi" w:cstheme="minorHAnsi"/>
          <w:b/>
          <w:iCs/>
          <w:sz w:val="22"/>
          <w:szCs w:val="22"/>
        </w:rPr>
        <w:t>Zamawiający</w:t>
      </w:r>
      <w:r>
        <w:rPr>
          <w:rFonts w:asciiTheme="minorHAnsi" w:hAnsiTheme="minorHAnsi" w:cstheme="minorHAnsi"/>
          <w:iCs/>
          <w:sz w:val="22"/>
          <w:szCs w:val="22"/>
        </w:rPr>
        <w:t xml:space="preserve"> może wyznaczyć nowy termin lub odstąpić od realizacji umowy.</w:t>
      </w:r>
    </w:p>
    <w:p w14:paraId="372616C1" w14:textId="5D806033" w:rsidR="00E7549B" w:rsidRDefault="006E49FB" w:rsidP="00920960">
      <w:pPr>
        <w:numPr>
          <w:ilvl w:val="0"/>
          <w:numId w:val="75"/>
        </w:numPr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W przypadku</w:t>
      </w:r>
      <w:r w:rsidR="004A274E">
        <w:rPr>
          <w:rFonts w:asciiTheme="minorHAnsi" w:hAnsiTheme="minorHAnsi" w:cstheme="minorHAnsi"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 xml:space="preserve">odbioru </w:t>
      </w:r>
      <w:r w:rsidR="004A274E">
        <w:rPr>
          <w:rFonts w:asciiTheme="minorHAnsi" w:hAnsiTheme="minorHAnsi" w:cstheme="minorHAnsi"/>
          <w:b/>
          <w:bCs/>
          <w:iCs/>
          <w:sz w:val="22"/>
          <w:szCs w:val="22"/>
        </w:rPr>
        <w:t>Wykonawca</w:t>
      </w:r>
      <w:r w:rsidR="004A274E">
        <w:rPr>
          <w:rFonts w:asciiTheme="minorHAnsi" w:hAnsiTheme="minorHAnsi" w:cstheme="minorHAnsi"/>
          <w:iCs/>
          <w:sz w:val="22"/>
          <w:szCs w:val="22"/>
        </w:rPr>
        <w:t xml:space="preserve"> rozpoczyna przekazywanie prognoz danych pogodowych w formie produkcyjnej, począwszy od dnia uzgodnionego przez obie strony w protokole odbiorczym, o którym mowa w ust. 3, przez okres 36 miesięcy.</w:t>
      </w:r>
    </w:p>
    <w:p w14:paraId="7546C7A0" w14:textId="57A98008" w:rsidR="005B0C1D" w:rsidRDefault="005B0C1D" w:rsidP="004A274E">
      <w:pPr>
        <w:numPr>
          <w:ilvl w:val="0"/>
          <w:numId w:val="75"/>
        </w:numPr>
        <w:rPr>
          <w:rFonts w:asciiTheme="minorHAnsi" w:hAnsiTheme="minorHAnsi" w:cstheme="minorHAnsi"/>
          <w:iCs/>
          <w:sz w:val="22"/>
          <w:szCs w:val="22"/>
        </w:rPr>
      </w:pPr>
      <w:r w:rsidRPr="004A274E">
        <w:rPr>
          <w:rFonts w:asciiTheme="minorHAnsi" w:hAnsiTheme="minorHAnsi" w:cstheme="minorHAnsi"/>
          <w:b/>
          <w:bCs/>
          <w:iCs/>
          <w:sz w:val="22"/>
          <w:szCs w:val="22"/>
        </w:rPr>
        <w:t>Zamawiający</w:t>
      </w:r>
      <w:r w:rsidRPr="005B0C1D">
        <w:rPr>
          <w:rFonts w:asciiTheme="minorHAnsi" w:hAnsiTheme="minorHAnsi" w:cstheme="minorHAnsi"/>
          <w:iCs/>
          <w:sz w:val="22"/>
          <w:szCs w:val="22"/>
        </w:rPr>
        <w:t xml:space="preserve"> dopuszcza zmianę terminu realizacji umowy</w:t>
      </w:r>
      <w:r w:rsidR="00591A7C">
        <w:rPr>
          <w:rFonts w:asciiTheme="minorHAnsi" w:hAnsiTheme="minorHAnsi" w:cstheme="minorHAnsi"/>
          <w:iCs/>
          <w:sz w:val="22"/>
          <w:szCs w:val="22"/>
        </w:rPr>
        <w:t xml:space="preserve"> wskazanego w </w:t>
      </w:r>
      <w:r w:rsidR="00591A7C" w:rsidRPr="004A274E">
        <w:rPr>
          <w:rFonts w:asciiTheme="minorHAnsi" w:hAnsiTheme="minorHAnsi" w:cstheme="minorHAnsi"/>
          <w:iCs/>
          <w:sz w:val="22"/>
          <w:szCs w:val="22"/>
        </w:rPr>
        <w:t xml:space="preserve">§2 ust. </w:t>
      </w:r>
      <w:r w:rsidR="004A274E" w:rsidRPr="004A274E">
        <w:rPr>
          <w:rFonts w:asciiTheme="minorHAnsi" w:hAnsiTheme="minorHAnsi" w:cstheme="minorHAnsi"/>
          <w:iCs/>
          <w:sz w:val="22"/>
          <w:szCs w:val="22"/>
        </w:rPr>
        <w:t>2</w:t>
      </w:r>
      <w:r w:rsidR="00591A7C" w:rsidRPr="004A274E">
        <w:rPr>
          <w:rFonts w:asciiTheme="minorHAnsi" w:hAnsiTheme="minorHAnsi" w:cstheme="minorHAnsi"/>
          <w:iCs/>
          <w:sz w:val="22"/>
          <w:szCs w:val="22"/>
        </w:rPr>
        <w:t>.</w:t>
      </w:r>
      <w:r w:rsidRPr="005B0C1D">
        <w:rPr>
          <w:rFonts w:asciiTheme="minorHAnsi" w:hAnsiTheme="minorHAnsi" w:cstheme="minorHAnsi"/>
          <w:iCs/>
          <w:sz w:val="22"/>
          <w:szCs w:val="22"/>
        </w:rPr>
        <w:t xml:space="preserve"> w przypadku wystąpienia okoliczności niezależnych od</w:t>
      </w:r>
      <w:r w:rsidRPr="004A274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A274E">
        <w:rPr>
          <w:rFonts w:asciiTheme="minorHAnsi" w:hAnsiTheme="minorHAnsi" w:cstheme="minorHAnsi"/>
          <w:b/>
          <w:bCs/>
          <w:iCs/>
          <w:sz w:val="22"/>
          <w:szCs w:val="22"/>
        </w:rPr>
        <w:t>Wykonawcy</w:t>
      </w:r>
      <w:r w:rsidRPr="005B0C1D">
        <w:rPr>
          <w:rFonts w:asciiTheme="minorHAnsi" w:hAnsiTheme="minorHAnsi" w:cstheme="minorHAnsi"/>
          <w:iCs/>
          <w:sz w:val="22"/>
          <w:szCs w:val="22"/>
        </w:rPr>
        <w:t xml:space="preserve"> (siła wyższa) skutkujących niemożliwością dotrzymania wyznaczonego terminu.</w:t>
      </w:r>
    </w:p>
    <w:p w14:paraId="66DA15F2" w14:textId="2C692D8F" w:rsidR="00337FBA" w:rsidRPr="007F0518" w:rsidRDefault="00337FBA" w:rsidP="004A274E">
      <w:pPr>
        <w:numPr>
          <w:ilvl w:val="0"/>
          <w:numId w:val="75"/>
        </w:numPr>
        <w:rPr>
          <w:rFonts w:asciiTheme="minorHAnsi" w:hAnsiTheme="minorHAnsi" w:cstheme="minorHAnsi"/>
          <w:iCs/>
          <w:sz w:val="22"/>
          <w:szCs w:val="22"/>
        </w:rPr>
      </w:pPr>
      <w:r w:rsidRPr="00337FBA">
        <w:rPr>
          <w:rFonts w:asciiTheme="minorHAnsi" w:hAnsiTheme="minorHAnsi" w:cstheme="minorHAnsi"/>
          <w:iCs/>
          <w:sz w:val="22"/>
          <w:szCs w:val="22"/>
        </w:rPr>
        <w:t xml:space="preserve">Na każde żądanie </w:t>
      </w:r>
      <w:r w:rsidRPr="004A274E">
        <w:rPr>
          <w:rFonts w:asciiTheme="minorHAnsi" w:hAnsiTheme="minorHAnsi" w:cstheme="minorHAnsi"/>
          <w:b/>
          <w:bCs/>
          <w:iCs/>
          <w:sz w:val="22"/>
          <w:szCs w:val="22"/>
        </w:rPr>
        <w:t>Zamawiającego Wykonawca</w:t>
      </w:r>
      <w:r w:rsidRPr="00337FBA">
        <w:rPr>
          <w:rFonts w:asciiTheme="minorHAnsi" w:hAnsiTheme="minorHAnsi" w:cstheme="minorHAnsi"/>
          <w:iCs/>
          <w:sz w:val="22"/>
          <w:szCs w:val="22"/>
        </w:rPr>
        <w:t xml:space="preserve"> jest zobowiązany informować </w:t>
      </w:r>
      <w:r w:rsidRPr="004A274E">
        <w:rPr>
          <w:rFonts w:asciiTheme="minorHAnsi" w:hAnsiTheme="minorHAnsi" w:cstheme="minorHAnsi"/>
          <w:b/>
          <w:bCs/>
          <w:iCs/>
          <w:sz w:val="22"/>
          <w:szCs w:val="22"/>
        </w:rPr>
        <w:t>Zamawiającego</w:t>
      </w:r>
      <w:r w:rsidRPr="00337FBA">
        <w:rPr>
          <w:rFonts w:asciiTheme="minorHAnsi" w:hAnsiTheme="minorHAnsi" w:cstheme="minorHAnsi"/>
          <w:iCs/>
          <w:sz w:val="22"/>
          <w:szCs w:val="22"/>
        </w:rPr>
        <w:t xml:space="preserve"> o stanie zaawansowania </w:t>
      </w:r>
      <w:r>
        <w:rPr>
          <w:rFonts w:asciiTheme="minorHAnsi" w:hAnsiTheme="minorHAnsi" w:cstheme="minorHAnsi"/>
          <w:iCs/>
          <w:sz w:val="22"/>
          <w:szCs w:val="22"/>
        </w:rPr>
        <w:t>usługi</w:t>
      </w:r>
      <w:r w:rsidRPr="00337FBA">
        <w:rPr>
          <w:rFonts w:asciiTheme="minorHAnsi" w:hAnsiTheme="minorHAnsi" w:cstheme="minorHAnsi"/>
          <w:iCs/>
          <w:sz w:val="22"/>
          <w:szCs w:val="22"/>
        </w:rPr>
        <w:t xml:space="preserve"> związan</w:t>
      </w:r>
      <w:r>
        <w:rPr>
          <w:rFonts w:asciiTheme="minorHAnsi" w:hAnsiTheme="minorHAnsi" w:cstheme="minorHAnsi"/>
          <w:iCs/>
          <w:sz w:val="22"/>
          <w:szCs w:val="22"/>
        </w:rPr>
        <w:t>ej</w:t>
      </w:r>
      <w:r w:rsidRPr="00337FBA">
        <w:rPr>
          <w:rFonts w:asciiTheme="minorHAnsi" w:hAnsiTheme="minorHAnsi" w:cstheme="minorHAnsi"/>
          <w:iCs/>
          <w:sz w:val="22"/>
          <w:szCs w:val="22"/>
        </w:rPr>
        <w:t xml:space="preserve"> z realizacją Umowy, w terminie</w:t>
      </w:r>
      <w:r w:rsidR="004A274E">
        <w:rPr>
          <w:rFonts w:asciiTheme="minorHAnsi" w:hAnsiTheme="minorHAnsi" w:cstheme="minorHAnsi"/>
          <w:iCs/>
          <w:sz w:val="22"/>
          <w:szCs w:val="22"/>
        </w:rPr>
        <w:t xml:space="preserve"> 2</w:t>
      </w:r>
      <w:r w:rsidRPr="00337FBA">
        <w:rPr>
          <w:rFonts w:asciiTheme="minorHAnsi" w:hAnsiTheme="minorHAnsi" w:cstheme="minorHAnsi"/>
          <w:iCs/>
          <w:sz w:val="22"/>
          <w:szCs w:val="22"/>
        </w:rPr>
        <w:t xml:space="preserve"> dni roboczych od dnia wysłania tego żądania.</w:t>
      </w:r>
    </w:p>
    <w:p w14:paraId="42BE1CEC" w14:textId="6A71CF56" w:rsidR="00037815" w:rsidRPr="00D4354F" w:rsidRDefault="00037815" w:rsidP="00D4354F">
      <w:pPr>
        <w:tabs>
          <w:tab w:val="left" w:pos="6684"/>
        </w:tabs>
        <w:rPr>
          <w:rFonts w:asciiTheme="minorHAnsi" w:hAnsiTheme="minorHAnsi" w:cstheme="minorHAnsi"/>
          <w:sz w:val="22"/>
          <w:szCs w:val="22"/>
        </w:rPr>
      </w:pPr>
    </w:p>
    <w:p w14:paraId="47BC68DF" w14:textId="77777777" w:rsidR="00254C53" w:rsidRPr="00E27DDF" w:rsidRDefault="00254C53" w:rsidP="005B010E">
      <w:pPr>
        <w:rPr>
          <w:rFonts w:asciiTheme="minorHAnsi" w:hAnsiTheme="minorHAnsi" w:cstheme="minorHAnsi"/>
          <w:b/>
          <w:iCs/>
          <w:sz w:val="20"/>
          <w:szCs w:val="20"/>
        </w:rPr>
      </w:pPr>
    </w:p>
    <w:p w14:paraId="281E57C1" w14:textId="77777777" w:rsidR="00370B69" w:rsidRPr="00ED52C4" w:rsidRDefault="00370B69" w:rsidP="00CF47C8">
      <w:pPr>
        <w:numPr>
          <w:ilvl w:val="0"/>
          <w:numId w:val="24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B025D43" w14:textId="76F63D8D" w:rsidR="00577D93" w:rsidRPr="00577D93" w:rsidRDefault="00577D93" w:rsidP="00577D93">
      <w:pPr>
        <w:ind w:left="3540"/>
        <w:rPr>
          <w:rFonts w:asciiTheme="minorHAnsi" w:hAnsiTheme="minorHAnsi" w:cstheme="minorHAnsi"/>
          <w:b/>
          <w:iCs/>
          <w:sz w:val="20"/>
          <w:szCs w:val="20"/>
        </w:rPr>
      </w:pPr>
      <w:r>
        <w:rPr>
          <w:rFonts w:asciiTheme="minorHAnsi" w:hAnsiTheme="minorHAnsi" w:cstheme="minorHAnsi"/>
          <w:b/>
          <w:iCs/>
          <w:sz w:val="20"/>
          <w:szCs w:val="20"/>
        </w:rPr>
        <w:t xml:space="preserve">          </w:t>
      </w:r>
      <w:r w:rsidRPr="00577D93">
        <w:rPr>
          <w:rFonts w:asciiTheme="minorHAnsi" w:hAnsiTheme="minorHAnsi" w:cstheme="minorHAnsi"/>
          <w:b/>
          <w:iCs/>
          <w:sz w:val="20"/>
          <w:szCs w:val="20"/>
        </w:rPr>
        <w:t>Wynagrodzenie</w:t>
      </w:r>
    </w:p>
    <w:p w14:paraId="679EECEA" w14:textId="6979BBD5" w:rsidR="00746AD0" w:rsidRDefault="00746AD0" w:rsidP="00290E5B">
      <w:pPr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6E6B13">
        <w:rPr>
          <w:rFonts w:asciiTheme="minorHAnsi" w:hAnsiTheme="minorHAnsi" w:cstheme="minorHAnsi"/>
          <w:spacing w:val="-4"/>
          <w:sz w:val="22"/>
          <w:szCs w:val="22"/>
        </w:rPr>
        <w:t xml:space="preserve">Za wykonanie </w:t>
      </w:r>
      <w:r>
        <w:rPr>
          <w:rFonts w:asciiTheme="minorHAnsi" w:hAnsiTheme="minorHAnsi" w:cstheme="minorHAnsi"/>
          <w:spacing w:val="-4"/>
          <w:sz w:val="22"/>
          <w:szCs w:val="22"/>
        </w:rPr>
        <w:t>Przedmiotu Umowy</w:t>
      </w:r>
      <w:r w:rsidRPr="00746AD0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Pr="006E6B13">
        <w:rPr>
          <w:rFonts w:asciiTheme="minorHAnsi" w:hAnsiTheme="minorHAnsi" w:cstheme="minorHAnsi"/>
          <w:b/>
          <w:bCs/>
          <w:spacing w:val="-4"/>
          <w:sz w:val="22"/>
          <w:szCs w:val="22"/>
        </w:rPr>
        <w:t>Wykonawca</w:t>
      </w:r>
      <w:r w:rsidRPr="006E6B13">
        <w:rPr>
          <w:rFonts w:asciiTheme="minorHAnsi" w:hAnsiTheme="minorHAnsi" w:cstheme="minorHAnsi"/>
          <w:spacing w:val="-4"/>
          <w:sz w:val="22"/>
          <w:szCs w:val="22"/>
        </w:rPr>
        <w:t xml:space="preserve"> otrzyma </w:t>
      </w:r>
      <w:r>
        <w:rPr>
          <w:rFonts w:asciiTheme="minorHAnsi" w:hAnsiTheme="minorHAnsi" w:cstheme="minorHAnsi"/>
          <w:spacing w:val="-4"/>
          <w:sz w:val="22"/>
          <w:szCs w:val="22"/>
        </w:rPr>
        <w:t xml:space="preserve">łączne </w:t>
      </w:r>
      <w:r w:rsidRPr="006E6B13">
        <w:rPr>
          <w:rFonts w:asciiTheme="minorHAnsi" w:hAnsiTheme="minorHAnsi" w:cstheme="minorHAnsi"/>
          <w:spacing w:val="-4"/>
          <w:sz w:val="22"/>
          <w:szCs w:val="22"/>
        </w:rPr>
        <w:t>wynagrodzenie</w:t>
      </w:r>
      <w:r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6E6B13">
        <w:rPr>
          <w:rFonts w:asciiTheme="minorHAnsi" w:hAnsiTheme="minorHAnsi" w:cstheme="minorHAnsi"/>
          <w:sz w:val="22"/>
          <w:szCs w:val="22"/>
        </w:rPr>
        <w:t xml:space="preserve"> wysokości</w:t>
      </w:r>
    </w:p>
    <w:tbl>
      <w:tblPr>
        <w:tblW w:w="4781" w:type="pct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312"/>
      </w:tblGrid>
      <w:tr w:rsidR="00746AD0" w:rsidRPr="00ED52C4" w14:paraId="71AEFEA0" w14:textId="77777777" w:rsidTr="00032058">
        <w:tc>
          <w:tcPr>
            <w:tcW w:w="2118" w:type="pct"/>
            <w:tcBorders>
              <w:top w:val="nil"/>
              <w:left w:val="nil"/>
              <w:bottom w:val="nil"/>
              <w:right w:val="nil"/>
            </w:tcBorders>
          </w:tcPr>
          <w:p w14:paraId="588C4839" w14:textId="77777777" w:rsidR="00746AD0" w:rsidRPr="00ED52C4" w:rsidRDefault="00746AD0" w:rsidP="00737A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D52C4">
              <w:rPr>
                <w:rFonts w:asciiTheme="minorHAnsi" w:hAnsiTheme="minorHAnsi" w:cstheme="minorHAnsi"/>
                <w:sz w:val="22"/>
                <w:szCs w:val="22"/>
              </w:rPr>
              <w:t>kwota netto:</w:t>
            </w:r>
          </w:p>
        </w:tc>
        <w:tc>
          <w:tcPr>
            <w:tcW w:w="2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BA4D3" w14:textId="3661FA0B" w:rsidR="00746AD0" w:rsidRPr="00ED52C4" w:rsidRDefault="008D4F6F" w:rsidP="00737A01">
            <w:pPr>
              <w:pStyle w:val="Tekstkomentarz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643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</w:t>
            </w:r>
            <w:r w:rsidR="00737A01" w:rsidRPr="00032058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</w:tr>
      <w:tr w:rsidR="00746AD0" w:rsidRPr="00ED52C4" w14:paraId="2211D46C" w14:textId="77777777" w:rsidTr="00737A01">
        <w:tc>
          <w:tcPr>
            <w:tcW w:w="2118" w:type="pct"/>
            <w:tcBorders>
              <w:top w:val="nil"/>
              <w:left w:val="nil"/>
              <w:bottom w:val="nil"/>
              <w:right w:val="nil"/>
            </w:tcBorders>
          </w:tcPr>
          <w:p w14:paraId="616B475E" w14:textId="77777777" w:rsidR="00746AD0" w:rsidRPr="00ED52C4" w:rsidRDefault="00746AD0" w:rsidP="00737A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D52C4">
              <w:rPr>
                <w:rFonts w:asciiTheme="minorHAnsi" w:hAnsiTheme="minorHAnsi" w:cstheme="minorHAnsi"/>
                <w:sz w:val="22"/>
                <w:szCs w:val="22"/>
              </w:rPr>
              <w:t>kwota netto słownie:</w:t>
            </w:r>
          </w:p>
        </w:tc>
        <w:tc>
          <w:tcPr>
            <w:tcW w:w="2882" w:type="pct"/>
            <w:tcBorders>
              <w:top w:val="nil"/>
              <w:left w:val="nil"/>
              <w:bottom w:val="nil"/>
              <w:right w:val="nil"/>
            </w:tcBorders>
          </w:tcPr>
          <w:p w14:paraId="6B9DDC1A" w14:textId="1850860A" w:rsidR="00746AD0" w:rsidRPr="00ED52C4" w:rsidRDefault="008D4F6F" w:rsidP="00737A01">
            <w:pPr>
              <w:pStyle w:val="Tekstkomentarz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643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…………………………………………………..</w:t>
            </w:r>
            <w:r w:rsidR="00737A01" w:rsidRPr="000320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7E27D110" w14:textId="0CF1562E" w:rsidR="00746AD0" w:rsidRPr="00746AD0" w:rsidRDefault="00746AD0" w:rsidP="00746AD0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 stanowi sumę wynagrodzeń określonych w </w:t>
      </w:r>
      <w:r w:rsidRPr="00081570">
        <w:rPr>
          <w:rFonts w:asciiTheme="minorHAnsi" w:hAnsiTheme="minorHAnsi" w:cstheme="minorHAnsi"/>
          <w:sz w:val="22"/>
          <w:szCs w:val="22"/>
        </w:rPr>
        <w:t>§</w:t>
      </w:r>
      <w:r w:rsidR="00160319">
        <w:rPr>
          <w:rFonts w:asciiTheme="minorHAnsi" w:hAnsiTheme="minorHAnsi" w:cstheme="minorHAnsi"/>
          <w:sz w:val="22"/>
          <w:szCs w:val="22"/>
        </w:rPr>
        <w:t>3</w:t>
      </w:r>
      <w:r w:rsidRPr="00081570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="00160319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4781" w:type="pct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312"/>
      </w:tblGrid>
      <w:tr w:rsidR="00370B69" w:rsidRPr="00ED52C4" w14:paraId="7ECF4376" w14:textId="77777777" w:rsidTr="003E7652">
        <w:tc>
          <w:tcPr>
            <w:tcW w:w="2118" w:type="pct"/>
            <w:tcBorders>
              <w:top w:val="nil"/>
              <w:left w:val="nil"/>
              <w:bottom w:val="nil"/>
              <w:right w:val="nil"/>
            </w:tcBorders>
          </w:tcPr>
          <w:p w14:paraId="65707A13" w14:textId="77777777" w:rsidR="00370B69" w:rsidRPr="00ED52C4" w:rsidRDefault="00370B69" w:rsidP="008D4F6F">
            <w:pPr>
              <w:spacing w:before="0"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2" w:type="pct"/>
            <w:tcBorders>
              <w:top w:val="nil"/>
              <w:left w:val="nil"/>
              <w:bottom w:val="nil"/>
              <w:right w:val="nil"/>
            </w:tcBorders>
          </w:tcPr>
          <w:p w14:paraId="2708270F" w14:textId="77777777" w:rsidR="00370B69" w:rsidRPr="00ED52C4" w:rsidRDefault="00370B69" w:rsidP="007E15AA">
            <w:pPr>
              <w:pStyle w:val="Tekstkomentarz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BE3D15D" w14:textId="36505822" w:rsidR="008A46CB" w:rsidRPr="006E6B13" w:rsidRDefault="00160319" w:rsidP="008A46CB">
      <w:pPr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4"/>
          <w:sz w:val="22"/>
          <w:szCs w:val="22"/>
        </w:rPr>
        <w:t xml:space="preserve">Wynagrodzenie określone w </w:t>
      </w:r>
      <w:r w:rsidRPr="00081570">
        <w:rPr>
          <w:rFonts w:asciiTheme="minorHAnsi" w:hAnsiTheme="minorHAnsi" w:cstheme="minorHAnsi"/>
          <w:sz w:val="22"/>
          <w:szCs w:val="22"/>
        </w:rPr>
        <w:t>§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081570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1</w:t>
      </w:r>
      <w:r w:rsidR="008A46CB" w:rsidRPr="006E6B1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8A46CB" w:rsidRPr="006E6B13">
        <w:rPr>
          <w:rFonts w:asciiTheme="minorHAnsi" w:hAnsiTheme="minorHAnsi" w:cstheme="minorHAnsi"/>
          <w:b/>
          <w:bCs/>
          <w:spacing w:val="-4"/>
          <w:sz w:val="22"/>
          <w:szCs w:val="22"/>
        </w:rPr>
        <w:t>Wykonawca</w:t>
      </w:r>
      <w:r w:rsidR="008A46CB" w:rsidRPr="006E6B13">
        <w:rPr>
          <w:rFonts w:asciiTheme="minorHAnsi" w:hAnsiTheme="minorHAnsi" w:cstheme="minorHAnsi"/>
          <w:spacing w:val="-4"/>
          <w:sz w:val="22"/>
          <w:szCs w:val="22"/>
        </w:rPr>
        <w:t xml:space="preserve"> otrzyma </w:t>
      </w:r>
      <w:r>
        <w:rPr>
          <w:rFonts w:asciiTheme="minorHAnsi" w:hAnsiTheme="minorHAnsi" w:cstheme="minorHAnsi"/>
          <w:spacing w:val="-4"/>
          <w:sz w:val="22"/>
          <w:szCs w:val="22"/>
        </w:rPr>
        <w:t xml:space="preserve">w formie </w:t>
      </w:r>
      <w:r w:rsidR="003F1EA2">
        <w:rPr>
          <w:rFonts w:asciiTheme="minorHAnsi" w:hAnsiTheme="minorHAnsi" w:cstheme="minorHAnsi"/>
          <w:spacing w:val="-4"/>
          <w:sz w:val="22"/>
          <w:szCs w:val="22"/>
        </w:rPr>
        <w:t>zryczałtowane</w:t>
      </w:r>
      <w:r>
        <w:rPr>
          <w:rFonts w:asciiTheme="minorHAnsi" w:hAnsiTheme="minorHAnsi" w:cstheme="minorHAnsi"/>
          <w:spacing w:val="-4"/>
          <w:sz w:val="22"/>
          <w:szCs w:val="22"/>
        </w:rPr>
        <w:t>go</w:t>
      </w:r>
      <w:r w:rsidR="00AA4FEC">
        <w:rPr>
          <w:rFonts w:asciiTheme="minorHAnsi" w:hAnsiTheme="minorHAnsi" w:cstheme="minorHAnsi"/>
          <w:spacing w:val="-4"/>
          <w:sz w:val="22"/>
          <w:szCs w:val="22"/>
        </w:rPr>
        <w:t xml:space="preserve"> miesięczne</w:t>
      </w:r>
      <w:r>
        <w:rPr>
          <w:rFonts w:asciiTheme="minorHAnsi" w:hAnsiTheme="minorHAnsi" w:cstheme="minorHAnsi"/>
          <w:spacing w:val="-4"/>
          <w:sz w:val="22"/>
          <w:szCs w:val="22"/>
        </w:rPr>
        <w:t>go wynagrodzenia</w:t>
      </w:r>
      <w:r w:rsidR="0031115D">
        <w:rPr>
          <w:rFonts w:asciiTheme="minorHAnsi" w:hAnsiTheme="minorHAnsi" w:cstheme="minorHAnsi"/>
          <w:spacing w:val="-4"/>
          <w:sz w:val="22"/>
          <w:szCs w:val="22"/>
        </w:rPr>
        <w:t xml:space="preserve">, przez okres </w:t>
      </w:r>
      <w:r w:rsidR="00096434">
        <w:rPr>
          <w:rFonts w:asciiTheme="minorHAnsi" w:hAnsiTheme="minorHAnsi" w:cstheme="minorHAnsi"/>
          <w:spacing w:val="-4"/>
          <w:sz w:val="22"/>
          <w:szCs w:val="22"/>
        </w:rPr>
        <w:t>36</w:t>
      </w:r>
      <w:r w:rsidR="0031115D">
        <w:rPr>
          <w:rFonts w:asciiTheme="minorHAnsi" w:hAnsiTheme="minorHAnsi" w:cstheme="minorHAnsi"/>
          <w:spacing w:val="-4"/>
          <w:sz w:val="22"/>
          <w:szCs w:val="22"/>
        </w:rPr>
        <w:t xml:space="preserve"> miesięcy,</w:t>
      </w:r>
      <w:r w:rsidR="008A46C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8A46CB">
        <w:rPr>
          <w:rFonts w:asciiTheme="minorHAnsi" w:hAnsiTheme="minorHAnsi" w:cstheme="minorHAnsi"/>
          <w:sz w:val="22"/>
          <w:szCs w:val="22"/>
        </w:rPr>
        <w:t>w</w:t>
      </w:r>
      <w:r w:rsidR="008A46CB" w:rsidRPr="006E6B13">
        <w:rPr>
          <w:rFonts w:asciiTheme="minorHAnsi" w:hAnsiTheme="minorHAnsi" w:cstheme="minorHAnsi"/>
          <w:sz w:val="22"/>
          <w:szCs w:val="22"/>
        </w:rPr>
        <w:t xml:space="preserve"> wysokości:</w:t>
      </w:r>
    </w:p>
    <w:tbl>
      <w:tblPr>
        <w:tblW w:w="4781" w:type="pct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312"/>
      </w:tblGrid>
      <w:tr w:rsidR="008A46CB" w:rsidRPr="00ED52C4" w14:paraId="25DBCBCE" w14:textId="77777777" w:rsidTr="00737A01">
        <w:tc>
          <w:tcPr>
            <w:tcW w:w="2118" w:type="pct"/>
            <w:tcBorders>
              <w:top w:val="nil"/>
              <w:left w:val="nil"/>
              <w:bottom w:val="nil"/>
              <w:right w:val="nil"/>
            </w:tcBorders>
          </w:tcPr>
          <w:p w14:paraId="4DE3C370" w14:textId="77777777" w:rsidR="008A46CB" w:rsidRPr="00ED52C4" w:rsidRDefault="008A46CB" w:rsidP="00737A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D52C4">
              <w:rPr>
                <w:rFonts w:asciiTheme="minorHAnsi" w:hAnsiTheme="minorHAnsi" w:cstheme="minorHAnsi"/>
                <w:sz w:val="22"/>
                <w:szCs w:val="22"/>
              </w:rPr>
              <w:t>kwota netto:</w:t>
            </w:r>
          </w:p>
        </w:tc>
        <w:tc>
          <w:tcPr>
            <w:tcW w:w="2882" w:type="pct"/>
            <w:tcBorders>
              <w:top w:val="nil"/>
              <w:left w:val="nil"/>
              <w:bottom w:val="nil"/>
              <w:right w:val="nil"/>
            </w:tcBorders>
          </w:tcPr>
          <w:p w14:paraId="35CD73AF" w14:textId="5AEE6E34" w:rsidR="008A46CB" w:rsidRPr="008C44C1" w:rsidRDefault="003764EC" w:rsidP="008C44C1">
            <w:pPr>
              <w:pStyle w:val="Tekstkomentarz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643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</w:t>
            </w:r>
          </w:p>
        </w:tc>
      </w:tr>
      <w:tr w:rsidR="008A46CB" w:rsidRPr="00ED52C4" w14:paraId="50583848" w14:textId="77777777" w:rsidTr="007F0518">
        <w:trPr>
          <w:trHeight w:val="60"/>
        </w:trPr>
        <w:tc>
          <w:tcPr>
            <w:tcW w:w="2118" w:type="pct"/>
            <w:tcBorders>
              <w:top w:val="nil"/>
              <w:left w:val="nil"/>
              <w:bottom w:val="nil"/>
              <w:right w:val="nil"/>
            </w:tcBorders>
          </w:tcPr>
          <w:p w14:paraId="7C265F65" w14:textId="77777777" w:rsidR="008A46CB" w:rsidRPr="00ED52C4" w:rsidRDefault="008A46CB" w:rsidP="00737A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D52C4">
              <w:rPr>
                <w:rFonts w:asciiTheme="minorHAnsi" w:hAnsiTheme="minorHAnsi" w:cstheme="minorHAnsi"/>
                <w:sz w:val="22"/>
                <w:szCs w:val="22"/>
              </w:rPr>
              <w:t>kwota netto słownie:</w:t>
            </w:r>
          </w:p>
        </w:tc>
        <w:tc>
          <w:tcPr>
            <w:tcW w:w="2882" w:type="pct"/>
            <w:tcBorders>
              <w:top w:val="nil"/>
              <w:left w:val="nil"/>
              <w:bottom w:val="nil"/>
              <w:right w:val="nil"/>
            </w:tcBorders>
          </w:tcPr>
          <w:p w14:paraId="6726A36B" w14:textId="7AE4D499" w:rsidR="008A46CB" w:rsidRPr="00ED52C4" w:rsidRDefault="003764EC" w:rsidP="008C44C1">
            <w:pPr>
              <w:pStyle w:val="Tekstkomentarz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643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</w:t>
            </w:r>
          </w:p>
        </w:tc>
      </w:tr>
    </w:tbl>
    <w:p w14:paraId="4FA4DDD0" w14:textId="160F16A1" w:rsidR="00370B69" w:rsidRDefault="00370B69" w:rsidP="008A46CB">
      <w:pPr>
        <w:rPr>
          <w:rFonts w:asciiTheme="minorHAnsi" w:hAnsiTheme="minorHAnsi" w:cstheme="minorHAnsi"/>
          <w:sz w:val="22"/>
          <w:szCs w:val="22"/>
        </w:rPr>
      </w:pPr>
    </w:p>
    <w:p w14:paraId="7A43CAAB" w14:textId="1607EE02" w:rsidR="00160319" w:rsidRPr="00EE1860" w:rsidRDefault="00160319" w:rsidP="008A46CB">
      <w:pPr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Wysokość wynagrodzenia za niepełny miesiąc będzie wyliczana proporcjonalnie do ilości dni w danym miesiącu</w:t>
      </w:r>
      <w:r w:rsidR="00C9420F">
        <w:rPr>
          <w:rFonts w:asciiTheme="minorHAnsi" w:hAnsiTheme="minorHAnsi" w:cstheme="minorHAnsi"/>
          <w:sz w:val="22"/>
          <w:szCs w:val="22"/>
        </w:rPr>
        <w:t>.</w:t>
      </w:r>
    </w:p>
    <w:p w14:paraId="5D5490F0" w14:textId="3E2B9FFA" w:rsidR="008A46CB" w:rsidRPr="008A46CB" w:rsidRDefault="008A46CB" w:rsidP="008A46CB">
      <w:pPr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ED52C4">
        <w:rPr>
          <w:rFonts w:asciiTheme="minorHAnsi" w:hAnsiTheme="minorHAnsi" w:cstheme="minorHAnsi"/>
          <w:iCs/>
          <w:sz w:val="22"/>
          <w:szCs w:val="22"/>
        </w:rPr>
        <w:t>Do kwoty</w:t>
      </w:r>
      <w:r w:rsidR="00E83F5B">
        <w:rPr>
          <w:rFonts w:asciiTheme="minorHAnsi" w:hAnsiTheme="minorHAnsi" w:cstheme="minorHAnsi"/>
          <w:iCs/>
          <w:sz w:val="22"/>
          <w:szCs w:val="22"/>
        </w:rPr>
        <w:t xml:space="preserve"> określonej w</w:t>
      </w:r>
      <w:r w:rsidRPr="00ED52C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E83F5B" w:rsidRPr="00D4354F">
        <w:rPr>
          <w:rFonts w:asciiTheme="minorHAnsi" w:hAnsiTheme="minorHAnsi" w:cstheme="minorHAnsi"/>
          <w:sz w:val="22"/>
          <w:szCs w:val="22"/>
        </w:rPr>
        <w:t>§</w:t>
      </w:r>
      <w:r w:rsidR="00160319">
        <w:rPr>
          <w:rFonts w:asciiTheme="minorHAnsi" w:hAnsiTheme="minorHAnsi" w:cstheme="minorHAnsi"/>
          <w:sz w:val="22"/>
          <w:szCs w:val="22"/>
        </w:rPr>
        <w:t>3</w:t>
      </w:r>
      <w:r w:rsidR="00E83F5B" w:rsidRPr="00D4354F">
        <w:rPr>
          <w:rFonts w:asciiTheme="minorHAnsi" w:hAnsiTheme="minorHAnsi" w:cstheme="minorHAnsi"/>
          <w:sz w:val="22"/>
          <w:szCs w:val="22"/>
        </w:rPr>
        <w:t xml:space="preserve"> ust. </w:t>
      </w:r>
      <w:r w:rsidR="00E83F5B">
        <w:rPr>
          <w:rFonts w:asciiTheme="minorHAnsi" w:hAnsiTheme="minorHAnsi" w:cstheme="minorHAnsi"/>
          <w:sz w:val="22"/>
          <w:szCs w:val="22"/>
        </w:rPr>
        <w:t>1</w:t>
      </w:r>
      <w:r w:rsidR="00D932D4">
        <w:rPr>
          <w:rFonts w:asciiTheme="minorHAnsi" w:hAnsiTheme="minorHAnsi" w:cstheme="minorHAnsi"/>
          <w:sz w:val="22"/>
          <w:szCs w:val="22"/>
        </w:rPr>
        <w:t xml:space="preserve"> oraz </w:t>
      </w:r>
      <w:r w:rsidR="00D932D4" w:rsidRPr="00D932D4">
        <w:rPr>
          <w:rFonts w:asciiTheme="minorHAnsi" w:hAnsiTheme="minorHAnsi" w:cstheme="minorHAnsi"/>
          <w:sz w:val="22"/>
          <w:szCs w:val="22"/>
        </w:rPr>
        <w:t>§</w:t>
      </w:r>
      <w:r w:rsidR="00160319">
        <w:rPr>
          <w:rFonts w:asciiTheme="minorHAnsi" w:hAnsiTheme="minorHAnsi" w:cstheme="minorHAnsi"/>
          <w:sz w:val="22"/>
          <w:szCs w:val="22"/>
        </w:rPr>
        <w:t>3</w:t>
      </w:r>
      <w:r w:rsidR="00D932D4">
        <w:rPr>
          <w:rFonts w:asciiTheme="minorHAnsi" w:hAnsiTheme="minorHAnsi" w:cstheme="minorHAnsi"/>
          <w:sz w:val="22"/>
          <w:szCs w:val="22"/>
        </w:rPr>
        <w:t xml:space="preserve"> ust. 2 </w:t>
      </w:r>
      <w:r w:rsidRPr="00ED52C4">
        <w:rPr>
          <w:rFonts w:asciiTheme="minorHAnsi" w:hAnsiTheme="minorHAnsi" w:cstheme="minorHAnsi"/>
          <w:iCs/>
          <w:sz w:val="22"/>
          <w:szCs w:val="22"/>
        </w:rPr>
        <w:t xml:space="preserve">zostanie doliczony podatek od towarów i usług </w:t>
      </w:r>
      <w:r w:rsidRPr="00ED52C4">
        <w:rPr>
          <w:rFonts w:asciiTheme="minorHAnsi" w:hAnsiTheme="minorHAnsi" w:cstheme="minorHAnsi"/>
          <w:sz w:val="22"/>
          <w:szCs w:val="22"/>
        </w:rPr>
        <w:t>VAT, zgodnie z obowiązującymi przepisami.</w:t>
      </w:r>
    </w:p>
    <w:p w14:paraId="40E42D43" w14:textId="7982AFF6" w:rsidR="00224CD2" w:rsidRPr="00224CD2" w:rsidRDefault="00224CD2" w:rsidP="00224CD2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224CD2">
        <w:rPr>
          <w:rFonts w:asciiTheme="minorHAnsi" w:hAnsiTheme="minorHAnsi" w:cstheme="minorHAnsi"/>
          <w:sz w:val="22"/>
          <w:szCs w:val="22"/>
        </w:rPr>
        <w:t xml:space="preserve">Wynagrodzenie zostało skalkulowane biorąc pod uwagę, iż </w:t>
      </w:r>
      <w:r w:rsidRPr="00D4354F">
        <w:rPr>
          <w:rFonts w:asciiTheme="minorHAnsi" w:hAnsiTheme="minorHAnsi" w:cstheme="minorHAnsi"/>
          <w:b/>
          <w:sz w:val="22"/>
          <w:szCs w:val="22"/>
        </w:rPr>
        <w:t xml:space="preserve">Wykonawca </w:t>
      </w:r>
      <w:r w:rsidRPr="00224CD2">
        <w:rPr>
          <w:rFonts w:asciiTheme="minorHAnsi" w:hAnsiTheme="minorHAnsi" w:cstheme="minorHAnsi"/>
          <w:sz w:val="22"/>
          <w:szCs w:val="22"/>
        </w:rPr>
        <w:t xml:space="preserve">zobowiązany jest zrealizować przedmiot umowy w sposób kompletny, co oznacza, że wszystkie koszty wynikające z realizacji umowy są pokrywane przez </w:t>
      </w:r>
      <w:r w:rsidRPr="0096594C">
        <w:rPr>
          <w:rFonts w:asciiTheme="minorHAnsi" w:hAnsiTheme="minorHAnsi" w:cstheme="minorHAnsi"/>
          <w:b/>
          <w:sz w:val="22"/>
          <w:szCs w:val="22"/>
        </w:rPr>
        <w:t>Wykonawcę</w:t>
      </w:r>
      <w:r w:rsidRPr="00224CD2">
        <w:rPr>
          <w:rFonts w:asciiTheme="minorHAnsi" w:hAnsiTheme="minorHAnsi" w:cstheme="minorHAnsi"/>
          <w:sz w:val="22"/>
          <w:szCs w:val="22"/>
        </w:rPr>
        <w:t xml:space="preserve"> i zawarte zostały w wynagrodzeniu.</w:t>
      </w:r>
    </w:p>
    <w:p w14:paraId="70BC720B" w14:textId="6A2BA86C" w:rsidR="00986DA6" w:rsidRDefault="00986DA6" w:rsidP="00290E5B">
      <w:pPr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986DA6">
        <w:rPr>
          <w:rFonts w:asciiTheme="minorHAnsi" w:hAnsiTheme="minorHAnsi" w:cstheme="minorHAnsi"/>
          <w:sz w:val="22"/>
          <w:szCs w:val="22"/>
        </w:rPr>
        <w:t xml:space="preserve">Wynagrodzenie, o którym mowa w ust. 1, obejmuje wszelkie koszty ponoszone przez </w:t>
      </w:r>
      <w:r w:rsidRPr="00986DA6">
        <w:rPr>
          <w:rFonts w:asciiTheme="minorHAnsi" w:hAnsiTheme="minorHAnsi" w:cstheme="minorHAnsi"/>
          <w:b/>
          <w:sz w:val="22"/>
          <w:szCs w:val="22"/>
        </w:rPr>
        <w:t>Wykonawcę</w:t>
      </w:r>
      <w:r w:rsidRPr="00986DA6">
        <w:rPr>
          <w:rFonts w:asciiTheme="minorHAnsi" w:hAnsiTheme="minorHAnsi" w:cstheme="minorHAnsi"/>
          <w:sz w:val="22"/>
          <w:szCs w:val="22"/>
        </w:rPr>
        <w:t xml:space="preserve"> z tytułu realizacji Przedmiotu Umowy, w szczególności:</w:t>
      </w:r>
    </w:p>
    <w:p w14:paraId="10446103" w14:textId="4A4E9434" w:rsidR="00986DA6" w:rsidRDefault="00986DA6" w:rsidP="00290E5B">
      <w:pPr>
        <w:numPr>
          <w:ilvl w:val="1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Pr="00986DA6">
        <w:rPr>
          <w:rFonts w:asciiTheme="minorHAnsi" w:hAnsiTheme="minorHAnsi" w:cstheme="minorHAnsi"/>
          <w:sz w:val="22"/>
          <w:szCs w:val="22"/>
        </w:rPr>
        <w:t>oszty obsługi logistycznej</w:t>
      </w:r>
      <w:r w:rsidR="00DF2856">
        <w:rPr>
          <w:rFonts w:asciiTheme="minorHAnsi" w:hAnsiTheme="minorHAnsi" w:cstheme="minorHAnsi"/>
          <w:sz w:val="22"/>
          <w:szCs w:val="22"/>
        </w:rPr>
        <w:t xml:space="preserve"> w tym dostawy</w:t>
      </w:r>
      <w:r w:rsidRPr="00986DA6">
        <w:rPr>
          <w:rFonts w:asciiTheme="minorHAnsi" w:hAnsiTheme="minorHAnsi" w:cstheme="minorHAnsi"/>
          <w:sz w:val="22"/>
          <w:szCs w:val="22"/>
        </w:rPr>
        <w:t>,</w:t>
      </w:r>
    </w:p>
    <w:p w14:paraId="43987BC3" w14:textId="6A8B4BC7" w:rsidR="00626B61" w:rsidRDefault="00626B61" w:rsidP="00290E5B">
      <w:pPr>
        <w:numPr>
          <w:ilvl w:val="1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Koszt przygotowania </w:t>
      </w:r>
      <w:r w:rsidR="00B64057">
        <w:rPr>
          <w:rFonts w:asciiTheme="minorHAnsi" w:hAnsiTheme="minorHAnsi" w:cstheme="minorHAnsi"/>
          <w:sz w:val="22"/>
          <w:szCs w:val="22"/>
        </w:rPr>
        <w:t>prognoz pogody</w:t>
      </w:r>
      <w:r w:rsidR="006B40A2">
        <w:rPr>
          <w:rFonts w:asciiTheme="minorHAnsi" w:hAnsiTheme="minorHAnsi" w:cstheme="minorHAnsi"/>
          <w:sz w:val="22"/>
          <w:szCs w:val="22"/>
        </w:rPr>
        <w:t>,</w:t>
      </w:r>
    </w:p>
    <w:p w14:paraId="1FB095DA" w14:textId="37E403F7" w:rsidR="00986DA6" w:rsidRPr="00966673" w:rsidRDefault="00986DA6" w:rsidP="00290E5B">
      <w:pPr>
        <w:numPr>
          <w:ilvl w:val="1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Pr="00986DA6">
        <w:rPr>
          <w:rFonts w:asciiTheme="minorHAnsi" w:hAnsiTheme="minorHAnsi" w:cstheme="minorHAnsi"/>
          <w:sz w:val="22"/>
          <w:szCs w:val="22"/>
        </w:rPr>
        <w:t xml:space="preserve">oszty wszelkich wymaganych atestów, licencji, zezwoleń oraz podatki, cła i inne opłaty </w:t>
      </w:r>
      <w:r w:rsidRPr="001A6CF8">
        <w:rPr>
          <w:rFonts w:asciiTheme="minorHAnsi" w:hAnsiTheme="minorHAnsi" w:cstheme="minorHAnsi"/>
          <w:sz w:val="22"/>
          <w:szCs w:val="22"/>
        </w:rPr>
        <w:t xml:space="preserve">niezbędne </w:t>
      </w:r>
      <w:r w:rsidR="00D2729C" w:rsidRPr="001A6CF8">
        <w:rPr>
          <w:rFonts w:asciiTheme="minorHAnsi" w:hAnsiTheme="minorHAnsi" w:cstheme="minorHAnsi"/>
          <w:sz w:val="22"/>
          <w:szCs w:val="22"/>
        </w:rPr>
        <w:t>do prawidłowej realizacji P</w:t>
      </w:r>
      <w:r w:rsidRPr="001A6CF8">
        <w:rPr>
          <w:rFonts w:asciiTheme="minorHAnsi" w:hAnsiTheme="minorHAnsi" w:cstheme="minorHAnsi"/>
          <w:sz w:val="22"/>
          <w:szCs w:val="22"/>
        </w:rPr>
        <w:t xml:space="preserve">rzedmiotu </w:t>
      </w:r>
      <w:r w:rsidR="00D2729C" w:rsidRPr="001A6CF8">
        <w:rPr>
          <w:rFonts w:asciiTheme="minorHAnsi" w:hAnsiTheme="minorHAnsi" w:cstheme="minorHAnsi"/>
          <w:sz w:val="22"/>
          <w:szCs w:val="22"/>
        </w:rPr>
        <w:t>Umowy</w:t>
      </w:r>
      <w:r w:rsidRPr="00966673">
        <w:rPr>
          <w:rFonts w:asciiTheme="minorHAnsi" w:hAnsiTheme="minorHAnsi" w:cstheme="minorHAnsi"/>
          <w:sz w:val="22"/>
          <w:szCs w:val="22"/>
        </w:rPr>
        <w:t>,</w:t>
      </w:r>
    </w:p>
    <w:p w14:paraId="1E22B590" w14:textId="664EE039" w:rsidR="00D2729C" w:rsidRPr="00E22F05" w:rsidRDefault="00D2729C" w:rsidP="00D2729C">
      <w:pPr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349C2377" w14:textId="77777777" w:rsidR="00D2729C" w:rsidRPr="001A6CF8" w:rsidRDefault="00D2729C" w:rsidP="00290E5B">
      <w:pPr>
        <w:numPr>
          <w:ilvl w:val="0"/>
          <w:numId w:val="24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5095103" w14:textId="55826510" w:rsidR="00D2729C" w:rsidRPr="001A6CF8" w:rsidRDefault="00D2729C" w:rsidP="00D2729C">
      <w:pPr>
        <w:ind w:left="3540"/>
        <w:rPr>
          <w:rFonts w:asciiTheme="minorHAnsi" w:hAnsiTheme="minorHAnsi" w:cstheme="minorHAnsi"/>
          <w:b/>
          <w:iCs/>
          <w:sz w:val="20"/>
          <w:szCs w:val="20"/>
        </w:rPr>
      </w:pPr>
      <w:r w:rsidRPr="001A6CF8">
        <w:rPr>
          <w:rFonts w:asciiTheme="minorHAnsi" w:hAnsiTheme="minorHAnsi" w:cstheme="minorHAnsi"/>
          <w:b/>
          <w:iCs/>
          <w:sz w:val="20"/>
          <w:szCs w:val="20"/>
        </w:rPr>
        <w:t xml:space="preserve">   Zasady realizacji płatności</w:t>
      </w:r>
    </w:p>
    <w:p w14:paraId="55BB7E16" w14:textId="77777777" w:rsidR="00D2729C" w:rsidRPr="001A6CF8" w:rsidRDefault="00D2729C" w:rsidP="00D2729C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6F870151" w14:textId="27F5D55C" w:rsidR="00D4354F" w:rsidRPr="007F0518" w:rsidRDefault="00D4354F" w:rsidP="00D4354F">
      <w:pPr>
        <w:pStyle w:val="Akapitzlist"/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1A6CF8">
        <w:rPr>
          <w:rFonts w:asciiTheme="minorHAnsi" w:hAnsiTheme="minorHAnsi" w:cstheme="minorHAnsi"/>
          <w:sz w:val="22"/>
          <w:szCs w:val="22"/>
        </w:rPr>
        <w:t xml:space="preserve">Wynagrodzenia </w:t>
      </w:r>
      <w:r w:rsidR="00017ED7" w:rsidRPr="001A6CF8">
        <w:rPr>
          <w:rFonts w:asciiTheme="minorHAnsi" w:hAnsiTheme="minorHAnsi" w:cstheme="minorHAnsi"/>
          <w:sz w:val="22"/>
          <w:szCs w:val="22"/>
        </w:rPr>
        <w:t xml:space="preserve">w zakresie </w:t>
      </w:r>
      <w:r w:rsidRPr="001A6CF8">
        <w:rPr>
          <w:rFonts w:asciiTheme="minorHAnsi" w:hAnsiTheme="minorHAnsi" w:cstheme="minorHAnsi"/>
          <w:sz w:val="22"/>
          <w:szCs w:val="22"/>
        </w:rPr>
        <w:t>określon</w:t>
      </w:r>
      <w:r w:rsidR="00017ED7" w:rsidRPr="001A6CF8">
        <w:rPr>
          <w:rFonts w:asciiTheme="minorHAnsi" w:hAnsiTheme="minorHAnsi" w:cstheme="minorHAnsi"/>
          <w:sz w:val="22"/>
          <w:szCs w:val="22"/>
        </w:rPr>
        <w:t>ym</w:t>
      </w:r>
      <w:r w:rsidRPr="001A6CF8">
        <w:rPr>
          <w:rFonts w:asciiTheme="minorHAnsi" w:hAnsiTheme="minorHAnsi" w:cstheme="minorHAnsi"/>
          <w:sz w:val="22"/>
          <w:szCs w:val="22"/>
        </w:rPr>
        <w:t xml:space="preserve"> w §</w:t>
      </w:r>
      <w:r w:rsidR="00C9420F">
        <w:rPr>
          <w:rFonts w:asciiTheme="minorHAnsi" w:hAnsiTheme="minorHAnsi" w:cstheme="minorHAnsi"/>
          <w:sz w:val="22"/>
          <w:szCs w:val="22"/>
        </w:rPr>
        <w:t>3</w:t>
      </w:r>
      <w:r w:rsidRPr="001A6CF8">
        <w:rPr>
          <w:rFonts w:asciiTheme="minorHAnsi" w:hAnsiTheme="minorHAnsi" w:cstheme="minorHAnsi"/>
          <w:sz w:val="22"/>
          <w:szCs w:val="22"/>
        </w:rPr>
        <w:t xml:space="preserve"> ust. </w:t>
      </w:r>
      <w:r w:rsidR="00746AD0" w:rsidRPr="001A6CF8">
        <w:rPr>
          <w:rFonts w:asciiTheme="minorHAnsi" w:hAnsiTheme="minorHAnsi" w:cstheme="minorHAnsi"/>
          <w:sz w:val="22"/>
          <w:szCs w:val="22"/>
        </w:rPr>
        <w:t>2</w:t>
      </w:r>
      <w:r w:rsidRPr="001A6CF8">
        <w:rPr>
          <w:rFonts w:asciiTheme="minorHAnsi" w:hAnsiTheme="minorHAnsi" w:cstheme="minorHAnsi"/>
          <w:sz w:val="22"/>
          <w:szCs w:val="22"/>
        </w:rPr>
        <w:t xml:space="preserve"> umowy będzie płatne na podstawie </w:t>
      </w:r>
      <w:r w:rsidR="006B40A2" w:rsidRPr="001A6CF8">
        <w:rPr>
          <w:rFonts w:asciiTheme="minorHAnsi" w:hAnsiTheme="minorHAnsi" w:cstheme="minorHAnsi"/>
          <w:sz w:val="22"/>
          <w:szCs w:val="22"/>
        </w:rPr>
        <w:t xml:space="preserve">comiesięcznej </w:t>
      </w:r>
      <w:r w:rsidRPr="001A6CF8">
        <w:rPr>
          <w:rFonts w:asciiTheme="minorHAnsi" w:hAnsiTheme="minorHAnsi" w:cstheme="minorHAnsi"/>
          <w:sz w:val="22"/>
          <w:szCs w:val="22"/>
        </w:rPr>
        <w:t xml:space="preserve">faktury VAT wystawionej przez </w:t>
      </w:r>
      <w:r w:rsidRPr="001A6CF8">
        <w:rPr>
          <w:rFonts w:asciiTheme="minorHAnsi" w:hAnsiTheme="minorHAnsi" w:cstheme="minorHAnsi"/>
          <w:b/>
          <w:sz w:val="22"/>
          <w:szCs w:val="22"/>
        </w:rPr>
        <w:t>Wykonawcę</w:t>
      </w:r>
      <w:r w:rsidR="00C9420F">
        <w:rPr>
          <w:rFonts w:asciiTheme="minorHAnsi" w:hAnsiTheme="minorHAnsi" w:cstheme="minorHAnsi"/>
          <w:sz w:val="22"/>
          <w:szCs w:val="22"/>
        </w:rPr>
        <w:t>.</w:t>
      </w:r>
    </w:p>
    <w:p w14:paraId="4D53661F" w14:textId="2E920EAA" w:rsidR="00081570" w:rsidRPr="00E22F05" w:rsidRDefault="00081570" w:rsidP="00081570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1A6CF8">
        <w:rPr>
          <w:rFonts w:asciiTheme="minorHAnsi" w:hAnsiTheme="minorHAnsi" w:cstheme="minorHAnsi"/>
          <w:sz w:val="22"/>
          <w:szCs w:val="22"/>
        </w:rPr>
        <w:t>Wynagrodzenia określone w §</w:t>
      </w:r>
      <w:r w:rsidR="00C9420F">
        <w:rPr>
          <w:rFonts w:asciiTheme="minorHAnsi" w:hAnsiTheme="minorHAnsi" w:cstheme="minorHAnsi"/>
          <w:sz w:val="22"/>
          <w:szCs w:val="22"/>
        </w:rPr>
        <w:t>3</w:t>
      </w:r>
      <w:r w:rsidRPr="001A6CF8">
        <w:rPr>
          <w:rFonts w:asciiTheme="minorHAnsi" w:hAnsiTheme="minorHAnsi" w:cstheme="minorHAnsi"/>
          <w:sz w:val="22"/>
          <w:szCs w:val="22"/>
        </w:rPr>
        <w:t xml:space="preserve"> ust. </w:t>
      </w:r>
      <w:r w:rsidR="00C9420F">
        <w:rPr>
          <w:rFonts w:asciiTheme="minorHAnsi" w:hAnsiTheme="minorHAnsi" w:cstheme="minorHAnsi"/>
          <w:sz w:val="22"/>
          <w:szCs w:val="22"/>
        </w:rPr>
        <w:t>2</w:t>
      </w:r>
      <w:r w:rsidRPr="001A6CF8">
        <w:rPr>
          <w:rFonts w:asciiTheme="minorHAnsi" w:hAnsiTheme="minorHAnsi" w:cstheme="minorHAnsi"/>
          <w:sz w:val="22"/>
          <w:szCs w:val="22"/>
        </w:rPr>
        <w:t xml:space="preserve"> umowy będzie płatne</w:t>
      </w:r>
      <w:r w:rsidR="007D059E" w:rsidRPr="001A6CF8">
        <w:rPr>
          <w:rFonts w:asciiTheme="minorHAnsi" w:hAnsiTheme="minorHAnsi" w:cstheme="minorHAnsi"/>
          <w:sz w:val="22"/>
          <w:szCs w:val="22"/>
        </w:rPr>
        <w:t xml:space="preserve"> </w:t>
      </w:r>
      <w:r w:rsidRPr="00966673">
        <w:rPr>
          <w:rFonts w:asciiTheme="minorHAnsi" w:hAnsiTheme="minorHAnsi" w:cstheme="minorHAnsi"/>
          <w:sz w:val="22"/>
          <w:szCs w:val="22"/>
        </w:rPr>
        <w:t xml:space="preserve">na podstawie faktury VAT wystawionej przez </w:t>
      </w:r>
      <w:r w:rsidRPr="00E22F05">
        <w:rPr>
          <w:rFonts w:asciiTheme="minorHAnsi" w:hAnsiTheme="minorHAnsi" w:cstheme="minorHAnsi"/>
          <w:b/>
          <w:bCs/>
          <w:sz w:val="22"/>
          <w:szCs w:val="22"/>
        </w:rPr>
        <w:t>Wykonawcę</w:t>
      </w:r>
      <w:r w:rsidR="00595D24" w:rsidRPr="00E22F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95D24" w:rsidRPr="00E22F05">
        <w:rPr>
          <w:rFonts w:asciiTheme="minorHAnsi" w:hAnsiTheme="minorHAnsi" w:cstheme="minorHAnsi"/>
          <w:sz w:val="22"/>
          <w:szCs w:val="22"/>
        </w:rPr>
        <w:t>raz w miesiącu</w:t>
      </w:r>
      <w:r w:rsidR="00AA4FEC" w:rsidRPr="00E22F05">
        <w:rPr>
          <w:rFonts w:asciiTheme="minorHAnsi" w:hAnsiTheme="minorHAnsi" w:cstheme="minorHAnsi"/>
          <w:sz w:val="22"/>
          <w:szCs w:val="22"/>
        </w:rPr>
        <w:t xml:space="preserve"> z dołu.</w:t>
      </w:r>
    </w:p>
    <w:p w14:paraId="0F4D0BCB" w14:textId="34495465" w:rsidR="00132C6B" w:rsidRPr="001A6CF8" w:rsidRDefault="00132C6B" w:rsidP="008C44C1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1A6CF8">
        <w:rPr>
          <w:rFonts w:asciiTheme="minorHAnsi" w:hAnsiTheme="minorHAnsi" w:cstheme="minorHAnsi"/>
          <w:b/>
          <w:bCs/>
          <w:sz w:val="22"/>
          <w:szCs w:val="22"/>
        </w:rPr>
        <w:t>Wykonawc</w:t>
      </w:r>
      <w:r w:rsidRPr="001A6CF8">
        <w:rPr>
          <w:rFonts w:asciiTheme="minorHAnsi" w:hAnsiTheme="minorHAnsi" w:cstheme="minorHAnsi"/>
          <w:bCs/>
          <w:sz w:val="22"/>
          <w:szCs w:val="22"/>
        </w:rPr>
        <w:t>a</w:t>
      </w:r>
      <w:r w:rsidRPr="001A6CF8">
        <w:rPr>
          <w:rFonts w:asciiTheme="minorHAnsi" w:hAnsiTheme="minorHAnsi" w:cstheme="minorHAnsi"/>
          <w:sz w:val="22"/>
          <w:szCs w:val="22"/>
        </w:rPr>
        <w:t xml:space="preserve"> oświadcza, że jest zarejestrowanym podatnikiem podatku VAT o numerze identyfikacyjnym NIP:</w:t>
      </w:r>
      <w:r w:rsidRPr="001A6CF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B40A2" w:rsidRPr="00096434">
        <w:rPr>
          <w:rFonts w:asciiTheme="minorHAnsi" w:hAnsiTheme="minorHAnsi" w:cstheme="minorHAnsi"/>
          <w:bCs/>
          <w:sz w:val="22"/>
          <w:szCs w:val="22"/>
          <w:highlight w:val="yellow"/>
        </w:rPr>
        <w:t>………………………….</w:t>
      </w:r>
      <w:r w:rsidR="008C44C1" w:rsidRPr="001A6CF8">
        <w:rPr>
          <w:rFonts w:asciiTheme="minorHAnsi" w:hAnsiTheme="minorHAnsi" w:cstheme="minorHAnsi"/>
          <w:bCs/>
          <w:sz w:val="22"/>
          <w:szCs w:val="22"/>
        </w:rPr>
        <w:t>,</w:t>
      </w:r>
      <w:r w:rsidRPr="001A6CF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A6CF8">
        <w:rPr>
          <w:rFonts w:asciiTheme="minorHAnsi" w:hAnsiTheme="minorHAnsi" w:cstheme="minorHAnsi"/>
          <w:sz w:val="22"/>
          <w:szCs w:val="22"/>
        </w:rPr>
        <w:t xml:space="preserve">a faktury dokumentujące sprzedaż zostaną zaewidencjonowane w rejestrze </w:t>
      </w:r>
      <w:r w:rsidRPr="001A6CF8">
        <w:rPr>
          <w:rFonts w:asciiTheme="minorHAnsi" w:hAnsiTheme="minorHAnsi" w:cstheme="minorHAnsi"/>
          <w:sz w:val="22"/>
          <w:szCs w:val="22"/>
        </w:rPr>
        <w:lastRenderedPageBreak/>
        <w:t>sprzedaży dla potrzeb podatku VAT i zostaną ujęte w deklaracji VAT zgodnie z obowiązującymi przepisami.</w:t>
      </w:r>
    </w:p>
    <w:p w14:paraId="64EE3FB6" w14:textId="21AD985A" w:rsidR="00132C6B" w:rsidRPr="004B4212" w:rsidRDefault="00132C6B" w:rsidP="00290E5B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4B4212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4B4212">
        <w:rPr>
          <w:rFonts w:asciiTheme="minorHAnsi" w:hAnsiTheme="minorHAnsi" w:cstheme="minorHAnsi"/>
          <w:sz w:val="22"/>
          <w:szCs w:val="22"/>
        </w:rPr>
        <w:t xml:space="preserve"> oświadcza, że jest podatnikiem podatku VAT o numerze identyfikacyjnym</w:t>
      </w:r>
      <w:r w:rsidRPr="004B4212">
        <w:rPr>
          <w:rFonts w:asciiTheme="minorHAnsi" w:hAnsiTheme="minorHAnsi" w:cstheme="minorHAnsi"/>
          <w:sz w:val="22"/>
          <w:szCs w:val="22"/>
        </w:rPr>
        <w:br/>
        <w:t>NIP: 782-23-77-160.</w:t>
      </w:r>
    </w:p>
    <w:p w14:paraId="5B11630D" w14:textId="0E4AC182" w:rsidR="006966CC" w:rsidRPr="00881937" w:rsidRDefault="006966CC" w:rsidP="00290E5B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881937">
        <w:rPr>
          <w:rFonts w:asciiTheme="minorHAnsi" w:hAnsiTheme="minorHAnsi" w:cstheme="minorHAnsi"/>
          <w:sz w:val="22"/>
          <w:szCs w:val="22"/>
        </w:rPr>
        <w:t xml:space="preserve">Błędnie wystawiona faktura lub wystawiona w sposób sprzeczny z warunkami Umowy nie rodzi po stronie </w:t>
      </w:r>
      <w:r w:rsidRPr="0096594C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881937">
        <w:rPr>
          <w:rFonts w:asciiTheme="minorHAnsi" w:hAnsiTheme="minorHAnsi" w:cstheme="minorHAnsi"/>
          <w:sz w:val="22"/>
          <w:szCs w:val="22"/>
        </w:rPr>
        <w:t xml:space="preserve"> obowiązku zapłaty.</w:t>
      </w:r>
    </w:p>
    <w:p w14:paraId="3AEE90BE" w14:textId="45730F2F" w:rsidR="006966CC" w:rsidRPr="00F17790" w:rsidRDefault="006966CC" w:rsidP="00290E5B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F17790">
        <w:rPr>
          <w:rFonts w:asciiTheme="minorHAnsi" w:hAnsiTheme="minorHAnsi" w:cstheme="minorHAnsi"/>
          <w:bCs/>
          <w:sz w:val="22"/>
          <w:szCs w:val="22"/>
        </w:rPr>
        <w:t xml:space="preserve">Datą </w:t>
      </w:r>
      <w:r w:rsidRPr="00F17790">
        <w:rPr>
          <w:rFonts w:asciiTheme="minorHAnsi" w:hAnsiTheme="minorHAnsi" w:cstheme="minorHAnsi"/>
          <w:sz w:val="22"/>
          <w:szCs w:val="22"/>
        </w:rPr>
        <w:t xml:space="preserve">zapłaty wynagrodzenia przez </w:t>
      </w:r>
      <w:r w:rsidRPr="00236423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F17790">
        <w:rPr>
          <w:rFonts w:asciiTheme="minorHAnsi" w:hAnsiTheme="minorHAnsi" w:cstheme="minorHAnsi"/>
          <w:sz w:val="22"/>
          <w:szCs w:val="22"/>
        </w:rPr>
        <w:t xml:space="preserve"> jest dzień obciążenia rachunku bankowego </w:t>
      </w:r>
      <w:r w:rsidRPr="0096594C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F17790">
        <w:rPr>
          <w:rFonts w:asciiTheme="minorHAnsi" w:hAnsiTheme="minorHAnsi" w:cstheme="minorHAnsi"/>
          <w:bCs/>
          <w:sz w:val="22"/>
          <w:szCs w:val="22"/>
        </w:rPr>
        <w:t>.</w:t>
      </w:r>
      <w:r w:rsidR="0078513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AE2D069" w14:textId="4E8FDCF5" w:rsidR="00F17790" w:rsidRPr="00F17790" w:rsidRDefault="00F17790" w:rsidP="00F17790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F17790">
        <w:rPr>
          <w:rFonts w:asciiTheme="minorHAnsi" w:hAnsiTheme="minorHAnsi" w:cstheme="minorHAnsi"/>
          <w:sz w:val="22"/>
          <w:szCs w:val="22"/>
        </w:rPr>
        <w:t>W przypadku, gdy termin płatności przypada w sobotę lub dzień ustawowo wolny od pracy, płatność wynagrodzenia nastąpi w pierwszy dzień roboczy przypadający po tych dniach.</w:t>
      </w:r>
    </w:p>
    <w:p w14:paraId="458146CE" w14:textId="1862F238" w:rsidR="006966CC" w:rsidRPr="00F17790" w:rsidRDefault="006966CC" w:rsidP="00290E5B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F17790">
        <w:rPr>
          <w:rFonts w:asciiTheme="minorHAnsi" w:hAnsiTheme="minorHAnsi" w:cstheme="minorHAnsi"/>
          <w:sz w:val="22"/>
          <w:szCs w:val="22"/>
        </w:rPr>
        <w:t xml:space="preserve">W przypadku zwłoki w zapłacie przez </w:t>
      </w:r>
      <w:r w:rsidRPr="00F17790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F17790">
        <w:rPr>
          <w:rFonts w:asciiTheme="minorHAnsi" w:hAnsiTheme="minorHAnsi" w:cstheme="minorHAnsi"/>
          <w:sz w:val="22"/>
          <w:szCs w:val="22"/>
        </w:rPr>
        <w:t xml:space="preserve">, </w:t>
      </w:r>
      <w:r w:rsidRPr="00F17790">
        <w:rPr>
          <w:rFonts w:asciiTheme="minorHAnsi" w:hAnsiTheme="minorHAnsi" w:cstheme="minorHAnsi"/>
          <w:b/>
          <w:sz w:val="22"/>
          <w:szCs w:val="22"/>
        </w:rPr>
        <w:t>Wykonawcy</w:t>
      </w:r>
      <w:r w:rsidRPr="00F17790">
        <w:rPr>
          <w:rFonts w:asciiTheme="minorHAnsi" w:hAnsiTheme="minorHAnsi" w:cstheme="minorHAnsi"/>
          <w:sz w:val="22"/>
          <w:szCs w:val="22"/>
        </w:rPr>
        <w:t xml:space="preserve"> przysługiwać będzie prawo naliczenia odsetek ustawowych od nieuiszczonej w terminie należności.</w:t>
      </w:r>
    </w:p>
    <w:p w14:paraId="54ED7AF6" w14:textId="77777777" w:rsidR="00B03254" w:rsidRPr="0090677A" w:rsidRDefault="00B03254" w:rsidP="00290E5B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90677A">
        <w:rPr>
          <w:rFonts w:asciiTheme="minorHAnsi" w:hAnsiTheme="minorHAnsi" w:cstheme="minorHAnsi"/>
          <w:b/>
          <w:sz w:val="22"/>
          <w:szCs w:val="22"/>
        </w:rPr>
        <w:t>Wykonawca</w:t>
      </w:r>
      <w:r w:rsidRPr="0090677A">
        <w:rPr>
          <w:rFonts w:asciiTheme="minorHAnsi" w:hAnsiTheme="minorHAnsi" w:cstheme="minorHAnsi"/>
          <w:sz w:val="22"/>
          <w:szCs w:val="22"/>
        </w:rPr>
        <w:t xml:space="preserve"> oświadcza, że rachunek bankowy </w:t>
      </w:r>
      <w:r w:rsidRPr="0090677A">
        <w:rPr>
          <w:rFonts w:asciiTheme="minorHAnsi" w:hAnsiTheme="minorHAnsi" w:cstheme="minorHAnsi"/>
          <w:b/>
          <w:sz w:val="22"/>
          <w:szCs w:val="22"/>
        </w:rPr>
        <w:t>Wykonawcy</w:t>
      </w:r>
      <w:r w:rsidRPr="0090677A">
        <w:rPr>
          <w:rFonts w:asciiTheme="minorHAnsi" w:hAnsiTheme="minorHAnsi" w:cstheme="minorHAnsi"/>
          <w:sz w:val="22"/>
          <w:szCs w:val="22"/>
        </w:rPr>
        <w:t>, służący do rozliczenia Przedmiotu Umowy spełnia wymogi na potrzeby mechanizmu podzielonej płatności (</w:t>
      </w:r>
      <w:proofErr w:type="spellStart"/>
      <w:r w:rsidRPr="0090677A">
        <w:rPr>
          <w:rFonts w:asciiTheme="minorHAnsi" w:hAnsiTheme="minorHAnsi" w:cstheme="minorHAnsi"/>
          <w:sz w:val="22"/>
          <w:szCs w:val="22"/>
        </w:rPr>
        <w:t>split</w:t>
      </w:r>
      <w:proofErr w:type="spellEnd"/>
      <w:r w:rsidRPr="0090677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0677A">
        <w:rPr>
          <w:rFonts w:asciiTheme="minorHAnsi" w:hAnsiTheme="minorHAnsi" w:cstheme="minorHAnsi"/>
          <w:sz w:val="22"/>
          <w:szCs w:val="22"/>
        </w:rPr>
        <w:t>payment</w:t>
      </w:r>
      <w:proofErr w:type="spellEnd"/>
      <w:r w:rsidRPr="0090677A">
        <w:rPr>
          <w:rFonts w:asciiTheme="minorHAnsi" w:hAnsiTheme="minorHAnsi" w:cstheme="minorHAnsi"/>
          <w:sz w:val="22"/>
          <w:szCs w:val="22"/>
        </w:rPr>
        <w:t>), tzn. że do ww. rachunku bankowego jest przypisany rachunek VAT, a także, że faktura spełniać będzie inne warunki określone w powszechnie obowiązujących przepisach w tym zakresie.</w:t>
      </w:r>
    </w:p>
    <w:p w14:paraId="35930995" w14:textId="77777777" w:rsidR="00B03254" w:rsidRPr="0090677A" w:rsidRDefault="00B03254" w:rsidP="00290E5B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90677A">
        <w:rPr>
          <w:rFonts w:asciiTheme="minorHAnsi" w:hAnsiTheme="minorHAnsi" w:cstheme="minorHAnsi"/>
          <w:b/>
          <w:sz w:val="22"/>
          <w:szCs w:val="22"/>
        </w:rPr>
        <w:t>Zamawiający</w:t>
      </w:r>
      <w:r w:rsidRPr="0090677A">
        <w:rPr>
          <w:rFonts w:asciiTheme="minorHAnsi" w:hAnsiTheme="minorHAnsi" w:cstheme="minorHAnsi"/>
          <w:sz w:val="22"/>
          <w:szCs w:val="22"/>
        </w:rPr>
        <w:t xml:space="preserve"> oświadcza, że płatności za wszystkie faktury realizuje z zastosowaniem mechanizmu podzielonej płatności (</w:t>
      </w:r>
      <w:proofErr w:type="spellStart"/>
      <w:r w:rsidRPr="0090677A">
        <w:rPr>
          <w:rFonts w:asciiTheme="minorHAnsi" w:hAnsiTheme="minorHAnsi" w:cstheme="minorHAnsi"/>
          <w:sz w:val="22"/>
          <w:szCs w:val="22"/>
        </w:rPr>
        <w:t>split</w:t>
      </w:r>
      <w:proofErr w:type="spellEnd"/>
      <w:r w:rsidRPr="0090677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0677A">
        <w:rPr>
          <w:rFonts w:asciiTheme="minorHAnsi" w:hAnsiTheme="minorHAnsi" w:cstheme="minorHAnsi"/>
          <w:sz w:val="22"/>
          <w:szCs w:val="22"/>
        </w:rPr>
        <w:t>payment</w:t>
      </w:r>
      <w:proofErr w:type="spellEnd"/>
      <w:r w:rsidRPr="0090677A">
        <w:rPr>
          <w:rFonts w:asciiTheme="minorHAnsi" w:hAnsiTheme="minorHAnsi" w:cstheme="minorHAnsi"/>
          <w:sz w:val="22"/>
          <w:szCs w:val="22"/>
        </w:rPr>
        <w:t>).</w:t>
      </w:r>
    </w:p>
    <w:p w14:paraId="64E36747" w14:textId="77777777" w:rsidR="00B03254" w:rsidRPr="0090677A" w:rsidRDefault="00B03254" w:rsidP="00290E5B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90677A">
        <w:rPr>
          <w:rFonts w:asciiTheme="minorHAnsi" w:hAnsiTheme="minorHAnsi" w:cstheme="minorHAnsi"/>
          <w:b/>
          <w:sz w:val="22"/>
          <w:szCs w:val="22"/>
        </w:rPr>
        <w:t>Wykonawca</w:t>
      </w:r>
      <w:r w:rsidRPr="0090677A">
        <w:rPr>
          <w:rFonts w:asciiTheme="minorHAnsi" w:hAnsiTheme="minorHAnsi" w:cstheme="minorHAnsi"/>
          <w:sz w:val="22"/>
          <w:szCs w:val="22"/>
        </w:rPr>
        <w:t xml:space="preserve"> oświadcza, że wyraża zgodę na dokonywanie przez </w:t>
      </w:r>
      <w:r w:rsidRPr="0090677A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90677A">
        <w:rPr>
          <w:rFonts w:asciiTheme="minorHAnsi" w:hAnsiTheme="minorHAnsi" w:cstheme="minorHAnsi"/>
          <w:sz w:val="22"/>
          <w:szCs w:val="22"/>
        </w:rPr>
        <w:t xml:space="preserve"> płatności w systemie podzielonej płatności (</w:t>
      </w:r>
      <w:proofErr w:type="spellStart"/>
      <w:r w:rsidRPr="0090677A">
        <w:rPr>
          <w:rFonts w:asciiTheme="minorHAnsi" w:hAnsiTheme="minorHAnsi" w:cstheme="minorHAnsi"/>
          <w:sz w:val="22"/>
          <w:szCs w:val="22"/>
        </w:rPr>
        <w:t>split</w:t>
      </w:r>
      <w:proofErr w:type="spellEnd"/>
      <w:r w:rsidRPr="0090677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0677A">
        <w:rPr>
          <w:rFonts w:asciiTheme="minorHAnsi" w:hAnsiTheme="minorHAnsi" w:cstheme="minorHAnsi"/>
          <w:sz w:val="22"/>
          <w:szCs w:val="22"/>
        </w:rPr>
        <w:t>payment</w:t>
      </w:r>
      <w:proofErr w:type="spellEnd"/>
      <w:r w:rsidRPr="0090677A">
        <w:rPr>
          <w:rFonts w:asciiTheme="minorHAnsi" w:hAnsiTheme="minorHAnsi" w:cstheme="minorHAnsi"/>
          <w:sz w:val="22"/>
          <w:szCs w:val="22"/>
        </w:rPr>
        <w:t>).</w:t>
      </w:r>
    </w:p>
    <w:p w14:paraId="02FDF9F2" w14:textId="7811B56E" w:rsidR="00B03254" w:rsidRPr="00236423" w:rsidRDefault="007F1EAC" w:rsidP="00290E5B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236423">
        <w:rPr>
          <w:rFonts w:asciiTheme="minorHAnsi" w:hAnsiTheme="minorHAnsi" w:cstheme="minorHAnsi"/>
          <w:sz w:val="22"/>
          <w:szCs w:val="22"/>
        </w:rPr>
        <w:t xml:space="preserve">Płatności za faktury będą realizowane wyłącznie na numery rachunków rozliczeniowych, o których mowa w art. 49 ust. 1 pkt 1 ustawy z dnia 29 sierpnia 1997 r.  Prawo bankowe, lub imiennych rachunków w spółdzielczej kasie oszczędnościowo-kredytowej, której </w:t>
      </w:r>
      <w:r w:rsidRPr="0096594C">
        <w:rPr>
          <w:rFonts w:asciiTheme="minorHAnsi" w:hAnsiTheme="minorHAnsi" w:cstheme="minorHAnsi"/>
          <w:b/>
          <w:sz w:val="22"/>
          <w:szCs w:val="22"/>
        </w:rPr>
        <w:t>Wykonawca</w:t>
      </w:r>
      <w:r w:rsidRPr="00236423">
        <w:rPr>
          <w:rFonts w:asciiTheme="minorHAnsi" w:hAnsiTheme="minorHAnsi" w:cstheme="minorHAnsi"/>
          <w:sz w:val="22"/>
          <w:szCs w:val="22"/>
        </w:rPr>
        <w:t xml:space="preserve"> jest członkiem, otwartych w związku z prowadzoną przez </w:t>
      </w:r>
      <w:r w:rsidRPr="0096594C">
        <w:rPr>
          <w:rFonts w:asciiTheme="minorHAnsi" w:hAnsiTheme="minorHAnsi" w:cstheme="minorHAnsi"/>
          <w:b/>
          <w:sz w:val="22"/>
          <w:szCs w:val="22"/>
        </w:rPr>
        <w:t>Wykonawcę</w:t>
      </w:r>
      <w:r w:rsidRPr="00236423">
        <w:rPr>
          <w:rFonts w:asciiTheme="minorHAnsi" w:hAnsiTheme="minorHAnsi" w:cstheme="minorHAnsi"/>
          <w:sz w:val="22"/>
          <w:szCs w:val="22"/>
        </w:rPr>
        <w:t xml:space="preserve"> działalnością gospodarczą – wskazanych w zgłoszeniu identyfikacyjnym lub zgłoszeniu aktualizacyjnym i potwierdzonych przy wykorzystaniu STIR w rozumieniu art. 119zg pkt 6 Ordynacji podatkowej („Rachunek”).</w:t>
      </w:r>
    </w:p>
    <w:p w14:paraId="61759AE8" w14:textId="024B161A" w:rsidR="007F1EAC" w:rsidRPr="0090677A" w:rsidRDefault="0090677A" w:rsidP="00290E5B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90677A">
        <w:rPr>
          <w:rFonts w:asciiTheme="minorHAnsi" w:hAnsiTheme="minorHAnsi" w:cstheme="minorHAnsi"/>
          <w:sz w:val="22"/>
          <w:szCs w:val="22"/>
        </w:rPr>
        <w:t xml:space="preserve">Płatność za prawidłową realizację Przedmiotu Umowy będzie dokonana przez </w:t>
      </w:r>
      <w:r w:rsidRPr="0096594C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90677A">
        <w:rPr>
          <w:rFonts w:asciiTheme="minorHAnsi" w:hAnsiTheme="minorHAnsi" w:cstheme="minorHAnsi"/>
          <w:sz w:val="22"/>
          <w:szCs w:val="22"/>
        </w:rPr>
        <w:t xml:space="preserve"> przelewem na rachunek bankowy wskazany przez </w:t>
      </w:r>
      <w:r w:rsidRPr="0096594C">
        <w:rPr>
          <w:rFonts w:asciiTheme="minorHAnsi" w:hAnsiTheme="minorHAnsi" w:cstheme="minorHAnsi"/>
          <w:b/>
          <w:sz w:val="22"/>
          <w:szCs w:val="22"/>
        </w:rPr>
        <w:t>Wykonawcę</w:t>
      </w:r>
      <w:r w:rsidRPr="0090677A">
        <w:rPr>
          <w:rFonts w:asciiTheme="minorHAnsi" w:hAnsiTheme="minorHAnsi" w:cstheme="minorHAnsi"/>
          <w:sz w:val="22"/>
          <w:szCs w:val="22"/>
        </w:rPr>
        <w:t xml:space="preserve"> na fakturze w terminie 30 dni od daty otrzymania prawidłowo wystawionej faktury</w:t>
      </w:r>
      <w:r w:rsidR="00683B8A">
        <w:rPr>
          <w:rFonts w:asciiTheme="minorHAnsi" w:hAnsiTheme="minorHAnsi" w:cstheme="minorHAnsi"/>
          <w:sz w:val="22"/>
          <w:szCs w:val="22"/>
        </w:rPr>
        <w:t xml:space="preserve"> </w:t>
      </w:r>
      <w:r w:rsidR="00683B8A" w:rsidRPr="00683B8A">
        <w:rPr>
          <w:rFonts w:asciiTheme="minorHAnsi" w:hAnsiTheme="minorHAnsi" w:cstheme="minorHAnsi"/>
          <w:sz w:val="22"/>
          <w:szCs w:val="22"/>
        </w:rPr>
        <w:t>wraz z wymaganą dokumentacją określoną w zawartej umowie</w:t>
      </w:r>
      <w:r w:rsidRPr="0090677A">
        <w:rPr>
          <w:rFonts w:asciiTheme="minorHAnsi" w:hAnsiTheme="minorHAnsi" w:cstheme="minorHAnsi"/>
          <w:sz w:val="22"/>
          <w:szCs w:val="22"/>
        </w:rPr>
        <w:t xml:space="preserve">. </w:t>
      </w:r>
      <w:r w:rsidRPr="0096594C">
        <w:rPr>
          <w:rFonts w:asciiTheme="minorHAnsi" w:hAnsiTheme="minorHAnsi" w:cstheme="minorHAnsi"/>
          <w:b/>
          <w:sz w:val="22"/>
          <w:szCs w:val="22"/>
        </w:rPr>
        <w:t>Wykonawca</w:t>
      </w:r>
      <w:r w:rsidRPr="0090677A">
        <w:rPr>
          <w:rFonts w:asciiTheme="minorHAnsi" w:hAnsiTheme="minorHAnsi" w:cstheme="minorHAnsi"/>
          <w:sz w:val="22"/>
          <w:szCs w:val="22"/>
        </w:rPr>
        <w:t xml:space="preserve"> oświadcza, że rachunek bankowy wskazany na fakturze został wskazany w zgłoszeniu identyfikacyjnym lub zgłoszeniu aktualizacyjnym złożonym przez </w:t>
      </w:r>
      <w:r w:rsidRPr="0096594C">
        <w:rPr>
          <w:rFonts w:asciiTheme="minorHAnsi" w:hAnsiTheme="minorHAnsi" w:cstheme="minorHAnsi"/>
          <w:b/>
          <w:sz w:val="22"/>
          <w:szCs w:val="22"/>
        </w:rPr>
        <w:t>Wykonawcę</w:t>
      </w:r>
      <w:r w:rsidRPr="0090677A">
        <w:rPr>
          <w:rFonts w:asciiTheme="minorHAnsi" w:hAnsiTheme="minorHAnsi" w:cstheme="minorHAnsi"/>
          <w:sz w:val="22"/>
          <w:szCs w:val="22"/>
        </w:rPr>
        <w:t xml:space="preserve"> do naczelnika właściwego urzędu skarbowego i znajduje się na tzw. „białej liście podatników VAT”, o której mowa w art. 96 b ustawy z dnia 11 marca 2004 r. o podatku od towarów i usług.</w:t>
      </w:r>
    </w:p>
    <w:p w14:paraId="09683E6A" w14:textId="74759124" w:rsidR="00F36D2B" w:rsidRPr="00F36D2B" w:rsidRDefault="00F36D2B" w:rsidP="00F36D2B">
      <w:pPr>
        <w:pStyle w:val="Akapitzlist"/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F36D2B">
        <w:rPr>
          <w:rFonts w:asciiTheme="minorHAnsi" w:hAnsiTheme="minorHAnsi" w:cstheme="minorHAnsi"/>
          <w:sz w:val="22"/>
          <w:szCs w:val="22"/>
        </w:rPr>
        <w:t xml:space="preserve">Jeżeli </w:t>
      </w:r>
      <w:r w:rsidRPr="00F36D2B">
        <w:rPr>
          <w:rFonts w:asciiTheme="minorHAnsi" w:hAnsiTheme="minorHAnsi" w:cstheme="minorHAnsi"/>
          <w:b/>
          <w:sz w:val="22"/>
          <w:szCs w:val="22"/>
        </w:rPr>
        <w:t>Zamawiający</w:t>
      </w:r>
      <w:r>
        <w:rPr>
          <w:rFonts w:asciiTheme="minorHAnsi" w:hAnsiTheme="minorHAnsi" w:cstheme="minorHAnsi"/>
          <w:sz w:val="22"/>
          <w:szCs w:val="22"/>
        </w:rPr>
        <w:t xml:space="preserve"> stwierdzi, że r</w:t>
      </w:r>
      <w:r w:rsidRPr="00F36D2B">
        <w:rPr>
          <w:rFonts w:asciiTheme="minorHAnsi" w:hAnsiTheme="minorHAnsi" w:cstheme="minorHAnsi"/>
          <w:sz w:val="22"/>
          <w:szCs w:val="22"/>
        </w:rPr>
        <w:t xml:space="preserve">achunek wskazany przez </w:t>
      </w:r>
      <w:r w:rsidRPr="00F36D2B">
        <w:rPr>
          <w:rFonts w:asciiTheme="minorHAnsi" w:hAnsiTheme="minorHAnsi" w:cstheme="minorHAnsi"/>
          <w:b/>
          <w:sz w:val="22"/>
          <w:szCs w:val="22"/>
        </w:rPr>
        <w:t xml:space="preserve">Wykonawcę </w:t>
      </w:r>
      <w:r w:rsidRPr="00F36D2B">
        <w:rPr>
          <w:rFonts w:asciiTheme="minorHAnsi" w:hAnsiTheme="minorHAnsi" w:cstheme="minorHAnsi"/>
          <w:sz w:val="22"/>
          <w:szCs w:val="22"/>
        </w:rPr>
        <w:t xml:space="preserve">na fakturze nie znajduje się na tzw. „białej liście podatników VAT” lub rachunek wskazany przez </w:t>
      </w:r>
      <w:r w:rsidRPr="00F36D2B">
        <w:rPr>
          <w:rFonts w:asciiTheme="minorHAnsi" w:hAnsiTheme="minorHAnsi" w:cstheme="minorHAnsi"/>
          <w:b/>
          <w:sz w:val="22"/>
          <w:szCs w:val="22"/>
        </w:rPr>
        <w:t>Wykonawcę</w:t>
      </w:r>
      <w:r w:rsidRPr="00F36D2B">
        <w:rPr>
          <w:rFonts w:asciiTheme="minorHAnsi" w:hAnsiTheme="minorHAnsi" w:cstheme="minorHAnsi"/>
          <w:sz w:val="22"/>
          <w:szCs w:val="22"/>
        </w:rPr>
        <w:t xml:space="preserve"> nie spełn</w:t>
      </w:r>
      <w:r>
        <w:rPr>
          <w:rFonts w:asciiTheme="minorHAnsi" w:hAnsiTheme="minorHAnsi" w:cstheme="minorHAnsi"/>
          <w:sz w:val="22"/>
          <w:szCs w:val="22"/>
        </w:rPr>
        <w:t xml:space="preserve">ia wymogów określonych w ust. </w:t>
      </w:r>
      <w:r w:rsidR="00E363FC">
        <w:rPr>
          <w:rFonts w:asciiTheme="minorHAnsi" w:hAnsiTheme="minorHAnsi" w:cstheme="minorHAnsi"/>
          <w:sz w:val="22"/>
          <w:szCs w:val="22"/>
        </w:rPr>
        <w:t xml:space="preserve">9 </w:t>
      </w:r>
      <w:r w:rsidRPr="00F36D2B">
        <w:rPr>
          <w:rFonts w:asciiTheme="minorHAnsi" w:hAnsiTheme="minorHAnsi" w:cstheme="minorHAnsi"/>
          <w:sz w:val="22"/>
          <w:szCs w:val="22"/>
        </w:rPr>
        <w:t xml:space="preserve">niniejszego paragrafu, </w:t>
      </w:r>
      <w:r w:rsidRPr="00F36D2B">
        <w:rPr>
          <w:rFonts w:asciiTheme="minorHAnsi" w:hAnsiTheme="minorHAnsi" w:cstheme="minorHAnsi"/>
          <w:b/>
          <w:sz w:val="22"/>
          <w:szCs w:val="22"/>
        </w:rPr>
        <w:t>Zamawiający</w:t>
      </w:r>
      <w:r w:rsidRPr="00F36D2B">
        <w:rPr>
          <w:rFonts w:asciiTheme="minorHAnsi" w:hAnsiTheme="minorHAnsi" w:cstheme="minorHAnsi"/>
          <w:sz w:val="22"/>
          <w:szCs w:val="22"/>
        </w:rPr>
        <w:t xml:space="preserve"> wstrzyma się z dokonaniem zapłaty za prawidłową realizację Przedmiotu Umowy do czasu wskazania innego rachunku przez </w:t>
      </w:r>
      <w:r w:rsidRPr="00F36D2B">
        <w:rPr>
          <w:rFonts w:asciiTheme="minorHAnsi" w:hAnsiTheme="minorHAnsi" w:cstheme="minorHAnsi"/>
          <w:b/>
          <w:sz w:val="22"/>
          <w:szCs w:val="22"/>
        </w:rPr>
        <w:t>Wykonawcę</w:t>
      </w:r>
      <w:r w:rsidRPr="00F36D2B">
        <w:rPr>
          <w:rFonts w:asciiTheme="minorHAnsi" w:hAnsiTheme="minorHAnsi" w:cstheme="minorHAnsi"/>
          <w:sz w:val="22"/>
          <w:szCs w:val="22"/>
        </w:rPr>
        <w:t>, który będzie umieszczony na przedmiotowej liście oraz będzie speł</w:t>
      </w:r>
      <w:r>
        <w:rPr>
          <w:rFonts w:asciiTheme="minorHAnsi" w:hAnsiTheme="minorHAnsi" w:cstheme="minorHAnsi"/>
          <w:sz w:val="22"/>
          <w:szCs w:val="22"/>
        </w:rPr>
        <w:t xml:space="preserve">niał warunki określone w ust. </w:t>
      </w:r>
      <w:r w:rsidR="00E363FC">
        <w:rPr>
          <w:rFonts w:asciiTheme="minorHAnsi" w:hAnsiTheme="minorHAnsi" w:cstheme="minorHAnsi"/>
          <w:sz w:val="22"/>
          <w:szCs w:val="22"/>
        </w:rPr>
        <w:t>9</w:t>
      </w:r>
      <w:r w:rsidRPr="00F36D2B">
        <w:rPr>
          <w:rFonts w:asciiTheme="minorHAnsi" w:hAnsiTheme="minorHAnsi" w:cstheme="minorHAnsi"/>
          <w:sz w:val="22"/>
          <w:szCs w:val="22"/>
        </w:rPr>
        <w:t xml:space="preserve">. W takim przypadku </w:t>
      </w:r>
      <w:r w:rsidRPr="00F36D2B">
        <w:rPr>
          <w:rFonts w:asciiTheme="minorHAnsi" w:hAnsiTheme="minorHAnsi" w:cstheme="minorHAnsi"/>
          <w:b/>
          <w:sz w:val="22"/>
          <w:szCs w:val="22"/>
        </w:rPr>
        <w:t>Wykonawca</w:t>
      </w:r>
      <w:r w:rsidRPr="00F36D2B">
        <w:rPr>
          <w:rFonts w:asciiTheme="minorHAnsi" w:hAnsiTheme="minorHAnsi" w:cstheme="minorHAnsi"/>
          <w:sz w:val="22"/>
          <w:szCs w:val="22"/>
        </w:rPr>
        <w:t xml:space="preserve"> zrzeka się prawa do żądania odsetek za opóźnienie w  płatności za okres od pierwszego dnia po upływie terminu płatności wskazanego w ust. </w:t>
      </w:r>
      <w:r w:rsidR="00E363FC">
        <w:rPr>
          <w:rFonts w:asciiTheme="minorHAnsi" w:hAnsiTheme="minorHAnsi" w:cstheme="minorHAnsi"/>
          <w:sz w:val="22"/>
          <w:szCs w:val="22"/>
        </w:rPr>
        <w:t>6</w:t>
      </w:r>
      <w:r w:rsidR="00E363FC" w:rsidRPr="00F36D2B">
        <w:rPr>
          <w:rFonts w:asciiTheme="minorHAnsi" w:hAnsiTheme="minorHAnsi" w:cstheme="minorHAnsi"/>
          <w:sz w:val="22"/>
          <w:szCs w:val="22"/>
        </w:rPr>
        <w:t xml:space="preserve"> </w:t>
      </w:r>
      <w:r w:rsidRPr="00F36D2B">
        <w:rPr>
          <w:rFonts w:asciiTheme="minorHAnsi" w:hAnsiTheme="minorHAnsi" w:cstheme="minorHAnsi"/>
          <w:sz w:val="22"/>
          <w:szCs w:val="22"/>
        </w:rPr>
        <w:t xml:space="preserve">do 7-go dnia od daty powiadomienia </w:t>
      </w:r>
      <w:r w:rsidRPr="00F36D2B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F36D2B">
        <w:rPr>
          <w:rFonts w:asciiTheme="minorHAnsi" w:hAnsiTheme="minorHAnsi" w:cstheme="minorHAnsi"/>
          <w:sz w:val="22"/>
          <w:szCs w:val="22"/>
        </w:rPr>
        <w:t xml:space="preserve"> o numerze rachunku spełniającego wymogi, o których mowa w zdaniu poprzednim.</w:t>
      </w:r>
    </w:p>
    <w:p w14:paraId="60575AD0" w14:textId="6A1B7FFC" w:rsidR="00B03254" w:rsidRPr="00790968" w:rsidRDefault="00790968" w:rsidP="00290E5B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96594C">
        <w:rPr>
          <w:rFonts w:asciiTheme="minorHAnsi" w:hAnsiTheme="minorHAnsi" w:cstheme="minorHAnsi"/>
          <w:b/>
          <w:sz w:val="22"/>
          <w:szCs w:val="22"/>
        </w:rPr>
        <w:t>Wykonawca</w:t>
      </w:r>
      <w:r w:rsidRPr="00790968">
        <w:rPr>
          <w:rFonts w:asciiTheme="minorHAnsi" w:hAnsiTheme="minorHAnsi" w:cstheme="minorHAnsi"/>
          <w:sz w:val="22"/>
          <w:szCs w:val="22"/>
        </w:rPr>
        <w:t xml:space="preserve"> ponosi wyłączną odpowiedzialność za wszelkie szkody poniesione przez </w:t>
      </w:r>
      <w:r w:rsidRPr="0096594C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790968">
        <w:rPr>
          <w:rFonts w:asciiTheme="minorHAnsi" w:hAnsiTheme="minorHAnsi" w:cstheme="minorHAnsi"/>
          <w:sz w:val="22"/>
          <w:szCs w:val="22"/>
        </w:rPr>
        <w:t xml:space="preserve"> w przypadku, jeżeli oświadczenia i zapewnienia </w:t>
      </w:r>
      <w:r w:rsidRPr="007F0518">
        <w:rPr>
          <w:rFonts w:asciiTheme="minorHAnsi" w:hAnsiTheme="minorHAnsi" w:cstheme="minorHAnsi"/>
          <w:sz w:val="22"/>
          <w:szCs w:val="22"/>
        </w:rPr>
        <w:t xml:space="preserve">zawarte w </w:t>
      </w:r>
      <w:r w:rsidR="00F36D2B" w:rsidRPr="007F0518">
        <w:rPr>
          <w:rFonts w:asciiTheme="minorHAnsi" w:hAnsiTheme="minorHAnsi" w:cstheme="minorHAnsi"/>
          <w:sz w:val="22"/>
          <w:szCs w:val="22"/>
        </w:rPr>
        <w:t xml:space="preserve">ust. </w:t>
      </w:r>
      <w:r w:rsidR="00E363FC" w:rsidRPr="007F0518">
        <w:rPr>
          <w:rFonts w:asciiTheme="minorHAnsi" w:hAnsiTheme="minorHAnsi" w:cstheme="minorHAnsi"/>
          <w:sz w:val="22"/>
          <w:szCs w:val="22"/>
        </w:rPr>
        <w:t xml:space="preserve">9 </w:t>
      </w:r>
      <w:r w:rsidR="00F36D2B" w:rsidRPr="007F0518">
        <w:rPr>
          <w:rFonts w:asciiTheme="minorHAnsi" w:hAnsiTheme="minorHAnsi" w:cstheme="minorHAnsi"/>
          <w:sz w:val="22"/>
          <w:szCs w:val="22"/>
        </w:rPr>
        <w:t xml:space="preserve">oraz </w:t>
      </w:r>
      <w:r w:rsidR="00E363FC" w:rsidRPr="007F0518">
        <w:rPr>
          <w:rFonts w:asciiTheme="minorHAnsi" w:hAnsiTheme="minorHAnsi" w:cstheme="minorHAnsi"/>
          <w:sz w:val="22"/>
          <w:szCs w:val="22"/>
        </w:rPr>
        <w:t>13</w:t>
      </w:r>
      <w:r w:rsidR="00C9420F" w:rsidRPr="007F0518">
        <w:rPr>
          <w:rFonts w:asciiTheme="minorHAnsi" w:hAnsiTheme="minorHAnsi" w:cstheme="minorHAnsi"/>
          <w:sz w:val="22"/>
          <w:szCs w:val="22"/>
        </w:rPr>
        <w:t xml:space="preserve"> </w:t>
      </w:r>
      <w:r w:rsidRPr="007F0518">
        <w:rPr>
          <w:rFonts w:asciiTheme="minorHAnsi" w:hAnsiTheme="minorHAnsi" w:cstheme="minorHAnsi"/>
          <w:sz w:val="22"/>
          <w:szCs w:val="22"/>
        </w:rPr>
        <w:t xml:space="preserve">niniejszego paragrafu okażą się </w:t>
      </w:r>
      <w:r w:rsidRPr="007F0518">
        <w:rPr>
          <w:rFonts w:asciiTheme="minorHAnsi" w:hAnsiTheme="minorHAnsi" w:cstheme="minorHAnsi"/>
          <w:sz w:val="22"/>
          <w:szCs w:val="22"/>
        </w:rPr>
        <w:lastRenderedPageBreak/>
        <w:t xml:space="preserve">niezgodne z prawdą. </w:t>
      </w:r>
      <w:r w:rsidRPr="007F0518">
        <w:rPr>
          <w:rFonts w:asciiTheme="minorHAnsi" w:hAnsiTheme="minorHAnsi" w:cstheme="minorHAnsi"/>
          <w:b/>
          <w:sz w:val="22"/>
          <w:szCs w:val="22"/>
        </w:rPr>
        <w:t>Wykonawca</w:t>
      </w:r>
      <w:r w:rsidRPr="007F0518">
        <w:rPr>
          <w:rFonts w:asciiTheme="minorHAnsi" w:hAnsiTheme="minorHAnsi" w:cstheme="minorHAnsi"/>
          <w:sz w:val="22"/>
          <w:szCs w:val="22"/>
        </w:rPr>
        <w:t xml:space="preserve"> zobowiązuje się zwrócić </w:t>
      </w:r>
      <w:r w:rsidRPr="007F0518">
        <w:rPr>
          <w:rFonts w:asciiTheme="minorHAnsi" w:hAnsiTheme="minorHAnsi" w:cstheme="minorHAnsi"/>
          <w:b/>
          <w:sz w:val="22"/>
          <w:szCs w:val="22"/>
        </w:rPr>
        <w:t>Zamawiającemu</w:t>
      </w:r>
      <w:r w:rsidRPr="007F0518">
        <w:rPr>
          <w:rFonts w:asciiTheme="minorHAnsi" w:hAnsiTheme="minorHAnsi" w:cstheme="minorHAnsi"/>
          <w:sz w:val="22"/>
          <w:szCs w:val="22"/>
        </w:rPr>
        <w:t xml:space="preserve"> wszelkie obciążenia</w:t>
      </w:r>
      <w:r w:rsidRPr="00790968">
        <w:rPr>
          <w:rFonts w:asciiTheme="minorHAnsi" w:hAnsiTheme="minorHAnsi" w:cstheme="minorHAnsi"/>
          <w:sz w:val="22"/>
          <w:szCs w:val="22"/>
        </w:rPr>
        <w:t xml:space="preserve"> nałożone z tego tytułu na </w:t>
      </w:r>
      <w:r w:rsidRPr="0096594C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790968">
        <w:rPr>
          <w:rFonts w:asciiTheme="minorHAnsi" w:hAnsiTheme="minorHAnsi" w:cstheme="minorHAnsi"/>
          <w:sz w:val="22"/>
          <w:szCs w:val="22"/>
        </w:rPr>
        <w:t xml:space="preserve"> przez organy administracji skarbowej oraz zrekompensować szkodę, jaka powstała u </w:t>
      </w:r>
      <w:r w:rsidRPr="0096594C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790968">
        <w:rPr>
          <w:rFonts w:asciiTheme="minorHAnsi" w:hAnsiTheme="minorHAnsi" w:cstheme="minorHAnsi"/>
          <w:sz w:val="22"/>
          <w:szCs w:val="22"/>
        </w:rPr>
        <w:t xml:space="preserve">, wynikającą w szczególności, ale nie wyłącznie, z zakwestionowania przez organy administracji skarbowej prawidłowości odliczeń podatku VAT na podstawie wystawionych przez </w:t>
      </w:r>
      <w:r w:rsidRPr="0096594C">
        <w:rPr>
          <w:rFonts w:asciiTheme="minorHAnsi" w:hAnsiTheme="minorHAnsi" w:cstheme="minorHAnsi"/>
          <w:b/>
          <w:sz w:val="22"/>
          <w:szCs w:val="22"/>
        </w:rPr>
        <w:t>Wykonawcę</w:t>
      </w:r>
      <w:r w:rsidRPr="00790968">
        <w:rPr>
          <w:rFonts w:asciiTheme="minorHAnsi" w:hAnsiTheme="minorHAnsi" w:cstheme="minorHAnsi"/>
          <w:sz w:val="22"/>
          <w:szCs w:val="22"/>
        </w:rPr>
        <w:t xml:space="preserve"> faktur dokumentujących realizację Przedmiotu Umowy, jak również braku możliwości zaliczenia przez </w:t>
      </w:r>
      <w:r w:rsidRPr="0096594C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790968">
        <w:rPr>
          <w:rFonts w:asciiTheme="minorHAnsi" w:hAnsiTheme="minorHAnsi" w:cstheme="minorHAnsi"/>
          <w:sz w:val="22"/>
          <w:szCs w:val="22"/>
        </w:rPr>
        <w:t xml:space="preserve"> wydatków poniesionych z realizacją Przedmiotu Umowy w koszty uzyskania przychodu.</w:t>
      </w:r>
    </w:p>
    <w:p w14:paraId="4303CEE1" w14:textId="60B2D26F" w:rsidR="00EF374E" w:rsidRPr="00224CD2" w:rsidRDefault="00EF374E" w:rsidP="00290E5B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BD0A61">
        <w:rPr>
          <w:rFonts w:asciiTheme="minorHAnsi" w:hAnsiTheme="minorHAnsi" w:cstheme="minorHAnsi"/>
          <w:sz w:val="22"/>
          <w:szCs w:val="22"/>
        </w:rPr>
        <w:t>Każda ze Stron pokrywa wszelkie koszty bankowe swojego banku, koszt instytucji ją  kredytujących i transferujących środki na jej zlecenie w związku z realizacją niniejszej umowy</w:t>
      </w:r>
      <w:r w:rsidR="00BD0A61" w:rsidRPr="002603BD">
        <w:rPr>
          <w:rFonts w:asciiTheme="minorHAnsi" w:hAnsiTheme="minorHAnsi" w:cstheme="minorHAnsi"/>
          <w:sz w:val="22"/>
          <w:szCs w:val="22"/>
        </w:rPr>
        <w:t>,</w:t>
      </w:r>
      <w:r w:rsidR="00BD0A61">
        <w:rPr>
          <w:rFonts w:asciiTheme="minorHAnsi" w:hAnsiTheme="minorHAnsi" w:cstheme="minorHAnsi"/>
          <w:sz w:val="22"/>
          <w:szCs w:val="22"/>
        </w:rPr>
        <w:t xml:space="preserve"> z</w:t>
      </w:r>
      <w:r w:rsidRPr="00224CD2">
        <w:rPr>
          <w:rFonts w:asciiTheme="minorHAnsi" w:hAnsiTheme="minorHAnsi" w:cstheme="minorHAnsi"/>
          <w:sz w:val="22"/>
          <w:szCs w:val="22"/>
        </w:rPr>
        <w:t xml:space="preserve"> wyłączeniem kosztów prowadzenia rachunku dla zabezpieczenia należytego wykonania umowy oraz prowizji bankowej za przelew pieniędzy na rachunek bankowy </w:t>
      </w:r>
      <w:r w:rsidRPr="0096594C">
        <w:rPr>
          <w:rFonts w:asciiTheme="minorHAnsi" w:hAnsiTheme="minorHAnsi" w:cstheme="minorHAnsi"/>
          <w:b/>
          <w:sz w:val="22"/>
          <w:szCs w:val="22"/>
        </w:rPr>
        <w:t>Wykonawcy</w:t>
      </w:r>
      <w:r w:rsidRPr="00224CD2">
        <w:rPr>
          <w:rFonts w:asciiTheme="minorHAnsi" w:hAnsiTheme="minorHAnsi" w:cstheme="minorHAnsi"/>
          <w:sz w:val="22"/>
          <w:szCs w:val="22"/>
        </w:rPr>
        <w:t xml:space="preserve"> w przypadku zwrotu zabezpieczenia należytego wykonania umowy lub jego części, które pokrywa </w:t>
      </w:r>
      <w:r w:rsidRPr="0096594C">
        <w:rPr>
          <w:rFonts w:asciiTheme="minorHAnsi" w:hAnsiTheme="minorHAnsi" w:cstheme="minorHAnsi"/>
          <w:b/>
          <w:sz w:val="22"/>
          <w:szCs w:val="22"/>
        </w:rPr>
        <w:t>Wykonawca</w:t>
      </w:r>
      <w:r w:rsidRPr="00224CD2">
        <w:rPr>
          <w:rFonts w:asciiTheme="minorHAnsi" w:hAnsiTheme="minorHAnsi" w:cstheme="minorHAnsi"/>
          <w:sz w:val="22"/>
          <w:szCs w:val="22"/>
        </w:rPr>
        <w:t>.</w:t>
      </w:r>
    </w:p>
    <w:p w14:paraId="09B1B8F5" w14:textId="6E3CA863" w:rsidR="00370B69" w:rsidRPr="00E21E12" w:rsidRDefault="00370B69" w:rsidP="00290E5B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96594C">
        <w:rPr>
          <w:rFonts w:asciiTheme="minorHAnsi" w:hAnsiTheme="minorHAnsi" w:cstheme="minorHAnsi"/>
          <w:b/>
          <w:sz w:val="22"/>
          <w:szCs w:val="22"/>
        </w:rPr>
        <w:t>Wykonawca</w:t>
      </w:r>
      <w:r w:rsidRPr="00E21E12">
        <w:rPr>
          <w:rFonts w:asciiTheme="minorHAnsi" w:hAnsiTheme="minorHAnsi" w:cstheme="minorHAnsi"/>
          <w:sz w:val="22"/>
          <w:szCs w:val="22"/>
        </w:rPr>
        <w:t xml:space="preserve"> nie może dokonać cesji przysługującego mu z tytułu umowy  wynagrodzenia bez zgody ENEA Operator Sp. z o. o.  wyrażonej w formie pisemnej pod rygorem nieważności.</w:t>
      </w:r>
    </w:p>
    <w:p w14:paraId="45D60774" w14:textId="31FD50CB" w:rsidR="00370B69" w:rsidRPr="00D4354F" w:rsidRDefault="00370B69" w:rsidP="00D4354F">
      <w:pPr>
        <w:pStyle w:val="Akapitzlist"/>
        <w:numPr>
          <w:ilvl w:val="0"/>
          <w:numId w:val="45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96594C">
        <w:rPr>
          <w:rFonts w:asciiTheme="minorHAnsi" w:hAnsiTheme="minorHAnsi" w:cstheme="minorHAnsi"/>
          <w:b/>
          <w:sz w:val="22"/>
          <w:szCs w:val="22"/>
        </w:rPr>
        <w:t>Wykonawca</w:t>
      </w:r>
      <w:r w:rsidRPr="00EE52E0">
        <w:rPr>
          <w:rFonts w:asciiTheme="minorHAnsi" w:hAnsiTheme="minorHAnsi" w:cstheme="minorHAnsi"/>
          <w:sz w:val="22"/>
          <w:szCs w:val="22"/>
        </w:rPr>
        <w:t xml:space="preserve"> </w:t>
      </w:r>
      <w:r w:rsidR="00D4354F" w:rsidRPr="00D4354F">
        <w:rPr>
          <w:rFonts w:asciiTheme="minorHAnsi" w:hAnsiTheme="minorHAnsi" w:cstheme="minorHAnsi"/>
          <w:sz w:val="22"/>
          <w:szCs w:val="22"/>
        </w:rPr>
        <w:t>zobowiązuje się do wystawienia i dostarczenia faktury/rachunku/noty do Centrum Zarządzania Dokumentami (65-</w:t>
      </w:r>
      <w:r w:rsidR="007B440C">
        <w:rPr>
          <w:rFonts w:asciiTheme="minorHAnsi" w:hAnsiTheme="minorHAnsi" w:cstheme="minorHAnsi"/>
          <w:sz w:val="22"/>
          <w:szCs w:val="22"/>
        </w:rPr>
        <w:t>792</w:t>
      </w:r>
      <w:r w:rsidR="007B440C" w:rsidRPr="00D4354F">
        <w:rPr>
          <w:rFonts w:asciiTheme="minorHAnsi" w:hAnsiTheme="minorHAnsi" w:cstheme="minorHAnsi"/>
          <w:sz w:val="22"/>
          <w:szCs w:val="22"/>
        </w:rPr>
        <w:t xml:space="preserve"> </w:t>
      </w:r>
      <w:r w:rsidR="00D4354F" w:rsidRPr="00D4354F">
        <w:rPr>
          <w:rFonts w:asciiTheme="minorHAnsi" w:hAnsiTheme="minorHAnsi" w:cstheme="minorHAnsi"/>
          <w:sz w:val="22"/>
          <w:szCs w:val="22"/>
        </w:rPr>
        <w:t xml:space="preserve">Zielona Góra, ul. Zacisze 28) w wersji papierowej albo elektronicznej w formacie pdf na adres </w:t>
      </w:r>
      <w:hyperlink r:id="rId12" w:history="1">
        <w:r w:rsidR="00C82142" w:rsidRPr="00676E50">
          <w:rPr>
            <w:rStyle w:val="Hipercze"/>
            <w:rFonts w:asciiTheme="minorHAnsi" w:hAnsiTheme="minorHAnsi" w:cstheme="minorHAnsi"/>
            <w:sz w:val="22"/>
            <w:szCs w:val="22"/>
          </w:rPr>
          <w:t>faktury.elektroniczne@operator.enea.pl</w:t>
        </w:r>
      </w:hyperlink>
      <w:r w:rsidR="00C82142">
        <w:rPr>
          <w:rFonts w:asciiTheme="minorHAnsi" w:hAnsiTheme="minorHAnsi" w:cstheme="minorHAnsi"/>
          <w:sz w:val="22"/>
          <w:szCs w:val="22"/>
        </w:rPr>
        <w:t xml:space="preserve"> </w:t>
      </w:r>
      <w:r w:rsidR="00D4354F" w:rsidRPr="00D4354F">
        <w:rPr>
          <w:rFonts w:asciiTheme="minorHAnsi" w:hAnsiTheme="minorHAnsi" w:cstheme="minorHAnsi"/>
          <w:sz w:val="22"/>
          <w:szCs w:val="22"/>
        </w:rPr>
        <w:t>(jedna z dwóch wersji, nigdy łącznie)</w:t>
      </w:r>
      <w:r w:rsidR="009F4279" w:rsidRPr="00D4354F">
        <w:rPr>
          <w:rFonts w:asciiTheme="minorHAnsi" w:hAnsiTheme="minorHAnsi" w:cstheme="minorHAnsi"/>
          <w:sz w:val="22"/>
          <w:szCs w:val="22"/>
        </w:rPr>
        <w:t xml:space="preserve">. </w:t>
      </w:r>
      <w:r w:rsidRPr="00D4354F">
        <w:rPr>
          <w:rFonts w:asciiTheme="minorHAnsi" w:hAnsiTheme="minorHAnsi" w:cstheme="minorHAnsi"/>
          <w:sz w:val="22"/>
          <w:szCs w:val="22"/>
        </w:rPr>
        <w:t>Faktura każdorazowo winna zawierać dodatkowe oznaczenia, w szczególności:</w:t>
      </w:r>
    </w:p>
    <w:p w14:paraId="3EE8C3FC" w14:textId="6E8FC650" w:rsidR="00370B69" w:rsidRPr="00EE52E0" w:rsidRDefault="00370B69" w:rsidP="00290E5B">
      <w:pPr>
        <w:numPr>
          <w:ilvl w:val="1"/>
          <w:numId w:val="26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E52E0">
        <w:rPr>
          <w:rFonts w:asciiTheme="minorHAnsi" w:hAnsiTheme="minorHAnsi" w:cstheme="minorHAnsi"/>
          <w:sz w:val="22"/>
          <w:szCs w:val="22"/>
        </w:rPr>
        <w:t>nazwa komórki organizac</w:t>
      </w:r>
      <w:r w:rsidR="00EE52E0">
        <w:rPr>
          <w:rFonts w:asciiTheme="minorHAnsi" w:hAnsiTheme="minorHAnsi" w:cstheme="minorHAnsi"/>
          <w:sz w:val="22"/>
          <w:szCs w:val="22"/>
        </w:rPr>
        <w:t xml:space="preserve">yjnej ENEA Operator </w:t>
      </w:r>
      <w:r w:rsidR="009A1EEB">
        <w:rPr>
          <w:rFonts w:asciiTheme="minorHAnsi" w:hAnsiTheme="minorHAnsi" w:cstheme="minorHAnsi"/>
          <w:sz w:val="22"/>
          <w:szCs w:val="22"/>
        </w:rPr>
        <w:t>sp</w:t>
      </w:r>
      <w:r w:rsidR="00EE52E0">
        <w:rPr>
          <w:rFonts w:asciiTheme="minorHAnsi" w:hAnsiTheme="minorHAnsi" w:cstheme="minorHAnsi"/>
          <w:sz w:val="22"/>
          <w:szCs w:val="22"/>
        </w:rPr>
        <w:t>. z o.o.</w:t>
      </w:r>
      <w:r w:rsidRPr="00EE52E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2B36208" w14:textId="7C3768DA" w:rsidR="00370B69" w:rsidRPr="00EE52E0" w:rsidRDefault="00370B69" w:rsidP="00290E5B">
      <w:pPr>
        <w:numPr>
          <w:ilvl w:val="1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EE52E0">
        <w:rPr>
          <w:rFonts w:asciiTheme="minorHAnsi" w:hAnsiTheme="minorHAnsi" w:cstheme="minorHAnsi"/>
          <w:sz w:val="22"/>
          <w:szCs w:val="22"/>
        </w:rPr>
        <w:t xml:space="preserve">numer umowy: </w:t>
      </w:r>
      <w:r w:rsidR="00EE52E0" w:rsidRPr="007F0518">
        <w:rPr>
          <w:rFonts w:asciiTheme="minorHAnsi" w:hAnsiTheme="minorHAnsi" w:cstheme="minorHAnsi"/>
          <w:sz w:val="22"/>
          <w:szCs w:val="22"/>
        </w:rPr>
        <w:t>CRU/U/1200/</w:t>
      </w:r>
      <w:r w:rsidR="001A6CF8" w:rsidRPr="007F0518">
        <w:rPr>
          <w:rFonts w:asciiTheme="minorHAnsi" w:hAnsiTheme="minorHAnsi" w:cstheme="minorHAnsi"/>
          <w:sz w:val="22"/>
          <w:szCs w:val="22"/>
        </w:rPr>
        <w:t>9000082517/2024</w:t>
      </w:r>
      <w:r w:rsidRPr="007F0518">
        <w:rPr>
          <w:rFonts w:asciiTheme="minorHAnsi" w:hAnsiTheme="minorHAnsi" w:cstheme="minorHAnsi"/>
          <w:sz w:val="22"/>
          <w:szCs w:val="22"/>
        </w:rPr>
        <w:t>,</w:t>
      </w:r>
    </w:p>
    <w:p w14:paraId="36C48B53" w14:textId="77777777" w:rsidR="00370B69" w:rsidRPr="00EE52E0" w:rsidRDefault="00370B69" w:rsidP="00290E5B">
      <w:pPr>
        <w:numPr>
          <w:ilvl w:val="1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EE52E0">
        <w:rPr>
          <w:rFonts w:asciiTheme="minorHAnsi" w:hAnsiTheme="minorHAnsi" w:cstheme="minorHAnsi"/>
          <w:sz w:val="22"/>
          <w:szCs w:val="22"/>
        </w:rPr>
        <w:t>numer zamówienia,</w:t>
      </w:r>
    </w:p>
    <w:p w14:paraId="002C2EDD" w14:textId="55C8DE4F" w:rsidR="00370B69" w:rsidRPr="00EE52E0" w:rsidRDefault="00370B69" w:rsidP="00290E5B">
      <w:pPr>
        <w:numPr>
          <w:ilvl w:val="1"/>
          <w:numId w:val="26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E52E0">
        <w:rPr>
          <w:rFonts w:asciiTheme="minorHAnsi" w:hAnsiTheme="minorHAnsi" w:cstheme="minorHAnsi"/>
          <w:sz w:val="22"/>
          <w:szCs w:val="22"/>
        </w:rPr>
        <w:t>nr rachunku bankowego, na który ENEA Operator będzie zobowiązana dokonać płatności</w:t>
      </w:r>
      <w:r w:rsidR="007B440C">
        <w:rPr>
          <w:rFonts w:asciiTheme="minorHAnsi" w:hAnsiTheme="minorHAnsi" w:cstheme="minorHAnsi"/>
          <w:sz w:val="22"/>
          <w:szCs w:val="22"/>
        </w:rPr>
        <w:t>.</w:t>
      </w:r>
    </w:p>
    <w:p w14:paraId="34672ED9" w14:textId="7122DE44" w:rsidR="00920C53" w:rsidRPr="005C1758" w:rsidRDefault="00920C53" w:rsidP="00290E5B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96594C">
        <w:rPr>
          <w:rFonts w:asciiTheme="minorHAnsi" w:hAnsiTheme="minorHAnsi" w:cstheme="minorHAnsi"/>
          <w:b/>
          <w:sz w:val="22"/>
          <w:szCs w:val="22"/>
        </w:rPr>
        <w:t>Zamawiający</w:t>
      </w:r>
      <w:r w:rsidRPr="005C1758">
        <w:rPr>
          <w:rFonts w:asciiTheme="minorHAnsi" w:hAnsiTheme="minorHAnsi" w:cstheme="minorHAnsi"/>
          <w:sz w:val="22"/>
          <w:szCs w:val="22"/>
        </w:rPr>
        <w:t xml:space="preserve"> dopuszcza przekazywanie faktur przez </w:t>
      </w:r>
      <w:r w:rsidRPr="0096594C">
        <w:rPr>
          <w:rFonts w:asciiTheme="minorHAnsi" w:hAnsiTheme="minorHAnsi" w:cstheme="minorHAnsi"/>
          <w:b/>
          <w:sz w:val="22"/>
          <w:szCs w:val="22"/>
        </w:rPr>
        <w:t>Wykonawcę</w:t>
      </w:r>
      <w:r w:rsidRPr="005C1758">
        <w:rPr>
          <w:rFonts w:asciiTheme="minorHAnsi" w:hAnsiTheme="minorHAnsi" w:cstheme="minorHAnsi"/>
          <w:sz w:val="22"/>
          <w:szCs w:val="22"/>
        </w:rPr>
        <w:t xml:space="preserve"> za pośrednictwem</w:t>
      </w:r>
      <w:r w:rsidRPr="005C1758">
        <w:rPr>
          <w:rFonts w:asciiTheme="minorHAnsi" w:hAnsiTheme="minorHAnsi" w:cstheme="minorHAnsi"/>
          <w:sz w:val="22"/>
          <w:szCs w:val="22"/>
        </w:rPr>
        <w:br/>
        <w:t>Platformy Elektronicznego Fakturowania (PEF). Identyfikatorem konta dla ENEA Operator</w:t>
      </w:r>
      <w:r w:rsidRPr="005C1758">
        <w:rPr>
          <w:rFonts w:asciiTheme="minorHAnsi" w:hAnsiTheme="minorHAnsi" w:cstheme="minorHAnsi"/>
          <w:sz w:val="22"/>
          <w:szCs w:val="22"/>
        </w:rPr>
        <w:br/>
        <w:t>sp. z o.o., czyli numerem PEPPOL jest numer NIP Spółki</w:t>
      </w:r>
      <w:r w:rsidR="004A0AD4" w:rsidRPr="005C1758">
        <w:rPr>
          <w:rFonts w:asciiTheme="minorHAnsi" w:hAnsiTheme="minorHAnsi" w:cstheme="minorHAnsi"/>
          <w:sz w:val="22"/>
          <w:szCs w:val="22"/>
        </w:rPr>
        <w:t>.</w:t>
      </w:r>
    </w:p>
    <w:p w14:paraId="33F77D59" w14:textId="6135E155" w:rsidR="00B26DB0" w:rsidRDefault="004A0AD4" w:rsidP="00290E5B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96594C">
        <w:rPr>
          <w:rFonts w:asciiTheme="minorHAnsi" w:hAnsiTheme="minorHAnsi" w:cstheme="minorHAnsi"/>
          <w:b/>
          <w:sz w:val="22"/>
          <w:szCs w:val="22"/>
        </w:rPr>
        <w:t>Zamawiający</w:t>
      </w:r>
      <w:r w:rsidRPr="00A468E5">
        <w:rPr>
          <w:rFonts w:asciiTheme="minorHAnsi" w:hAnsiTheme="minorHAnsi" w:cstheme="minorHAnsi"/>
          <w:sz w:val="22"/>
          <w:szCs w:val="22"/>
        </w:rPr>
        <w:t xml:space="preserve"> oświadcza, że posiada status dużego przedsiębiorcy w rozumieniu ustawy z dnia 8 marca 2013 r. o przeciwdziałaniu nadmiernym opóźnieniom w transakcjach handlowych.</w:t>
      </w:r>
    </w:p>
    <w:p w14:paraId="2BFFD5B3" w14:textId="64BC0A7A" w:rsidR="00D874B7" w:rsidRPr="00FF7D43" w:rsidRDefault="00D874B7" w:rsidP="00D874B7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975F67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FF7D43">
        <w:rPr>
          <w:rFonts w:asciiTheme="minorHAnsi" w:hAnsiTheme="minorHAnsi" w:cstheme="minorHAnsi"/>
          <w:sz w:val="22"/>
          <w:szCs w:val="22"/>
        </w:rPr>
        <w:t xml:space="preserve"> oświadcza, iż</w:t>
      </w:r>
    </w:p>
    <w:p w14:paraId="41409E14" w14:textId="45DA2A5B" w:rsidR="00377ECD" w:rsidRPr="007F0518" w:rsidRDefault="00D874B7" w:rsidP="00377ECD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7F0518">
        <w:rPr>
          <w:rFonts w:asciiTheme="minorHAnsi" w:hAnsiTheme="minorHAnsi" w:cstheme="minorHAnsi"/>
          <w:sz w:val="22"/>
          <w:szCs w:val="22"/>
        </w:rPr>
        <w:t>jest małym przedsiębiorcą</w:t>
      </w:r>
      <w:r w:rsidR="00FF7D43" w:rsidRPr="007F0518">
        <w:rPr>
          <w:rFonts w:asciiTheme="minorHAnsi" w:hAnsiTheme="minorHAnsi" w:cstheme="minorHAnsi"/>
          <w:sz w:val="22"/>
          <w:szCs w:val="22"/>
        </w:rPr>
        <w:t xml:space="preserve"> </w:t>
      </w:r>
      <w:r w:rsidRPr="007F0518">
        <w:rPr>
          <w:rFonts w:asciiTheme="minorHAnsi" w:hAnsiTheme="minorHAnsi" w:cstheme="minorHAnsi"/>
          <w:sz w:val="22"/>
          <w:szCs w:val="22"/>
        </w:rPr>
        <w:t xml:space="preserve">w rozumieniu załącznika I do Rozporządzenia Komisji (UE) nr 651/2014 z dnia 17 czerwca 2014 r. uznającego niektóre rodzaje pomocy za zgodne z rynkiem wewnętrznym w zastosowaniu art. 107 i art. 108 Traktatu </w:t>
      </w:r>
    </w:p>
    <w:p w14:paraId="10B60F38" w14:textId="329E8337" w:rsidR="00D874B7" w:rsidRPr="007F0518" w:rsidRDefault="00377ECD" w:rsidP="00377ECD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7F0518">
        <w:rPr>
          <w:rFonts w:asciiTheme="minorHAnsi" w:hAnsiTheme="minorHAnsi" w:cstheme="minorHAnsi"/>
          <w:sz w:val="22"/>
          <w:szCs w:val="22"/>
        </w:rPr>
        <w:t>posiada status dużego przedsiębiorcy w rozumieniu Ustawy z dnia 8 marca 2013 r. o przeciwdziałaniu nadmiernym opóźnieniom w transakcjach handlowych (</w:t>
      </w:r>
      <w:proofErr w:type="spellStart"/>
      <w:r w:rsidRPr="007F0518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7F0518">
        <w:rPr>
          <w:rFonts w:asciiTheme="minorHAnsi" w:hAnsiTheme="minorHAnsi" w:cstheme="minorHAnsi"/>
          <w:sz w:val="22"/>
          <w:szCs w:val="22"/>
        </w:rPr>
        <w:t>. Dz. U. z 2019 r. poz. 118 ze zmianami).</w:t>
      </w:r>
    </w:p>
    <w:p w14:paraId="408F4922" w14:textId="723B54EA" w:rsidR="0026366E" w:rsidRDefault="0026366E" w:rsidP="00290E5B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975F67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26366E">
        <w:rPr>
          <w:rFonts w:asciiTheme="minorHAnsi" w:hAnsiTheme="minorHAnsi" w:cstheme="minorHAnsi"/>
          <w:sz w:val="22"/>
          <w:szCs w:val="22"/>
        </w:rPr>
        <w:t xml:space="preserve"> oświadcza, że wszelkie towary/materiały/urządzenia wchodzące w skład przedmiotu umowy będą legalne i Wykonawca nie będzie uczestniczył w łańcuchu transakcji mających na celu wyłudzenie z budżetu państwa podatku VAT.</w:t>
      </w:r>
    </w:p>
    <w:p w14:paraId="7DC79266" w14:textId="4DE20C0B" w:rsidR="007B440C" w:rsidRPr="00A468E5" w:rsidRDefault="00683B8A" w:rsidP="00290E5B">
      <w:pPr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683B8A">
        <w:rPr>
          <w:rFonts w:asciiTheme="minorHAnsi" w:hAnsiTheme="minorHAnsi" w:cstheme="minorHAnsi"/>
          <w:sz w:val="22"/>
          <w:szCs w:val="22"/>
        </w:rPr>
        <w:t xml:space="preserve">Strony ustalają maksymalną wartość umowy w wysokości </w:t>
      </w:r>
      <w:r w:rsidR="00A95B3F" w:rsidRPr="00096434">
        <w:rPr>
          <w:rFonts w:asciiTheme="minorHAnsi" w:hAnsiTheme="minorHAnsi" w:cstheme="minorHAnsi"/>
          <w:sz w:val="22"/>
          <w:szCs w:val="22"/>
          <w:highlight w:val="yellow"/>
        </w:rPr>
        <w:t>………………..</w:t>
      </w:r>
      <w:r w:rsidR="00A95B3F">
        <w:rPr>
          <w:rFonts w:asciiTheme="minorHAnsi" w:hAnsiTheme="minorHAnsi" w:cstheme="minorHAnsi"/>
          <w:sz w:val="22"/>
          <w:szCs w:val="22"/>
        </w:rPr>
        <w:t xml:space="preserve"> (</w:t>
      </w:r>
      <w:r w:rsidR="00A95B3F" w:rsidRPr="00096434">
        <w:rPr>
          <w:rFonts w:asciiTheme="minorHAnsi" w:hAnsiTheme="minorHAnsi" w:cstheme="minorHAnsi"/>
          <w:sz w:val="22"/>
          <w:szCs w:val="22"/>
          <w:highlight w:val="yellow"/>
        </w:rPr>
        <w:t>……………….</w:t>
      </w:r>
      <w:r w:rsidR="00A95B3F">
        <w:rPr>
          <w:rFonts w:asciiTheme="minorHAnsi" w:hAnsiTheme="minorHAnsi" w:cstheme="minorHAnsi"/>
          <w:sz w:val="22"/>
          <w:szCs w:val="22"/>
        </w:rPr>
        <w:t>.</w:t>
      </w:r>
      <w:r w:rsidR="008C44C1" w:rsidRPr="00A72D6A">
        <w:rPr>
          <w:rFonts w:asciiTheme="minorHAnsi" w:hAnsiTheme="minorHAnsi" w:cstheme="minorHAnsi"/>
          <w:sz w:val="22"/>
          <w:szCs w:val="22"/>
        </w:rPr>
        <w:t>złotych</w:t>
      </w:r>
      <w:r w:rsidR="008C44C1">
        <w:rPr>
          <w:rFonts w:asciiTheme="minorHAnsi" w:hAnsiTheme="minorHAnsi" w:cstheme="minorHAnsi"/>
          <w:sz w:val="22"/>
          <w:szCs w:val="22"/>
        </w:rPr>
        <w:t xml:space="preserve"> </w:t>
      </w:r>
      <w:r w:rsidR="008C44C1" w:rsidRPr="00A72D6A">
        <w:rPr>
          <w:rFonts w:asciiTheme="minorHAnsi" w:hAnsiTheme="minorHAnsi" w:cstheme="minorHAnsi"/>
          <w:sz w:val="22"/>
          <w:szCs w:val="22"/>
        </w:rPr>
        <w:t>i zero groszy</w:t>
      </w:r>
      <w:r w:rsidR="008C44C1">
        <w:rPr>
          <w:rFonts w:asciiTheme="minorHAnsi" w:hAnsiTheme="minorHAnsi" w:cstheme="minorHAnsi"/>
          <w:sz w:val="22"/>
          <w:szCs w:val="22"/>
        </w:rPr>
        <w:t>)</w:t>
      </w:r>
    </w:p>
    <w:p w14:paraId="4EA27495" w14:textId="27F1898C" w:rsidR="00D279FC" w:rsidRDefault="00D279FC" w:rsidP="00D279FC">
      <w:pPr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3C303326" w14:textId="77777777" w:rsidR="008C44C1" w:rsidRPr="00AA14C8" w:rsidRDefault="008C44C1" w:rsidP="00D279FC">
      <w:pPr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495F4801" w14:textId="77777777" w:rsidR="00D279FC" w:rsidRPr="00ED52C4" w:rsidRDefault="00D279FC" w:rsidP="00D279FC">
      <w:pPr>
        <w:numPr>
          <w:ilvl w:val="0"/>
          <w:numId w:val="24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75A19F7" w14:textId="4E8C7E2B" w:rsidR="00D279FC" w:rsidRPr="00577D93" w:rsidRDefault="00D279FC" w:rsidP="00D279FC">
      <w:pPr>
        <w:rPr>
          <w:rFonts w:asciiTheme="minorHAnsi" w:hAnsiTheme="minorHAnsi" w:cstheme="minorHAnsi"/>
          <w:b/>
          <w:iCs/>
          <w:sz w:val="20"/>
          <w:szCs w:val="20"/>
        </w:rPr>
      </w:pPr>
      <w:r>
        <w:rPr>
          <w:rFonts w:asciiTheme="minorHAnsi" w:hAnsiTheme="minorHAnsi" w:cstheme="minorHAnsi"/>
          <w:b/>
          <w:iCs/>
          <w:sz w:val="20"/>
          <w:szCs w:val="20"/>
        </w:rPr>
        <w:t xml:space="preserve">                                                                                           Kary umowne</w:t>
      </w:r>
    </w:p>
    <w:p w14:paraId="41E3438A" w14:textId="3F7E10D8" w:rsidR="00D279FC" w:rsidRPr="00224CD2" w:rsidRDefault="00D279FC" w:rsidP="00D279F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31FF6A1" w14:textId="77777777" w:rsidR="00370B69" w:rsidRPr="00224CD2" w:rsidRDefault="00370B69" w:rsidP="007E15AA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5344A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224CD2">
        <w:rPr>
          <w:rFonts w:asciiTheme="minorHAnsi" w:hAnsiTheme="minorHAnsi" w:cstheme="minorHAnsi"/>
          <w:sz w:val="22"/>
          <w:szCs w:val="22"/>
        </w:rPr>
        <w:t xml:space="preserve"> zapłaci</w:t>
      </w:r>
      <w:r w:rsidRPr="00224CD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24CD2">
        <w:rPr>
          <w:rFonts w:asciiTheme="minorHAnsi" w:hAnsiTheme="minorHAnsi" w:cstheme="minorHAnsi"/>
          <w:sz w:val="22"/>
          <w:szCs w:val="22"/>
        </w:rPr>
        <w:t>na rzecz</w:t>
      </w:r>
      <w:r w:rsidRPr="00224CD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5344A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224CD2">
        <w:rPr>
          <w:rFonts w:asciiTheme="minorHAnsi" w:hAnsiTheme="minorHAnsi" w:cstheme="minorHAnsi"/>
          <w:sz w:val="22"/>
          <w:szCs w:val="22"/>
        </w:rPr>
        <w:t xml:space="preserve"> karę umowną za:</w:t>
      </w:r>
    </w:p>
    <w:p w14:paraId="3C758395" w14:textId="69F230FC" w:rsidR="00A335DD" w:rsidRDefault="00A335DD" w:rsidP="00746AD0">
      <w:pPr>
        <w:pStyle w:val="Akapitzlist"/>
        <w:numPr>
          <w:ilvl w:val="0"/>
          <w:numId w:val="64"/>
        </w:numPr>
        <w:rPr>
          <w:rFonts w:asciiTheme="minorHAnsi" w:hAnsiTheme="minorHAnsi" w:cstheme="minorHAnsi"/>
          <w:sz w:val="22"/>
          <w:szCs w:val="22"/>
        </w:rPr>
      </w:pPr>
      <w:r w:rsidRPr="00A335DD">
        <w:rPr>
          <w:rFonts w:asciiTheme="minorHAnsi" w:hAnsiTheme="minorHAnsi" w:cstheme="minorHAnsi"/>
          <w:sz w:val="22"/>
          <w:szCs w:val="22"/>
        </w:rPr>
        <w:t>każdy rozpoczęty dzień zwłoki w wyko</w:t>
      </w:r>
      <w:r>
        <w:rPr>
          <w:rFonts w:asciiTheme="minorHAnsi" w:hAnsiTheme="minorHAnsi" w:cstheme="minorHAnsi"/>
          <w:sz w:val="22"/>
          <w:szCs w:val="22"/>
        </w:rPr>
        <w:t>naniu usługi</w:t>
      </w:r>
      <w:r w:rsidR="00AF3DF7">
        <w:rPr>
          <w:rFonts w:asciiTheme="minorHAnsi" w:hAnsiTheme="minorHAnsi" w:cstheme="minorHAnsi"/>
          <w:sz w:val="22"/>
          <w:szCs w:val="22"/>
        </w:rPr>
        <w:t xml:space="preserve"> określonej w </w:t>
      </w:r>
      <w:r w:rsidR="0058461A">
        <w:rPr>
          <w:rFonts w:asciiTheme="minorHAnsi" w:hAnsiTheme="minorHAnsi" w:cstheme="minorHAnsi"/>
          <w:sz w:val="22"/>
          <w:szCs w:val="22"/>
        </w:rPr>
        <w:t>§2</w:t>
      </w:r>
      <w:r w:rsidR="00AF3DF7" w:rsidRPr="00A335DD">
        <w:rPr>
          <w:rFonts w:asciiTheme="minorHAnsi" w:hAnsiTheme="minorHAnsi" w:cstheme="minorHAnsi"/>
          <w:sz w:val="22"/>
          <w:szCs w:val="22"/>
        </w:rPr>
        <w:t xml:space="preserve"> ust. </w:t>
      </w:r>
      <w:r w:rsidR="00A0136A">
        <w:rPr>
          <w:rFonts w:asciiTheme="minorHAnsi" w:hAnsiTheme="minorHAnsi" w:cstheme="minorHAnsi"/>
          <w:sz w:val="22"/>
          <w:szCs w:val="22"/>
        </w:rPr>
        <w:t>2</w:t>
      </w:r>
      <w:r w:rsidR="00AF3DF7" w:rsidRPr="00A335D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- w wysokości </w:t>
      </w:r>
      <w:r w:rsidR="003502B6">
        <w:rPr>
          <w:rFonts w:asciiTheme="minorHAnsi" w:hAnsiTheme="minorHAnsi" w:cstheme="minorHAnsi"/>
          <w:sz w:val="22"/>
          <w:szCs w:val="22"/>
        </w:rPr>
        <w:t>0,5%</w:t>
      </w:r>
      <w:r w:rsidR="003502B6" w:rsidRPr="00A335DD">
        <w:rPr>
          <w:rFonts w:asciiTheme="minorHAnsi" w:hAnsiTheme="minorHAnsi" w:cstheme="minorHAnsi"/>
          <w:sz w:val="22"/>
          <w:szCs w:val="22"/>
        </w:rPr>
        <w:t xml:space="preserve"> </w:t>
      </w:r>
      <w:r w:rsidRPr="00A335DD">
        <w:rPr>
          <w:rFonts w:asciiTheme="minorHAnsi" w:hAnsiTheme="minorHAnsi" w:cstheme="minorHAnsi"/>
          <w:sz w:val="22"/>
          <w:szCs w:val="22"/>
        </w:rPr>
        <w:t>ustalonego wynagrodzenia netto określonego w §</w:t>
      </w:r>
      <w:r w:rsidR="00641487">
        <w:rPr>
          <w:rFonts w:asciiTheme="minorHAnsi" w:hAnsiTheme="minorHAnsi" w:cstheme="minorHAnsi"/>
          <w:sz w:val="22"/>
          <w:szCs w:val="22"/>
        </w:rPr>
        <w:t>3</w:t>
      </w:r>
      <w:r w:rsidR="00641487" w:rsidRPr="00A335DD">
        <w:rPr>
          <w:rFonts w:asciiTheme="minorHAnsi" w:hAnsiTheme="minorHAnsi" w:cstheme="minorHAnsi"/>
          <w:sz w:val="22"/>
          <w:szCs w:val="22"/>
        </w:rPr>
        <w:t xml:space="preserve"> </w:t>
      </w:r>
      <w:r w:rsidRPr="00A335DD">
        <w:rPr>
          <w:rFonts w:asciiTheme="minorHAnsi" w:hAnsiTheme="minorHAnsi" w:cstheme="minorHAnsi"/>
          <w:sz w:val="22"/>
          <w:szCs w:val="22"/>
        </w:rPr>
        <w:t xml:space="preserve">ust. </w:t>
      </w:r>
      <w:r w:rsidR="001B7685">
        <w:rPr>
          <w:rFonts w:asciiTheme="minorHAnsi" w:hAnsiTheme="minorHAnsi" w:cstheme="minorHAnsi"/>
          <w:sz w:val="22"/>
          <w:szCs w:val="22"/>
        </w:rPr>
        <w:t>1</w:t>
      </w:r>
      <w:r w:rsidR="00641487" w:rsidRPr="00A335DD">
        <w:rPr>
          <w:rFonts w:asciiTheme="minorHAnsi" w:hAnsiTheme="minorHAnsi" w:cstheme="minorHAnsi"/>
          <w:sz w:val="22"/>
          <w:szCs w:val="22"/>
        </w:rPr>
        <w:t xml:space="preserve"> </w:t>
      </w:r>
      <w:r w:rsidRPr="00A335DD">
        <w:rPr>
          <w:rFonts w:asciiTheme="minorHAnsi" w:hAnsiTheme="minorHAnsi" w:cstheme="minorHAnsi"/>
          <w:sz w:val="22"/>
          <w:szCs w:val="22"/>
        </w:rPr>
        <w:t>liczony od upływu terminu określonego w §</w:t>
      </w:r>
      <w:r w:rsidR="003B165E">
        <w:rPr>
          <w:rFonts w:asciiTheme="minorHAnsi" w:hAnsiTheme="minorHAnsi" w:cstheme="minorHAnsi"/>
          <w:sz w:val="22"/>
          <w:szCs w:val="22"/>
        </w:rPr>
        <w:t>2</w:t>
      </w:r>
      <w:r w:rsidRPr="00A335DD">
        <w:rPr>
          <w:rFonts w:asciiTheme="minorHAnsi" w:hAnsiTheme="minorHAnsi" w:cstheme="minorHAnsi"/>
          <w:sz w:val="22"/>
          <w:szCs w:val="22"/>
        </w:rPr>
        <w:t xml:space="preserve"> ust. </w:t>
      </w:r>
      <w:r w:rsidR="00A0136A">
        <w:rPr>
          <w:rFonts w:asciiTheme="minorHAnsi" w:hAnsiTheme="minorHAnsi" w:cstheme="minorHAnsi"/>
          <w:sz w:val="22"/>
          <w:szCs w:val="22"/>
        </w:rPr>
        <w:t>2</w:t>
      </w:r>
      <w:r w:rsidRPr="00A335DD">
        <w:rPr>
          <w:rFonts w:asciiTheme="minorHAnsi" w:hAnsiTheme="minorHAnsi" w:cstheme="minorHAnsi"/>
          <w:sz w:val="22"/>
          <w:szCs w:val="22"/>
        </w:rPr>
        <w:t>, tj</w:t>
      </w:r>
      <w:r w:rsidR="0078679F">
        <w:rPr>
          <w:rFonts w:asciiTheme="minorHAnsi" w:hAnsiTheme="minorHAnsi" w:cstheme="minorHAnsi"/>
          <w:sz w:val="22"/>
          <w:szCs w:val="22"/>
        </w:rPr>
        <w:t>.</w:t>
      </w:r>
      <w:bookmarkStart w:id="1" w:name="OLE_LINK1"/>
      <w:r w:rsidR="0078679F">
        <w:rPr>
          <w:rFonts w:asciiTheme="minorHAnsi" w:hAnsiTheme="minorHAnsi" w:cstheme="minorHAnsi"/>
          <w:sz w:val="22"/>
          <w:szCs w:val="22"/>
        </w:rPr>
        <w:t xml:space="preserve"> </w:t>
      </w:r>
      <w:r w:rsidR="0078679F" w:rsidRPr="00104BC1">
        <w:rPr>
          <w:rFonts w:asciiTheme="minorHAnsi" w:hAnsiTheme="minorHAnsi" w:cstheme="minorHAnsi"/>
          <w:sz w:val="22"/>
          <w:szCs w:val="22"/>
          <w:highlight w:val="yellow"/>
        </w:rPr>
        <w:t>………..</w:t>
      </w:r>
      <w:r w:rsidRPr="00A335DD">
        <w:rPr>
          <w:rFonts w:asciiTheme="minorHAnsi" w:hAnsiTheme="minorHAnsi" w:cstheme="minorHAnsi"/>
          <w:sz w:val="22"/>
          <w:szCs w:val="22"/>
        </w:rPr>
        <w:t>,</w:t>
      </w:r>
      <w:bookmarkEnd w:id="1"/>
    </w:p>
    <w:p w14:paraId="663ED6C8" w14:textId="5EE2A228" w:rsidR="003B165E" w:rsidRDefault="003B165E" w:rsidP="00746AD0">
      <w:pPr>
        <w:pStyle w:val="Akapitzlist"/>
        <w:numPr>
          <w:ilvl w:val="0"/>
          <w:numId w:val="6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razie wystąpienia jednorazowej zwłoki większej niż dwie godziny w realizacji Przedmiotu Umowy </w:t>
      </w:r>
      <w:r>
        <w:rPr>
          <w:rFonts w:asciiTheme="minorHAnsi" w:hAnsiTheme="minorHAnsi" w:cstheme="minorHAnsi"/>
          <w:b/>
          <w:sz w:val="22"/>
          <w:szCs w:val="22"/>
        </w:rPr>
        <w:t xml:space="preserve">Wykonawca </w:t>
      </w:r>
      <w:r>
        <w:rPr>
          <w:rFonts w:asciiTheme="minorHAnsi" w:hAnsiTheme="minorHAnsi" w:cstheme="minorHAnsi"/>
          <w:sz w:val="22"/>
          <w:szCs w:val="22"/>
        </w:rPr>
        <w:t xml:space="preserve">zapłaci </w:t>
      </w:r>
      <w:r>
        <w:rPr>
          <w:rFonts w:asciiTheme="minorHAnsi" w:hAnsiTheme="minorHAnsi" w:cstheme="minorHAnsi"/>
          <w:b/>
          <w:sz w:val="22"/>
          <w:szCs w:val="22"/>
        </w:rPr>
        <w:t>Zamawiającemu</w:t>
      </w:r>
      <w:r>
        <w:rPr>
          <w:rFonts w:asciiTheme="minorHAnsi" w:hAnsiTheme="minorHAnsi" w:cstheme="minorHAnsi"/>
          <w:sz w:val="22"/>
          <w:szCs w:val="22"/>
        </w:rPr>
        <w:t xml:space="preserve"> kary umowne w wysokości 2% ustalonego wynagrodzenia miesięcznego netto określonego w </w:t>
      </w:r>
      <w:r w:rsidRPr="00A335DD">
        <w:rPr>
          <w:rFonts w:asciiTheme="minorHAnsi" w:hAnsiTheme="minorHAnsi" w:cstheme="minorHAnsi"/>
          <w:sz w:val="22"/>
          <w:szCs w:val="22"/>
        </w:rPr>
        <w:t>§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A335DD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A335DD">
        <w:rPr>
          <w:rFonts w:asciiTheme="minorHAnsi" w:hAnsiTheme="minorHAnsi" w:cstheme="minorHAnsi"/>
          <w:sz w:val="22"/>
          <w:szCs w:val="22"/>
        </w:rPr>
        <w:t>, tj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104BC1">
        <w:rPr>
          <w:rFonts w:asciiTheme="minorHAnsi" w:hAnsiTheme="minorHAnsi" w:cstheme="minorHAnsi"/>
          <w:sz w:val="22"/>
          <w:szCs w:val="22"/>
          <w:highlight w:val="yellow"/>
        </w:rPr>
        <w:t>………..</w:t>
      </w:r>
      <w:r w:rsidRPr="00A335DD">
        <w:rPr>
          <w:rFonts w:asciiTheme="minorHAnsi" w:hAnsiTheme="minorHAnsi" w:cstheme="minorHAnsi"/>
          <w:sz w:val="22"/>
          <w:szCs w:val="22"/>
        </w:rPr>
        <w:t>,</w:t>
      </w:r>
    </w:p>
    <w:p w14:paraId="7C452E97" w14:textId="310CA58F" w:rsidR="00370B69" w:rsidRPr="00224CD2" w:rsidRDefault="00370B69" w:rsidP="00746AD0">
      <w:pPr>
        <w:numPr>
          <w:ilvl w:val="0"/>
          <w:numId w:val="64"/>
        </w:numPr>
        <w:rPr>
          <w:rFonts w:asciiTheme="minorHAnsi" w:hAnsiTheme="minorHAnsi" w:cstheme="minorHAnsi"/>
          <w:sz w:val="22"/>
          <w:szCs w:val="22"/>
        </w:rPr>
      </w:pPr>
      <w:r w:rsidRPr="00224CD2">
        <w:rPr>
          <w:rFonts w:asciiTheme="minorHAnsi" w:hAnsiTheme="minorHAnsi" w:cstheme="minorHAnsi"/>
          <w:sz w:val="22"/>
          <w:szCs w:val="22"/>
        </w:rPr>
        <w:t xml:space="preserve">za odstąpienie od umowy zarówno przez </w:t>
      </w:r>
      <w:r w:rsidRPr="00243CB8">
        <w:rPr>
          <w:rFonts w:asciiTheme="minorHAnsi" w:hAnsiTheme="minorHAnsi" w:cstheme="minorHAnsi"/>
          <w:b/>
          <w:bCs/>
          <w:sz w:val="22"/>
          <w:szCs w:val="22"/>
        </w:rPr>
        <w:t>Wykonawcę</w:t>
      </w:r>
      <w:r w:rsidRPr="00224CD2">
        <w:rPr>
          <w:rFonts w:asciiTheme="minorHAnsi" w:hAnsiTheme="minorHAnsi" w:cstheme="minorHAnsi"/>
          <w:sz w:val="22"/>
          <w:szCs w:val="22"/>
        </w:rPr>
        <w:t xml:space="preserve"> jak i </w:t>
      </w:r>
      <w:r w:rsidRPr="00243CB8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224CD2">
        <w:rPr>
          <w:rFonts w:asciiTheme="minorHAnsi" w:hAnsiTheme="minorHAnsi" w:cstheme="minorHAnsi"/>
          <w:sz w:val="22"/>
          <w:szCs w:val="22"/>
        </w:rPr>
        <w:t xml:space="preserve"> z przyczyn leżących po stronie </w:t>
      </w:r>
      <w:r w:rsidRPr="00243CB8">
        <w:rPr>
          <w:rFonts w:asciiTheme="minorHAnsi" w:hAnsiTheme="minorHAnsi" w:cstheme="minorHAnsi"/>
          <w:b/>
          <w:bCs/>
          <w:sz w:val="22"/>
          <w:szCs w:val="22"/>
        </w:rPr>
        <w:t>Wykonawcy</w:t>
      </w:r>
      <w:r w:rsidRPr="00224CD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43CB8">
        <w:rPr>
          <w:rFonts w:asciiTheme="minorHAnsi" w:hAnsiTheme="minorHAnsi" w:cstheme="minorHAnsi"/>
          <w:sz w:val="22"/>
          <w:szCs w:val="22"/>
        </w:rPr>
        <w:t>w wysokości 20</w:t>
      </w:r>
      <w:bookmarkStart w:id="2" w:name="_Hlk177976236"/>
      <w:r w:rsidR="00243CB8" w:rsidRPr="00243CB8">
        <w:rPr>
          <w:rFonts w:asciiTheme="minorHAnsi" w:hAnsiTheme="minorHAnsi" w:cstheme="minorHAnsi"/>
          <w:sz w:val="22"/>
          <w:szCs w:val="22"/>
        </w:rPr>
        <w:t>% ustalonego wynagrodzenia netto określonego w §</w:t>
      </w:r>
      <w:r w:rsidR="00641487">
        <w:rPr>
          <w:rFonts w:asciiTheme="minorHAnsi" w:hAnsiTheme="minorHAnsi" w:cstheme="minorHAnsi"/>
          <w:sz w:val="22"/>
          <w:szCs w:val="22"/>
        </w:rPr>
        <w:t>3</w:t>
      </w:r>
      <w:r w:rsidR="00641487" w:rsidRPr="00243CB8">
        <w:rPr>
          <w:rFonts w:asciiTheme="minorHAnsi" w:hAnsiTheme="minorHAnsi" w:cstheme="minorHAnsi"/>
          <w:sz w:val="22"/>
          <w:szCs w:val="22"/>
        </w:rPr>
        <w:t xml:space="preserve"> </w:t>
      </w:r>
      <w:r w:rsidR="00243CB8" w:rsidRPr="00243CB8">
        <w:rPr>
          <w:rFonts w:asciiTheme="minorHAnsi" w:hAnsiTheme="minorHAnsi" w:cstheme="minorHAnsi"/>
          <w:sz w:val="22"/>
          <w:szCs w:val="22"/>
        </w:rPr>
        <w:t xml:space="preserve">ust. </w:t>
      </w:r>
      <w:r w:rsidR="003B165E">
        <w:rPr>
          <w:rFonts w:asciiTheme="minorHAnsi" w:hAnsiTheme="minorHAnsi" w:cstheme="minorHAnsi"/>
          <w:sz w:val="22"/>
          <w:szCs w:val="22"/>
        </w:rPr>
        <w:t>1</w:t>
      </w:r>
      <w:bookmarkEnd w:id="2"/>
      <w:r w:rsidR="007C445E">
        <w:rPr>
          <w:rFonts w:asciiTheme="minorHAnsi" w:hAnsiTheme="minorHAnsi" w:cstheme="minorHAnsi"/>
          <w:sz w:val="22"/>
          <w:szCs w:val="22"/>
        </w:rPr>
        <w:t>.</w:t>
      </w:r>
    </w:p>
    <w:p w14:paraId="1733CEC2" w14:textId="43E31E2B" w:rsidR="00D46C63" w:rsidRDefault="00D46C63" w:rsidP="00290E5B">
      <w:pPr>
        <w:pStyle w:val="Akapitzlist"/>
        <w:numPr>
          <w:ilvl w:val="0"/>
          <w:numId w:val="17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892B7F">
        <w:rPr>
          <w:rFonts w:asciiTheme="minorHAnsi" w:hAnsiTheme="minorHAnsi" w:cstheme="minorHAnsi"/>
          <w:sz w:val="22"/>
          <w:szCs w:val="22"/>
        </w:rPr>
        <w:t xml:space="preserve">Łączna wysokość kar umownych naliczona przez którąkolwiek ze </w:t>
      </w:r>
      <w:r w:rsidR="001C4E6B" w:rsidRPr="00892B7F">
        <w:rPr>
          <w:rFonts w:asciiTheme="minorHAnsi" w:hAnsiTheme="minorHAnsi" w:cstheme="minorHAnsi"/>
          <w:sz w:val="22"/>
          <w:szCs w:val="22"/>
        </w:rPr>
        <w:t>S</w:t>
      </w:r>
      <w:r w:rsidRPr="00892B7F">
        <w:rPr>
          <w:rFonts w:asciiTheme="minorHAnsi" w:hAnsiTheme="minorHAnsi" w:cstheme="minorHAnsi"/>
          <w:sz w:val="22"/>
          <w:szCs w:val="22"/>
        </w:rPr>
        <w:t>tron nie może</w:t>
      </w:r>
      <w:r w:rsidR="00B76F3F" w:rsidRPr="00892B7F">
        <w:rPr>
          <w:rFonts w:asciiTheme="minorHAnsi" w:hAnsiTheme="minorHAnsi" w:cstheme="minorHAnsi"/>
          <w:sz w:val="22"/>
          <w:szCs w:val="22"/>
        </w:rPr>
        <w:t xml:space="preserve"> </w:t>
      </w:r>
      <w:r w:rsidR="00BC6411">
        <w:rPr>
          <w:rFonts w:asciiTheme="minorHAnsi" w:hAnsiTheme="minorHAnsi" w:cstheme="minorHAnsi"/>
          <w:sz w:val="22"/>
          <w:szCs w:val="22"/>
        </w:rPr>
        <w:t xml:space="preserve">przekroczyć </w:t>
      </w:r>
      <w:r w:rsidR="00172F91">
        <w:rPr>
          <w:rFonts w:asciiTheme="minorHAnsi" w:hAnsiTheme="minorHAnsi" w:cstheme="minorHAnsi"/>
          <w:sz w:val="22"/>
          <w:szCs w:val="22"/>
        </w:rPr>
        <w:t>20</w:t>
      </w:r>
      <w:r w:rsidRPr="00892B7F">
        <w:rPr>
          <w:rFonts w:asciiTheme="minorHAnsi" w:hAnsiTheme="minorHAnsi" w:cstheme="minorHAnsi"/>
          <w:sz w:val="22"/>
          <w:szCs w:val="22"/>
        </w:rPr>
        <w:t>% wartoś</w:t>
      </w:r>
      <w:r w:rsidR="001C4E6B" w:rsidRPr="00892B7F">
        <w:rPr>
          <w:rFonts w:asciiTheme="minorHAnsi" w:hAnsiTheme="minorHAnsi" w:cstheme="minorHAnsi"/>
          <w:sz w:val="22"/>
          <w:szCs w:val="22"/>
        </w:rPr>
        <w:t>ci</w:t>
      </w:r>
      <w:r w:rsidRPr="00892B7F">
        <w:rPr>
          <w:rFonts w:asciiTheme="minorHAnsi" w:hAnsiTheme="minorHAnsi" w:cstheme="minorHAnsi"/>
          <w:sz w:val="22"/>
          <w:szCs w:val="22"/>
        </w:rPr>
        <w:t xml:space="preserve"> umowy </w:t>
      </w:r>
      <w:r w:rsidRPr="0015584E">
        <w:rPr>
          <w:rFonts w:asciiTheme="minorHAnsi" w:hAnsiTheme="minorHAnsi" w:cstheme="minorHAnsi"/>
          <w:sz w:val="22"/>
          <w:szCs w:val="22"/>
        </w:rPr>
        <w:t xml:space="preserve">określonej w </w:t>
      </w:r>
      <w:r w:rsidR="00E836E9" w:rsidRPr="0015584E">
        <w:rPr>
          <w:rFonts w:asciiTheme="minorHAnsi" w:hAnsiTheme="minorHAnsi" w:cstheme="minorHAnsi"/>
          <w:sz w:val="22"/>
          <w:szCs w:val="22"/>
        </w:rPr>
        <w:t>§</w:t>
      </w:r>
      <w:r w:rsidRPr="0015584E">
        <w:rPr>
          <w:rFonts w:asciiTheme="minorHAnsi" w:hAnsiTheme="minorHAnsi" w:cstheme="minorHAnsi"/>
          <w:sz w:val="22"/>
          <w:szCs w:val="22"/>
        </w:rPr>
        <w:t xml:space="preserve"> </w:t>
      </w:r>
      <w:r w:rsidR="00641487">
        <w:rPr>
          <w:rFonts w:asciiTheme="minorHAnsi" w:hAnsiTheme="minorHAnsi" w:cstheme="minorHAnsi"/>
          <w:sz w:val="22"/>
          <w:szCs w:val="22"/>
        </w:rPr>
        <w:t>3</w:t>
      </w:r>
      <w:r w:rsidR="00641487" w:rsidRPr="0015584E">
        <w:rPr>
          <w:rFonts w:asciiTheme="minorHAnsi" w:hAnsiTheme="minorHAnsi" w:cstheme="minorHAnsi"/>
          <w:sz w:val="22"/>
          <w:szCs w:val="22"/>
        </w:rPr>
        <w:t xml:space="preserve"> </w:t>
      </w:r>
      <w:r w:rsidRPr="0015584E">
        <w:rPr>
          <w:rFonts w:asciiTheme="minorHAnsi" w:hAnsiTheme="minorHAnsi" w:cstheme="minorHAnsi"/>
          <w:sz w:val="22"/>
          <w:szCs w:val="22"/>
        </w:rPr>
        <w:t>umowy</w:t>
      </w:r>
      <w:r w:rsidR="00BC6411" w:rsidRPr="0015584E">
        <w:rPr>
          <w:rFonts w:asciiTheme="minorHAnsi" w:hAnsiTheme="minorHAnsi" w:cstheme="minorHAnsi"/>
          <w:sz w:val="22"/>
          <w:szCs w:val="22"/>
        </w:rPr>
        <w:t xml:space="preserve"> ust. 1</w:t>
      </w:r>
      <w:r w:rsidRPr="0015584E">
        <w:rPr>
          <w:rFonts w:asciiTheme="minorHAnsi" w:hAnsiTheme="minorHAnsi" w:cstheme="minorHAnsi"/>
          <w:sz w:val="22"/>
          <w:szCs w:val="22"/>
        </w:rPr>
        <w:t>.</w:t>
      </w:r>
    </w:p>
    <w:p w14:paraId="57E880E0" w14:textId="6A294980" w:rsidR="005B010E" w:rsidRPr="00746AD0" w:rsidRDefault="005B010E" w:rsidP="005B010E">
      <w:pPr>
        <w:pStyle w:val="Akapitzlist"/>
        <w:numPr>
          <w:ilvl w:val="0"/>
          <w:numId w:val="17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E21E12">
        <w:rPr>
          <w:rFonts w:asciiTheme="minorHAnsi" w:hAnsiTheme="minorHAnsi" w:cstheme="minorHAnsi"/>
          <w:sz w:val="22"/>
          <w:szCs w:val="22"/>
        </w:rPr>
        <w:t xml:space="preserve">Z tytułu naruszenia przez </w:t>
      </w:r>
      <w:r w:rsidRPr="00E21E12">
        <w:rPr>
          <w:rFonts w:asciiTheme="minorHAnsi" w:hAnsiTheme="minorHAnsi" w:cstheme="minorHAnsi"/>
          <w:b/>
          <w:sz w:val="22"/>
          <w:szCs w:val="22"/>
        </w:rPr>
        <w:t>Wykonawcę</w:t>
      </w:r>
      <w:r w:rsidRPr="00E21E12">
        <w:rPr>
          <w:rFonts w:asciiTheme="minorHAnsi" w:hAnsiTheme="minorHAnsi" w:cstheme="minorHAnsi"/>
          <w:sz w:val="22"/>
          <w:szCs w:val="22"/>
        </w:rPr>
        <w:t xml:space="preserve"> obowiązków określonych w </w:t>
      </w:r>
      <w:r w:rsidRPr="0042677D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1</w:t>
      </w:r>
      <w:r w:rsidR="004F6A2F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21E12">
        <w:rPr>
          <w:rFonts w:asciiTheme="minorHAnsi" w:hAnsiTheme="minorHAnsi" w:cstheme="minorHAnsi"/>
          <w:sz w:val="22"/>
          <w:szCs w:val="22"/>
        </w:rPr>
        <w:t xml:space="preserve">ust. 1, </w:t>
      </w:r>
      <w:r w:rsidRPr="001D0780">
        <w:rPr>
          <w:rFonts w:asciiTheme="minorHAnsi" w:hAnsiTheme="minorHAnsi" w:cstheme="minorHAnsi"/>
          <w:b/>
          <w:sz w:val="22"/>
          <w:szCs w:val="22"/>
        </w:rPr>
        <w:t>Wykonawca</w:t>
      </w:r>
      <w:r w:rsidRPr="00E21E12">
        <w:rPr>
          <w:rFonts w:asciiTheme="minorHAnsi" w:hAnsiTheme="minorHAnsi" w:cstheme="minorHAnsi"/>
          <w:sz w:val="22"/>
          <w:szCs w:val="22"/>
        </w:rPr>
        <w:t xml:space="preserve"> zapłaci karę umown</w:t>
      </w:r>
      <w:r w:rsidR="006532F1">
        <w:rPr>
          <w:rFonts w:asciiTheme="minorHAnsi" w:hAnsiTheme="minorHAnsi" w:cstheme="minorHAnsi"/>
          <w:sz w:val="22"/>
          <w:szCs w:val="22"/>
        </w:rPr>
        <w:t>ą</w:t>
      </w:r>
      <w:r w:rsidRPr="00E21E12">
        <w:rPr>
          <w:rFonts w:asciiTheme="minorHAnsi" w:hAnsiTheme="minorHAnsi" w:cstheme="minorHAnsi"/>
          <w:sz w:val="22"/>
          <w:szCs w:val="22"/>
        </w:rPr>
        <w:t xml:space="preserve"> w wysokości </w:t>
      </w:r>
      <w:r w:rsidRPr="0042677D">
        <w:rPr>
          <w:rFonts w:asciiTheme="minorHAnsi" w:hAnsiTheme="minorHAnsi" w:cstheme="minorHAnsi"/>
          <w:sz w:val="22"/>
          <w:szCs w:val="22"/>
        </w:rPr>
        <w:t xml:space="preserve">20% wartości </w:t>
      </w:r>
      <w:r w:rsidR="007D084E">
        <w:rPr>
          <w:rFonts w:asciiTheme="minorHAnsi" w:hAnsiTheme="minorHAnsi" w:cstheme="minorHAnsi"/>
          <w:sz w:val="22"/>
          <w:szCs w:val="22"/>
        </w:rPr>
        <w:t>wynagrodzenia</w:t>
      </w:r>
      <w:r w:rsidR="007D084E" w:rsidRPr="0042677D">
        <w:rPr>
          <w:rFonts w:asciiTheme="minorHAnsi" w:hAnsiTheme="minorHAnsi" w:cstheme="minorHAnsi"/>
          <w:sz w:val="22"/>
          <w:szCs w:val="22"/>
        </w:rPr>
        <w:t xml:space="preserve"> </w:t>
      </w:r>
      <w:r w:rsidRPr="0042677D">
        <w:rPr>
          <w:rFonts w:asciiTheme="minorHAnsi" w:hAnsiTheme="minorHAnsi" w:cstheme="minorHAnsi"/>
          <w:sz w:val="22"/>
          <w:szCs w:val="22"/>
        </w:rPr>
        <w:t xml:space="preserve">netto </w:t>
      </w:r>
      <w:r w:rsidR="007C445E">
        <w:rPr>
          <w:rFonts w:asciiTheme="minorHAnsi" w:hAnsiTheme="minorHAnsi" w:cstheme="minorHAnsi"/>
          <w:sz w:val="22"/>
          <w:szCs w:val="22"/>
        </w:rPr>
        <w:t>określonego</w:t>
      </w:r>
      <w:r w:rsidRPr="0042677D">
        <w:rPr>
          <w:rFonts w:asciiTheme="minorHAnsi" w:hAnsiTheme="minorHAnsi" w:cstheme="minorHAnsi"/>
          <w:sz w:val="22"/>
          <w:szCs w:val="22"/>
        </w:rPr>
        <w:t xml:space="preserve"> w § </w:t>
      </w:r>
      <w:r w:rsidR="007D084E">
        <w:rPr>
          <w:rFonts w:asciiTheme="minorHAnsi" w:hAnsiTheme="minorHAnsi" w:cstheme="minorHAnsi"/>
          <w:sz w:val="22"/>
          <w:szCs w:val="22"/>
        </w:rPr>
        <w:t>3</w:t>
      </w:r>
      <w:r w:rsidR="007D084E" w:rsidRPr="0042677D">
        <w:rPr>
          <w:rFonts w:asciiTheme="minorHAnsi" w:hAnsiTheme="minorHAnsi" w:cstheme="minorHAnsi"/>
          <w:sz w:val="22"/>
          <w:szCs w:val="22"/>
        </w:rPr>
        <w:t xml:space="preserve"> </w:t>
      </w:r>
      <w:r w:rsidRPr="0042677D">
        <w:rPr>
          <w:rFonts w:asciiTheme="minorHAnsi" w:hAnsiTheme="minorHAnsi" w:cstheme="minorHAnsi"/>
          <w:sz w:val="22"/>
          <w:szCs w:val="22"/>
        </w:rPr>
        <w:t xml:space="preserve">ust. 1, tj. w wysokości </w:t>
      </w:r>
      <w:r w:rsidR="00181C75" w:rsidRPr="00AD3BC1">
        <w:rPr>
          <w:rFonts w:asciiTheme="minorHAnsi" w:hAnsiTheme="minorHAnsi" w:cstheme="minorHAnsi"/>
          <w:sz w:val="22"/>
          <w:szCs w:val="22"/>
          <w:highlight w:val="yellow"/>
        </w:rPr>
        <w:t>……………….</w:t>
      </w:r>
      <w:r w:rsidR="006532F1" w:rsidRPr="0042677D">
        <w:rPr>
          <w:rFonts w:asciiTheme="minorHAnsi" w:hAnsiTheme="minorHAnsi" w:cstheme="minorHAnsi"/>
          <w:sz w:val="22"/>
          <w:szCs w:val="22"/>
        </w:rPr>
        <w:t xml:space="preserve"> </w:t>
      </w:r>
      <w:r w:rsidRPr="0042677D">
        <w:rPr>
          <w:rFonts w:asciiTheme="minorHAnsi" w:hAnsiTheme="minorHAnsi" w:cstheme="minorHAnsi"/>
          <w:sz w:val="22"/>
          <w:szCs w:val="22"/>
        </w:rPr>
        <w:t>PLN (</w:t>
      </w:r>
      <w:r w:rsidR="00ED5C25" w:rsidRPr="00AD3BC1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……………………………………………………….</w:t>
      </w:r>
      <w:r w:rsidRPr="0042677D">
        <w:rPr>
          <w:rFonts w:asciiTheme="minorHAnsi" w:hAnsiTheme="minorHAnsi" w:cstheme="minorHAnsi"/>
          <w:sz w:val="22"/>
          <w:szCs w:val="22"/>
        </w:rPr>
        <w:t>)</w:t>
      </w:r>
      <w:r w:rsidRPr="00E21E12">
        <w:rPr>
          <w:rFonts w:asciiTheme="minorHAnsi" w:hAnsiTheme="minorHAnsi" w:cstheme="minorHAnsi"/>
          <w:sz w:val="22"/>
          <w:szCs w:val="22"/>
        </w:rPr>
        <w:t xml:space="preserve"> za każdy przypadek.</w:t>
      </w:r>
    </w:p>
    <w:p w14:paraId="581C2225" w14:textId="356FCAB1" w:rsidR="005B010E" w:rsidRPr="005B010E" w:rsidRDefault="00370B69" w:rsidP="005B010E">
      <w:pPr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892B7F">
        <w:rPr>
          <w:rFonts w:asciiTheme="minorHAnsi" w:hAnsiTheme="minorHAnsi" w:cstheme="minorHAnsi"/>
          <w:sz w:val="22"/>
          <w:szCs w:val="22"/>
        </w:rPr>
        <w:t xml:space="preserve">W przypadku, gdy szkody u </w:t>
      </w:r>
      <w:r w:rsidRPr="00EF159E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892B7F">
        <w:rPr>
          <w:rFonts w:asciiTheme="minorHAnsi" w:hAnsiTheme="minorHAnsi" w:cstheme="minorHAnsi"/>
          <w:sz w:val="22"/>
          <w:szCs w:val="22"/>
        </w:rPr>
        <w:t xml:space="preserve"> spowodowane działaniem lub zaniechaniem </w:t>
      </w:r>
      <w:r w:rsidRPr="00892B7F">
        <w:rPr>
          <w:rFonts w:asciiTheme="minorHAnsi" w:hAnsiTheme="minorHAnsi" w:cstheme="minorHAnsi"/>
          <w:b/>
          <w:bCs/>
          <w:sz w:val="22"/>
          <w:szCs w:val="22"/>
        </w:rPr>
        <w:t>Wykonawcy</w:t>
      </w:r>
      <w:r w:rsidRPr="00892B7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92B7F">
        <w:rPr>
          <w:rFonts w:asciiTheme="minorHAnsi" w:hAnsiTheme="minorHAnsi" w:cstheme="minorHAnsi"/>
          <w:sz w:val="22"/>
          <w:szCs w:val="22"/>
        </w:rPr>
        <w:t>lub osoby, za którą ponosi on odpowiedzialność przekraczają wysokość kar umownych określonych w </w:t>
      </w:r>
      <w:r w:rsidRPr="00032058">
        <w:rPr>
          <w:rFonts w:asciiTheme="minorHAnsi" w:hAnsiTheme="minorHAnsi" w:cstheme="minorHAnsi"/>
          <w:sz w:val="22"/>
          <w:szCs w:val="22"/>
        </w:rPr>
        <w:t>ust. </w:t>
      </w:r>
      <w:r w:rsidR="00EE5E65">
        <w:rPr>
          <w:rFonts w:asciiTheme="minorHAnsi" w:hAnsiTheme="minorHAnsi" w:cstheme="minorHAnsi"/>
          <w:sz w:val="22"/>
          <w:szCs w:val="22"/>
        </w:rPr>
        <w:t>1</w:t>
      </w:r>
      <w:r w:rsidRPr="00892B7F">
        <w:rPr>
          <w:rFonts w:asciiTheme="minorHAnsi" w:hAnsiTheme="minorHAnsi" w:cstheme="minorHAnsi"/>
          <w:sz w:val="22"/>
          <w:szCs w:val="22"/>
        </w:rPr>
        <w:t xml:space="preserve">, niezależnie od kar umownych </w:t>
      </w:r>
      <w:r w:rsidRPr="00EF159E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892B7F">
        <w:rPr>
          <w:rFonts w:asciiTheme="minorHAnsi" w:hAnsiTheme="minorHAnsi" w:cstheme="minorHAnsi"/>
          <w:sz w:val="22"/>
          <w:szCs w:val="22"/>
        </w:rPr>
        <w:t xml:space="preserve"> może dochodzić od </w:t>
      </w:r>
      <w:r w:rsidRPr="00EF159E">
        <w:rPr>
          <w:rFonts w:asciiTheme="minorHAnsi" w:hAnsiTheme="minorHAnsi" w:cstheme="minorHAnsi"/>
          <w:b/>
          <w:bCs/>
          <w:sz w:val="22"/>
          <w:szCs w:val="22"/>
        </w:rPr>
        <w:t>Wykonawcy</w:t>
      </w:r>
      <w:r w:rsidRPr="00892B7F">
        <w:rPr>
          <w:rFonts w:asciiTheme="minorHAnsi" w:hAnsiTheme="minorHAnsi" w:cstheme="minorHAnsi"/>
          <w:sz w:val="22"/>
          <w:szCs w:val="22"/>
        </w:rPr>
        <w:t xml:space="preserve"> odszkodowania na zasadach ogólnych.</w:t>
      </w:r>
    </w:p>
    <w:p w14:paraId="2DDC6EA0" w14:textId="7E2D6F72" w:rsidR="00D279FC" w:rsidRDefault="004A0AD4" w:rsidP="00D279FC">
      <w:pPr>
        <w:pStyle w:val="Akapitzlist"/>
        <w:numPr>
          <w:ilvl w:val="0"/>
          <w:numId w:val="17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892B7F">
        <w:rPr>
          <w:rFonts w:asciiTheme="minorHAnsi" w:hAnsiTheme="minorHAnsi" w:cstheme="minorHAnsi"/>
          <w:sz w:val="22"/>
          <w:szCs w:val="22"/>
        </w:rPr>
        <w:t>Strony zgodnie postanawiają, iż postanowienia dotyczące kar umownych zachowują swoją moc w przypadku odstąpienia od Umowy przez którąkolwiek z nich.</w:t>
      </w:r>
    </w:p>
    <w:p w14:paraId="301964DF" w14:textId="49917DAB" w:rsidR="00BC7297" w:rsidRDefault="00BC7297" w:rsidP="00D279FC">
      <w:pPr>
        <w:pStyle w:val="Akapitzlist"/>
        <w:numPr>
          <w:ilvl w:val="0"/>
          <w:numId w:val="17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975F67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BC7297">
        <w:rPr>
          <w:rFonts w:asciiTheme="minorHAnsi" w:hAnsiTheme="minorHAnsi" w:cstheme="minorHAnsi"/>
          <w:sz w:val="22"/>
          <w:szCs w:val="22"/>
        </w:rPr>
        <w:t xml:space="preserve"> zastrzega sobie prawo potrącenia kary umownej z wynagrodzenia Wykonawcy.</w:t>
      </w:r>
    </w:p>
    <w:p w14:paraId="6D8EE7D4" w14:textId="4A14D254" w:rsidR="007C445E" w:rsidRDefault="007C445E" w:rsidP="00D279FC">
      <w:pPr>
        <w:pStyle w:val="Akapitzlist"/>
        <w:numPr>
          <w:ilvl w:val="0"/>
          <w:numId w:val="17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016C94">
        <w:rPr>
          <w:rFonts w:asciiTheme="minorHAnsi" w:hAnsiTheme="minorHAnsi" w:cstheme="minorHAnsi"/>
          <w:b/>
          <w:bCs/>
          <w:sz w:val="22"/>
          <w:szCs w:val="22"/>
        </w:rPr>
        <w:t xml:space="preserve">Zamawiający </w:t>
      </w:r>
      <w:r w:rsidRPr="007C445E">
        <w:rPr>
          <w:rFonts w:asciiTheme="minorHAnsi" w:hAnsiTheme="minorHAnsi" w:cstheme="minorHAnsi"/>
          <w:sz w:val="22"/>
          <w:szCs w:val="22"/>
        </w:rPr>
        <w:t>w razie stwierdzenia nieprawidłowego świadczenia usług wzywa</w:t>
      </w:r>
      <w:r w:rsidRPr="00016C94">
        <w:rPr>
          <w:rFonts w:asciiTheme="minorHAnsi" w:hAnsiTheme="minorHAnsi" w:cstheme="minorHAnsi"/>
          <w:b/>
          <w:bCs/>
          <w:sz w:val="22"/>
          <w:szCs w:val="22"/>
        </w:rPr>
        <w:t xml:space="preserve"> Wykonawcę</w:t>
      </w:r>
      <w:r w:rsidRPr="007C445E">
        <w:rPr>
          <w:rFonts w:asciiTheme="minorHAnsi" w:hAnsiTheme="minorHAnsi" w:cstheme="minorHAnsi"/>
          <w:sz w:val="22"/>
          <w:szCs w:val="22"/>
        </w:rPr>
        <w:t xml:space="preserve"> do poprawy świadczenia usług w </w:t>
      </w:r>
      <w:r w:rsidR="000902DC">
        <w:rPr>
          <w:rFonts w:asciiTheme="minorHAnsi" w:hAnsiTheme="minorHAnsi" w:cstheme="minorHAnsi"/>
          <w:sz w:val="22"/>
          <w:szCs w:val="22"/>
        </w:rPr>
        <w:t>5</w:t>
      </w:r>
      <w:r w:rsidRPr="007C445E">
        <w:rPr>
          <w:rFonts w:asciiTheme="minorHAnsi" w:hAnsiTheme="minorHAnsi" w:cstheme="minorHAnsi"/>
          <w:sz w:val="22"/>
          <w:szCs w:val="22"/>
        </w:rPr>
        <w:t xml:space="preserve"> dni kalendarzowych. Za stwierdzenie przez </w:t>
      </w:r>
      <w:r w:rsidRPr="00016C94">
        <w:rPr>
          <w:rFonts w:asciiTheme="minorHAnsi" w:hAnsiTheme="minorHAnsi" w:cstheme="minorHAnsi"/>
          <w:b/>
          <w:bCs/>
          <w:sz w:val="22"/>
          <w:szCs w:val="22"/>
        </w:rPr>
        <w:t xml:space="preserve">Zamawiającego </w:t>
      </w:r>
      <w:r w:rsidRPr="007C445E">
        <w:rPr>
          <w:rFonts w:asciiTheme="minorHAnsi" w:hAnsiTheme="minorHAnsi" w:cstheme="minorHAnsi"/>
          <w:sz w:val="22"/>
          <w:szCs w:val="22"/>
        </w:rPr>
        <w:t xml:space="preserve">dalszych zaniedbań w realizacji przedmiotu umowy, mimo wezwania, </w:t>
      </w:r>
      <w:r w:rsidRPr="000902DC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0902DC">
        <w:rPr>
          <w:rFonts w:asciiTheme="minorHAnsi" w:hAnsiTheme="minorHAnsi" w:cstheme="minorHAnsi"/>
          <w:sz w:val="22"/>
          <w:szCs w:val="22"/>
        </w:rPr>
        <w:t>3</w:t>
      </w:r>
      <w:r w:rsidRPr="007C445E">
        <w:rPr>
          <w:rFonts w:asciiTheme="minorHAnsi" w:hAnsiTheme="minorHAnsi" w:cstheme="minorHAnsi"/>
          <w:sz w:val="22"/>
          <w:szCs w:val="22"/>
        </w:rPr>
        <w:t xml:space="preserve"> krotnego powtórzenia w </w:t>
      </w:r>
      <w:r w:rsidRPr="000902DC">
        <w:rPr>
          <w:rFonts w:asciiTheme="minorHAnsi" w:hAnsiTheme="minorHAnsi" w:cstheme="minorHAnsi"/>
          <w:sz w:val="22"/>
          <w:szCs w:val="22"/>
        </w:rPr>
        <w:t xml:space="preserve">okresie </w:t>
      </w:r>
      <w:r w:rsidR="000902DC" w:rsidRPr="000902DC">
        <w:rPr>
          <w:rFonts w:asciiTheme="minorHAnsi" w:hAnsiTheme="minorHAnsi" w:cstheme="minorHAnsi"/>
          <w:sz w:val="22"/>
          <w:szCs w:val="22"/>
        </w:rPr>
        <w:t>5</w:t>
      </w:r>
      <w:r w:rsidRPr="000902DC">
        <w:rPr>
          <w:rFonts w:asciiTheme="minorHAnsi" w:hAnsiTheme="minorHAnsi" w:cstheme="minorHAnsi"/>
          <w:sz w:val="22"/>
          <w:szCs w:val="22"/>
        </w:rPr>
        <w:t xml:space="preserve"> dni</w:t>
      </w:r>
      <w:r w:rsidRPr="007C445E">
        <w:rPr>
          <w:rFonts w:asciiTheme="minorHAnsi" w:hAnsiTheme="minorHAnsi" w:cstheme="minorHAnsi"/>
          <w:sz w:val="22"/>
          <w:szCs w:val="22"/>
        </w:rPr>
        <w:t xml:space="preserve"> kalendarzowych nieprawidłowego świadczenia usług, </w:t>
      </w:r>
      <w:r w:rsidRPr="00016C94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7C445E">
        <w:rPr>
          <w:rFonts w:asciiTheme="minorHAnsi" w:hAnsiTheme="minorHAnsi" w:cstheme="minorHAnsi"/>
          <w:sz w:val="22"/>
          <w:szCs w:val="22"/>
        </w:rPr>
        <w:t xml:space="preserve"> zapłaci </w:t>
      </w:r>
      <w:r w:rsidRPr="00016C94">
        <w:rPr>
          <w:rFonts w:asciiTheme="minorHAnsi" w:hAnsiTheme="minorHAnsi" w:cstheme="minorHAnsi"/>
          <w:b/>
          <w:bCs/>
          <w:sz w:val="22"/>
          <w:szCs w:val="22"/>
        </w:rPr>
        <w:t>Zamawiającemu</w:t>
      </w:r>
      <w:r w:rsidRPr="007C445E">
        <w:rPr>
          <w:rFonts w:asciiTheme="minorHAnsi" w:hAnsiTheme="minorHAnsi" w:cstheme="minorHAnsi"/>
          <w:sz w:val="22"/>
          <w:szCs w:val="22"/>
        </w:rPr>
        <w:t xml:space="preserve"> karę umowną </w:t>
      </w:r>
      <w:r w:rsidRPr="000902DC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0902DC">
        <w:rPr>
          <w:rFonts w:asciiTheme="minorHAnsi" w:hAnsiTheme="minorHAnsi" w:cstheme="minorHAnsi"/>
          <w:sz w:val="22"/>
          <w:szCs w:val="22"/>
        </w:rPr>
        <w:t>20</w:t>
      </w:r>
      <w:r w:rsidRPr="000902DC">
        <w:rPr>
          <w:rFonts w:asciiTheme="minorHAnsi" w:hAnsiTheme="minorHAnsi" w:cstheme="minorHAnsi"/>
          <w:sz w:val="22"/>
          <w:szCs w:val="22"/>
        </w:rPr>
        <w:t xml:space="preserve"> </w:t>
      </w:r>
      <w:r w:rsidRPr="007C445E">
        <w:rPr>
          <w:rFonts w:asciiTheme="minorHAnsi" w:hAnsiTheme="minorHAnsi" w:cstheme="minorHAnsi"/>
          <w:sz w:val="22"/>
          <w:szCs w:val="22"/>
        </w:rPr>
        <w:t xml:space="preserve">% ustalonego wynagrodzenia netto określonego </w:t>
      </w:r>
      <w:bookmarkStart w:id="3" w:name="_Hlk177976318"/>
      <w:r w:rsidRPr="007C445E">
        <w:rPr>
          <w:rFonts w:asciiTheme="minorHAnsi" w:hAnsiTheme="minorHAnsi" w:cstheme="minorHAnsi"/>
          <w:sz w:val="22"/>
          <w:szCs w:val="22"/>
        </w:rPr>
        <w:t>w §3 ust. 1</w:t>
      </w:r>
      <w:r>
        <w:rPr>
          <w:rFonts w:asciiTheme="minorHAnsi" w:hAnsiTheme="minorHAnsi" w:cstheme="minorHAnsi"/>
          <w:sz w:val="22"/>
          <w:szCs w:val="22"/>
        </w:rPr>
        <w:t>.</w:t>
      </w:r>
    </w:p>
    <w:bookmarkEnd w:id="3"/>
    <w:p w14:paraId="722130B0" w14:textId="4419C703" w:rsidR="00C94B03" w:rsidRPr="00C94B03" w:rsidRDefault="00C94B03" w:rsidP="00C94B03">
      <w:pPr>
        <w:pStyle w:val="Akapitzlist"/>
        <w:numPr>
          <w:ilvl w:val="0"/>
          <w:numId w:val="17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016C94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C94B03">
        <w:rPr>
          <w:rFonts w:asciiTheme="minorHAnsi" w:hAnsiTheme="minorHAnsi" w:cstheme="minorHAnsi"/>
          <w:sz w:val="22"/>
          <w:szCs w:val="22"/>
        </w:rPr>
        <w:t xml:space="preserve"> zapłaci na rzecz</w:t>
      </w:r>
      <w:r w:rsidRPr="00016C94">
        <w:rPr>
          <w:rFonts w:asciiTheme="minorHAnsi" w:hAnsiTheme="minorHAnsi" w:cstheme="minorHAnsi"/>
          <w:b/>
          <w:bCs/>
          <w:sz w:val="22"/>
          <w:szCs w:val="22"/>
        </w:rPr>
        <w:t xml:space="preserve"> Zamawiającego</w:t>
      </w:r>
      <w:r w:rsidRPr="00C94B03">
        <w:rPr>
          <w:rFonts w:asciiTheme="minorHAnsi" w:hAnsiTheme="minorHAnsi" w:cstheme="minorHAnsi"/>
          <w:sz w:val="22"/>
          <w:szCs w:val="22"/>
        </w:rPr>
        <w:t xml:space="preserve"> karę umowną za rozwiązanie umowy ze skutkiem natychmiastowym z przyczyn leżących po stronie </w:t>
      </w:r>
      <w:r w:rsidRPr="00016C94">
        <w:rPr>
          <w:rFonts w:asciiTheme="minorHAnsi" w:hAnsiTheme="minorHAnsi" w:cstheme="minorHAnsi"/>
          <w:b/>
          <w:bCs/>
          <w:sz w:val="22"/>
          <w:szCs w:val="22"/>
        </w:rPr>
        <w:t>Wykonawcy</w:t>
      </w:r>
      <w:r w:rsidRPr="00016C94">
        <w:rPr>
          <w:rFonts w:asciiTheme="minorHAnsi" w:hAnsiTheme="minorHAnsi" w:cstheme="minorHAnsi"/>
          <w:sz w:val="22"/>
          <w:szCs w:val="22"/>
        </w:rPr>
        <w:t xml:space="preserve"> </w:t>
      </w:r>
      <w:r w:rsidRPr="00C94B03">
        <w:rPr>
          <w:rFonts w:asciiTheme="minorHAnsi" w:hAnsiTheme="minorHAnsi" w:cstheme="minorHAnsi"/>
          <w:sz w:val="22"/>
          <w:szCs w:val="22"/>
        </w:rPr>
        <w:t xml:space="preserve">- w wysokości </w:t>
      </w:r>
      <w:r w:rsidR="001D78A3">
        <w:rPr>
          <w:rFonts w:asciiTheme="minorHAnsi" w:hAnsiTheme="minorHAnsi" w:cstheme="minorHAnsi"/>
          <w:sz w:val="22"/>
          <w:szCs w:val="22"/>
        </w:rPr>
        <w:t>20</w:t>
      </w:r>
      <w:r w:rsidRPr="00C94B03">
        <w:rPr>
          <w:rFonts w:asciiTheme="minorHAnsi" w:hAnsiTheme="minorHAnsi" w:cstheme="minorHAnsi"/>
          <w:sz w:val="22"/>
          <w:szCs w:val="22"/>
        </w:rPr>
        <w:t xml:space="preserve"> % ustalonego wynagrodzenia określonego w §3 ust. 1.</w:t>
      </w:r>
    </w:p>
    <w:p w14:paraId="3FE738E6" w14:textId="77777777" w:rsidR="00B51310" w:rsidRPr="00B51310" w:rsidRDefault="00B51310" w:rsidP="00B51310">
      <w:pPr>
        <w:pStyle w:val="Akapitzlist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</w:p>
    <w:p w14:paraId="7C8CBCB3" w14:textId="77777777" w:rsidR="00D279FC" w:rsidRPr="00ED52C4" w:rsidRDefault="00D279FC" w:rsidP="00D279FC">
      <w:pPr>
        <w:numPr>
          <w:ilvl w:val="0"/>
          <w:numId w:val="24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30114B" w14:textId="386F55A8" w:rsidR="00D279FC" w:rsidRPr="00577D93" w:rsidRDefault="00D279FC" w:rsidP="00D279FC">
      <w:pPr>
        <w:rPr>
          <w:rFonts w:asciiTheme="minorHAnsi" w:hAnsiTheme="minorHAnsi" w:cstheme="minorHAnsi"/>
          <w:b/>
          <w:iCs/>
          <w:sz w:val="20"/>
          <w:szCs w:val="20"/>
        </w:rPr>
      </w:pPr>
      <w:r>
        <w:rPr>
          <w:rFonts w:asciiTheme="minorHAnsi" w:hAnsiTheme="minorHAnsi" w:cstheme="minorHAnsi"/>
          <w:b/>
          <w:iCs/>
          <w:sz w:val="20"/>
          <w:szCs w:val="20"/>
        </w:rPr>
        <w:t xml:space="preserve">                                                 </w:t>
      </w:r>
      <w:r w:rsidR="00C704F2">
        <w:rPr>
          <w:rFonts w:asciiTheme="minorHAnsi" w:hAnsiTheme="minorHAnsi" w:cstheme="minorHAnsi"/>
          <w:b/>
          <w:iCs/>
          <w:sz w:val="20"/>
          <w:szCs w:val="20"/>
        </w:rPr>
        <w:t xml:space="preserve">                         </w:t>
      </w:r>
      <w:r>
        <w:rPr>
          <w:rFonts w:asciiTheme="minorHAnsi" w:hAnsiTheme="minorHAnsi" w:cstheme="minorHAnsi"/>
          <w:b/>
          <w:iCs/>
          <w:sz w:val="20"/>
          <w:szCs w:val="20"/>
        </w:rPr>
        <w:t xml:space="preserve">          </w:t>
      </w:r>
      <w:r w:rsidR="00C704F2" w:rsidRPr="007F0518">
        <w:rPr>
          <w:rFonts w:asciiTheme="minorHAnsi" w:hAnsiTheme="minorHAnsi" w:cstheme="minorHAnsi"/>
          <w:b/>
          <w:iCs/>
          <w:sz w:val="20"/>
          <w:szCs w:val="20"/>
        </w:rPr>
        <w:t>Odstąpienie od umowy</w:t>
      </w:r>
    </w:p>
    <w:p w14:paraId="0397CFFA" w14:textId="77777777" w:rsidR="00D279FC" w:rsidRPr="00892B7F" w:rsidRDefault="00D279FC" w:rsidP="00396E3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27B2CCE" w14:textId="27D89361" w:rsidR="00370B69" w:rsidRPr="00156536" w:rsidRDefault="00370B69" w:rsidP="007F0518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156536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156536">
        <w:rPr>
          <w:rFonts w:asciiTheme="minorHAnsi" w:hAnsiTheme="minorHAnsi" w:cstheme="minorHAnsi"/>
          <w:sz w:val="22"/>
          <w:szCs w:val="22"/>
        </w:rPr>
        <w:t xml:space="preserve"> </w:t>
      </w:r>
      <w:r w:rsidR="00156536" w:rsidRPr="007F0518">
        <w:rPr>
          <w:rFonts w:asciiTheme="minorHAnsi" w:hAnsiTheme="minorHAnsi" w:cstheme="minorHAnsi"/>
          <w:sz w:val="22"/>
          <w:szCs w:val="22"/>
        </w:rPr>
        <w:t>może odstąpić od umowy w terminie 7 dni od powzięcia wiadomości o zaistnieniu zwłoki lub opóźnienia w przekazywaniu danych pogodowych przekraczających 12 h.</w:t>
      </w:r>
    </w:p>
    <w:p w14:paraId="4B3C2AB4" w14:textId="713AD376" w:rsidR="00C41C9C" w:rsidRPr="007F0518" w:rsidRDefault="00C41C9C" w:rsidP="007F0518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7F0518">
        <w:rPr>
          <w:rFonts w:asciiTheme="minorHAnsi" w:hAnsiTheme="minorHAnsi" w:cstheme="minorHAnsi"/>
          <w:b/>
          <w:sz w:val="22"/>
          <w:szCs w:val="22"/>
        </w:rPr>
        <w:t>Z</w:t>
      </w:r>
      <w:r w:rsidR="00901B23" w:rsidRPr="007F0518">
        <w:rPr>
          <w:rFonts w:asciiTheme="minorHAnsi" w:hAnsiTheme="minorHAnsi" w:cstheme="minorHAnsi"/>
          <w:b/>
          <w:sz w:val="22"/>
          <w:szCs w:val="22"/>
        </w:rPr>
        <w:t>a</w:t>
      </w:r>
      <w:r w:rsidRPr="007F0518">
        <w:rPr>
          <w:rFonts w:asciiTheme="minorHAnsi" w:hAnsiTheme="minorHAnsi" w:cstheme="minorHAnsi"/>
          <w:b/>
          <w:sz w:val="22"/>
          <w:szCs w:val="22"/>
        </w:rPr>
        <w:t>mawiający</w:t>
      </w:r>
      <w:r w:rsidRPr="00156536">
        <w:rPr>
          <w:rFonts w:asciiTheme="minorHAnsi" w:hAnsiTheme="minorHAnsi" w:cstheme="minorHAnsi"/>
          <w:sz w:val="22"/>
          <w:szCs w:val="22"/>
        </w:rPr>
        <w:t xml:space="preserve"> może </w:t>
      </w:r>
      <w:r w:rsidR="00156536" w:rsidRPr="00156536">
        <w:rPr>
          <w:rFonts w:asciiTheme="minorHAnsi" w:hAnsiTheme="minorHAnsi" w:cstheme="minorHAnsi"/>
          <w:sz w:val="22"/>
          <w:szCs w:val="22"/>
        </w:rPr>
        <w:t>rozwiązać</w:t>
      </w:r>
      <w:r w:rsidR="00EE1860">
        <w:rPr>
          <w:rFonts w:asciiTheme="minorHAnsi" w:hAnsiTheme="minorHAnsi" w:cstheme="minorHAnsi"/>
          <w:sz w:val="22"/>
          <w:szCs w:val="22"/>
        </w:rPr>
        <w:t xml:space="preserve"> </w:t>
      </w:r>
      <w:r w:rsidR="0088499B">
        <w:rPr>
          <w:rFonts w:asciiTheme="minorHAnsi" w:hAnsiTheme="minorHAnsi" w:cstheme="minorHAnsi"/>
          <w:sz w:val="22"/>
          <w:szCs w:val="22"/>
        </w:rPr>
        <w:t xml:space="preserve">umowę </w:t>
      </w:r>
      <w:r w:rsidR="00EE1860">
        <w:rPr>
          <w:rFonts w:asciiTheme="minorHAnsi" w:hAnsiTheme="minorHAnsi" w:cstheme="minorHAnsi"/>
          <w:sz w:val="22"/>
          <w:szCs w:val="22"/>
        </w:rPr>
        <w:t xml:space="preserve">ze skutkiem </w:t>
      </w:r>
      <w:r w:rsidR="00B779CA">
        <w:rPr>
          <w:rFonts w:asciiTheme="minorHAnsi" w:hAnsiTheme="minorHAnsi" w:cstheme="minorHAnsi"/>
          <w:sz w:val="22"/>
          <w:szCs w:val="22"/>
        </w:rPr>
        <w:t>natychmiastowym</w:t>
      </w:r>
      <w:r w:rsidR="0088499B">
        <w:rPr>
          <w:rFonts w:asciiTheme="minorHAnsi" w:hAnsiTheme="minorHAnsi" w:cstheme="minorHAnsi"/>
          <w:sz w:val="22"/>
          <w:szCs w:val="22"/>
        </w:rPr>
        <w:t>,</w:t>
      </w:r>
      <w:r w:rsidR="00EE1860">
        <w:rPr>
          <w:rFonts w:asciiTheme="minorHAnsi" w:hAnsiTheme="minorHAnsi" w:cstheme="minorHAnsi"/>
          <w:sz w:val="22"/>
          <w:szCs w:val="22"/>
        </w:rPr>
        <w:t xml:space="preserve"> w przypadku </w:t>
      </w:r>
      <w:r w:rsidR="00B779CA">
        <w:rPr>
          <w:rFonts w:asciiTheme="minorHAnsi" w:hAnsiTheme="minorHAnsi" w:cstheme="minorHAnsi"/>
          <w:sz w:val="22"/>
          <w:szCs w:val="22"/>
        </w:rPr>
        <w:t xml:space="preserve">rażącego naruszenia przez </w:t>
      </w:r>
      <w:r w:rsidR="00B779CA" w:rsidRPr="007F0518">
        <w:rPr>
          <w:rFonts w:asciiTheme="minorHAnsi" w:hAnsiTheme="minorHAnsi" w:cstheme="minorHAnsi"/>
          <w:b/>
          <w:sz w:val="22"/>
          <w:szCs w:val="22"/>
        </w:rPr>
        <w:t>Wykonawcę</w:t>
      </w:r>
      <w:r w:rsidR="00B779CA">
        <w:rPr>
          <w:rFonts w:asciiTheme="minorHAnsi" w:hAnsiTheme="minorHAnsi" w:cstheme="minorHAnsi"/>
          <w:sz w:val="22"/>
          <w:szCs w:val="22"/>
        </w:rPr>
        <w:t xml:space="preserve"> postanowień niniejszej umowy, w szczególności w przypadku braku </w:t>
      </w:r>
      <w:r w:rsidR="0088499B">
        <w:rPr>
          <w:rFonts w:asciiTheme="minorHAnsi" w:hAnsiTheme="minorHAnsi" w:cstheme="minorHAnsi"/>
          <w:sz w:val="22"/>
          <w:szCs w:val="22"/>
        </w:rPr>
        <w:t>D</w:t>
      </w:r>
      <w:r w:rsidR="00B779CA">
        <w:rPr>
          <w:rFonts w:asciiTheme="minorHAnsi" w:hAnsiTheme="minorHAnsi" w:cstheme="minorHAnsi"/>
          <w:sz w:val="22"/>
          <w:szCs w:val="22"/>
        </w:rPr>
        <w:t xml:space="preserve">anych pomiarowych. Dopuszcza się sytuację braku tych Danych (brak kompletnego pliku z aktualizacją prognoz, czyli braku co najmniej jednego parametru dla jednej lokalizacji) dwa razy w ciągu miesiąca. Dopuszcza </w:t>
      </w:r>
      <w:r w:rsidR="00B779CA">
        <w:rPr>
          <w:rFonts w:asciiTheme="minorHAnsi" w:hAnsiTheme="minorHAnsi" w:cstheme="minorHAnsi"/>
          <w:sz w:val="22"/>
          <w:szCs w:val="22"/>
        </w:rPr>
        <w:lastRenderedPageBreak/>
        <w:t xml:space="preserve">się opóźnienie do 60 minut w przesyle Danych, średnio dwa dni w miesiącu w okresie obowiązywania umowy. </w:t>
      </w:r>
    </w:p>
    <w:p w14:paraId="39CCED96" w14:textId="77777777" w:rsidR="00370B69" w:rsidRPr="00892B7F" w:rsidRDefault="00370B69" w:rsidP="00290E5B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892B7F">
        <w:rPr>
          <w:rFonts w:asciiTheme="minorHAnsi" w:hAnsiTheme="minorHAnsi" w:cstheme="minorHAnsi"/>
          <w:sz w:val="22"/>
          <w:szCs w:val="22"/>
        </w:rPr>
        <w:t>Odstąpienie od umowy wymaga zachowania formy pisemnej pod rygorem nieważności.</w:t>
      </w:r>
    </w:p>
    <w:p w14:paraId="05C3641E" w14:textId="77777777" w:rsidR="00370B69" w:rsidRPr="00892B7F" w:rsidRDefault="00370B69" w:rsidP="00290E5B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892B7F">
        <w:rPr>
          <w:rFonts w:asciiTheme="minorHAnsi" w:hAnsiTheme="minorHAnsi" w:cstheme="minorHAnsi"/>
          <w:sz w:val="22"/>
          <w:szCs w:val="22"/>
        </w:rPr>
        <w:t xml:space="preserve">W przypadku odstąpienia od umowy oraz rozwiązania umowy, bez względu na to, która strona od umowy odstąpiła, </w:t>
      </w:r>
      <w:r w:rsidRPr="00303DC0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892B7F">
        <w:rPr>
          <w:rFonts w:asciiTheme="minorHAnsi" w:hAnsiTheme="minorHAnsi" w:cstheme="minorHAnsi"/>
          <w:sz w:val="22"/>
          <w:szCs w:val="22"/>
        </w:rPr>
        <w:t>:</w:t>
      </w:r>
    </w:p>
    <w:p w14:paraId="33E49775" w14:textId="77777777" w:rsidR="00370B69" w:rsidRPr="00892B7F" w:rsidRDefault="00370B69" w:rsidP="00290E5B">
      <w:pPr>
        <w:numPr>
          <w:ilvl w:val="0"/>
          <w:numId w:val="8"/>
        </w:numPr>
        <w:tabs>
          <w:tab w:val="clear" w:pos="720"/>
        </w:tabs>
        <w:rPr>
          <w:rFonts w:asciiTheme="minorHAnsi" w:hAnsiTheme="minorHAnsi" w:cstheme="minorHAnsi"/>
          <w:sz w:val="22"/>
          <w:szCs w:val="22"/>
        </w:rPr>
      </w:pPr>
      <w:r w:rsidRPr="00892B7F">
        <w:rPr>
          <w:rFonts w:asciiTheme="minorHAnsi" w:hAnsiTheme="minorHAnsi" w:cstheme="minorHAnsi"/>
          <w:sz w:val="22"/>
          <w:szCs w:val="22"/>
        </w:rPr>
        <w:t xml:space="preserve">wstrzyma dalszą realizację umowy poza czynnościami określonymi przez </w:t>
      </w:r>
      <w:r w:rsidRPr="0096594C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892B7F">
        <w:rPr>
          <w:rFonts w:asciiTheme="minorHAnsi" w:hAnsiTheme="minorHAnsi" w:cstheme="minorHAnsi"/>
          <w:sz w:val="22"/>
          <w:szCs w:val="22"/>
        </w:rPr>
        <w:t>, koniecznymi dla zabezpieczenia już zrealizowanych usług,</w:t>
      </w:r>
    </w:p>
    <w:p w14:paraId="6393450F" w14:textId="77777777" w:rsidR="00370B69" w:rsidRPr="00C704F2" w:rsidRDefault="00370B69" w:rsidP="00290E5B">
      <w:pPr>
        <w:numPr>
          <w:ilvl w:val="0"/>
          <w:numId w:val="8"/>
        </w:numPr>
        <w:tabs>
          <w:tab w:val="clear" w:pos="720"/>
        </w:tabs>
        <w:rPr>
          <w:rFonts w:asciiTheme="minorHAnsi" w:hAnsiTheme="minorHAnsi" w:cstheme="minorHAnsi"/>
          <w:sz w:val="22"/>
          <w:szCs w:val="22"/>
        </w:rPr>
      </w:pPr>
      <w:r w:rsidRPr="00C704F2">
        <w:rPr>
          <w:rFonts w:asciiTheme="minorHAnsi" w:hAnsiTheme="minorHAnsi" w:cstheme="minorHAnsi"/>
          <w:sz w:val="22"/>
          <w:szCs w:val="22"/>
        </w:rPr>
        <w:t xml:space="preserve">dostarczy </w:t>
      </w:r>
      <w:r w:rsidRPr="00303DC0">
        <w:rPr>
          <w:rFonts w:asciiTheme="minorHAnsi" w:hAnsiTheme="minorHAnsi" w:cstheme="minorHAnsi"/>
          <w:b/>
          <w:bCs/>
          <w:sz w:val="22"/>
          <w:szCs w:val="22"/>
        </w:rPr>
        <w:t>Zamawiającemu</w:t>
      </w:r>
      <w:r w:rsidRPr="00C704F2">
        <w:rPr>
          <w:rFonts w:asciiTheme="minorHAnsi" w:hAnsiTheme="minorHAnsi" w:cstheme="minorHAnsi"/>
          <w:sz w:val="22"/>
          <w:szCs w:val="22"/>
        </w:rPr>
        <w:t xml:space="preserve"> całą dokumentację techniczną, wszystkie rysunki, specyfikacje i inne dokumenty przygotowane przez </w:t>
      </w:r>
      <w:r w:rsidRPr="00303DC0">
        <w:rPr>
          <w:rFonts w:asciiTheme="minorHAnsi" w:hAnsiTheme="minorHAnsi" w:cstheme="minorHAnsi"/>
          <w:b/>
          <w:bCs/>
          <w:sz w:val="22"/>
          <w:szCs w:val="22"/>
        </w:rPr>
        <w:t>Wykonawcę</w:t>
      </w:r>
      <w:r w:rsidRPr="00C704F2">
        <w:rPr>
          <w:rFonts w:asciiTheme="minorHAnsi" w:hAnsiTheme="minorHAnsi" w:cstheme="minorHAnsi"/>
          <w:sz w:val="22"/>
          <w:szCs w:val="22"/>
        </w:rPr>
        <w:t xml:space="preserve"> związane z realizacją umowy, aktualne na dzień odstąpienia.</w:t>
      </w:r>
    </w:p>
    <w:p w14:paraId="23CD3D52" w14:textId="77777777" w:rsidR="00370B69" w:rsidRPr="00052082" w:rsidRDefault="00370B69" w:rsidP="00290E5B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052082">
        <w:rPr>
          <w:rFonts w:asciiTheme="minorHAnsi" w:hAnsiTheme="minorHAnsi" w:cstheme="minorHAnsi"/>
          <w:sz w:val="22"/>
          <w:szCs w:val="22"/>
        </w:rPr>
        <w:t xml:space="preserve">W przypadku odstąpienia od umowy </w:t>
      </w:r>
      <w:r w:rsidRPr="00303DC0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052082">
        <w:rPr>
          <w:rFonts w:asciiTheme="minorHAnsi" w:hAnsiTheme="minorHAnsi" w:cstheme="minorHAnsi"/>
          <w:sz w:val="22"/>
          <w:szCs w:val="22"/>
        </w:rPr>
        <w:t xml:space="preserve"> zapłaci </w:t>
      </w:r>
      <w:r w:rsidRPr="00303DC0">
        <w:rPr>
          <w:rFonts w:asciiTheme="minorHAnsi" w:hAnsiTheme="minorHAnsi" w:cstheme="minorHAnsi"/>
          <w:b/>
          <w:bCs/>
          <w:sz w:val="22"/>
          <w:szCs w:val="22"/>
        </w:rPr>
        <w:t>Wykonawcy</w:t>
      </w:r>
      <w:r w:rsidRPr="00052082">
        <w:rPr>
          <w:rFonts w:asciiTheme="minorHAnsi" w:hAnsiTheme="minorHAnsi" w:cstheme="minorHAnsi"/>
          <w:sz w:val="22"/>
          <w:szCs w:val="22"/>
        </w:rPr>
        <w:t>:</w:t>
      </w:r>
    </w:p>
    <w:p w14:paraId="13B649B5" w14:textId="77777777" w:rsidR="00370B69" w:rsidRPr="00052082" w:rsidRDefault="00370B69" w:rsidP="00290E5B">
      <w:pPr>
        <w:numPr>
          <w:ilvl w:val="0"/>
          <w:numId w:val="9"/>
        </w:numPr>
        <w:tabs>
          <w:tab w:val="clear" w:pos="720"/>
        </w:tabs>
        <w:rPr>
          <w:rFonts w:asciiTheme="minorHAnsi" w:hAnsiTheme="minorHAnsi" w:cstheme="minorHAnsi"/>
          <w:sz w:val="22"/>
          <w:szCs w:val="22"/>
        </w:rPr>
      </w:pPr>
      <w:r w:rsidRPr="00052082">
        <w:rPr>
          <w:rFonts w:asciiTheme="minorHAnsi" w:hAnsiTheme="minorHAnsi" w:cstheme="minorHAnsi"/>
          <w:sz w:val="22"/>
          <w:szCs w:val="22"/>
        </w:rPr>
        <w:t xml:space="preserve">wynagrodzenie za usługi wykonane do dnia odstąpienia od umowy. Podstawą do wyceny wykonanych usług będzie protokół inwentaryzacji stanu zaawansowania wykonywanych usług, sporządzony przez przedstawicieli </w:t>
      </w:r>
      <w:r w:rsidRPr="00303DC0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052082">
        <w:rPr>
          <w:rFonts w:asciiTheme="minorHAnsi" w:hAnsiTheme="minorHAnsi" w:cstheme="minorHAnsi"/>
          <w:sz w:val="22"/>
          <w:szCs w:val="22"/>
        </w:rPr>
        <w:t xml:space="preserve"> i</w:t>
      </w:r>
      <w:r w:rsidRPr="000520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03DC0">
        <w:rPr>
          <w:rFonts w:asciiTheme="minorHAnsi" w:hAnsiTheme="minorHAnsi" w:cstheme="minorHAnsi"/>
          <w:b/>
          <w:bCs/>
          <w:sz w:val="22"/>
          <w:szCs w:val="22"/>
        </w:rPr>
        <w:t>Wykonawcy</w:t>
      </w:r>
      <w:r w:rsidRPr="00052082">
        <w:rPr>
          <w:rFonts w:asciiTheme="minorHAnsi" w:hAnsiTheme="minorHAnsi" w:cstheme="minorHAnsi"/>
          <w:sz w:val="22"/>
          <w:szCs w:val="22"/>
        </w:rPr>
        <w:t>,</w:t>
      </w:r>
    </w:p>
    <w:p w14:paraId="53367334" w14:textId="20428A86" w:rsidR="00370B69" w:rsidRDefault="00370B69" w:rsidP="00290E5B">
      <w:pPr>
        <w:numPr>
          <w:ilvl w:val="0"/>
          <w:numId w:val="9"/>
        </w:numPr>
        <w:tabs>
          <w:tab w:val="clear" w:pos="720"/>
        </w:tabs>
        <w:rPr>
          <w:rFonts w:asciiTheme="minorHAnsi" w:hAnsiTheme="minorHAnsi" w:cstheme="minorHAnsi"/>
          <w:sz w:val="22"/>
          <w:szCs w:val="22"/>
        </w:rPr>
      </w:pPr>
      <w:r w:rsidRPr="00052082">
        <w:rPr>
          <w:rFonts w:asciiTheme="minorHAnsi" w:hAnsiTheme="minorHAnsi" w:cstheme="minorHAnsi"/>
          <w:sz w:val="22"/>
          <w:szCs w:val="22"/>
        </w:rPr>
        <w:t xml:space="preserve">poniesione przez </w:t>
      </w:r>
      <w:r w:rsidRPr="00303DC0">
        <w:rPr>
          <w:rFonts w:asciiTheme="minorHAnsi" w:hAnsiTheme="minorHAnsi" w:cstheme="minorHAnsi"/>
          <w:b/>
          <w:bCs/>
          <w:sz w:val="22"/>
          <w:szCs w:val="22"/>
        </w:rPr>
        <w:t>Wykonawcę</w:t>
      </w:r>
      <w:r w:rsidRPr="000520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52082">
        <w:rPr>
          <w:rFonts w:asciiTheme="minorHAnsi" w:hAnsiTheme="minorHAnsi" w:cstheme="minorHAnsi"/>
          <w:sz w:val="22"/>
          <w:szCs w:val="22"/>
        </w:rPr>
        <w:t>uzasadnione koszty związane z zabezpieczeniem już zrealizowanych usług.</w:t>
      </w:r>
    </w:p>
    <w:p w14:paraId="187EE04B" w14:textId="740BD86B" w:rsidR="00052082" w:rsidRPr="00052082" w:rsidRDefault="00052082" w:rsidP="00052082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052082">
        <w:rPr>
          <w:rFonts w:asciiTheme="minorHAnsi" w:hAnsiTheme="minorHAnsi" w:cstheme="minorHAnsi"/>
          <w:sz w:val="22"/>
          <w:szCs w:val="22"/>
        </w:rPr>
        <w:t xml:space="preserve">przypadku odstąpienia od umowy przez </w:t>
      </w:r>
      <w:r w:rsidRPr="00303DC0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052082">
        <w:rPr>
          <w:rFonts w:asciiTheme="minorHAnsi" w:hAnsiTheme="minorHAnsi" w:cstheme="minorHAnsi"/>
          <w:sz w:val="22"/>
          <w:szCs w:val="22"/>
        </w:rPr>
        <w:t xml:space="preserve">, z przyczyn leżących po stronie </w:t>
      </w:r>
      <w:r w:rsidRPr="00303DC0">
        <w:rPr>
          <w:rFonts w:asciiTheme="minorHAnsi" w:hAnsiTheme="minorHAnsi" w:cstheme="minorHAnsi"/>
          <w:b/>
          <w:sz w:val="22"/>
          <w:szCs w:val="22"/>
        </w:rPr>
        <w:t>Wykonawcy</w:t>
      </w:r>
      <w:r w:rsidRPr="00052082">
        <w:rPr>
          <w:rFonts w:asciiTheme="minorHAnsi" w:hAnsiTheme="minorHAnsi" w:cstheme="minorHAnsi"/>
          <w:sz w:val="22"/>
          <w:szCs w:val="22"/>
        </w:rPr>
        <w:t xml:space="preserve">, </w:t>
      </w:r>
      <w:r w:rsidRPr="00303DC0">
        <w:rPr>
          <w:rFonts w:asciiTheme="minorHAnsi" w:hAnsiTheme="minorHAnsi" w:cstheme="minorHAnsi"/>
          <w:b/>
          <w:sz w:val="22"/>
          <w:szCs w:val="22"/>
        </w:rPr>
        <w:t>Zamawiający</w:t>
      </w:r>
      <w:r w:rsidRPr="00052082">
        <w:rPr>
          <w:rFonts w:asciiTheme="minorHAnsi" w:hAnsiTheme="minorHAnsi" w:cstheme="minorHAnsi"/>
          <w:sz w:val="22"/>
          <w:szCs w:val="22"/>
        </w:rPr>
        <w:t xml:space="preserve"> może zakończyć realizację umowy we własnym zakresie lub zatrudniając osobę trzecią.</w:t>
      </w:r>
    </w:p>
    <w:p w14:paraId="4EDDEF8E" w14:textId="7553D495" w:rsidR="00B51310" w:rsidRPr="00B51310" w:rsidRDefault="00052082" w:rsidP="00B51310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052082">
        <w:rPr>
          <w:rFonts w:asciiTheme="minorHAnsi" w:hAnsiTheme="minorHAnsi" w:cstheme="minorHAnsi"/>
          <w:sz w:val="22"/>
          <w:szCs w:val="22"/>
        </w:rPr>
        <w:t xml:space="preserve">przypadku odstąpienia od umowy przez </w:t>
      </w:r>
      <w:r w:rsidRPr="00303DC0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052082">
        <w:rPr>
          <w:rFonts w:asciiTheme="minorHAnsi" w:hAnsiTheme="minorHAnsi" w:cstheme="minorHAnsi"/>
          <w:sz w:val="22"/>
          <w:szCs w:val="22"/>
        </w:rPr>
        <w:t xml:space="preserve"> z przyczyn leżących po stronie </w:t>
      </w:r>
      <w:r w:rsidRPr="00303DC0">
        <w:rPr>
          <w:rFonts w:asciiTheme="minorHAnsi" w:hAnsiTheme="minorHAnsi" w:cstheme="minorHAnsi"/>
          <w:b/>
          <w:sz w:val="22"/>
          <w:szCs w:val="22"/>
        </w:rPr>
        <w:t>Wykonawcy</w:t>
      </w:r>
      <w:r w:rsidRPr="00052082">
        <w:rPr>
          <w:rFonts w:asciiTheme="minorHAnsi" w:hAnsiTheme="minorHAnsi" w:cstheme="minorHAnsi"/>
          <w:sz w:val="22"/>
          <w:szCs w:val="22"/>
        </w:rPr>
        <w:t xml:space="preserve">, </w:t>
      </w:r>
      <w:r w:rsidRPr="00303DC0">
        <w:rPr>
          <w:rFonts w:asciiTheme="minorHAnsi" w:hAnsiTheme="minorHAnsi" w:cstheme="minorHAnsi"/>
          <w:b/>
          <w:sz w:val="22"/>
          <w:szCs w:val="22"/>
        </w:rPr>
        <w:t>Zamawiający</w:t>
      </w:r>
      <w:r w:rsidRPr="00052082">
        <w:rPr>
          <w:rFonts w:asciiTheme="minorHAnsi" w:hAnsiTheme="minorHAnsi" w:cstheme="minorHAnsi"/>
          <w:sz w:val="22"/>
          <w:szCs w:val="22"/>
        </w:rPr>
        <w:t xml:space="preserve">, kończąc sam (lub przy pomocy osoby trzeciej) realizację umowy, ustali koszt zakończenia wykonywania umowy. Jeżeli sumy już zapłacone </w:t>
      </w:r>
      <w:r w:rsidRPr="00303DC0">
        <w:rPr>
          <w:rFonts w:asciiTheme="minorHAnsi" w:hAnsiTheme="minorHAnsi" w:cstheme="minorHAnsi"/>
          <w:b/>
          <w:sz w:val="22"/>
          <w:szCs w:val="22"/>
        </w:rPr>
        <w:t>Wykonawcy</w:t>
      </w:r>
      <w:r w:rsidRPr="00052082">
        <w:rPr>
          <w:rFonts w:asciiTheme="minorHAnsi" w:hAnsiTheme="minorHAnsi" w:cstheme="minorHAnsi"/>
          <w:sz w:val="22"/>
          <w:szCs w:val="22"/>
        </w:rPr>
        <w:t xml:space="preserve"> powiększone o koszt usług zrealizowanych przez </w:t>
      </w:r>
      <w:r w:rsidRPr="00303DC0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052082">
        <w:rPr>
          <w:rFonts w:asciiTheme="minorHAnsi" w:hAnsiTheme="minorHAnsi" w:cstheme="minorHAnsi"/>
          <w:sz w:val="22"/>
          <w:szCs w:val="22"/>
        </w:rPr>
        <w:t xml:space="preserve"> lub osobę trzecią przekraczają wynagrodzenie ryczałtowe, </w:t>
      </w:r>
      <w:r w:rsidRPr="00303DC0">
        <w:rPr>
          <w:rFonts w:asciiTheme="minorHAnsi" w:hAnsiTheme="minorHAnsi" w:cstheme="minorHAnsi"/>
          <w:b/>
          <w:sz w:val="22"/>
          <w:szCs w:val="22"/>
        </w:rPr>
        <w:t>Wykonawca</w:t>
      </w:r>
      <w:r w:rsidRPr="00052082">
        <w:rPr>
          <w:rFonts w:asciiTheme="minorHAnsi" w:hAnsiTheme="minorHAnsi" w:cstheme="minorHAnsi"/>
          <w:sz w:val="22"/>
          <w:szCs w:val="22"/>
        </w:rPr>
        <w:t xml:space="preserve">, oprócz naliczonych kar umownych, zobowiązany jest zwrócić </w:t>
      </w:r>
      <w:r w:rsidRPr="00303DC0">
        <w:rPr>
          <w:rFonts w:asciiTheme="minorHAnsi" w:hAnsiTheme="minorHAnsi" w:cstheme="minorHAnsi"/>
          <w:b/>
          <w:sz w:val="22"/>
          <w:szCs w:val="22"/>
        </w:rPr>
        <w:t>Zamawiającemu</w:t>
      </w:r>
      <w:r w:rsidRPr="00052082">
        <w:rPr>
          <w:rFonts w:asciiTheme="minorHAnsi" w:hAnsiTheme="minorHAnsi" w:cstheme="minorHAnsi"/>
          <w:sz w:val="22"/>
          <w:szCs w:val="22"/>
        </w:rPr>
        <w:t xml:space="preserve"> tę różnicę.</w:t>
      </w:r>
    </w:p>
    <w:p w14:paraId="333BF374" w14:textId="77777777" w:rsidR="00B51310" w:rsidRPr="00AA14C8" w:rsidRDefault="00B51310" w:rsidP="00B51310">
      <w:pPr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4B383C52" w14:textId="77777777" w:rsidR="00D40007" w:rsidRPr="00070B3F" w:rsidRDefault="00D40007" w:rsidP="007E15AA">
      <w:pPr>
        <w:pStyle w:val="Tekstpodstawowy"/>
        <w:spacing w:before="120" w:after="0"/>
        <w:ind w:left="360"/>
        <w:rPr>
          <w:rFonts w:asciiTheme="minorHAnsi" w:hAnsiTheme="minorHAnsi" w:cstheme="minorHAnsi"/>
          <w:i/>
          <w:iCs/>
          <w:sz w:val="22"/>
          <w:szCs w:val="22"/>
          <w:highlight w:val="magenta"/>
        </w:rPr>
      </w:pPr>
    </w:p>
    <w:p w14:paraId="5A54AC1D" w14:textId="77777777" w:rsidR="00900A35" w:rsidRPr="00ED52C4" w:rsidRDefault="00900A35" w:rsidP="00900A35">
      <w:pPr>
        <w:numPr>
          <w:ilvl w:val="0"/>
          <w:numId w:val="24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D5BAD2C" w14:textId="296E3E61" w:rsidR="00900A35" w:rsidRDefault="00900A35" w:rsidP="00900A35">
      <w:pPr>
        <w:rPr>
          <w:rFonts w:asciiTheme="minorHAnsi" w:hAnsiTheme="minorHAnsi" w:cstheme="minorHAnsi"/>
          <w:b/>
          <w:iCs/>
          <w:sz w:val="20"/>
          <w:szCs w:val="20"/>
        </w:rPr>
      </w:pPr>
      <w:r>
        <w:rPr>
          <w:rFonts w:asciiTheme="minorHAnsi" w:hAnsiTheme="minorHAnsi" w:cstheme="minorHAnsi"/>
          <w:b/>
          <w:iCs/>
          <w:sz w:val="20"/>
          <w:szCs w:val="20"/>
        </w:rPr>
        <w:t xml:space="preserve">                                                                                    Koordynatorzy umowy</w:t>
      </w:r>
    </w:p>
    <w:p w14:paraId="7D75E0BB" w14:textId="507B0D5F" w:rsidR="00900A35" w:rsidRPr="004A7040" w:rsidRDefault="00900A35" w:rsidP="00900A3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7CE82CE" w14:textId="77777777" w:rsidR="00370B69" w:rsidRPr="004A7040" w:rsidRDefault="00370B69" w:rsidP="00290E5B">
      <w:pPr>
        <w:pStyle w:val="Tekstpodstawowy"/>
        <w:numPr>
          <w:ilvl w:val="0"/>
          <w:numId w:val="3"/>
        </w:numPr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4A7040">
        <w:rPr>
          <w:rFonts w:asciiTheme="minorHAnsi" w:hAnsiTheme="minorHAnsi" w:cstheme="minorHAnsi"/>
          <w:sz w:val="22"/>
          <w:szCs w:val="22"/>
        </w:rPr>
        <w:t>Strony umowy zobowiązują się do współpracy podczas wykonywania przedmiotu umowy.</w:t>
      </w:r>
    </w:p>
    <w:p w14:paraId="687CE902" w14:textId="77777777" w:rsidR="00370B69" w:rsidRPr="006E21DF" w:rsidRDefault="00370B69" w:rsidP="00290E5B">
      <w:pPr>
        <w:pStyle w:val="Tekstpodstawowy"/>
        <w:numPr>
          <w:ilvl w:val="0"/>
          <w:numId w:val="3"/>
        </w:numPr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4A7040">
        <w:rPr>
          <w:rFonts w:asciiTheme="minorHAnsi" w:hAnsiTheme="minorHAnsi" w:cstheme="minorHAnsi"/>
          <w:sz w:val="22"/>
          <w:szCs w:val="22"/>
        </w:rPr>
        <w:t>Obowiązki koordynującego sprawy związane z usługą ze strony</w:t>
      </w:r>
      <w:r w:rsidRPr="00E534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5344A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4A70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A7040">
        <w:rPr>
          <w:rFonts w:asciiTheme="minorHAnsi" w:hAnsiTheme="minorHAnsi" w:cstheme="minorHAnsi"/>
          <w:sz w:val="22"/>
          <w:szCs w:val="22"/>
        </w:rPr>
        <w:t>pełnić będzie</w:t>
      </w:r>
      <w:r w:rsidRPr="006E21DF">
        <w:rPr>
          <w:rFonts w:asciiTheme="minorHAnsi" w:hAnsiTheme="minorHAnsi" w:cstheme="minorHAnsi"/>
          <w:sz w:val="22"/>
          <w:szCs w:val="22"/>
        </w:rPr>
        <w:t>:</w:t>
      </w:r>
    </w:p>
    <w:p w14:paraId="1B03D935" w14:textId="305D83E5" w:rsidR="00370B69" w:rsidRPr="00032058" w:rsidRDefault="00810020" w:rsidP="006E21DF">
      <w:pPr>
        <w:pStyle w:val="Tekstpodstawowy"/>
        <w:numPr>
          <w:ilvl w:val="3"/>
          <w:numId w:val="4"/>
        </w:numPr>
        <w:tabs>
          <w:tab w:val="clear" w:pos="2880"/>
        </w:tabs>
        <w:spacing w:before="120" w:after="0"/>
        <w:ind w:left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Pan</w:t>
      </w:r>
      <w:r w:rsidR="00130203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30203">
        <w:rPr>
          <w:rFonts w:asciiTheme="minorHAnsi" w:hAnsiTheme="minorHAnsi" w:cstheme="minorHAnsi"/>
          <w:sz w:val="22"/>
          <w:szCs w:val="22"/>
        </w:rPr>
        <w:t xml:space="preserve">Agata Smarsz </w:t>
      </w:r>
      <w:r w:rsidR="00532BFC" w:rsidRPr="00032058">
        <w:rPr>
          <w:rFonts w:asciiTheme="minorHAnsi" w:hAnsiTheme="minorHAnsi" w:cstheme="minorHAnsi"/>
          <w:sz w:val="22"/>
          <w:szCs w:val="22"/>
        </w:rPr>
        <w:t xml:space="preserve">, </w:t>
      </w:r>
      <w:r w:rsidR="004A7040" w:rsidRPr="00032058">
        <w:rPr>
          <w:rFonts w:asciiTheme="minorHAnsi" w:hAnsiTheme="minorHAnsi" w:cstheme="minorHAnsi"/>
          <w:sz w:val="22"/>
          <w:szCs w:val="22"/>
        </w:rPr>
        <w:t xml:space="preserve">tel.: </w:t>
      </w:r>
      <w:r w:rsidR="00532BFC" w:rsidRPr="00032058">
        <w:rPr>
          <w:rFonts w:asciiTheme="minorHAnsi" w:hAnsiTheme="minorHAnsi" w:cstheme="minorHAnsi"/>
          <w:sz w:val="22"/>
          <w:szCs w:val="22"/>
        </w:rPr>
        <w:t>61884</w:t>
      </w:r>
      <w:r w:rsidR="00130203">
        <w:rPr>
          <w:rFonts w:asciiTheme="minorHAnsi" w:hAnsiTheme="minorHAnsi" w:cstheme="minorHAnsi"/>
          <w:sz w:val="22"/>
          <w:szCs w:val="22"/>
        </w:rPr>
        <w:t>8388</w:t>
      </w:r>
      <w:r w:rsidR="004A7040" w:rsidRPr="00032058">
        <w:rPr>
          <w:rFonts w:asciiTheme="minorHAnsi" w:hAnsiTheme="minorHAnsi" w:cstheme="minorHAnsi"/>
          <w:sz w:val="22"/>
          <w:szCs w:val="22"/>
        </w:rPr>
        <w:t>, e-mail:</w:t>
      </w:r>
      <w:r w:rsidR="006E21DF" w:rsidRPr="00032058">
        <w:rPr>
          <w:rFonts w:asciiTheme="minorHAnsi" w:hAnsiTheme="minorHAnsi" w:cstheme="minorHAnsi"/>
          <w:sz w:val="22"/>
          <w:szCs w:val="22"/>
        </w:rPr>
        <w:t xml:space="preserve"> </w:t>
      </w:r>
      <w:r w:rsidR="00532BFC" w:rsidRPr="00032058">
        <w:rPr>
          <w:rFonts w:asciiTheme="minorHAnsi" w:hAnsiTheme="minorHAnsi" w:cstheme="minorHAnsi"/>
          <w:sz w:val="22"/>
          <w:szCs w:val="22"/>
        </w:rPr>
        <w:t xml:space="preserve"> </w:t>
      </w:r>
      <w:r w:rsidR="00130203">
        <w:rPr>
          <w:rFonts w:asciiTheme="minorHAnsi" w:hAnsiTheme="minorHAnsi" w:cstheme="minorHAnsi"/>
          <w:sz w:val="22"/>
          <w:szCs w:val="22"/>
        </w:rPr>
        <w:t>agata.smarsz</w:t>
      </w:r>
      <w:r w:rsidR="006E21DF" w:rsidRPr="006E21DF">
        <w:rPr>
          <w:rFonts w:asciiTheme="minorHAnsi" w:hAnsiTheme="minorHAnsi" w:cstheme="minorHAnsi"/>
          <w:sz w:val="22"/>
          <w:szCs w:val="22"/>
        </w:rPr>
        <w:t>@operator.enea.pl</w:t>
      </w:r>
      <w:r w:rsidR="004A7040" w:rsidRPr="0003205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AA030F" w14:textId="7B3373F5" w:rsidR="004A7040" w:rsidRPr="00032058" w:rsidRDefault="00810020" w:rsidP="006E21DF">
      <w:pPr>
        <w:pStyle w:val="Tekstpodstawowy"/>
        <w:numPr>
          <w:ilvl w:val="3"/>
          <w:numId w:val="4"/>
        </w:numPr>
        <w:tabs>
          <w:tab w:val="clear" w:pos="2880"/>
        </w:tabs>
        <w:spacing w:before="120" w:after="0"/>
        <w:ind w:left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Pan </w:t>
      </w:r>
      <w:r w:rsidR="00940C12">
        <w:rPr>
          <w:rFonts w:asciiTheme="minorHAnsi" w:hAnsiTheme="minorHAnsi" w:cstheme="minorHAnsi"/>
          <w:sz w:val="22"/>
          <w:szCs w:val="22"/>
        </w:rPr>
        <w:t>Maciej Różański</w:t>
      </w:r>
      <w:r w:rsidR="006E21DF">
        <w:rPr>
          <w:rFonts w:asciiTheme="minorHAnsi" w:hAnsiTheme="minorHAnsi" w:cstheme="minorHAnsi"/>
          <w:sz w:val="22"/>
          <w:szCs w:val="22"/>
        </w:rPr>
        <w:t xml:space="preserve">, tel.: </w:t>
      </w:r>
      <w:r w:rsidR="006E21DF" w:rsidRPr="006E21DF">
        <w:rPr>
          <w:rFonts w:asciiTheme="minorHAnsi" w:hAnsiTheme="minorHAnsi" w:cstheme="minorHAnsi"/>
          <w:sz w:val="22"/>
          <w:szCs w:val="22"/>
        </w:rPr>
        <w:t>618</w:t>
      </w:r>
      <w:r w:rsidR="00940C12">
        <w:rPr>
          <w:rFonts w:asciiTheme="minorHAnsi" w:hAnsiTheme="minorHAnsi" w:cstheme="minorHAnsi"/>
          <w:sz w:val="22"/>
          <w:szCs w:val="22"/>
        </w:rPr>
        <w:t>843190</w:t>
      </w:r>
      <w:r w:rsidR="006E21DF">
        <w:rPr>
          <w:rFonts w:asciiTheme="minorHAnsi" w:hAnsiTheme="minorHAnsi" w:cstheme="minorHAnsi"/>
          <w:sz w:val="22"/>
          <w:szCs w:val="22"/>
        </w:rPr>
        <w:t>,</w:t>
      </w:r>
      <w:r w:rsidR="006E21DF" w:rsidRPr="006E21DF">
        <w:rPr>
          <w:rFonts w:asciiTheme="minorHAnsi" w:hAnsiTheme="minorHAnsi" w:cstheme="minorHAnsi"/>
          <w:sz w:val="22"/>
          <w:szCs w:val="22"/>
        </w:rPr>
        <w:t xml:space="preserve"> </w:t>
      </w:r>
      <w:r w:rsidR="004A7040" w:rsidRPr="00032058">
        <w:rPr>
          <w:rFonts w:asciiTheme="minorHAnsi" w:hAnsiTheme="minorHAnsi" w:cstheme="minorHAnsi"/>
          <w:sz w:val="22"/>
          <w:szCs w:val="22"/>
        </w:rPr>
        <w:t>e-mail:</w:t>
      </w:r>
      <w:r w:rsidR="006E21DF" w:rsidRPr="006E21DF">
        <w:t xml:space="preserve"> </w:t>
      </w:r>
      <w:r w:rsidR="00940C12">
        <w:rPr>
          <w:rFonts w:asciiTheme="minorHAnsi" w:hAnsiTheme="minorHAnsi" w:cstheme="minorHAnsi"/>
          <w:sz w:val="22"/>
          <w:szCs w:val="22"/>
        </w:rPr>
        <w:t>maciej.rozanski</w:t>
      </w:r>
      <w:r w:rsidR="006E21DF" w:rsidRPr="006E21DF">
        <w:rPr>
          <w:rFonts w:asciiTheme="minorHAnsi" w:hAnsiTheme="minorHAnsi" w:cstheme="minorHAnsi"/>
          <w:sz w:val="22"/>
          <w:szCs w:val="22"/>
        </w:rPr>
        <w:t>@operator.enea.pl</w:t>
      </w:r>
    </w:p>
    <w:p w14:paraId="7557B6D2" w14:textId="77777777" w:rsidR="00370B69" w:rsidRPr="004A7040" w:rsidRDefault="00370B69" w:rsidP="00290E5B">
      <w:pPr>
        <w:pStyle w:val="Tekstpodstawowy"/>
        <w:numPr>
          <w:ilvl w:val="0"/>
          <w:numId w:val="3"/>
        </w:numPr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4A7040">
        <w:rPr>
          <w:rFonts w:asciiTheme="minorHAnsi" w:hAnsiTheme="minorHAnsi" w:cstheme="minorHAnsi"/>
          <w:sz w:val="22"/>
          <w:szCs w:val="22"/>
        </w:rPr>
        <w:t xml:space="preserve">Obowiązki koordynującego sprawy związane z usługą ze strony </w:t>
      </w:r>
      <w:r w:rsidRPr="00E5344A">
        <w:rPr>
          <w:rFonts w:asciiTheme="minorHAnsi" w:hAnsiTheme="minorHAnsi" w:cstheme="minorHAnsi"/>
          <w:b/>
          <w:bCs/>
          <w:sz w:val="22"/>
          <w:szCs w:val="22"/>
        </w:rPr>
        <w:t>Wykonawcy</w:t>
      </w:r>
      <w:r w:rsidRPr="004A7040">
        <w:rPr>
          <w:rFonts w:asciiTheme="minorHAnsi" w:hAnsiTheme="minorHAnsi" w:cstheme="minorHAnsi"/>
          <w:sz w:val="22"/>
          <w:szCs w:val="22"/>
        </w:rPr>
        <w:t xml:space="preserve"> pełnić będzie:</w:t>
      </w:r>
    </w:p>
    <w:p w14:paraId="4AD841E5" w14:textId="19F3FEB8" w:rsidR="008C6273" w:rsidRPr="00104BC1" w:rsidRDefault="00130203" w:rsidP="008C6273">
      <w:pPr>
        <w:pStyle w:val="Tekstpodstawowy"/>
        <w:numPr>
          <w:ilvl w:val="0"/>
          <w:numId w:val="71"/>
        </w:numPr>
        <w:tabs>
          <w:tab w:val="clear" w:pos="2880"/>
        </w:tabs>
        <w:spacing w:before="120" w:after="0"/>
        <w:ind w:left="851"/>
        <w:rPr>
          <w:rFonts w:asciiTheme="minorHAnsi" w:hAnsiTheme="minorHAnsi" w:cstheme="minorHAnsi"/>
          <w:sz w:val="22"/>
          <w:szCs w:val="22"/>
          <w:highlight w:val="yellow"/>
        </w:rPr>
      </w:pPr>
      <w:r w:rsidRPr="00104BC1">
        <w:rPr>
          <w:rFonts w:asciiTheme="minorHAnsi" w:hAnsiTheme="minorHAnsi" w:cstheme="minorHAnsi"/>
          <w:sz w:val="22"/>
          <w:szCs w:val="22"/>
          <w:highlight w:val="yellow"/>
        </w:rPr>
        <w:t>……</w:t>
      </w:r>
    </w:p>
    <w:p w14:paraId="3DE8C0FA" w14:textId="2857FA31" w:rsidR="00370B69" w:rsidRDefault="00370B69" w:rsidP="002F11B3">
      <w:pPr>
        <w:ind w:left="4956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14:paraId="5225E777" w14:textId="4DD67D50" w:rsidR="002F11B3" w:rsidRPr="002F11B3" w:rsidRDefault="002F11B3" w:rsidP="002F11B3">
      <w:pPr>
        <w:ind w:left="4248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§ </w:t>
      </w:r>
      <w:r w:rsidR="005D47C2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25400F9D" w14:textId="5EDB2EC6" w:rsidR="00370B69" w:rsidRDefault="00370B69" w:rsidP="007E15AA">
      <w:pPr>
        <w:pStyle w:val="Tekstpodstawowy"/>
        <w:spacing w:before="120"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17790">
        <w:rPr>
          <w:rFonts w:asciiTheme="minorHAnsi" w:hAnsiTheme="minorHAnsi" w:cstheme="minorHAnsi"/>
          <w:b/>
          <w:sz w:val="22"/>
          <w:szCs w:val="22"/>
        </w:rPr>
        <w:t xml:space="preserve">Informacje </w:t>
      </w:r>
      <w:r w:rsidR="00027314">
        <w:rPr>
          <w:rFonts w:asciiTheme="minorHAnsi" w:hAnsiTheme="minorHAnsi" w:cstheme="minorHAnsi"/>
          <w:b/>
          <w:sz w:val="22"/>
          <w:szCs w:val="22"/>
        </w:rPr>
        <w:t>poufne</w:t>
      </w:r>
    </w:p>
    <w:p w14:paraId="199E5C5D" w14:textId="77777777" w:rsidR="002F11B3" w:rsidRPr="00F17790" w:rsidRDefault="002F11B3" w:rsidP="007E15AA">
      <w:pPr>
        <w:pStyle w:val="Tekstpodstawowy"/>
        <w:spacing w:before="120" w:after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A3B6E1" w14:textId="6CE4B89B" w:rsidR="00370B69" w:rsidRPr="00F17790" w:rsidRDefault="00370B69" w:rsidP="00290E5B">
      <w:pPr>
        <w:pStyle w:val="Tekstpodstawowy"/>
        <w:numPr>
          <w:ilvl w:val="6"/>
          <w:numId w:val="20"/>
        </w:numPr>
        <w:spacing w:before="12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17790">
        <w:rPr>
          <w:rFonts w:asciiTheme="minorHAnsi" w:hAnsiTheme="minorHAnsi" w:cstheme="minorHAnsi"/>
          <w:sz w:val="22"/>
          <w:szCs w:val="22"/>
        </w:rPr>
        <w:lastRenderedPageBreak/>
        <w:t xml:space="preserve">ENEA Operator </w:t>
      </w:r>
      <w:r w:rsidR="009A1EEB">
        <w:rPr>
          <w:rFonts w:asciiTheme="minorHAnsi" w:hAnsiTheme="minorHAnsi" w:cstheme="minorHAnsi"/>
          <w:sz w:val="22"/>
          <w:szCs w:val="22"/>
        </w:rPr>
        <w:t>s</w:t>
      </w:r>
      <w:r w:rsidR="009A1EEB" w:rsidRPr="00F17790">
        <w:rPr>
          <w:rFonts w:asciiTheme="minorHAnsi" w:hAnsiTheme="minorHAnsi" w:cstheme="minorHAnsi"/>
          <w:sz w:val="22"/>
          <w:szCs w:val="22"/>
        </w:rPr>
        <w:t>p</w:t>
      </w:r>
      <w:r w:rsidRPr="00F17790">
        <w:rPr>
          <w:rFonts w:asciiTheme="minorHAnsi" w:hAnsiTheme="minorHAnsi" w:cstheme="minorHAnsi"/>
          <w:sz w:val="22"/>
          <w:szCs w:val="22"/>
        </w:rPr>
        <w:t>. z o.o. jest spółką zależną spółki giełdowej ENEA S.A. Zatem, przekazywane w trakcie wykonania umowy informacje mogą stanowić informacje poufne w rozumieniu ustawy z dnia 29 lipca 2005 r. o obrocie instrumentami finansowymi. W związku z powyższym Strony umowy, członkowie ich organów, ich pracownicy, doradcy, osoby pozostające w stosunku zlecenia lub innym stosunku prawnym o podobnym charakterze są zobowiązani do:</w:t>
      </w:r>
    </w:p>
    <w:p w14:paraId="14AB9C19" w14:textId="77777777" w:rsidR="00370B69" w:rsidRPr="00F17790" w:rsidRDefault="00370B69" w:rsidP="00290E5B">
      <w:pPr>
        <w:pStyle w:val="Tekstpodstawowy"/>
        <w:numPr>
          <w:ilvl w:val="0"/>
          <w:numId w:val="21"/>
        </w:numPr>
        <w:spacing w:before="120" w:after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17790">
        <w:rPr>
          <w:rFonts w:asciiTheme="minorHAnsi" w:hAnsiTheme="minorHAnsi" w:cstheme="minorHAnsi"/>
          <w:sz w:val="22"/>
          <w:szCs w:val="22"/>
        </w:rPr>
        <w:t>nieujawniania przekazywanych w związku z umową informacji („Informacje Zastrzeżone") oraz</w:t>
      </w:r>
    </w:p>
    <w:p w14:paraId="16903411" w14:textId="77777777" w:rsidR="00370B69" w:rsidRPr="00F17790" w:rsidRDefault="00370B69" w:rsidP="00290E5B">
      <w:pPr>
        <w:pStyle w:val="Tekstpodstawowy"/>
        <w:numPr>
          <w:ilvl w:val="0"/>
          <w:numId w:val="21"/>
        </w:numPr>
        <w:spacing w:before="120" w:after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17790">
        <w:rPr>
          <w:rFonts w:asciiTheme="minorHAnsi" w:hAnsiTheme="minorHAnsi" w:cstheme="minorHAnsi"/>
          <w:sz w:val="22"/>
          <w:szCs w:val="22"/>
        </w:rPr>
        <w:t>wykorzystywania Informacji Zastrzeżonych wyłącznie w celu wykonania umowy.</w:t>
      </w:r>
    </w:p>
    <w:p w14:paraId="352A2081" w14:textId="1AFB0058" w:rsidR="00370B69" w:rsidRDefault="00370B69" w:rsidP="00290E5B">
      <w:pPr>
        <w:pStyle w:val="Tekstpodstawowy"/>
        <w:numPr>
          <w:ilvl w:val="6"/>
          <w:numId w:val="20"/>
        </w:numPr>
        <w:spacing w:before="12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17790">
        <w:rPr>
          <w:rFonts w:asciiTheme="minorHAnsi" w:hAnsiTheme="minorHAnsi" w:cstheme="minorHAnsi"/>
          <w:sz w:val="22"/>
          <w:szCs w:val="22"/>
        </w:rPr>
        <w:t>Zobowiązanie to wiąże do czasu ujawnienia Informacji Zastrzeżonych przez ENEA S.A. lub otrzymania potwierdzenia od ENEA S.A., iż żadna z Informacji Zastrzeżonych nie stanowi informacji poufnej. Nieuprawnione ujawnienie Informacji Zastrzeżonych, wykorzystywanie lub dokonywanie na ich podstawie rekomendacji może skutkować odpowiedzialnością przewidzianą w powszechnie obowiązujących przepisach prawa, w tym odpowiedzialnością karną.</w:t>
      </w:r>
    </w:p>
    <w:p w14:paraId="2A48EA44" w14:textId="77777777" w:rsidR="00192EC6" w:rsidRPr="00F17790" w:rsidRDefault="00192EC6" w:rsidP="00192EC6">
      <w:pPr>
        <w:pStyle w:val="Tekstpodstawowy"/>
        <w:spacing w:before="12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76A6410" w14:textId="38924FB6" w:rsidR="00192EC6" w:rsidRPr="002F11B3" w:rsidRDefault="002F11B3" w:rsidP="002F11B3">
      <w:pPr>
        <w:ind w:left="4248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§ </w:t>
      </w:r>
      <w:r w:rsidR="005D47C2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14:paraId="378D7A54" w14:textId="1EF97901" w:rsidR="00192EC6" w:rsidRDefault="00192EC6" w:rsidP="00192EC6">
      <w:pPr>
        <w:pStyle w:val="Tekstpodstawowy"/>
        <w:spacing w:before="120" w:after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Siła wyższa</w:t>
      </w:r>
    </w:p>
    <w:p w14:paraId="63A3DE1F" w14:textId="77777777" w:rsidR="00192EC6" w:rsidRPr="00F17790" w:rsidRDefault="00192EC6" w:rsidP="00192EC6">
      <w:pPr>
        <w:pStyle w:val="Tekstpodstawowy"/>
        <w:spacing w:before="120" w:after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394998A" w14:textId="3B4B0D25" w:rsidR="00BE45ED" w:rsidRPr="00A0136A" w:rsidRDefault="001E6CC9" w:rsidP="00A0136A">
      <w:pPr>
        <w:pStyle w:val="Tekstpodstawowy"/>
        <w:numPr>
          <w:ilvl w:val="0"/>
          <w:numId w:val="54"/>
        </w:numPr>
        <w:spacing w:before="12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0136A">
        <w:rPr>
          <w:rFonts w:asciiTheme="minorHAnsi" w:hAnsiTheme="minorHAnsi" w:cstheme="minorHAnsi"/>
          <w:sz w:val="22"/>
          <w:szCs w:val="22"/>
        </w:rPr>
        <w:t>Siła wyższa – takie okoliczności, wydarzenia, sytuacje awaryjne, których wystąpienie nie jest spowodowane przez żadną ze Stron i które zaistniały po wejściu w życie Umowy, a uniemożliwiają one wykonanie lub właściwe wykonanie zobowiązań jednej ze Stron. Siła wyższa oznacza zdarzenie zewnętrzne niezależne od danej Strony, któremu dana Strona nie mogła zapobiec.</w:t>
      </w:r>
    </w:p>
    <w:p w14:paraId="7AD4EDCD" w14:textId="66CCA72F" w:rsidR="00192EC6" w:rsidRPr="00A0136A" w:rsidRDefault="00192EC6" w:rsidP="00A0136A">
      <w:pPr>
        <w:pStyle w:val="Tekstpodstawowy"/>
        <w:numPr>
          <w:ilvl w:val="0"/>
          <w:numId w:val="54"/>
        </w:numPr>
        <w:spacing w:before="12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0136A">
        <w:rPr>
          <w:rFonts w:asciiTheme="minorHAnsi" w:hAnsiTheme="minorHAnsi" w:cstheme="minorHAnsi"/>
          <w:sz w:val="22"/>
          <w:szCs w:val="22"/>
        </w:rPr>
        <w:t>Za siłę wyższą, warunkująca możliwość zmiany Umowy uważać się będzie w szczególności: powódź, pożar i inne klęski żywiołowe, zamieszki, strajki, ataki terrorystyczne, działania wojenne, nagłe załamania warunków atmosferycznych, nagłe przerwy w dostawie energii elektrycznej, promieniowanie lub skażenia. W takim przypadku termin wykonania Przedmiotu Umowy może zostać przesunięty o czas trwania siły wyższej oraz czas trwania jej następstw. W takim przypadku Strony mogą również określić zmieniony sposób osiągnięcia rezultatu będącego przedmiotem danego świadczenia wchodzącego w zakres Przedmiotu Umowy celem dostosowania go do skutków wystąpienia siły wyższej.</w:t>
      </w:r>
    </w:p>
    <w:p w14:paraId="55B3D5B8" w14:textId="6FE23DB4" w:rsidR="00192EC6" w:rsidRPr="00192EC6" w:rsidRDefault="00192EC6" w:rsidP="00192EC6">
      <w:pPr>
        <w:pStyle w:val="Tekstpodstawowy"/>
        <w:numPr>
          <w:ilvl w:val="0"/>
          <w:numId w:val="54"/>
        </w:numPr>
        <w:spacing w:before="12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92EC6">
        <w:rPr>
          <w:rFonts w:asciiTheme="minorHAnsi" w:hAnsiTheme="minorHAnsi" w:cstheme="minorHAnsi"/>
          <w:sz w:val="22"/>
          <w:szCs w:val="22"/>
        </w:rPr>
        <w:t>Strony Umowy nie ponoszą odpowiedzialności za:</w:t>
      </w:r>
    </w:p>
    <w:p w14:paraId="6F1AE49C" w14:textId="77777777" w:rsidR="00192EC6" w:rsidRPr="00192EC6" w:rsidRDefault="00192EC6" w:rsidP="00192EC6">
      <w:pPr>
        <w:pStyle w:val="Tekstpodstawowy"/>
        <w:numPr>
          <w:ilvl w:val="0"/>
          <w:numId w:val="55"/>
        </w:numPr>
        <w:spacing w:before="120" w:after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92EC6">
        <w:rPr>
          <w:rFonts w:asciiTheme="minorHAnsi" w:hAnsiTheme="minorHAnsi" w:cstheme="minorHAnsi"/>
          <w:sz w:val="22"/>
          <w:szCs w:val="22"/>
        </w:rPr>
        <w:t>niewykonanie lub niewłaściwe wykonanie Umowy, jeżeli zostało to spowodowane okolicznościami o charakterze siły wyższej;</w:t>
      </w:r>
    </w:p>
    <w:p w14:paraId="75C11CAB" w14:textId="77777777" w:rsidR="00192EC6" w:rsidRPr="00192EC6" w:rsidRDefault="00192EC6" w:rsidP="00192EC6">
      <w:pPr>
        <w:pStyle w:val="Tekstpodstawowy"/>
        <w:numPr>
          <w:ilvl w:val="0"/>
          <w:numId w:val="55"/>
        </w:numPr>
        <w:spacing w:before="120" w:after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92EC6">
        <w:rPr>
          <w:rFonts w:asciiTheme="minorHAnsi" w:hAnsiTheme="minorHAnsi" w:cstheme="minorHAnsi"/>
          <w:sz w:val="22"/>
          <w:szCs w:val="22"/>
        </w:rPr>
        <w:t xml:space="preserve">szkody spowodowane siłą wyższą oraz decyzjami władz państwowych lub samorządowych. </w:t>
      </w:r>
    </w:p>
    <w:p w14:paraId="2C90DA24" w14:textId="45AC880B" w:rsidR="00192EC6" w:rsidRDefault="00192EC6" w:rsidP="00192EC6">
      <w:pPr>
        <w:pStyle w:val="Tekstpodstawowy"/>
        <w:numPr>
          <w:ilvl w:val="0"/>
          <w:numId w:val="54"/>
        </w:numPr>
        <w:spacing w:before="12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92EC6">
        <w:rPr>
          <w:rFonts w:asciiTheme="minorHAnsi" w:hAnsiTheme="minorHAnsi" w:cstheme="minorHAnsi"/>
          <w:sz w:val="22"/>
          <w:szCs w:val="22"/>
        </w:rPr>
        <w:t>Strona podlegająca działaniu siły wyższej zawiadomi pisemnie drugą Stronę o wystąpieniu siły wyższej tak szybko jak to będzie możliwe przedstawiając dokumentację o obiektywnym charakterze potwierdzającą (dokumentującą) wystąpienie siły wyższej.</w:t>
      </w:r>
    </w:p>
    <w:p w14:paraId="2626260E" w14:textId="77777777" w:rsidR="00192EC6" w:rsidRPr="00192EC6" w:rsidRDefault="00192EC6" w:rsidP="00192EC6">
      <w:pPr>
        <w:pStyle w:val="Tekstpodstawowy"/>
        <w:spacing w:before="12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94E605B" w14:textId="6008D74D" w:rsidR="00370B69" w:rsidRPr="00070B3F" w:rsidRDefault="00370B69" w:rsidP="007E15AA">
      <w:pPr>
        <w:ind w:left="4248"/>
        <w:rPr>
          <w:rFonts w:asciiTheme="minorHAnsi" w:hAnsiTheme="minorHAnsi" w:cstheme="minorHAnsi"/>
          <w:b/>
          <w:bCs/>
          <w:sz w:val="22"/>
          <w:szCs w:val="22"/>
        </w:rPr>
      </w:pPr>
      <w:r w:rsidRPr="00070B3F">
        <w:rPr>
          <w:rFonts w:asciiTheme="minorHAnsi" w:hAnsiTheme="minorHAnsi" w:cstheme="minorHAnsi"/>
          <w:b/>
          <w:bCs/>
          <w:sz w:val="22"/>
          <w:szCs w:val="22"/>
        </w:rPr>
        <w:t xml:space="preserve">     § 1</w:t>
      </w:r>
      <w:r w:rsidR="005D47C2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354B28BE" w14:textId="22946390" w:rsidR="00B26DB0" w:rsidRPr="00070B3F" w:rsidRDefault="00B26DB0" w:rsidP="007E15A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70B3F">
        <w:rPr>
          <w:rFonts w:asciiTheme="minorHAnsi" w:hAnsiTheme="minorHAnsi" w:cstheme="minorHAnsi"/>
          <w:b/>
          <w:bCs/>
          <w:sz w:val="22"/>
          <w:szCs w:val="22"/>
        </w:rPr>
        <w:t>Ochrona danych osobowych</w:t>
      </w:r>
    </w:p>
    <w:p w14:paraId="5EAB5EBE" w14:textId="4F1C30BE" w:rsidR="00070B3F" w:rsidRPr="00070B3F" w:rsidRDefault="00070B3F" w:rsidP="00070B3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51A6D96" w14:textId="160A2711" w:rsidR="00070B3F" w:rsidRPr="00070B3F" w:rsidRDefault="00070B3F" w:rsidP="00290E5B">
      <w:pPr>
        <w:pStyle w:val="Tekstpodstawowy"/>
        <w:numPr>
          <w:ilvl w:val="0"/>
          <w:numId w:val="46"/>
        </w:numPr>
        <w:spacing w:before="12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70B3F">
        <w:rPr>
          <w:rFonts w:asciiTheme="minorHAnsi" w:hAnsiTheme="minorHAnsi" w:cstheme="minorHAnsi"/>
          <w:sz w:val="22"/>
          <w:szCs w:val="22"/>
        </w:rPr>
        <w:t xml:space="preserve">Strony oświadczają, iż w związku z wykonywaniem niniejszej Umowy nie dojdzie do powierzenia przetwarzania danych osobowych. W przypadku, gdyby jednak w trakcie wykonywania Umowy </w:t>
      </w:r>
      <w:r w:rsidRPr="00070B3F">
        <w:rPr>
          <w:rFonts w:asciiTheme="minorHAnsi" w:hAnsiTheme="minorHAnsi" w:cstheme="minorHAnsi"/>
          <w:sz w:val="22"/>
          <w:szCs w:val="22"/>
        </w:rPr>
        <w:lastRenderedPageBreak/>
        <w:t xml:space="preserve">zaistniała potrzeba powierzenia przetwarzania danych osobowych przez którąkolwiek ze Stron, Strony zobowiązują się do zawarcia umowy o powierzenie przetwarzania danych osobowych zgodnie z postanowieniami Rozporządzenia Parlamentu Europejskiego i Rady (UE) 2016/679 z dnia 27 kwietnia 2016 roku w sprawie ochrony osób fizycznych w związku z przetwarzaniem danych osobowych i w sprawie swobodnego przepływu takich danych oraz uchylenia dyrektywy 95/46/WE (RODO) według wzoru obowiązującego w ENEA Operator sp. z o.o. Nie zawarcie umowy o powierzenie przetwarzania danych osobowych upoważniać będzie każdą ze Stron do odstąpienia od niniejszej Umowy na warunkach określonych w innych postanowieniach niniejszej Umowy. </w:t>
      </w:r>
    </w:p>
    <w:p w14:paraId="11EAF6DA" w14:textId="1E23C6F4" w:rsidR="00070B3F" w:rsidRPr="00070B3F" w:rsidRDefault="00070B3F" w:rsidP="00290E5B">
      <w:pPr>
        <w:pStyle w:val="Tekstpodstawowy"/>
        <w:numPr>
          <w:ilvl w:val="0"/>
          <w:numId w:val="46"/>
        </w:numPr>
        <w:spacing w:before="12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70B3F">
        <w:rPr>
          <w:rFonts w:asciiTheme="minorHAnsi" w:hAnsiTheme="minorHAnsi" w:cstheme="minorHAnsi"/>
          <w:sz w:val="22"/>
          <w:szCs w:val="22"/>
        </w:rPr>
        <w:t>Z tytułu zawarcia Umowy powierzenia przetwarzania danych osobowych Stronom nie przysługuje dodatkowe wynagrodzenie ponad określone w niniejszej Umowie.</w:t>
      </w:r>
    </w:p>
    <w:p w14:paraId="7E0CB746" w14:textId="29EE1AF2" w:rsidR="00070B3F" w:rsidRPr="00070B3F" w:rsidRDefault="00070B3F" w:rsidP="00290E5B">
      <w:pPr>
        <w:pStyle w:val="Tekstpodstawowy"/>
        <w:numPr>
          <w:ilvl w:val="0"/>
          <w:numId w:val="46"/>
        </w:numPr>
        <w:spacing w:before="12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70B3F">
        <w:rPr>
          <w:rFonts w:asciiTheme="minorHAnsi" w:hAnsiTheme="minorHAnsi" w:cstheme="minorHAnsi"/>
          <w:sz w:val="22"/>
          <w:szCs w:val="22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48DFED78" w14:textId="0DEF8E2A" w:rsidR="00070B3F" w:rsidRPr="00070B3F" w:rsidRDefault="00070B3F" w:rsidP="00290E5B">
      <w:pPr>
        <w:pStyle w:val="Tekstpodstawowy"/>
        <w:numPr>
          <w:ilvl w:val="0"/>
          <w:numId w:val="47"/>
        </w:numPr>
        <w:spacing w:before="120" w:after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070B3F">
        <w:rPr>
          <w:rFonts w:asciiTheme="minorHAnsi" w:hAnsiTheme="minorHAnsi" w:cstheme="minorHAnsi"/>
          <w:sz w:val="22"/>
          <w:szCs w:val="22"/>
        </w:rPr>
        <w:t>Zamawiającego: https://www.operator.enea.pl/ochrona-danych-osobowych-rodo</w:t>
      </w:r>
    </w:p>
    <w:p w14:paraId="0786D61F" w14:textId="690D21E0" w:rsidR="00070B3F" w:rsidRPr="00070B3F" w:rsidRDefault="00070B3F" w:rsidP="00290E5B">
      <w:pPr>
        <w:pStyle w:val="Tekstpodstawowy"/>
        <w:numPr>
          <w:ilvl w:val="0"/>
          <w:numId w:val="47"/>
        </w:numPr>
        <w:spacing w:before="120" w:after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Wykonawcy</w:t>
      </w:r>
      <w:r w:rsidR="00F218B6">
        <w:rPr>
          <w:rFonts w:asciiTheme="minorHAnsi" w:hAnsiTheme="minorHAnsi" w:cstheme="minorHAnsi"/>
          <w:sz w:val="22"/>
          <w:szCs w:val="22"/>
        </w:rPr>
        <w:t>:</w:t>
      </w:r>
      <w:r w:rsidR="00F218B6" w:rsidRPr="00F218B6">
        <w:t xml:space="preserve"> </w:t>
      </w:r>
      <w:r w:rsidR="00AD3BC1" w:rsidRPr="00AD3BC1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…………………………………………..</w:t>
      </w:r>
    </w:p>
    <w:p w14:paraId="47023743" w14:textId="77777777" w:rsidR="00E21E12" w:rsidRPr="00070B3F" w:rsidRDefault="00E21E12" w:rsidP="00E21E12">
      <w:pPr>
        <w:pStyle w:val="Akapitzlist"/>
        <w:ind w:left="1004"/>
        <w:contextualSpacing w:val="0"/>
        <w:jc w:val="left"/>
        <w:rPr>
          <w:rFonts w:asciiTheme="minorHAnsi" w:hAnsiTheme="minorHAnsi" w:cstheme="minorHAnsi"/>
          <w:sz w:val="22"/>
          <w:szCs w:val="22"/>
          <w:highlight w:val="magenta"/>
        </w:rPr>
      </w:pPr>
    </w:p>
    <w:p w14:paraId="3B0EDDAE" w14:textId="13E89D31" w:rsidR="00E21E12" w:rsidRPr="00E21E12" w:rsidRDefault="002F11B3" w:rsidP="00E21E1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4F6A2F">
        <w:rPr>
          <w:rFonts w:asciiTheme="minorHAnsi" w:hAnsiTheme="minorHAnsi" w:cstheme="minorHAnsi"/>
          <w:b/>
          <w:bCs/>
          <w:sz w:val="22"/>
          <w:szCs w:val="22"/>
        </w:rPr>
        <w:t>1</w:t>
      </w:r>
    </w:p>
    <w:p w14:paraId="445B3BF8" w14:textId="52F8F039" w:rsidR="00E21E12" w:rsidRPr="00E21E12" w:rsidRDefault="00E21E12" w:rsidP="00E21E12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21E12">
        <w:rPr>
          <w:rFonts w:asciiTheme="minorHAnsi" w:hAnsiTheme="minorHAnsi" w:cstheme="minorHAnsi"/>
          <w:b/>
          <w:bCs/>
          <w:sz w:val="20"/>
          <w:szCs w:val="20"/>
        </w:rPr>
        <w:t>Podwykonawcy</w:t>
      </w:r>
    </w:p>
    <w:p w14:paraId="6F650F40" w14:textId="1FDB3C70" w:rsidR="00E21E12" w:rsidRDefault="00E21E12" w:rsidP="00290E5B">
      <w:pPr>
        <w:pStyle w:val="Akapitzlist"/>
        <w:numPr>
          <w:ilvl w:val="0"/>
          <w:numId w:val="50"/>
        </w:numPr>
        <w:tabs>
          <w:tab w:val="clear" w:pos="2340"/>
        </w:tabs>
        <w:ind w:left="284"/>
        <w:contextualSpacing w:val="0"/>
        <w:rPr>
          <w:rFonts w:asciiTheme="minorHAnsi" w:hAnsiTheme="minorHAnsi" w:cstheme="minorHAnsi"/>
          <w:sz w:val="22"/>
          <w:szCs w:val="22"/>
        </w:rPr>
      </w:pPr>
      <w:r w:rsidRPr="00E21E12">
        <w:rPr>
          <w:rFonts w:asciiTheme="minorHAnsi" w:hAnsiTheme="minorHAnsi" w:cstheme="minorHAnsi"/>
          <w:b/>
          <w:sz w:val="22"/>
          <w:szCs w:val="22"/>
        </w:rPr>
        <w:t>Wykonawca</w:t>
      </w:r>
      <w:r w:rsidRPr="00E21E12">
        <w:rPr>
          <w:rFonts w:asciiTheme="minorHAnsi" w:hAnsiTheme="minorHAnsi" w:cstheme="minorHAnsi"/>
          <w:sz w:val="22"/>
          <w:szCs w:val="22"/>
        </w:rPr>
        <w:t xml:space="preserve"> nie może powierzyć realizacji całości lub części zamówienia Podwykonawcy bez pisemnej zgody </w:t>
      </w:r>
      <w:r w:rsidRPr="00E21E12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E21E12">
        <w:rPr>
          <w:rFonts w:asciiTheme="minorHAnsi" w:hAnsiTheme="minorHAnsi" w:cstheme="minorHAnsi"/>
          <w:sz w:val="22"/>
          <w:szCs w:val="22"/>
        </w:rPr>
        <w:t xml:space="preserve"> na powierzenie realizacji określonej części bądź całości zamówienia Podwykonawcy wskazanemu przez </w:t>
      </w:r>
      <w:r w:rsidRPr="00E21E12">
        <w:rPr>
          <w:rFonts w:asciiTheme="minorHAnsi" w:hAnsiTheme="minorHAnsi" w:cstheme="minorHAnsi"/>
          <w:b/>
          <w:sz w:val="22"/>
          <w:szCs w:val="22"/>
        </w:rPr>
        <w:t>Wykonawcę</w:t>
      </w:r>
      <w:r w:rsidRPr="00E21E12">
        <w:rPr>
          <w:rFonts w:asciiTheme="minorHAnsi" w:hAnsiTheme="minorHAnsi" w:cstheme="minorHAnsi"/>
          <w:sz w:val="22"/>
          <w:szCs w:val="22"/>
        </w:rPr>
        <w:t xml:space="preserve">. Jednakże, jeżeli </w:t>
      </w:r>
      <w:r w:rsidRPr="00E21E12">
        <w:rPr>
          <w:rFonts w:asciiTheme="minorHAnsi" w:hAnsiTheme="minorHAnsi" w:cstheme="minorHAnsi"/>
          <w:b/>
          <w:sz w:val="22"/>
          <w:szCs w:val="22"/>
        </w:rPr>
        <w:t>Zamawiający</w:t>
      </w:r>
      <w:r w:rsidRPr="00E21E12">
        <w:rPr>
          <w:rFonts w:asciiTheme="minorHAnsi" w:hAnsiTheme="minorHAnsi" w:cstheme="minorHAnsi"/>
          <w:sz w:val="22"/>
          <w:szCs w:val="22"/>
        </w:rPr>
        <w:t xml:space="preserve"> w terminie 30 dni od przedstawienia mu przez </w:t>
      </w:r>
      <w:r w:rsidRPr="00E21E12">
        <w:rPr>
          <w:rFonts w:asciiTheme="minorHAnsi" w:hAnsiTheme="minorHAnsi" w:cstheme="minorHAnsi"/>
          <w:b/>
          <w:sz w:val="22"/>
          <w:szCs w:val="22"/>
        </w:rPr>
        <w:t>Wykonawcę</w:t>
      </w:r>
      <w:r w:rsidRPr="00E21E12">
        <w:rPr>
          <w:rFonts w:asciiTheme="minorHAnsi" w:hAnsiTheme="minorHAnsi" w:cstheme="minorHAnsi"/>
          <w:sz w:val="22"/>
          <w:szCs w:val="22"/>
        </w:rPr>
        <w:t xml:space="preserve"> umowy z Podwykonawcą lub jej projektu, wraz z częścią dokumentacji dotyczącą wykonania prac określonych w umowie lub projekcie, nie zgłosi na piśmie sprzeciwu lub zastrzeżeń, uważa się, że </w:t>
      </w:r>
      <w:r w:rsidRPr="00E21E12">
        <w:rPr>
          <w:rFonts w:asciiTheme="minorHAnsi" w:hAnsiTheme="minorHAnsi" w:cstheme="minorHAnsi"/>
          <w:b/>
          <w:sz w:val="22"/>
          <w:szCs w:val="22"/>
        </w:rPr>
        <w:t>Zamawiający</w:t>
      </w:r>
      <w:r w:rsidRPr="00E21E12">
        <w:rPr>
          <w:rFonts w:asciiTheme="minorHAnsi" w:hAnsiTheme="minorHAnsi" w:cstheme="minorHAnsi"/>
          <w:sz w:val="22"/>
          <w:szCs w:val="22"/>
        </w:rPr>
        <w:t xml:space="preserve"> zgody udzielił. Do zawarcia przez Podwykonawcę umowy z dalszym Podwykonawcą jest wymagana zgoda </w:t>
      </w:r>
      <w:r w:rsidRPr="00E21E12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E21E12">
        <w:rPr>
          <w:rFonts w:asciiTheme="minorHAnsi" w:hAnsiTheme="minorHAnsi" w:cstheme="minorHAnsi"/>
          <w:sz w:val="22"/>
          <w:szCs w:val="22"/>
        </w:rPr>
        <w:t xml:space="preserve"> i </w:t>
      </w:r>
      <w:r w:rsidRPr="00E21E12">
        <w:rPr>
          <w:rFonts w:asciiTheme="minorHAnsi" w:hAnsiTheme="minorHAnsi" w:cstheme="minorHAnsi"/>
          <w:b/>
          <w:sz w:val="22"/>
          <w:szCs w:val="22"/>
        </w:rPr>
        <w:t>Wykonawcy</w:t>
      </w:r>
      <w:r w:rsidRPr="00E21E12">
        <w:rPr>
          <w:rFonts w:asciiTheme="minorHAnsi" w:hAnsiTheme="minorHAnsi" w:cstheme="minorHAnsi"/>
          <w:sz w:val="22"/>
          <w:szCs w:val="22"/>
        </w:rPr>
        <w:t>, udzielona zgodnie z zasadami określonymi w niniejszym ustępie.</w:t>
      </w:r>
    </w:p>
    <w:p w14:paraId="1ACC4E5D" w14:textId="242CAC78" w:rsidR="00E21E12" w:rsidRPr="00E21E12" w:rsidRDefault="00E21E12" w:rsidP="00290E5B">
      <w:pPr>
        <w:pStyle w:val="Akapitzlist"/>
        <w:numPr>
          <w:ilvl w:val="0"/>
          <w:numId w:val="50"/>
        </w:numPr>
        <w:tabs>
          <w:tab w:val="clear" w:pos="2340"/>
        </w:tabs>
        <w:ind w:left="284"/>
        <w:contextualSpacing w:val="0"/>
        <w:rPr>
          <w:rFonts w:asciiTheme="minorHAnsi" w:hAnsiTheme="minorHAnsi" w:cstheme="minorHAnsi"/>
          <w:sz w:val="22"/>
          <w:szCs w:val="22"/>
        </w:rPr>
      </w:pPr>
      <w:r w:rsidRPr="00E21E12">
        <w:rPr>
          <w:rFonts w:asciiTheme="minorHAnsi" w:hAnsiTheme="minorHAnsi" w:cstheme="minorHAnsi"/>
          <w:sz w:val="22"/>
          <w:szCs w:val="22"/>
        </w:rPr>
        <w:t xml:space="preserve">Wykonanie całości lub części zamówienia nie może być w żadnym przypadku powierzone Podwykonawcy lub dalszemu Podwykonawcy będącemu jednocześnie pracownikiem </w:t>
      </w:r>
      <w:r w:rsidRPr="00E21E12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E21E12">
        <w:rPr>
          <w:rFonts w:asciiTheme="minorHAnsi" w:hAnsiTheme="minorHAnsi" w:cstheme="minorHAnsi"/>
          <w:sz w:val="22"/>
          <w:szCs w:val="22"/>
        </w:rPr>
        <w:t xml:space="preserve">, chyba że </w:t>
      </w:r>
      <w:r w:rsidRPr="00E21E12">
        <w:rPr>
          <w:rFonts w:asciiTheme="minorHAnsi" w:hAnsiTheme="minorHAnsi" w:cstheme="minorHAnsi"/>
          <w:b/>
          <w:sz w:val="22"/>
          <w:szCs w:val="22"/>
        </w:rPr>
        <w:t>Zamawiający</w:t>
      </w:r>
      <w:r w:rsidRPr="00E21E12">
        <w:rPr>
          <w:rFonts w:asciiTheme="minorHAnsi" w:hAnsiTheme="minorHAnsi" w:cstheme="minorHAnsi"/>
          <w:sz w:val="22"/>
          <w:szCs w:val="22"/>
        </w:rPr>
        <w:t xml:space="preserve"> wyrazi na to zgodę a przy wykonywaniu powierzonej mu części zamówienia </w:t>
      </w:r>
      <w:r w:rsidRPr="00E21E12">
        <w:rPr>
          <w:rFonts w:asciiTheme="minorHAnsi" w:hAnsiTheme="minorHAnsi" w:cstheme="minorHAnsi"/>
          <w:b/>
          <w:sz w:val="22"/>
          <w:szCs w:val="22"/>
        </w:rPr>
        <w:t>Wykonawca</w:t>
      </w:r>
      <w:r w:rsidRPr="00E21E12">
        <w:rPr>
          <w:rFonts w:asciiTheme="minorHAnsi" w:hAnsiTheme="minorHAnsi" w:cstheme="minorHAnsi"/>
          <w:sz w:val="22"/>
          <w:szCs w:val="22"/>
        </w:rPr>
        <w:t xml:space="preserve"> lub dalszy Podwykonawca będzie występował jako przedsiębiorca prowadzący we własnym imieniu działalność gospodarczą na zasadach określonych w przepisach o swobodzie działalności gospodarczej.</w:t>
      </w:r>
    </w:p>
    <w:p w14:paraId="38B02FC2" w14:textId="77777777" w:rsidR="00E21E12" w:rsidRDefault="00E21E12" w:rsidP="00E21E1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AD6138D" w14:textId="05023FD9" w:rsidR="0033780C" w:rsidRPr="00290E5B" w:rsidRDefault="002F11B3" w:rsidP="00E21E1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4F6A2F"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14:paraId="1E89D2B5" w14:textId="2CE1F0B4" w:rsidR="00D83D3F" w:rsidRPr="00290E5B" w:rsidRDefault="00D83D3F" w:rsidP="007E15AA">
      <w:pPr>
        <w:jc w:val="center"/>
        <w:rPr>
          <w:rFonts w:asciiTheme="minorHAnsi" w:hAnsiTheme="minorHAnsi" w:cstheme="minorHAnsi"/>
          <w:sz w:val="20"/>
          <w:szCs w:val="20"/>
        </w:rPr>
      </w:pPr>
      <w:r w:rsidRPr="00290E5B">
        <w:rPr>
          <w:rFonts w:asciiTheme="minorHAnsi" w:hAnsiTheme="minorHAnsi" w:cstheme="minorHAnsi"/>
          <w:b/>
          <w:sz w:val="20"/>
          <w:szCs w:val="20"/>
        </w:rPr>
        <w:t>Zmiany umowy</w:t>
      </w:r>
    </w:p>
    <w:p w14:paraId="7032ABED" w14:textId="259E4BFB" w:rsidR="009B286F" w:rsidRPr="00290E5B" w:rsidRDefault="009B286F" w:rsidP="00290E5B">
      <w:pPr>
        <w:pStyle w:val="Akapitzlist"/>
        <w:numPr>
          <w:ilvl w:val="0"/>
          <w:numId w:val="40"/>
        </w:numPr>
        <w:ind w:left="284"/>
        <w:contextualSpacing w:val="0"/>
        <w:rPr>
          <w:rFonts w:asciiTheme="minorHAnsi" w:hAnsiTheme="minorHAnsi" w:cstheme="minorHAnsi"/>
          <w:sz w:val="22"/>
          <w:szCs w:val="22"/>
        </w:rPr>
      </w:pPr>
      <w:r w:rsidRPr="00290E5B">
        <w:rPr>
          <w:rFonts w:asciiTheme="minorHAnsi" w:hAnsiTheme="minorHAnsi" w:cstheme="minorHAnsi"/>
          <w:sz w:val="22"/>
          <w:szCs w:val="22"/>
        </w:rPr>
        <w:t xml:space="preserve">Strony przewidują możliwość wprowadzenia istotnych zmian postanowień Umowy w stosunku do treści Oferty </w:t>
      </w:r>
      <w:r w:rsidRPr="0096594C">
        <w:rPr>
          <w:rFonts w:asciiTheme="minorHAnsi" w:hAnsiTheme="minorHAnsi" w:cstheme="minorHAnsi"/>
          <w:b/>
          <w:sz w:val="22"/>
          <w:szCs w:val="22"/>
        </w:rPr>
        <w:t>Wykonawcy</w:t>
      </w:r>
      <w:r w:rsidRPr="00290E5B">
        <w:rPr>
          <w:rFonts w:asciiTheme="minorHAnsi" w:hAnsiTheme="minorHAnsi" w:cstheme="minorHAnsi"/>
          <w:sz w:val="22"/>
          <w:szCs w:val="22"/>
        </w:rPr>
        <w:t xml:space="preserve"> w następujących przypadkach:</w:t>
      </w:r>
    </w:p>
    <w:p w14:paraId="6159D8A4" w14:textId="153CE1E2" w:rsidR="009B286F" w:rsidRPr="00290E5B" w:rsidRDefault="009B286F" w:rsidP="00A932FE">
      <w:pPr>
        <w:pStyle w:val="Akapitzlist"/>
        <w:numPr>
          <w:ilvl w:val="0"/>
          <w:numId w:val="51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290E5B">
        <w:rPr>
          <w:rFonts w:asciiTheme="minorHAnsi" w:hAnsiTheme="minorHAnsi" w:cstheme="minorHAnsi"/>
          <w:sz w:val="22"/>
          <w:szCs w:val="22"/>
        </w:rPr>
        <w:t xml:space="preserve">przesunięcia terminu wykonania Przedmiotu Umowy, jeżeli z przyczyn od </w:t>
      </w:r>
      <w:r w:rsidRPr="0096594C">
        <w:rPr>
          <w:rFonts w:asciiTheme="minorHAnsi" w:hAnsiTheme="minorHAnsi" w:cstheme="minorHAnsi"/>
          <w:b/>
          <w:sz w:val="22"/>
          <w:szCs w:val="22"/>
        </w:rPr>
        <w:t>Wykonawcy</w:t>
      </w:r>
      <w:r w:rsidRPr="00290E5B">
        <w:rPr>
          <w:rFonts w:asciiTheme="minorHAnsi" w:hAnsiTheme="minorHAnsi" w:cstheme="minorHAnsi"/>
          <w:sz w:val="22"/>
          <w:szCs w:val="22"/>
        </w:rPr>
        <w:t xml:space="preserve"> niezależnych, których nie można było przewidzieć w chwili zawarcia Umowy, nie jest możliwe dotrzymanie pierwotnego terminu wykonania Przedmiotu Umowy; w takim przypadku termin wykonania </w:t>
      </w:r>
      <w:r w:rsidRPr="00290E5B">
        <w:rPr>
          <w:rFonts w:asciiTheme="minorHAnsi" w:hAnsiTheme="minorHAnsi" w:cstheme="minorHAnsi"/>
          <w:sz w:val="22"/>
          <w:szCs w:val="22"/>
        </w:rPr>
        <w:lastRenderedPageBreak/>
        <w:t xml:space="preserve">Przedmiotu Umowy może zostać przesunięty o czas trwania przyczyn od </w:t>
      </w:r>
      <w:r w:rsidRPr="0096594C">
        <w:rPr>
          <w:rFonts w:asciiTheme="minorHAnsi" w:hAnsiTheme="minorHAnsi" w:cstheme="minorHAnsi"/>
          <w:b/>
          <w:sz w:val="22"/>
          <w:szCs w:val="22"/>
        </w:rPr>
        <w:t>Wykonawcy</w:t>
      </w:r>
      <w:r w:rsidRPr="00290E5B">
        <w:rPr>
          <w:rFonts w:asciiTheme="minorHAnsi" w:hAnsiTheme="minorHAnsi" w:cstheme="minorHAnsi"/>
          <w:sz w:val="22"/>
          <w:szCs w:val="22"/>
        </w:rPr>
        <w:t xml:space="preserve"> niezależnych, których nie można było przewidzieć w chwili zawarcia Umowy oraz o czas trwania ich następstw;</w:t>
      </w:r>
    </w:p>
    <w:p w14:paraId="5BB267AD" w14:textId="10E9D34A" w:rsidR="009B286F" w:rsidRPr="00290E5B" w:rsidRDefault="009B286F" w:rsidP="00A932FE">
      <w:pPr>
        <w:pStyle w:val="Akapitzlist"/>
        <w:numPr>
          <w:ilvl w:val="0"/>
          <w:numId w:val="51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290E5B">
        <w:rPr>
          <w:rFonts w:asciiTheme="minorHAnsi" w:hAnsiTheme="minorHAnsi" w:cstheme="minorHAnsi"/>
          <w:sz w:val="22"/>
          <w:szCs w:val="22"/>
        </w:rPr>
        <w:t xml:space="preserve">przesunięciu terminu wykonania Przedmiotu Umowy z przyczyn leżących po stronie </w:t>
      </w:r>
      <w:r w:rsidRPr="0096594C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290E5B">
        <w:rPr>
          <w:rFonts w:asciiTheme="minorHAnsi" w:hAnsiTheme="minorHAnsi" w:cstheme="minorHAnsi"/>
          <w:sz w:val="22"/>
          <w:szCs w:val="22"/>
        </w:rPr>
        <w:t xml:space="preserve">, których nie można było przewidzieć w chwili zawarcia Umowy; w takim przypadku termin wykonania Przedmiotu Umowy może zostać przesunięty o czas trwania przyczyn leżących po stronie </w:t>
      </w:r>
      <w:r w:rsidRPr="0096594C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290E5B">
        <w:rPr>
          <w:rFonts w:asciiTheme="minorHAnsi" w:hAnsiTheme="minorHAnsi" w:cstheme="minorHAnsi"/>
          <w:sz w:val="22"/>
          <w:szCs w:val="22"/>
        </w:rPr>
        <w:t xml:space="preserve"> oraz o czas trwania ich następstw;</w:t>
      </w:r>
    </w:p>
    <w:p w14:paraId="755B7BFF" w14:textId="38455E51" w:rsidR="009B286F" w:rsidRPr="00290E5B" w:rsidRDefault="009B286F" w:rsidP="00A932FE">
      <w:pPr>
        <w:pStyle w:val="Akapitzlist"/>
        <w:numPr>
          <w:ilvl w:val="0"/>
          <w:numId w:val="51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290E5B">
        <w:rPr>
          <w:rFonts w:asciiTheme="minorHAnsi" w:hAnsiTheme="minorHAnsi" w:cstheme="minorHAnsi"/>
          <w:sz w:val="22"/>
          <w:szCs w:val="22"/>
        </w:rPr>
        <w:t>przesunięcia terminów realizacji poszczególnych lub niektórych świadczeń wchodzących w zakres Przedmiotu Umowy (w tym także kolejności ich wykonania) bez zmiany terminu wykonania całego Przedmiotu Umowy; w takim przypadku termin realizacji świadczeń wchodzących w zakres Przedmiotu Umowy może zostać określony na nowo, jednakże termin wykonania całego Przedmiotu Umowy pozostanie niezmieniony;</w:t>
      </w:r>
    </w:p>
    <w:p w14:paraId="58401507" w14:textId="04C3D3A8" w:rsidR="009B286F" w:rsidRPr="00290E5B" w:rsidRDefault="009B286F" w:rsidP="00A932FE">
      <w:pPr>
        <w:pStyle w:val="Akapitzlist"/>
        <w:numPr>
          <w:ilvl w:val="0"/>
          <w:numId w:val="51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290E5B">
        <w:rPr>
          <w:rFonts w:asciiTheme="minorHAnsi" w:hAnsiTheme="minorHAnsi" w:cstheme="minorHAnsi"/>
          <w:sz w:val="22"/>
          <w:szCs w:val="22"/>
        </w:rPr>
        <w:t>gdy zaistnieją nieprzewidziane okoliczności, tzn. okoliczności, których przy zachowaniu należytej staranności nie można było przewidzieć, zmiany będą konieczne, gdyż bez ich dokonania świadczenie wchodzące w zakres Przedmiotu Umowy nie będzie mogło być zrealizowane , bądź nie będzie mógł zostać osiągnięty cel, dla którego miało być wykonywane; w takim przypadku Strony mogą określić zmieniony sposób osiągnięcia rezultatu będącego przedmiotem danego świadczenia;</w:t>
      </w:r>
    </w:p>
    <w:p w14:paraId="679B8854" w14:textId="70016F4C" w:rsidR="009B286F" w:rsidRPr="00290E5B" w:rsidRDefault="009B286F" w:rsidP="00A932FE">
      <w:pPr>
        <w:pStyle w:val="Akapitzlist"/>
        <w:numPr>
          <w:ilvl w:val="0"/>
          <w:numId w:val="51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290E5B">
        <w:rPr>
          <w:rFonts w:asciiTheme="minorHAnsi" w:hAnsiTheme="minorHAnsi" w:cstheme="minorHAnsi"/>
          <w:sz w:val="22"/>
          <w:szCs w:val="22"/>
        </w:rPr>
        <w:t xml:space="preserve">gdy wystąpi sytuacja, gdy rezultat będący przedmiotem danego świadczenia wchodzącego w zakres Przedmiotu Umowy będzie mógł być wykonany  szybciej, bardziej efektywnie, mniejszym nakładem sił i środków bądź przy zastosowaniu rozwiązań korzystniejszych dla </w:t>
      </w:r>
      <w:r w:rsidRPr="0096594C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290E5B">
        <w:rPr>
          <w:rFonts w:asciiTheme="minorHAnsi" w:hAnsiTheme="minorHAnsi" w:cstheme="minorHAnsi"/>
          <w:sz w:val="22"/>
          <w:szCs w:val="22"/>
        </w:rPr>
        <w:t xml:space="preserve"> z punktu widzenia kosztów wykonania Przedmiotu Umowy, kosztów eksploatacji, niezawodności w okresie eksploatacji lub możliwości rozwoju; w takim przypadku Strony mogą określić zmieniony sposób osiągnięcia rezultatu będącego przedmiotem danego świadczenia;</w:t>
      </w:r>
    </w:p>
    <w:p w14:paraId="02179ADE" w14:textId="11C1FF3E" w:rsidR="009B286F" w:rsidRPr="00290E5B" w:rsidRDefault="009B286F" w:rsidP="00A932FE">
      <w:pPr>
        <w:pStyle w:val="Akapitzlist"/>
        <w:numPr>
          <w:ilvl w:val="0"/>
          <w:numId w:val="51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290E5B">
        <w:rPr>
          <w:rFonts w:asciiTheme="minorHAnsi" w:hAnsiTheme="minorHAnsi" w:cstheme="minorHAnsi"/>
          <w:sz w:val="22"/>
          <w:szCs w:val="22"/>
        </w:rPr>
        <w:t>powstania nadzwyczajnych okoliczności (nie będących „siłą wyższą”), grożących rażącą stratą w związku z wykonaniem Przedmiotu Umowy, niezależnych od Stron, których Strony nie przewidziały przy zawarciu Umowy, w takim przypadku Strony mogą określić zmieniony sposób osiągnięcia rezultatu będącego przedmiotem danego świadczenia wchodzącego w zakres Przedmiotu Umowy celem uniknięcia rażącej straty przy wykonaniu Przedmiotu Umowy;</w:t>
      </w:r>
    </w:p>
    <w:p w14:paraId="5F282BDA" w14:textId="0A0D51CE" w:rsidR="0033780C" w:rsidRDefault="009B286F" w:rsidP="00A932FE">
      <w:pPr>
        <w:pStyle w:val="Akapitzlist"/>
        <w:numPr>
          <w:ilvl w:val="0"/>
          <w:numId w:val="51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290E5B">
        <w:rPr>
          <w:rFonts w:asciiTheme="minorHAnsi" w:hAnsiTheme="minorHAnsi" w:cstheme="minorHAnsi"/>
          <w:sz w:val="22"/>
          <w:szCs w:val="22"/>
        </w:rPr>
        <w:t>wprowadzenia lub zmiany regulacji prawnych wprowadzonych w życie po dniu zawarcia Umowy; w takim przypadku Strony mogą określić zmieniony sposób osiągnięcia rezultatu będącego przedmiotem danego świadczenia wchodzącego w zakres Przedmiotu Umowy celem dostosowania go do zmienionego stanu prawnego.</w:t>
      </w:r>
    </w:p>
    <w:p w14:paraId="17802420" w14:textId="50FEC070" w:rsidR="005B010E" w:rsidRPr="00A932FE" w:rsidRDefault="005B010E" w:rsidP="00A932FE">
      <w:pPr>
        <w:pStyle w:val="Akapitzlist"/>
        <w:numPr>
          <w:ilvl w:val="0"/>
          <w:numId w:val="40"/>
        </w:numPr>
        <w:ind w:left="284"/>
        <w:contextualSpacing w:val="0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>Strony określają zasady wprowadzenia do umowy odpowiednich zmian wysokości wynagrodzenia, należnej Wykonawcy z tytułu realizacji przedmiotu umowy, w przypadku zmiany:</w:t>
      </w:r>
    </w:p>
    <w:p w14:paraId="29F68D09" w14:textId="77777777" w:rsidR="005B010E" w:rsidRPr="00A932FE" w:rsidRDefault="005B010E" w:rsidP="00A932FE">
      <w:pPr>
        <w:pStyle w:val="Akapitzlist"/>
        <w:numPr>
          <w:ilvl w:val="1"/>
          <w:numId w:val="63"/>
        </w:numPr>
        <w:spacing w:before="0" w:after="120"/>
        <w:ind w:left="736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>stawki podatku od towarów i usług w czasie trwania umowy – wynagrodzenie ulega zmianie stosownie do zmienionej stawki tego podatku, obowiązującej w dacie wystawienia danej faktury. W takim przypadku  wynagrodzenie ulegnie zmianie nie więcej niż o kwotę podatku wynikającą ze zmiany obowiązującej stawki VAT.  Wynagrodzenie Wykonawcy może ulec odpowiedniemu zwiększeniu bądź zmniejszeniu, jeżeli w wyniku zastosowania zmienionych stawek podatków ulega zmianie kwota należnego podatku,</w:t>
      </w:r>
    </w:p>
    <w:p w14:paraId="728D4897" w14:textId="77777777" w:rsidR="005B010E" w:rsidRPr="00A932FE" w:rsidRDefault="005B010E" w:rsidP="00A932FE">
      <w:pPr>
        <w:pStyle w:val="Akapitzlist"/>
        <w:numPr>
          <w:ilvl w:val="1"/>
          <w:numId w:val="63"/>
        </w:numPr>
        <w:spacing w:before="0" w:after="120"/>
        <w:ind w:left="736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>wysokości minimalnego wynagrodzenia za pracę albo wysokości minimalnej stawki godzinowej, ustalonych na podstawie przepisów ustawy z dnia 10 października 2002 r. o minimalnym wynagrodzeniu za pracę,</w:t>
      </w:r>
    </w:p>
    <w:p w14:paraId="3126BD25" w14:textId="77777777" w:rsidR="005B010E" w:rsidRPr="00A932FE" w:rsidRDefault="005B010E" w:rsidP="00A932FE">
      <w:pPr>
        <w:pStyle w:val="Akapitzlist"/>
        <w:numPr>
          <w:ilvl w:val="1"/>
          <w:numId w:val="63"/>
        </w:numPr>
        <w:spacing w:before="0" w:after="120"/>
        <w:ind w:left="736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>zasad podlegania ubezpieczeniom społecznym lub ubezpieczeniu zdrowotnemu lub wysokości stawki składki na ubezpieczenia społeczne lub zdrowotne,</w:t>
      </w:r>
    </w:p>
    <w:p w14:paraId="36330AAF" w14:textId="77777777" w:rsidR="005B010E" w:rsidRPr="00A932FE" w:rsidRDefault="005B010E" w:rsidP="00A932FE">
      <w:pPr>
        <w:pStyle w:val="Akapitzlist"/>
        <w:numPr>
          <w:ilvl w:val="1"/>
          <w:numId w:val="63"/>
        </w:numPr>
        <w:spacing w:before="0"/>
        <w:ind w:left="736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lastRenderedPageBreak/>
        <w:t>zasad gromadzenia i wysokości wpłat do pracowniczych planów kapitałowych, o których mowa w ustawie z dnia 4 października 2018 r. o pracowniczych planach kapitałowych,</w:t>
      </w:r>
    </w:p>
    <w:p w14:paraId="5F2DB809" w14:textId="77777777" w:rsidR="005B010E" w:rsidRPr="00A932FE" w:rsidRDefault="005B010E" w:rsidP="00A932FE">
      <w:pPr>
        <w:pStyle w:val="Akapitzlist"/>
        <w:ind w:left="453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>jeżeli zmiany te będą miały wpływ na koszty wykonania przedmiotu umowy przez Wykonawcę.</w:t>
      </w:r>
    </w:p>
    <w:p w14:paraId="77FA10A6" w14:textId="552A9EED" w:rsidR="005B010E" w:rsidRPr="00A932FE" w:rsidRDefault="005B010E" w:rsidP="00FA6E11">
      <w:pPr>
        <w:pStyle w:val="Akapitzlist"/>
        <w:numPr>
          <w:ilvl w:val="0"/>
          <w:numId w:val="40"/>
        </w:numPr>
        <w:ind w:left="284"/>
        <w:contextualSpacing w:val="0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 xml:space="preserve">W celu wprowadzenia do umowy zmiany wysokości wynagrodzenia Wykonawcy z tytułu realizacji przedmiotu umowy z przyczyn wskazanych odpowiednio w ust. </w:t>
      </w:r>
      <w:r w:rsidR="00FA6E11">
        <w:rPr>
          <w:rFonts w:asciiTheme="minorHAnsi" w:hAnsiTheme="minorHAnsi" w:cstheme="minorHAnsi"/>
          <w:sz w:val="22"/>
          <w:szCs w:val="22"/>
        </w:rPr>
        <w:t>2</w:t>
      </w:r>
      <w:r w:rsidRPr="00A932FE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A932FE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A932FE">
        <w:rPr>
          <w:rFonts w:asciiTheme="minorHAnsi" w:hAnsiTheme="minorHAnsi" w:cstheme="minorHAnsi"/>
          <w:sz w:val="22"/>
          <w:szCs w:val="22"/>
        </w:rPr>
        <w:t xml:space="preserve"> drugie lub ust. </w:t>
      </w:r>
      <w:r w:rsidR="00FA6E11">
        <w:rPr>
          <w:rFonts w:asciiTheme="minorHAnsi" w:hAnsiTheme="minorHAnsi" w:cstheme="minorHAnsi"/>
          <w:sz w:val="22"/>
          <w:szCs w:val="22"/>
        </w:rPr>
        <w:t>2</w:t>
      </w:r>
      <w:r w:rsidRPr="00A932FE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A932FE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A932FE">
        <w:rPr>
          <w:rFonts w:asciiTheme="minorHAnsi" w:hAnsiTheme="minorHAnsi" w:cstheme="minorHAnsi"/>
          <w:sz w:val="22"/>
          <w:szCs w:val="22"/>
        </w:rPr>
        <w:t xml:space="preserve"> trzecie lub ust. </w:t>
      </w:r>
      <w:r w:rsidR="00FA6E11">
        <w:rPr>
          <w:rFonts w:asciiTheme="minorHAnsi" w:hAnsiTheme="minorHAnsi" w:cstheme="minorHAnsi"/>
          <w:sz w:val="22"/>
          <w:szCs w:val="22"/>
        </w:rPr>
        <w:t>2</w:t>
      </w:r>
      <w:r w:rsidRPr="00A932FE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A932FE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A932FE">
        <w:rPr>
          <w:rFonts w:asciiTheme="minorHAnsi" w:hAnsiTheme="minorHAnsi" w:cstheme="minorHAnsi"/>
          <w:sz w:val="22"/>
          <w:szCs w:val="22"/>
        </w:rPr>
        <w:t xml:space="preserve"> czwarte:</w:t>
      </w:r>
    </w:p>
    <w:p w14:paraId="4F5DB946" w14:textId="2EBF5574" w:rsidR="005B010E" w:rsidRPr="008375E1" w:rsidRDefault="005B010E" w:rsidP="00766508">
      <w:pPr>
        <w:pStyle w:val="Tekstpodstawowy"/>
        <w:numPr>
          <w:ilvl w:val="0"/>
          <w:numId w:val="65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8375E1">
        <w:rPr>
          <w:rFonts w:asciiTheme="minorHAnsi" w:hAnsiTheme="minorHAnsi" w:cstheme="minorHAnsi"/>
          <w:sz w:val="22"/>
          <w:szCs w:val="22"/>
        </w:rPr>
        <w:t xml:space="preserve">Strona zainteresowana jej wprowadzeniem zobowiązana jest wystąpić z wnioskiem do drugiej Strony, w terminie do 30 dni od daty wejścia w życie przepisów dokonujących zmian wskazanych odpowiednio w ust. </w:t>
      </w:r>
      <w:r w:rsidR="00FA6E11" w:rsidRPr="008375E1">
        <w:rPr>
          <w:rFonts w:asciiTheme="minorHAnsi" w:hAnsiTheme="minorHAnsi" w:cstheme="minorHAnsi"/>
          <w:sz w:val="22"/>
          <w:szCs w:val="22"/>
        </w:rPr>
        <w:t>2</w:t>
      </w:r>
      <w:r w:rsidRPr="008375E1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8375E1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8375E1">
        <w:rPr>
          <w:rFonts w:asciiTheme="minorHAnsi" w:hAnsiTheme="minorHAnsi" w:cstheme="minorHAnsi"/>
          <w:sz w:val="22"/>
          <w:szCs w:val="22"/>
        </w:rPr>
        <w:t xml:space="preserve"> drugie lub w ust. </w:t>
      </w:r>
      <w:r w:rsidR="00FA6E11" w:rsidRPr="008375E1">
        <w:rPr>
          <w:rFonts w:asciiTheme="minorHAnsi" w:hAnsiTheme="minorHAnsi" w:cstheme="minorHAnsi"/>
          <w:sz w:val="22"/>
          <w:szCs w:val="22"/>
        </w:rPr>
        <w:t>2</w:t>
      </w:r>
      <w:r w:rsidRPr="008375E1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8375E1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8375E1">
        <w:rPr>
          <w:rFonts w:asciiTheme="minorHAnsi" w:hAnsiTheme="minorHAnsi" w:cstheme="minorHAnsi"/>
          <w:sz w:val="22"/>
          <w:szCs w:val="22"/>
        </w:rPr>
        <w:t xml:space="preserve"> trzecie lub ust. </w:t>
      </w:r>
      <w:r w:rsidR="00FA6E11" w:rsidRPr="008375E1">
        <w:rPr>
          <w:rFonts w:asciiTheme="minorHAnsi" w:hAnsiTheme="minorHAnsi" w:cstheme="minorHAnsi"/>
          <w:sz w:val="22"/>
          <w:szCs w:val="22"/>
        </w:rPr>
        <w:t>2</w:t>
      </w:r>
      <w:r w:rsidRPr="008375E1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8375E1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8375E1">
        <w:rPr>
          <w:rFonts w:asciiTheme="minorHAnsi" w:hAnsiTheme="minorHAnsi" w:cstheme="minorHAnsi"/>
          <w:sz w:val="22"/>
          <w:szCs w:val="22"/>
        </w:rPr>
        <w:t xml:space="preserve"> czwarte, zawierającym uzasadnienie i dowody wskazujące czy i jaki wpływ mają te zmiany na koszty wykonania przedmiotu umowy przez Wykonawcę, przy czym uchybienie ww. terminowi skutkuje niedopuszczalnością dokonania zmiany wysokości wynagrodzenia Wykonawcy w związku z danym zdarzeniem, będącym podstawą dla ww. wniosku. Niezłożenie przedmiotowego wniosku we wskazanym powyżej terminie Strony uznawać będą za wygaśnięcie uprawnienia do żądania zmiany wynagrodzenia z powołaniem się na ww. okoliczności;</w:t>
      </w:r>
    </w:p>
    <w:p w14:paraId="59998DC4" w14:textId="5F02D81A" w:rsidR="005B010E" w:rsidRPr="008375E1" w:rsidRDefault="005B010E" w:rsidP="00766508">
      <w:pPr>
        <w:pStyle w:val="Tekstpodstawowy"/>
        <w:numPr>
          <w:ilvl w:val="0"/>
          <w:numId w:val="65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8375E1">
        <w:rPr>
          <w:rFonts w:asciiTheme="minorHAnsi" w:hAnsiTheme="minorHAnsi" w:cstheme="minorHAnsi"/>
          <w:sz w:val="22"/>
          <w:szCs w:val="22"/>
        </w:rPr>
        <w:t xml:space="preserve">na Wykonawcy spoczywa ciężar udowodnienia Zamawiającemu, że wprowadzone zmiany w obowiązujących przepisach prawa, o których mowa w ust. </w:t>
      </w:r>
      <w:r w:rsidR="00953E91" w:rsidRPr="008375E1">
        <w:rPr>
          <w:rFonts w:asciiTheme="minorHAnsi" w:hAnsiTheme="minorHAnsi" w:cstheme="minorHAnsi"/>
          <w:sz w:val="22"/>
          <w:szCs w:val="22"/>
        </w:rPr>
        <w:t>2</w:t>
      </w:r>
      <w:r w:rsidRPr="008375E1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8375E1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8375E1">
        <w:rPr>
          <w:rFonts w:asciiTheme="minorHAnsi" w:hAnsiTheme="minorHAnsi" w:cstheme="minorHAnsi"/>
          <w:sz w:val="22"/>
          <w:szCs w:val="22"/>
        </w:rPr>
        <w:t xml:space="preserve"> drugie lub w ust. </w:t>
      </w:r>
      <w:r w:rsidR="00953E91" w:rsidRPr="008375E1">
        <w:rPr>
          <w:rFonts w:asciiTheme="minorHAnsi" w:hAnsiTheme="minorHAnsi" w:cstheme="minorHAnsi"/>
          <w:sz w:val="22"/>
          <w:szCs w:val="22"/>
        </w:rPr>
        <w:t>2</w:t>
      </w:r>
      <w:r w:rsidRPr="008375E1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8375E1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8375E1">
        <w:rPr>
          <w:rFonts w:asciiTheme="minorHAnsi" w:hAnsiTheme="minorHAnsi" w:cstheme="minorHAnsi"/>
          <w:sz w:val="22"/>
          <w:szCs w:val="22"/>
        </w:rPr>
        <w:t xml:space="preserve"> trzecie lub w ust. </w:t>
      </w:r>
      <w:r w:rsidR="00953E91" w:rsidRPr="008375E1">
        <w:rPr>
          <w:rFonts w:asciiTheme="minorHAnsi" w:hAnsiTheme="minorHAnsi" w:cstheme="minorHAnsi"/>
          <w:sz w:val="22"/>
          <w:szCs w:val="22"/>
        </w:rPr>
        <w:t>2</w:t>
      </w:r>
      <w:r w:rsidRPr="008375E1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8375E1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8375E1">
        <w:rPr>
          <w:rFonts w:asciiTheme="minorHAnsi" w:hAnsiTheme="minorHAnsi" w:cstheme="minorHAnsi"/>
          <w:sz w:val="22"/>
          <w:szCs w:val="22"/>
        </w:rPr>
        <w:t xml:space="preserve"> czwarte mają wpływ na realizację Przedmiotu Zamówienia przez Wykonawcę i tym samym uzasadniają waloryzację należnego Wykonawcy wynagrodzenia;</w:t>
      </w:r>
    </w:p>
    <w:p w14:paraId="72E08226" w14:textId="2E085C30" w:rsidR="005B010E" w:rsidRPr="00A932FE" w:rsidRDefault="005B010E" w:rsidP="00766508">
      <w:pPr>
        <w:pStyle w:val="Tekstpodstawowy"/>
        <w:numPr>
          <w:ilvl w:val="0"/>
          <w:numId w:val="65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8375E1">
        <w:rPr>
          <w:rFonts w:asciiTheme="minorHAnsi" w:hAnsiTheme="minorHAnsi" w:cstheme="minorHAnsi"/>
          <w:sz w:val="22"/>
          <w:szCs w:val="22"/>
        </w:rPr>
        <w:t xml:space="preserve">w przypadku zmiany, o której mowa w ust. </w:t>
      </w:r>
      <w:r w:rsidR="00953E91" w:rsidRPr="008375E1">
        <w:rPr>
          <w:rFonts w:asciiTheme="minorHAnsi" w:hAnsiTheme="minorHAnsi" w:cstheme="minorHAnsi"/>
          <w:sz w:val="22"/>
          <w:szCs w:val="22"/>
        </w:rPr>
        <w:t>2</w:t>
      </w:r>
      <w:r w:rsidRPr="008375E1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8375E1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8375E1">
        <w:rPr>
          <w:rFonts w:asciiTheme="minorHAnsi" w:hAnsiTheme="minorHAnsi" w:cstheme="minorHAnsi"/>
          <w:sz w:val="22"/>
          <w:szCs w:val="22"/>
        </w:rPr>
        <w:t xml:space="preserve"> drugie lub w ust. </w:t>
      </w:r>
      <w:r w:rsidR="00953E91" w:rsidRPr="008375E1">
        <w:rPr>
          <w:rFonts w:asciiTheme="minorHAnsi" w:hAnsiTheme="minorHAnsi" w:cstheme="minorHAnsi"/>
          <w:sz w:val="22"/>
          <w:szCs w:val="22"/>
        </w:rPr>
        <w:t>2</w:t>
      </w:r>
      <w:r w:rsidRPr="008375E1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8375E1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8375E1">
        <w:rPr>
          <w:rFonts w:asciiTheme="minorHAnsi" w:hAnsiTheme="minorHAnsi" w:cstheme="minorHAnsi"/>
          <w:sz w:val="22"/>
          <w:szCs w:val="22"/>
        </w:rPr>
        <w:t xml:space="preserve"> trzecie, lub w ust. </w:t>
      </w:r>
      <w:r w:rsidR="00953E91" w:rsidRPr="008375E1">
        <w:rPr>
          <w:rFonts w:asciiTheme="minorHAnsi" w:hAnsiTheme="minorHAnsi" w:cstheme="minorHAnsi"/>
          <w:sz w:val="22"/>
          <w:szCs w:val="22"/>
        </w:rPr>
        <w:t>2</w:t>
      </w:r>
      <w:r w:rsidRPr="008375E1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8375E1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8375E1">
        <w:rPr>
          <w:rFonts w:asciiTheme="minorHAnsi" w:hAnsiTheme="minorHAnsi" w:cstheme="minorHAnsi"/>
          <w:sz w:val="22"/>
          <w:szCs w:val="22"/>
        </w:rPr>
        <w:t xml:space="preserve"> czwarte, i jeżeli zmiany te będą miały wpływ na koszty </w:t>
      </w:r>
      <w:r w:rsidRPr="00A932FE">
        <w:rPr>
          <w:rFonts w:asciiTheme="minorHAnsi" w:hAnsiTheme="minorHAnsi" w:cstheme="minorHAnsi"/>
          <w:sz w:val="22"/>
          <w:szCs w:val="22"/>
        </w:rPr>
        <w:t>realizacji przedmiotu umowy przez Wykonawcę, Zamawiający dopuszcza zmianę stawki roboczogodziny na pisemny wniosek złożony w ciągu 30 dni od dnia wejścia w życie przepisów regulujących ww. zmiany w przypadku skalkulowania ofertowej stawki roboczogodziny umowy na podstawie stawki obowiązującego minimalnego wynagrodzenia. Wykonawca przedstawi w tym celu szczegółową kalkulację wraz z dowodami potwierdzającymi, że powyższe zmiany będą miały rzeczywisty wpływ na koszty realizacji przedmiotu umowy przez Wykonawcę. Dowody te będą stanowiły w szczególności umowy o pracę osób realizujących przedmiot umowy. Waloryzacja będzie liczona od kwoty stanowiącej różnicę pomiędzy stawką minimalnego wynagrodzenia za pracę obowiązującą w dniu zawarcia umowy a stawką minimalnego wynagrodzenia za pracę obowiązującą na dzień złożenia wniosku przez Wykonawcę. Powyższe dotyczy również waloryzacji stawki roboczogodziny w przypadku zmiany zasad podlegania ubezpieczeniu społecznemu i zdrowotnemu;</w:t>
      </w:r>
    </w:p>
    <w:p w14:paraId="29EDE5DD" w14:textId="4F7F43DE" w:rsidR="005B010E" w:rsidRPr="00A932FE" w:rsidRDefault="005B010E" w:rsidP="00766508">
      <w:pPr>
        <w:pStyle w:val="Tekstpodstawowy"/>
        <w:numPr>
          <w:ilvl w:val="0"/>
          <w:numId w:val="65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 xml:space="preserve">Wykonawca musi wykazać rzeczywisty wpływ zmiany, o których mowa w ust. </w:t>
      </w:r>
      <w:r w:rsidR="00D415C3">
        <w:rPr>
          <w:rFonts w:asciiTheme="minorHAnsi" w:hAnsiTheme="minorHAnsi" w:cstheme="minorHAnsi"/>
          <w:sz w:val="22"/>
          <w:szCs w:val="22"/>
        </w:rPr>
        <w:t>2</w:t>
      </w:r>
      <w:r w:rsidRPr="00A932FE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A932FE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A932FE">
        <w:rPr>
          <w:rFonts w:asciiTheme="minorHAnsi" w:hAnsiTheme="minorHAnsi" w:cstheme="minorHAnsi"/>
          <w:sz w:val="22"/>
          <w:szCs w:val="22"/>
        </w:rPr>
        <w:t xml:space="preserve"> drugie lub w ust. </w:t>
      </w:r>
      <w:r w:rsidR="00D415C3">
        <w:rPr>
          <w:rFonts w:asciiTheme="minorHAnsi" w:hAnsiTheme="minorHAnsi" w:cstheme="minorHAnsi"/>
          <w:sz w:val="22"/>
          <w:szCs w:val="22"/>
        </w:rPr>
        <w:t>2</w:t>
      </w:r>
      <w:r w:rsidRPr="00A932FE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A932FE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A932FE">
        <w:rPr>
          <w:rFonts w:asciiTheme="minorHAnsi" w:hAnsiTheme="minorHAnsi" w:cstheme="minorHAnsi"/>
          <w:sz w:val="22"/>
          <w:szCs w:val="22"/>
        </w:rPr>
        <w:t xml:space="preserve"> trzecie lub w ust. </w:t>
      </w:r>
      <w:r w:rsidR="00D415C3">
        <w:rPr>
          <w:rFonts w:asciiTheme="minorHAnsi" w:hAnsiTheme="minorHAnsi" w:cstheme="minorHAnsi"/>
          <w:sz w:val="22"/>
          <w:szCs w:val="22"/>
        </w:rPr>
        <w:t>2</w:t>
      </w:r>
      <w:r w:rsidRPr="00A932FE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A932FE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A932FE">
        <w:rPr>
          <w:rFonts w:asciiTheme="minorHAnsi" w:hAnsiTheme="minorHAnsi" w:cstheme="minorHAnsi"/>
          <w:sz w:val="22"/>
          <w:szCs w:val="22"/>
        </w:rPr>
        <w:t xml:space="preserve"> czwarte na zwiększenie kosztów realizacji przedmiot umowy, przedstawiając w tym szczegółowe wyliczenia (konkretne wskazanie osób choćby poprzez określenie ich funkcji, wskazanie ich wynagrodzenia oraz miesięcznego wymiaru godzin, które dane osoby poświęcą na wykonywanie zadań związanych z realizacją przedmiotu umowy) i zależności między zmianą zasad przyznawania a wzrostem kosztów realizacji przedmiotu umowy;</w:t>
      </w:r>
    </w:p>
    <w:p w14:paraId="26982514" w14:textId="0C270526" w:rsidR="005B010E" w:rsidRPr="00A932FE" w:rsidRDefault="005B010E" w:rsidP="00766508">
      <w:pPr>
        <w:pStyle w:val="Tekstpodstawowy"/>
        <w:numPr>
          <w:ilvl w:val="0"/>
          <w:numId w:val="65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 xml:space="preserve">Zamawiający w terminie 14 dni od dnia złożenia wniosku ocenia, czy Wykonawca wykazał rzeczywisty wpływ zmian o których mowa w ust. </w:t>
      </w:r>
      <w:r w:rsidR="00D415C3">
        <w:rPr>
          <w:rFonts w:asciiTheme="minorHAnsi" w:hAnsiTheme="minorHAnsi" w:cstheme="minorHAnsi"/>
          <w:sz w:val="22"/>
          <w:szCs w:val="22"/>
        </w:rPr>
        <w:t>2</w:t>
      </w:r>
      <w:r w:rsidRPr="00A932FE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A932FE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A932FE">
        <w:rPr>
          <w:rFonts w:asciiTheme="minorHAnsi" w:hAnsiTheme="minorHAnsi" w:cstheme="minorHAnsi"/>
          <w:sz w:val="22"/>
          <w:szCs w:val="22"/>
        </w:rPr>
        <w:t xml:space="preserve"> drugie lub w ust. </w:t>
      </w:r>
      <w:r w:rsidR="00D415C3">
        <w:rPr>
          <w:rFonts w:asciiTheme="minorHAnsi" w:hAnsiTheme="minorHAnsi" w:cstheme="minorHAnsi"/>
          <w:sz w:val="22"/>
          <w:szCs w:val="22"/>
        </w:rPr>
        <w:t>2</w:t>
      </w:r>
      <w:r w:rsidRPr="00A932FE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A932FE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A932FE">
        <w:rPr>
          <w:rFonts w:asciiTheme="minorHAnsi" w:hAnsiTheme="minorHAnsi" w:cstheme="minorHAnsi"/>
          <w:sz w:val="22"/>
          <w:szCs w:val="22"/>
        </w:rPr>
        <w:t xml:space="preserve"> trzecie, lub w ust. </w:t>
      </w:r>
      <w:r w:rsidR="00D415C3">
        <w:rPr>
          <w:rFonts w:asciiTheme="minorHAnsi" w:hAnsiTheme="minorHAnsi" w:cstheme="minorHAnsi"/>
          <w:sz w:val="22"/>
          <w:szCs w:val="22"/>
        </w:rPr>
        <w:t>2</w:t>
      </w:r>
      <w:r w:rsidRPr="00A932FE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A932FE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A932FE">
        <w:rPr>
          <w:rFonts w:asciiTheme="minorHAnsi" w:hAnsiTheme="minorHAnsi" w:cstheme="minorHAnsi"/>
          <w:sz w:val="22"/>
          <w:szCs w:val="22"/>
        </w:rPr>
        <w:t xml:space="preserve"> czwarte na wzrost kosztów realizacji przedmiotu umowy;</w:t>
      </w:r>
    </w:p>
    <w:p w14:paraId="35D34948" w14:textId="77777777" w:rsidR="005B010E" w:rsidRPr="00A932FE" w:rsidRDefault="005B010E" w:rsidP="00766508">
      <w:pPr>
        <w:pStyle w:val="Tekstpodstawowy"/>
        <w:numPr>
          <w:ilvl w:val="0"/>
          <w:numId w:val="65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 xml:space="preserve">klauzula waloryzacyjna dotycząca wzrostu minimalnego wynagrodzenia za pracę, o której mowa powyżej ma zastosowanie tylko w przypadku, gdy pracownikowi przysługuje wynagrodzenie w kwocie płacy minimalnej. Jeżeli wynagrodzenie należne pracownikowi jest wyższe od płacy minimalnej zarówno „nieaktualnej” jak i „aktualnej”, wówczas zmiana przepisów w tym zakresie nie będzie miała </w:t>
      </w:r>
      <w:r w:rsidRPr="00A932FE">
        <w:rPr>
          <w:rFonts w:asciiTheme="minorHAnsi" w:hAnsiTheme="minorHAnsi" w:cstheme="minorHAnsi"/>
          <w:sz w:val="22"/>
          <w:szCs w:val="22"/>
        </w:rPr>
        <w:lastRenderedPageBreak/>
        <w:t>rzeczywistego wpływu na wynagrodzenie pracowników, a tym samym na koszty realizacji przedmiotu umowy.</w:t>
      </w:r>
    </w:p>
    <w:p w14:paraId="05AF20E8" w14:textId="3FB0BE7C" w:rsidR="005B010E" w:rsidRPr="00A932FE" w:rsidRDefault="005B010E" w:rsidP="00766508">
      <w:pPr>
        <w:pStyle w:val="Akapitzlist"/>
        <w:numPr>
          <w:ilvl w:val="0"/>
          <w:numId w:val="40"/>
        </w:numPr>
        <w:ind w:left="284"/>
        <w:contextualSpacing w:val="0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 xml:space="preserve">Strony określają zasady wprowadzenia do umowy odpowiednich zmian wysokości wynagrodzenia, należnego Wykonawcy z tytułu realizacji przedmiotu umowy, w przypadku odpowiednio wzrostu lub spadku cen materiałów lub kosztów związanych z realizacją zamówienia, innych niż wskazane w ust. </w:t>
      </w:r>
      <w:r w:rsidR="00D415C3">
        <w:rPr>
          <w:rFonts w:asciiTheme="minorHAnsi" w:hAnsiTheme="minorHAnsi" w:cstheme="minorHAnsi"/>
          <w:sz w:val="22"/>
          <w:szCs w:val="22"/>
        </w:rPr>
        <w:t>2</w:t>
      </w:r>
      <w:r w:rsidRPr="00A932FE">
        <w:rPr>
          <w:rFonts w:asciiTheme="minorHAnsi" w:hAnsiTheme="minorHAnsi" w:cstheme="minorHAnsi"/>
          <w:sz w:val="22"/>
          <w:szCs w:val="22"/>
        </w:rPr>
        <w:t>. powyżej. Zmiany wysokości wynagrodzenia, będą dokonywane na poniższych zasadach:</w:t>
      </w:r>
    </w:p>
    <w:p w14:paraId="2A8E1E47" w14:textId="70BA6E60" w:rsidR="005B010E" w:rsidRPr="00A932FE" w:rsidRDefault="005B010E" w:rsidP="00766508">
      <w:pPr>
        <w:pStyle w:val="Tekstpodstawowy"/>
        <w:numPr>
          <w:ilvl w:val="0"/>
          <w:numId w:val="67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 xml:space="preserve">Każda ze Stron może żądać zmiany wynagrodzenia (odpowiednio podwyższenia lub obniżenia), w przypadku zmiany cen materiałów lub kosztów, wyrażającej się zmianą wskaźnika zmiany cen </w:t>
      </w:r>
      <w:r w:rsidR="0041788B">
        <w:rPr>
          <w:rFonts w:asciiTheme="minorHAnsi" w:hAnsiTheme="minorHAnsi" w:cstheme="minorHAnsi"/>
          <w:sz w:val="22"/>
          <w:szCs w:val="22"/>
        </w:rPr>
        <w:t xml:space="preserve">towarów i usług w obszarze objętym przedmiotem umowy, </w:t>
      </w:r>
      <w:r w:rsidRPr="00A932FE">
        <w:rPr>
          <w:rFonts w:asciiTheme="minorHAnsi" w:hAnsiTheme="minorHAnsi" w:cstheme="minorHAnsi"/>
          <w:sz w:val="22"/>
          <w:szCs w:val="22"/>
        </w:rPr>
        <w:t>ogłoszonego przez Prezesa Głównego Urzędu Statystycznego (dalej: „Wskaźnik GUS”), o ponad 10%;</w:t>
      </w:r>
    </w:p>
    <w:p w14:paraId="292C53E6" w14:textId="77777777" w:rsidR="005B010E" w:rsidRPr="00A932FE" w:rsidRDefault="005B010E" w:rsidP="00766508">
      <w:pPr>
        <w:pStyle w:val="Tekstpodstawowy"/>
        <w:numPr>
          <w:ilvl w:val="0"/>
          <w:numId w:val="67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>Waloryzacja następuje na wniosek jednej ze Stron, który musi zawierać wyczerpujące uzasadnienie i wskazanie podstaw zmiany oraz dokładne wyliczenie kwoty wynagrodzenia należnego Wykonawcy po zmianie umowy, w oparciu o harmonogram dostaw.</w:t>
      </w:r>
    </w:p>
    <w:p w14:paraId="249B6AAF" w14:textId="77777777" w:rsidR="005B010E" w:rsidRPr="00A932FE" w:rsidRDefault="005B010E" w:rsidP="00766508">
      <w:pPr>
        <w:pStyle w:val="Tekstpodstawowy"/>
        <w:numPr>
          <w:ilvl w:val="0"/>
          <w:numId w:val="67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>Wartość zmiany Wskaźnika GUS, ogłaszanego przez Prezesa Głównego Urzędu Statystycznego, w trakcie realizacji przedmiotu umowy, porównywana będzie do wartości Wskaźnika GUS, ogłoszonego w terminie bezpośrednio poprzedzającym dzień otwarcia ofert w postępowaniu („Bazowy Wskaźnik GUS”);</w:t>
      </w:r>
    </w:p>
    <w:p w14:paraId="79588407" w14:textId="77777777" w:rsidR="005B010E" w:rsidRPr="00A932FE" w:rsidRDefault="005B010E" w:rsidP="00766508">
      <w:pPr>
        <w:pStyle w:val="Tekstpodstawowy"/>
        <w:numPr>
          <w:ilvl w:val="0"/>
          <w:numId w:val="67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>Ewentualna zmiana wynagrodzenia nastąpi nie wcześniej niż po upływie 6 miesięcy od zawarcia umowy, w miesiącu, w którym zostanie opublikowany komunikat Prezesa Głównego Urzędu Statystycznego, podający Wskaźnik GUS większy albo mniejszy o 10%, niż Bazowy Wskaźnik GUS;</w:t>
      </w:r>
    </w:p>
    <w:p w14:paraId="53CDF32F" w14:textId="1AC8C922" w:rsidR="005B010E" w:rsidRPr="00A932FE" w:rsidRDefault="005B010E" w:rsidP="00766508">
      <w:pPr>
        <w:pStyle w:val="Tekstpodstawowy"/>
        <w:numPr>
          <w:ilvl w:val="0"/>
          <w:numId w:val="67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 xml:space="preserve">Ewentualna zmiana wynagrodzenia, dotyczyć będzie części wynagrodzenia przypadającej do zapłaty, po zaistnieniu zdarzenia opisanego w pkt </w:t>
      </w:r>
      <w:r w:rsidR="00BE7F44">
        <w:rPr>
          <w:rFonts w:asciiTheme="minorHAnsi" w:hAnsiTheme="minorHAnsi" w:cstheme="minorHAnsi"/>
          <w:sz w:val="22"/>
          <w:szCs w:val="22"/>
        </w:rPr>
        <w:t xml:space="preserve">d) </w:t>
      </w:r>
      <w:r w:rsidRPr="00A932FE">
        <w:rPr>
          <w:rFonts w:asciiTheme="minorHAnsi" w:hAnsiTheme="minorHAnsi" w:cstheme="minorHAnsi"/>
          <w:sz w:val="22"/>
          <w:szCs w:val="22"/>
        </w:rPr>
        <w:t>powyżej;</w:t>
      </w:r>
    </w:p>
    <w:p w14:paraId="1EF7289E" w14:textId="2CA3A194" w:rsidR="005B010E" w:rsidRPr="00A932FE" w:rsidRDefault="005B010E" w:rsidP="00766508">
      <w:pPr>
        <w:pStyle w:val="Tekstpodstawowy"/>
        <w:numPr>
          <w:ilvl w:val="0"/>
          <w:numId w:val="67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>Ewentualna zmiana kwoty wysokości wynagrodzenia, o którym mowa w pkt</w:t>
      </w:r>
      <w:r w:rsidR="00BE7F44">
        <w:rPr>
          <w:rFonts w:asciiTheme="minorHAnsi" w:hAnsiTheme="minorHAnsi" w:cstheme="minorHAnsi"/>
          <w:sz w:val="22"/>
          <w:szCs w:val="22"/>
        </w:rPr>
        <w:t xml:space="preserve"> e)</w:t>
      </w:r>
      <w:r w:rsidRPr="00A932FE">
        <w:rPr>
          <w:rFonts w:asciiTheme="minorHAnsi" w:hAnsiTheme="minorHAnsi" w:cstheme="minorHAnsi"/>
          <w:sz w:val="22"/>
          <w:szCs w:val="22"/>
        </w:rPr>
        <w:t xml:space="preserve"> powyżej, pod warunkiem zaistnienia zdarzenia opisanego w pkt </w:t>
      </w:r>
      <w:r w:rsidR="00BE7F44">
        <w:rPr>
          <w:rFonts w:asciiTheme="minorHAnsi" w:hAnsiTheme="minorHAnsi" w:cstheme="minorHAnsi"/>
          <w:sz w:val="22"/>
          <w:szCs w:val="22"/>
        </w:rPr>
        <w:t>d)</w:t>
      </w:r>
      <w:r w:rsidRPr="00A932FE">
        <w:rPr>
          <w:rFonts w:asciiTheme="minorHAnsi" w:hAnsiTheme="minorHAnsi" w:cstheme="minorHAnsi"/>
          <w:sz w:val="22"/>
          <w:szCs w:val="22"/>
        </w:rPr>
        <w:t xml:space="preserve"> powyżej, nastąpi o procent stanowiący połowę wartości wzrostu albo spadku Wskaźnika GUS;</w:t>
      </w:r>
    </w:p>
    <w:p w14:paraId="0ADE0760" w14:textId="054ED16F" w:rsidR="005B010E" w:rsidRPr="00A932FE" w:rsidRDefault="005B010E" w:rsidP="00766508">
      <w:pPr>
        <w:pStyle w:val="Tekstpodstawowy"/>
        <w:numPr>
          <w:ilvl w:val="0"/>
          <w:numId w:val="67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 xml:space="preserve">Zapłata wynagrodzenia w kwocie zmienionej zgodnie z pkt </w:t>
      </w:r>
      <w:r w:rsidR="00BE7F44">
        <w:rPr>
          <w:rFonts w:asciiTheme="minorHAnsi" w:hAnsiTheme="minorHAnsi" w:cstheme="minorHAnsi"/>
          <w:sz w:val="22"/>
          <w:szCs w:val="22"/>
        </w:rPr>
        <w:t xml:space="preserve">f) </w:t>
      </w:r>
      <w:r w:rsidRPr="00A932FE">
        <w:rPr>
          <w:rFonts w:asciiTheme="minorHAnsi" w:hAnsiTheme="minorHAnsi" w:cstheme="minorHAnsi"/>
          <w:sz w:val="22"/>
          <w:szCs w:val="22"/>
        </w:rPr>
        <w:t>powyżej, dotyczyć będzie kwartałów następujących po upływie roku kalendarzowego od terminu zawarcia umowy;</w:t>
      </w:r>
    </w:p>
    <w:p w14:paraId="02CD966A" w14:textId="57CBF39F" w:rsidR="005B010E" w:rsidRPr="00A932FE" w:rsidRDefault="005B010E" w:rsidP="00766508">
      <w:pPr>
        <w:pStyle w:val="Tekstpodstawowy"/>
        <w:numPr>
          <w:ilvl w:val="0"/>
          <w:numId w:val="67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 xml:space="preserve">Zapłata wynagrodzenia w kwocie zmienionej zgodnie z pkt </w:t>
      </w:r>
      <w:r w:rsidR="00BE7F44">
        <w:rPr>
          <w:rFonts w:asciiTheme="minorHAnsi" w:hAnsiTheme="minorHAnsi" w:cstheme="minorHAnsi"/>
          <w:sz w:val="22"/>
          <w:szCs w:val="22"/>
        </w:rPr>
        <w:t>f)</w:t>
      </w:r>
      <w:r w:rsidRPr="00A932FE">
        <w:rPr>
          <w:rFonts w:asciiTheme="minorHAnsi" w:hAnsiTheme="minorHAnsi" w:cstheme="minorHAnsi"/>
          <w:sz w:val="22"/>
          <w:szCs w:val="22"/>
        </w:rPr>
        <w:t xml:space="preserve"> powyżej, dotyczyć będzie tych robót budowlanych wykonanych po upływie okresu, o którym mowa w pkt 3.7. począwszy od początku kwartału, którego dotyczył komunikat w sprawie Wskaźnika GUS, podający ten wskaźnik wyższy albo niższy niż 10% od Bazowego Wskaźnika GUS;</w:t>
      </w:r>
    </w:p>
    <w:p w14:paraId="24101E40" w14:textId="77777777" w:rsidR="005B010E" w:rsidRPr="00A932FE" w:rsidRDefault="005B010E" w:rsidP="00766508">
      <w:pPr>
        <w:pStyle w:val="Tekstpodstawowy"/>
        <w:numPr>
          <w:ilvl w:val="0"/>
          <w:numId w:val="67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>Ewentualna zmiana wynagrodzenia, nie będzie dotyczyć okresu, w którym przedmiot umowy będzie realizowany w warunkach opóźnienia niezawinionego przez Zamawiającego;</w:t>
      </w:r>
    </w:p>
    <w:p w14:paraId="19654A82" w14:textId="37FE4302" w:rsidR="005B010E" w:rsidRPr="00A932FE" w:rsidRDefault="005B010E" w:rsidP="00766508">
      <w:pPr>
        <w:pStyle w:val="Tekstpodstawowy"/>
        <w:numPr>
          <w:ilvl w:val="0"/>
          <w:numId w:val="67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 xml:space="preserve">Strony ustalają maksymalną wartość zmiany wynagrodzenia na poziomie </w:t>
      </w:r>
      <w:r w:rsidR="00271B77">
        <w:rPr>
          <w:rFonts w:asciiTheme="minorHAnsi" w:hAnsiTheme="minorHAnsi" w:cstheme="minorHAnsi"/>
          <w:sz w:val="22"/>
          <w:szCs w:val="22"/>
        </w:rPr>
        <w:t>5%</w:t>
      </w:r>
      <w:r w:rsidR="00271B77" w:rsidRPr="00A932FE">
        <w:rPr>
          <w:rFonts w:asciiTheme="minorHAnsi" w:hAnsiTheme="minorHAnsi" w:cstheme="minorHAnsi"/>
          <w:sz w:val="22"/>
          <w:szCs w:val="22"/>
        </w:rPr>
        <w:t xml:space="preserve"> </w:t>
      </w:r>
      <w:r w:rsidRPr="00A932FE">
        <w:rPr>
          <w:rFonts w:asciiTheme="minorHAnsi" w:hAnsiTheme="minorHAnsi" w:cstheme="minorHAnsi"/>
          <w:sz w:val="22"/>
          <w:szCs w:val="22"/>
        </w:rPr>
        <w:t>wynagrodzenia netto określonej w dniu zawarcia umowy;</w:t>
      </w:r>
    </w:p>
    <w:p w14:paraId="5DE80BC1" w14:textId="003189C0" w:rsidR="005B010E" w:rsidRPr="00A932FE" w:rsidRDefault="005B010E" w:rsidP="00766508">
      <w:pPr>
        <w:pStyle w:val="Tekstpodstawowy"/>
        <w:numPr>
          <w:ilvl w:val="0"/>
          <w:numId w:val="67"/>
        </w:numPr>
        <w:spacing w:before="120" w:after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 xml:space="preserve">Wykonawca, którego wynagrodzenie zostało zmienione zgodnie z pkt </w:t>
      </w:r>
      <w:r w:rsidR="00BE7F44">
        <w:rPr>
          <w:rFonts w:asciiTheme="minorHAnsi" w:hAnsiTheme="minorHAnsi" w:cstheme="minorHAnsi"/>
          <w:sz w:val="22"/>
          <w:szCs w:val="22"/>
        </w:rPr>
        <w:t>a) – d),</w:t>
      </w:r>
      <w:r w:rsidRPr="00A932FE">
        <w:rPr>
          <w:rFonts w:asciiTheme="minorHAnsi" w:hAnsiTheme="minorHAnsi" w:cstheme="minorHAnsi"/>
          <w:sz w:val="22"/>
          <w:szCs w:val="22"/>
        </w:rPr>
        <w:t xml:space="preserve"> zobowiązany jest do zmiany wynagrodzenia przysługującego Podwykonawcy, z którym zawarł umowę, w zakresie odpowiadającym zmianom cen materiałów lub kosztów dotyczących zobowiązania Wykonawcy, jeżeli łącznie spełnione są następujące warunki:</w:t>
      </w:r>
    </w:p>
    <w:p w14:paraId="2A17E39A" w14:textId="77777777" w:rsidR="005B010E" w:rsidRPr="00A932FE" w:rsidRDefault="005B010E" w:rsidP="00766508">
      <w:pPr>
        <w:pStyle w:val="Akapitzlist"/>
        <w:numPr>
          <w:ilvl w:val="2"/>
          <w:numId w:val="66"/>
        </w:numPr>
        <w:spacing w:before="0" w:after="120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>Przedmiotem umowy podwykonawczej są dostawy lub usługi;</w:t>
      </w:r>
    </w:p>
    <w:p w14:paraId="7183416A" w14:textId="77777777" w:rsidR="005B010E" w:rsidRPr="00A932FE" w:rsidRDefault="005B010E" w:rsidP="00766508">
      <w:pPr>
        <w:pStyle w:val="Akapitzlist"/>
        <w:numPr>
          <w:ilvl w:val="2"/>
          <w:numId w:val="66"/>
        </w:numPr>
        <w:spacing w:before="0" w:after="120"/>
        <w:rPr>
          <w:rFonts w:asciiTheme="minorHAnsi" w:hAnsiTheme="minorHAnsi" w:cstheme="minorHAnsi"/>
          <w:sz w:val="22"/>
          <w:szCs w:val="22"/>
        </w:rPr>
      </w:pPr>
      <w:r w:rsidRPr="00A932FE">
        <w:rPr>
          <w:rFonts w:asciiTheme="minorHAnsi" w:hAnsiTheme="minorHAnsi" w:cstheme="minorHAnsi"/>
          <w:sz w:val="22"/>
          <w:szCs w:val="22"/>
        </w:rPr>
        <w:t>Okres obowiązywania umowy podwykonawczej przekracza 6 miesięcy.</w:t>
      </w:r>
    </w:p>
    <w:p w14:paraId="3C0808D4" w14:textId="5AADB4F7" w:rsidR="005B010E" w:rsidRDefault="005B010E" w:rsidP="00A932FE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55045A4B" w14:textId="2308E509" w:rsidR="00C8043F" w:rsidRDefault="00C8043F" w:rsidP="00A932FE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2747526D" w14:textId="77777777" w:rsidR="00C8043F" w:rsidRDefault="00C8043F" w:rsidP="00A932FE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301E03A5" w14:textId="49337656" w:rsidR="00D66CB5" w:rsidRPr="00290E5B" w:rsidRDefault="00D66CB5" w:rsidP="00D66CB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4F6A2F">
        <w:rPr>
          <w:rFonts w:asciiTheme="minorHAnsi" w:hAnsiTheme="minorHAnsi" w:cstheme="minorHAnsi"/>
          <w:b/>
          <w:bCs/>
          <w:sz w:val="22"/>
          <w:szCs w:val="22"/>
        </w:rPr>
        <w:t>3</w:t>
      </w:r>
    </w:p>
    <w:p w14:paraId="01248E97" w14:textId="14CAA64E" w:rsidR="00D66CB5" w:rsidRPr="00D66CB5" w:rsidRDefault="00D66CB5" w:rsidP="00D66CB5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Prawa autorskie</w:t>
      </w:r>
    </w:p>
    <w:p w14:paraId="6FFE719E" w14:textId="77777777" w:rsidR="00D66CB5" w:rsidRPr="00A932FE" w:rsidRDefault="00D66CB5" w:rsidP="00A932FE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4ADE4CAE" w14:textId="675A170B" w:rsidR="00D66CB5" w:rsidRPr="00D66CB5" w:rsidRDefault="00D66CB5" w:rsidP="006572C2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 ramach wykonania przedmiotu umowy może dojść do stworzenia utworów w rozumieniu ustawy z dnia 4 lutego 1994 r. o prawie autorskim i prawach pokrewnych.</w:t>
      </w:r>
    </w:p>
    <w:p w14:paraId="4D308800" w14:textId="25C020EB" w:rsidR="00D66CB5" w:rsidRPr="00D66CB5" w:rsidRDefault="00D66CB5" w:rsidP="006572C2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 ramach wynagrodzenia określone</w:t>
      </w:r>
      <w:r w:rsidR="006572C2">
        <w:rPr>
          <w:rFonts w:asciiTheme="minorHAnsi" w:hAnsiTheme="minorHAnsi" w:cstheme="minorHAnsi"/>
          <w:sz w:val="22"/>
          <w:szCs w:val="22"/>
        </w:rPr>
        <w:t>go</w:t>
      </w:r>
      <w:r w:rsidRPr="00D66CB5">
        <w:rPr>
          <w:rFonts w:asciiTheme="minorHAnsi" w:hAnsiTheme="minorHAnsi" w:cstheme="minorHAnsi"/>
          <w:sz w:val="22"/>
          <w:szCs w:val="22"/>
        </w:rPr>
        <w:t xml:space="preserve"> w § </w:t>
      </w:r>
      <w:r w:rsidR="000E7C2F">
        <w:rPr>
          <w:rFonts w:asciiTheme="minorHAnsi" w:hAnsiTheme="minorHAnsi" w:cstheme="minorHAnsi"/>
          <w:sz w:val="22"/>
          <w:szCs w:val="22"/>
        </w:rPr>
        <w:t>3</w:t>
      </w:r>
      <w:r w:rsidR="000E7C2F" w:rsidRPr="00D66CB5">
        <w:rPr>
          <w:rFonts w:asciiTheme="minorHAnsi" w:hAnsiTheme="minorHAnsi" w:cstheme="minorHAnsi"/>
          <w:sz w:val="22"/>
          <w:szCs w:val="22"/>
        </w:rPr>
        <w:t xml:space="preserve"> </w:t>
      </w:r>
      <w:r w:rsidRPr="00D66CB5">
        <w:rPr>
          <w:rFonts w:asciiTheme="minorHAnsi" w:hAnsiTheme="minorHAnsi" w:cstheme="minorHAnsi"/>
          <w:sz w:val="22"/>
          <w:szCs w:val="22"/>
        </w:rPr>
        <w:t xml:space="preserve">ust. </w:t>
      </w:r>
      <w:r w:rsidR="00396E3E">
        <w:rPr>
          <w:rFonts w:asciiTheme="minorHAnsi" w:hAnsiTheme="minorHAnsi" w:cstheme="minorHAnsi"/>
          <w:sz w:val="22"/>
          <w:szCs w:val="22"/>
        </w:rPr>
        <w:t>2</w:t>
      </w:r>
      <w:r w:rsidRPr="00D66CB5">
        <w:rPr>
          <w:rFonts w:asciiTheme="minorHAnsi" w:hAnsiTheme="minorHAnsi" w:cstheme="minorHAnsi"/>
          <w:sz w:val="22"/>
          <w:szCs w:val="22"/>
        </w:rPr>
        <w:t xml:space="preserve"> umowy, wykonawca wraz z chwilą wydania zamawiającemu egzemplarzy lub nośników, na których utrwalono utwór, przenosi na zamawiającego bezwarunkowo autorskie prawa majątkowe do powstałych na podstawie umowy utworów oraz ich poszczególnych części wraz z wyłącznym prawem do wykonywania i zezwalania na wykonywanie praw zależnych, na polach eksploatacji wskazanych w ust. </w:t>
      </w:r>
      <w:r w:rsidR="006572C2">
        <w:rPr>
          <w:rFonts w:asciiTheme="minorHAnsi" w:hAnsiTheme="minorHAnsi" w:cstheme="minorHAnsi"/>
          <w:sz w:val="22"/>
          <w:szCs w:val="22"/>
        </w:rPr>
        <w:t>3.</w:t>
      </w:r>
      <w:r w:rsidRPr="00D66CB5">
        <w:rPr>
          <w:rFonts w:asciiTheme="minorHAnsi" w:hAnsiTheme="minorHAnsi" w:cstheme="minorHAnsi"/>
          <w:sz w:val="22"/>
          <w:szCs w:val="22"/>
        </w:rPr>
        <w:t xml:space="preserve"> poniżej.</w:t>
      </w:r>
    </w:p>
    <w:p w14:paraId="4CEA8552" w14:textId="77777777" w:rsidR="006572C2" w:rsidRDefault="00D66CB5" w:rsidP="00D66CB5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Przeniesienie autorskich praw majątkowych obejmuje następujące pola eksploatacji:</w:t>
      </w:r>
    </w:p>
    <w:p w14:paraId="3FF7F69D" w14:textId="541CE240" w:rsidR="00D66CB5" w:rsidRPr="006572C2" w:rsidRDefault="00D66CB5" w:rsidP="006572C2">
      <w:pPr>
        <w:pStyle w:val="Akapitzlist"/>
        <w:numPr>
          <w:ilvl w:val="1"/>
          <w:numId w:val="69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6572C2">
        <w:rPr>
          <w:rFonts w:asciiTheme="minorHAnsi" w:hAnsiTheme="minorHAnsi" w:cstheme="minorHAnsi"/>
          <w:sz w:val="22"/>
          <w:szCs w:val="22"/>
        </w:rPr>
        <w:t>zastosowanie utworu oraz jego części do realizacji celów, inwestycji i zadań zamawiającego,</w:t>
      </w:r>
    </w:p>
    <w:p w14:paraId="26BCAE04" w14:textId="35612629" w:rsidR="00D66CB5" w:rsidRPr="00D66CB5" w:rsidRDefault="00D66CB5" w:rsidP="006572C2">
      <w:pPr>
        <w:pStyle w:val="Akapitzlist"/>
        <w:numPr>
          <w:ilvl w:val="1"/>
          <w:numId w:val="69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utrwalanie i zwielokrotnianie utworu lub jego części w dowolny sposób, przy wykorzystaniu dowolnych technik utrwalania i zwielokrotniania, w dowolnej formie i na dowolnych nośnikach,</w:t>
      </w:r>
    </w:p>
    <w:p w14:paraId="2F6CA626" w14:textId="7EAE341D" w:rsidR="00D66CB5" w:rsidRPr="00D66CB5" w:rsidRDefault="00D66CB5" w:rsidP="006572C2">
      <w:pPr>
        <w:pStyle w:val="Akapitzlist"/>
        <w:numPr>
          <w:ilvl w:val="1"/>
          <w:numId w:val="69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wielokrotne wprowadzenie utworu lub jego części do pamięci komputera, wewnętrznej i zewnętrznej sieci komputerowej, zewnętrznej i wewnętrznej sieci multimedialnej, baz danych oraz do pamięci innych urządzeń lub systemów elektronicznych,</w:t>
      </w:r>
    </w:p>
    <w:p w14:paraId="762EB959" w14:textId="43BB0664" w:rsidR="00D66CB5" w:rsidRPr="00D66CB5" w:rsidRDefault="00D66CB5" w:rsidP="006572C2">
      <w:pPr>
        <w:pStyle w:val="Akapitzlist"/>
        <w:numPr>
          <w:ilvl w:val="1"/>
          <w:numId w:val="69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obrót oryginałem albo egzemplarzami, na których utrwalono utwór lub jego części, w tym w szczególności użyczenie, najem, dzierżawa oryginału albo egzemplarzy,</w:t>
      </w:r>
    </w:p>
    <w:p w14:paraId="79897859" w14:textId="217F8114" w:rsidR="00D66CB5" w:rsidRPr="00D66CB5" w:rsidRDefault="00D66CB5" w:rsidP="006572C2">
      <w:pPr>
        <w:pStyle w:val="Akapitzlist"/>
        <w:numPr>
          <w:ilvl w:val="1"/>
          <w:numId w:val="69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wielokrotne wykorzystanie utworu lub jego części (w tym przekazanie ich podmiotom trzecim) w celu wykonania opracowań utworu niezbędnych do wykonania inwestycji/inwestycji prowadzonych przez zamawiającego, w tym co najmniej w celu realizacji budowy, remontu, przebudowy, modernizacji, eksploatacji, konserwacji, napraw, rozbudowy przedmiotu umowy,</w:t>
      </w:r>
    </w:p>
    <w:p w14:paraId="29DAF9A0" w14:textId="39C40FEF" w:rsidR="00D66CB5" w:rsidRPr="00D66CB5" w:rsidRDefault="006572C2" w:rsidP="006572C2">
      <w:pPr>
        <w:pStyle w:val="Akapitzlist"/>
        <w:numPr>
          <w:ilvl w:val="1"/>
          <w:numId w:val="69"/>
        </w:numPr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D66CB5" w:rsidRPr="00D66CB5">
        <w:rPr>
          <w:rFonts w:asciiTheme="minorHAnsi" w:hAnsiTheme="minorHAnsi" w:cstheme="minorHAnsi"/>
          <w:sz w:val="22"/>
          <w:szCs w:val="22"/>
        </w:rPr>
        <w:t>ielokrotne rozpowszechnianie utworu lub jego części w dowolny sposób, w tym co najmniej wystawienie, wyświetlenie, prezentacje multimedialne, odtworzenie, przekazywanie innym podmiotom w celu sporządzenia opracowań, udostępnianie w zewnętrznej i wewnętrznej sieci komputerowej, zewnętrznej i wewnętrznej sieci multimedialnej, a także publiczne udostępnianie utworu w taki sposób, aby każdy mógł mieć do niego dostęp w miejscu i w czasie przez siebie wybranym,</w:t>
      </w:r>
    </w:p>
    <w:p w14:paraId="50A73C60" w14:textId="23E9BAF9" w:rsidR="00D66CB5" w:rsidRPr="00D66CB5" w:rsidRDefault="00D66CB5" w:rsidP="006572C2">
      <w:pPr>
        <w:pStyle w:val="Akapitzlist"/>
        <w:numPr>
          <w:ilvl w:val="1"/>
          <w:numId w:val="69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dokonywanie opracowań utworu.</w:t>
      </w:r>
    </w:p>
    <w:p w14:paraId="3AC41321" w14:textId="01EEFA68" w:rsidR="00D66CB5" w:rsidRPr="00D66CB5" w:rsidRDefault="00D66CB5" w:rsidP="006572C2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 ramach wynagrodzenia:</w:t>
      </w:r>
    </w:p>
    <w:p w14:paraId="0F1EB42E" w14:textId="38DF2CB6" w:rsidR="00D66CB5" w:rsidRPr="00D66CB5" w:rsidRDefault="00D66CB5" w:rsidP="006572C2">
      <w:pPr>
        <w:pStyle w:val="Akapitzlist"/>
        <w:numPr>
          <w:ilvl w:val="1"/>
          <w:numId w:val="69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wykonawca przenosi na zamawiającego - z chwilą ich wydania zamawiającemu - własność nośników, na których zostały utrwalone utwory,</w:t>
      </w:r>
    </w:p>
    <w:p w14:paraId="27F2FE5D" w14:textId="6731F0C7" w:rsidR="00D66CB5" w:rsidRPr="00D66CB5" w:rsidRDefault="00D66CB5" w:rsidP="006572C2">
      <w:pPr>
        <w:pStyle w:val="Akapitzlist"/>
        <w:numPr>
          <w:ilvl w:val="1"/>
          <w:numId w:val="69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wykonawca z chwilą przeniesienia autorskich praw majątkowych zgodnie z ust. 2 umowy, upoważnia zamawiającego do wykonywania praw zależnych przysługujących wykonawcy oraz do wyłącznego zezwalania na wykonywanie praw zależnych do utworów oraz ich części wykonanych w ramach realizacji umowy.</w:t>
      </w:r>
    </w:p>
    <w:p w14:paraId="3014EB5C" w14:textId="4ECBD151" w:rsidR="00D66CB5" w:rsidRPr="00D66CB5" w:rsidRDefault="00D66CB5" w:rsidP="006572C2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lastRenderedPageBreak/>
        <w:t>Przeniesienie autorskich praw majątkowych oraz udzielenie licencji nie uprawnia zamawiającego do posługiwania się firmą i znakiem towarowym wykonawcy.</w:t>
      </w:r>
    </w:p>
    <w:p w14:paraId="2D95FD64" w14:textId="117BEEB8" w:rsidR="00D66CB5" w:rsidRPr="00D66CB5" w:rsidRDefault="00D66CB5" w:rsidP="006572C2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 xml:space="preserve">Wykonawca oświadcza, iż z chwilą odpowiednio określoną w ust. </w:t>
      </w:r>
      <w:r w:rsidR="006572C2">
        <w:rPr>
          <w:rFonts w:asciiTheme="minorHAnsi" w:hAnsiTheme="minorHAnsi" w:cstheme="minorHAnsi"/>
          <w:sz w:val="22"/>
          <w:szCs w:val="22"/>
        </w:rPr>
        <w:t>2</w:t>
      </w:r>
      <w:r w:rsidRPr="00D66CB5">
        <w:rPr>
          <w:rFonts w:asciiTheme="minorHAnsi" w:hAnsiTheme="minorHAnsi" w:cstheme="minorHAnsi"/>
          <w:sz w:val="22"/>
          <w:szCs w:val="22"/>
        </w:rPr>
        <w:t>. umowy będzie uprawniony do dysponowania i przeniesienia praw autorskich i upoważnienia do wykonywania praw zależnych na zasadach określonych w umowie. wykonawca oświadcza i zapewnia, że utwory oraz ich poszczególne części będą wolne od wad prawnych a korzystanie z praw przyznanych zamawiającemu na podstawie umowy nie narusza i nie będzie naruszało praw osób trzecich, w szczególności praw twórców utworów lub ich części oraz, że uzyskał lub uzyska - najpóźniej do chwili określonej w umowie jako chwila przeniesienia, przekazania, udzielenia lub przyznania prawa - od twórców utworów lub ich części odpowiednie oświadczenia pozwalające odpowiednio na przeniesienie na zamawiającego, udzielenie, przyznanie lub przekazanie zamawiającemu praw określonych w niniejszym paragrafie.</w:t>
      </w:r>
    </w:p>
    <w:p w14:paraId="6E26BE6A" w14:textId="2389A76D" w:rsidR="00D66CB5" w:rsidRPr="00D66CB5" w:rsidRDefault="00D66CB5" w:rsidP="006572C2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Wykonawca poinformuje ponadto zamawiającego o autorskich prawach osobistych przysługujących innym osobom do utworów lub ich części. w razie niewykonania tego zobowiązania wykonawca ponosi wszelką odpowiedzialność z tego tytułu, w szczególności zwalnia zamawiającego, na podstawie art. 392 ustawy z dnia 23 kwietnia 1964 r. - kodeks cywilny, z odpowiedzialności wobec osób trzecich za naruszenie ich autorskich praw osobistych.</w:t>
      </w:r>
    </w:p>
    <w:p w14:paraId="5F63E796" w14:textId="3D808E91" w:rsidR="00D66CB5" w:rsidRPr="00D66CB5" w:rsidRDefault="00D66CB5" w:rsidP="006572C2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 przypadku powierzenia wykonania całości lub części robót podwykonawcom lub dalszym podwykonawcom, wykonawca zobowiązany jest do zawarcia odpowiednio w umowie o podwykonawstwo lub dalsze podwykonawstwo klauzuli o przeniesieniu przez podwykonawcę lub dalszego podwykonawcę na wykonawcę praw w zakresie określonym w niniejszym paragrafie. wykonawca zobowiązuje się do przeniesienia na zamawiającego praw uzyskanych w sposób określony w zdaniu poprzednim w zakresie określonym w niniejszym paragrafie.</w:t>
      </w:r>
    </w:p>
    <w:p w14:paraId="16B841BB" w14:textId="1AB3EEA0" w:rsidR="00D66CB5" w:rsidRPr="00D66CB5" w:rsidRDefault="00D66CB5" w:rsidP="006572C2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Z chwilą przejęcia przez zamawiającego egzemplarzy dokumentacji wykonawcy następuje skutek w postaci przeniesienia autorskich praw majątkowych do dokumentacji wykonawcy oraz przeniesienie własności wszystkich egzemplarzy dokumentacji wykonawcy i ich nośników.</w:t>
      </w:r>
    </w:p>
    <w:p w14:paraId="35BE6D6A" w14:textId="390E116F" w:rsidR="00D66CB5" w:rsidRPr="00D66CB5" w:rsidRDefault="00D66CB5" w:rsidP="006572C2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 xml:space="preserve">Wykonawca nieodwołalnie upoważnia zamawiającego oraz osobę trzecią działającą na zlecenie zamawiającego do wykonywania praw autorskich do utworów zależnych w stosunku do dokumentacji wykonawcy, w tym do korzystania z opracowania dokumentacji wykonawcy (dokumentacji zamiennej) oraz do rozporządzania prawami do dokumentacji wykonawcy. </w:t>
      </w:r>
    </w:p>
    <w:p w14:paraId="6578441D" w14:textId="40CBF6AC" w:rsidR="00D66CB5" w:rsidRPr="00D66CB5" w:rsidRDefault="00D66CB5" w:rsidP="006572C2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Cena wynagrodzenia zawiera wynagrodzenie dla wykonawcy z tytułu przeniesienia majątkowych praw autorskich na wszystkich polach eksploatacji wymienionych w ust. 3., z tytułu przeniesienia własności egzemplarzy oraz wynagrodzenie z tytułu nieodwołalnego upoważnienia zamawiającego do wykonywania zależnych praw autorskich.</w:t>
      </w:r>
    </w:p>
    <w:p w14:paraId="2F7621E7" w14:textId="44619251" w:rsidR="00D66CB5" w:rsidRPr="006572C2" w:rsidRDefault="00D66CB5" w:rsidP="006572C2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 xml:space="preserve">Wykonawca zapewni zamawiającemu w całym okresie trwania gwarancji i rękojmi dostęp do bazy lub baz wiedzy zawierających informacje o znanych podatnościach, błędach </w:t>
      </w:r>
      <w:r w:rsidRPr="006572C2">
        <w:rPr>
          <w:rFonts w:asciiTheme="minorHAnsi" w:hAnsiTheme="minorHAnsi" w:cstheme="minorHAnsi"/>
          <w:sz w:val="22"/>
          <w:szCs w:val="22"/>
        </w:rPr>
        <w:t>i zmianach w programach komputerowych / oprogramowaniu komputerowym / oprogramowaniu sprzętu teleinformatycznego oraz elektroenergetycznego / sprzęcie teleinformatycznym oraz elektroenergetycznym (w tym wykorzystywanym oprogramowaniu standardowym).</w:t>
      </w:r>
    </w:p>
    <w:p w14:paraId="61FF5FB3" w14:textId="6E370E15" w:rsidR="00D66CB5" w:rsidRPr="00D66CB5" w:rsidRDefault="00D66CB5" w:rsidP="006572C2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Wykonawca zapewnia, że korzystanie przez zamawiającego z przedmiotu umowy w tym dokumentacji wykonawcy nie będzie naruszało praw osób trzecich w zakresie praw autorskich, licencji, praw własności przemysłowej lub innych praw osób trzecich.</w:t>
      </w:r>
    </w:p>
    <w:p w14:paraId="1D074C7E" w14:textId="5124219B" w:rsidR="00D66CB5" w:rsidRPr="00D66CB5" w:rsidRDefault="00D66CB5" w:rsidP="006572C2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 ramach realizacji przedmiotu umowy wykonawca dostarczy zamawiającemu dokument potwierdzający nabycie praw do przekazywanych elementów licencjonowanych, w szczególności w przypadku licencji do elementów licencjonowanych stanowiących własność osób trzecich.</w:t>
      </w:r>
    </w:p>
    <w:p w14:paraId="3C0E37EB" w14:textId="273A473E" w:rsidR="00D66CB5" w:rsidRPr="00D66CB5" w:rsidRDefault="00D66CB5" w:rsidP="006572C2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lastRenderedPageBreak/>
        <w:t>Z chwilą wydania zamawiającemu egzemplarzy lub nośników, na których utrwalono utwór, w ramach wynagrodzenia, o któr</w:t>
      </w:r>
      <w:r w:rsidR="00EC4699">
        <w:rPr>
          <w:rFonts w:asciiTheme="minorHAnsi" w:hAnsiTheme="minorHAnsi" w:cstheme="minorHAnsi"/>
          <w:sz w:val="22"/>
          <w:szCs w:val="22"/>
        </w:rPr>
        <w:t>ym</w:t>
      </w:r>
      <w:r w:rsidRPr="00D66CB5">
        <w:rPr>
          <w:rFonts w:asciiTheme="minorHAnsi" w:hAnsiTheme="minorHAnsi" w:cstheme="minorHAnsi"/>
          <w:sz w:val="22"/>
          <w:szCs w:val="22"/>
        </w:rPr>
        <w:t xml:space="preserve"> mowa w §</w:t>
      </w:r>
      <w:r w:rsidR="00EC4699">
        <w:rPr>
          <w:rFonts w:asciiTheme="minorHAnsi" w:hAnsiTheme="minorHAnsi" w:cstheme="minorHAnsi"/>
          <w:sz w:val="22"/>
          <w:szCs w:val="22"/>
        </w:rPr>
        <w:t>3</w:t>
      </w:r>
      <w:r w:rsidR="00EC4699" w:rsidRPr="00D66CB5">
        <w:rPr>
          <w:rFonts w:asciiTheme="minorHAnsi" w:hAnsiTheme="minorHAnsi" w:cstheme="minorHAnsi"/>
          <w:sz w:val="22"/>
          <w:szCs w:val="22"/>
        </w:rPr>
        <w:t xml:space="preserve"> </w:t>
      </w:r>
      <w:r w:rsidRPr="00D66CB5">
        <w:rPr>
          <w:rFonts w:asciiTheme="minorHAnsi" w:hAnsiTheme="minorHAnsi" w:cstheme="minorHAnsi"/>
          <w:sz w:val="22"/>
          <w:szCs w:val="22"/>
        </w:rPr>
        <w:t xml:space="preserve">ust. </w:t>
      </w:r>
      <w:r w:rsidR="006572C2">
        <w:rPr>
          <w:rFonts w:asciiTheme="minorHAnsi" w:hAnsiTheme="minorHAnsi" w:cstheme="minorHAnsi"/>
          <w:sz w:val="22"/>
          <w:szCs w:val="22"/>
        </w:rPr>
        <w:t>1</w:t>
      </w:r>
      <w:r w:rsidRPr="00D66CB5">
        <w:rPr>
          <w:rFonts w:asciiTheme="minorHAnsi" w:hAnsiTheme="minorHAnsi" w:cstheme="minorHAnsi"/>
          <w:sz w:val="22"/>
          <w:szCs w:val="22"/>
        </w:rPr>
        <w:t xml:space="preserve"> umowy wykonawca udziela zamawiającemu wszystkich licencji (sublicencji) lub praw do przekazanych elementów licencjonowanych o jakich mowa w umowie na okres 15 lat od dnia odbioru końcowego inwestycji przeprowadzonego na zasadach określonych w umowie, a po tym okresie licencja przekształca się w licencję udzieloną na czas nieoznaczony i może zostać wypowiedziana z zachowaniem 10-letniego okresu wypowiedzenia. zamawiający w ramach ceny kontraktowej ma prawo do korzystania z elementów licencjonowanych wchodzących w zakres przedmiotu umowy na wszystkich znanych w dniu podpisania umowy polach eksploatacji, co najmniej w zakresie:</w:t>
      </w:r>
    </w:p>
    <w:p w14:paraId="08840A6A" w14:textId="6C601908" w:rsidR="00D66CB5" w:rsidRPr="00D66CB5" w:rsidRDefault="00D66CB5" w:rsidP="006572C2">
      <w:pPr>
        <w:pStyle w:val="Akapitzlist"/>
        <w:numPr>
          <w:ilvl w:val="1"/>
          <w:numId w:val="69"/>
        </w:numPr>
        <w:ind w:left="567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wprowadzania i zapisywania w pamięci komputerów,</w:t>
      </w:r>
    </w:p>
    <w:p w14:paraId="4C904864" w14:textId="1E3319C6" w:rsidR="00D66CB5" w:rsidRPr="00D66CB5" w:rsidRDefault="00D66CB5" w:rsidP="006572C2">
      <w:pPr>
        <w:pStyle w:val="Akapitzlist"/>
        <w:numPr>
          <w:ilvl w:val="1"/>
          <w:numId w:val="69"/>
        </w:numPr>
        <w:ind w:left="567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odtwarzania,</w:t>
      </w:r>
    </w:p>
    <w:p w14:paraId="563613E5" w14:textId="2E18CB0B" w:rsidR="00D66CB5" w:rsidRPr="00D66CB5" w:rsidRDefault="00D66CB5" w:rsidP="006572C2">
      <w:pPr>
        <w:pStyle w:val="Akapitzlist"/>
        <w:numPr>
          <w:ilvl w:val="1"/>
          <w:numId w:val="69"/>
        </w:numPr>
        <w:ind w:left="567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przechowywania,</w:t>
      </w:r>
    </w:p>
    <w:p w14:paraId="73A623C9" w14:textId="6B3912A4" w:rsidR="00D66CB5" w:rsidRPr="00D66CB5" w:rsidRDefault="00D66CB5" w:rsidP="006572C2">
      <w:pPr>
        <w:pStyle w:val="Akapitzlist"/>
        <w:numPr>
          <w:ilvl w:val="1"/>
          <w:numId w:val="69"/>
        </w:numPr>
        <w:ind w:left="567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sporządzania kopii zapasowej (kopii bezpieczeństwa) nośników instalacyjnych i nośników z zainstalowanym oprogramowaniem,</w:t>
      </w:r>
    </w:p>
    <w:p w14:paraId="47B7CFED" w14:textId="3AF76D1D" w:rsidR="00D66CB5" w:rsidRPr="00D66CB5" w:rsidRDefault="00D66CB5" w:rsidP="006572C2">
      <w:pPr>
        <w:pStyle w:val="Akapitzlist"/>
        <w:numPr>
          <w:ilvl w:val="1"/>
          <w:numId w:val="69"/>
        </w:numPr>
        <w:ind w:left="567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wyświetlania,</w:t>
      </w:r>
    </w:p>
    <w:p w14:paraId="71B0A551" w14:textId="4358A446" w:rsidR="00D66CB5" w:rsidRPr="00D66CB5" w:rsidRDefault="00D66CB5" w:rsidP="006572C2">
      <w:pPr>
        <w:pStyle w:val="Akapitzlist"/>
        <w:numPr>
          <w:ilvl w:val="1"/>
          <w:numId w:val="69"/>
        </w:numPr>
        <w:ind w:left="567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przystosowywania,</w:t>
      </w:r>
    </w:p>
    <w:p w14:paraId="20C2F5AF" w14:textId="4155F93F" w:rsidR="00D66CB5" w:rsidRPr="00D66CB5" w:rsidRDefault="00D66CB5" w:rsidP="006572C2">
      <w:pPr>
        <w:pStyle w:val="Akapitzlist"/>
        <w:numPr>
          <w:ilvl w:val="1"/>
          <w:numId w:val="69"/>
        </w:numPr>
        <w:ind w:left="567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korzystania z oprogramowania na wszystkich polach funkcjonalności,</w:t>
      </w:r>
    </w:p>
    <w:p w14:paraId="72580BB8" w14:textId="4CE8BB35" w:rsidR="00D66CB5" w:rsidRPr="00D66CB5" w:rsidRDefault="00D66CB5" w:rsidP="006572C2">
      <w:pPr>
        <w:pStyle w:val="Akapitzlist"/>
        <w:numPr>
          <w:ilvl w:val="1"/>
          <w:numId w:val="69"/>
        </w:numPr>
        <w:ind w:left="567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korzystania i modyfikowania dokumentów oraz danych wytworzonych przy pomocy oprogramowania,</w:t>
      </w:r>
    </w:p>
    <w:p w14:paraId="36C6872F" w14:textId="6932C1FC" w:rsidR="00D66CB5" w:rsidRPr="00D66CB5" w:rsidRDefault="00D66CB5" w:rsidP="006572C2">
      <w:pPr>
        <w:pStyle w:val="Akapitzlist"/>
        <w:numPr>
          <w:ilvl w:val="1"/>
          <w:numId w:val="69"/>
        </w:numPr>
        <w:ind w:left="567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tłumaczenie, przystosowywanie, zmiany układu lub jakiekolwiek inne zmiany w programie komputerowym,</w:t>
      </w:r>
    </w:p>
    <w:p w14:paraId="793CDAEE" w14:textId="060E700B" w:rsidR="00D66CB5" w:rsidRPr="00D66CB5" w:rsidRDefault="00B96F25" w:rsidP="006572C2">
      <w:pPr>
        <w:pStyle w:val="Akapitzlist"/>
        <w:numPr>
          <w:ilvl w:val="1"/>
          <w:numId w:val="69"/>
        </w:numPr>
        <w:ind w:left="567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D66CB5" w:rsidRPr="00D66CB5">
        <w:rPr>
          <w:rFonts w:asciiTheme="minorHAnsi" w:hAnsiTheme="minorHAnsi" w:cstheme="minorHAnsi"/>
          <w:sz w:val="22"/>
          <w:szCs w:val="22"/>
        </w:rPr>
        <w:t>rozpowszechnianie, w tym użyczenie lub najem, programu komputerowego lub jego kopii,</w:t>
      </w:r>
    </w:p>
    <w:p w14:paraId="2EA7D9E4" w14:textId="1ED27900" w:rsidR="00D66CB5" w:rsidRPr="00D66CB5" w:rsidRDefault="00B96F25" w:rsidP="006572C2">
      <w:pPr>
        <w:pStyle w:val="Akapitzlist"/>
        <w:numPr>
          <w:ilvl w:val="1"/>
          <w:numId w:val="69"/>
        </w:numPr>
        <w:ind w:left="567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D66CB5" w:rsidRPr="00D66CB5">
        <w:rPr>
          <w:rFonts w:asciiTheme="minorHAnsi" w:hAnsiTheme="minorHAnsi" w:cstheme="minorHAnsi"/>
          <w:sz w:val="22"/>
          <w:szCs w:val="22"/>
        </w:rPr>
        <w:t>trwałe lub czasowe zwielokrotnienie programu komputerowego w całości lub w części jakimikolwiek środkami i w jakiejkolwiek formie.</w:t>
      </w:r>
    </w:p>
    <w:p w14:paraId="785EDC5D" w14:textId="44400BD1" w:rsidR="00D66CB5" w:rsidRPr="00D66CB5" w:rsidRDefault="00D66CB5" w:rsidP="00B96F25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Wykonawca oświadcza, że dostarczone przez niego elementy licencjonowane nie naruszają jakichkolwiek praw osób trzecich, zwłaszcza w zakresie przepisów o wynalazczości, znakach towarowych, prawach autorskich i prawach pokrewnych oraz nieuczciwej konkurencji, i że posiada prawo do dostarczenia licencji na oprogramowanie zgodne z postanowieniami umowy i przejmuje w tym zakresie odpowiedzialność w przypadku roszczeń osób trzecich.</w:t>
      </w:r>
    </w:p>
    <w:p w14:paraId="6A38C223" w14:textId="68122EE2" w:rsidR="00D66CB5" w:rsidRPr="00D66CB5" w:rsidRDefault="00D66CB5" w:rsidP="00B96F25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Wykonawca uprawnia zamawiającego do swobodnego dokonywania zmian w zakresie przydzielania pracownikom zamawiającego poszczególnych licencji do elementów licencjonowanych.</w:t>
      </w:r>
    </w:p>
    <w:p w14:paraId="1E7C975A" w14:textId="34E26C95" w:rsidR="00D66CB5" w:rsidRPr="00D66CB5" w:rsidRDefault="00D66CB5" w:rsidP="00B96F25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Wykonawca oświadcza, że aktualizacja elementów licencjonowanych nie powoduje zmian pól eksploatacji określonych w ust. 15 niniejszego paragrafu.</w:t>
      </w:r>
    </w:p>
    <w:p w14:paraId="2CC71AFB" w14:textId="6D6C5A01" w:rsidR="00D66CB5" w:rsidRPr="00D66CB5" w:rsidRDefault="00D66CB5" w:rsidP="00B96F25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Powyższe postanowienia stosuje się odpowiednio w przypadku gdy wykonawca dokonuje odsprzedaży elementów licencjonowanych na rzecz zamawiającego.</w:t>
      </w:r>
    </w:p>
    <w:p w14:paraId="6D62ED5E" w14:textId="65013233" w:rsidR="00D66CB5" w:rsidRPr="00D66CB5" w:rsidRDefault="00D66CB5" w:rsidP="00B96F25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 przypadku powstania nowych, nieznanych w chwili zawarcia umowy pól eksploatacji elementów licencjonowanych będących przedmiotem umowy, wykonawca zobowiązuje się na pisemny wniosek zamawiającego do podpisania, w ramach ceny kontraktowej określonej w §</w:t>
      </w:r>
      <w:r w:rsidR="00B96F25">
        <w:rPr>
          <w:rFonts w:asciiTheme="minorHAnsi" w:hAnsiTheme="minorHAnsi" w:cstheme="minorHAnsi"/>
          <w:sz w:val="22"/>
          <w:szCs w:val="22"/>
        </w:rPr>
        <w:t>4</w:t>
      </w:r>
      <w:r w:rsidRPr="00D66CB5">
        <w:rPr>
          <w:rFonts w:asciiTheme="minorHAnsi" w:hAnsiTheme="minorHAnsi" w:cstheme="minorHAnsi"/>
          <w:sz w:val="22"/>
          <w:szCs w:val="22"/>
        </w:rPr>
        <w:t>, aneksu do umowy na nowe pola eksploatacji, o ile według uznania zamawiającego udzielenie takiego prawa będzie konieczne do pełnego wykorzystania funkcjonalności oprogramowania wchodzącego w zakres przedmiotu umowy.</w:t>
      </w:r>
    </w:p>
    <w:p w14:paraId="0739155B" w14:textId="79EFB267" w:rsidR="00D66CB5" w:rsidRPr="00D66CB5" w:rsidRDefault="00D66CB5" w:rsidP="00B96F25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lastRenderedPageBreak/>
        <w:t>Wykonawca uprawnia zamawiającego, w ramach nabytych praw, do kopiowania i rozpowszechniania dla pracowników zamawiającego, pracowników jednostek nadzorowanych przez zamawiającego oraz pracowników Grupy ENEA dokumentacji dla aplikacji wchodzących w skład przedmiotu umowy.</w:t>
      </w:r>
    </w:p>
    <w:p w14:paraId="33F4EE3F" w14:textId="7B9C1E7D" w:rsidR="00D66CB5" w:rsidRPr="00D66CB5" w:rsidRDefault="00D66CB5" w:rsidP="00B96F25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 ramach realizacji przedmiotu umowy wykonawca dostarczy zamawiającemu dokument potwierdzający nabycia praw do przekazywanych elementów licencjonowanych.</w:t>
      </w:r>
    </w:p>
    <w:p w14:paraId="5664A47A" w14:textId="2F4A9207" w:rsidR="00D66CB5" w:rsidRPr="00D66CB5" w:rsidRDefault="00D66CB5" w:rsidP="00B96F25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Wszelkie prawa autorskie i elementy licencjonowane nabyte na podstawie umowy mogą zostać przez zamawiającego przeniesione bez konieczności uzyskania odrębnej zgody na wszelkie podmioty z Grupy ENEA.</w:t>
      </w:r>
    </w:p>
    <w:p w14:paraId="6E06C1FF" w14:textId="5AD0F0AE" w:rsidR="00D66CB5" w:rsidRPr="00D66CB5" w:rsidRDefault="00D66CB5" w:rsidP="00B96F25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Z chwilą odbioru wykonawca przenosi na zamawiającego własność nośników, na których elementy licencjonowane były zapisane w chwili ich wydania, o ile wydanie następuje w formie fizycznej, a nie poprzez udostępnienie elementów licencjonowanych w systemie informatycznym (w tym umożliwienie ich pobrania). wykonawca upoważnia również zamawiającego do wykonywania zależnych praw autorskich do elementów licencjonowanych w zakresie, w jakim udzielił zamawiającemu licencji.</w:t>
      </w:r>
    </w:p>
    <w:p w14:paraId="144D4023" w14:textId="1E05BE54" w:rsidR="00D66CB5" w:rsidRPr="00D66CB5" w:rsidRDefault="00D66CB5" w:rsidP="00B96F25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Wynagrodzenie z tytułu udzielenia wszelkich elementów licencjonowanych na wszystkich polach eksploatacji wymienionych w ust. 15 z tytułu przeniesienia własności nośników na których zapisano elementy licencjonowane zostało wliczone do ceny kontraktowej.</w:t>
      </w:r>
    </w:p>
    <w:p w14:paraId="6F679C11" w14:textId="5D635A2E" w:rsidR="0067396F" w:rsidRPr="00B96F25" w:rsidRDefault="00D66CB5" w:rsidP="00B96F25">
      <w:pPr>
        <w:pStyle w:val="Akapitzlist"/>
        <w:numPr>
          <w:ilvl w:val="0"/>
          <w:numId w:val="69"/>
        </w:numPr>
        <w:ind w:lef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D66CB5">
        <w:rPr>
          <w:rFonts w:asciiTheme="minorHAnsi" w:hAnsiTheme="minorHAnsi" w:cstheme="minorHAnsi"/>
          <w:sz w:val="22"/>
          <w:szCs w:val="22"/>
        </w:rPr>
        <w:t>Przez przekazanie elementu licencjonowanego strony rozumieją zarówno fizyczne wydanie poszczególnych egzemplarzy dokumentacji jak i też każde inne udostępnienie ich na rzecz zamawiającego, w szczególności poprzez przekazanie lub umożliwienie pobrania w systemach informatycznych, w tym także w ramach zgłoszenia do odbioru.</w:t>
      </w:r>
    </w:p>
    <w:p w14:paraId="1011452A" w14:textId="47BAFDC4" w:rsidR="00D83D3F" w:rsidRPr="00494581" w:rsidRDefault="002F11B3" w:rsidP="007E15AA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4F6A2F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20AF02D9" w14:textId="04AA1F86" w:rsidR="00D83D3F" w:rsidRDefault="00D83D3F" w:rsidP="007E15A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94581">
        <w:rPr>
          <w:rFonts w:asciiTheme="minorHAnsi" w:hAnsiTheme="minorHAnsi" w:cstheme="minorHAnsi"/>
          <w:b/>
          <w:bCs/>
          <w:sz w:val="22"/>
          <w:szCs w:val="22"/>
        </w:rPr>
        <w:t xml:space="preserve">Postanowienia końcowe </w:t>
      </w:r>
    </w:p>
    <w:p w14:paraId="0D880F34" w14:textId="77777777" w:rsidR="002F11B3" w:rsidRPr="00494581" w:rsidRDefault="002F11B3" w:rsidP="007E15A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50CFE38" w14:textId="30497D65" w:rsidR="00D83D3F" w:rsidRDefault="00D83D3F" w:rsidP="00290E5B">
      <w:pPr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494581">
        <w:rPr>
          <w:rFonts w:asciiTheme="minorHAnsi" w:hAnsiTheme="minorHAnsi" w:cstheme="minorHAnsi"/>
          <w:sz w:val="22"/>
          <w:szCs w:val="22"/>
        </w:rPr>
        <w:t>Ewentualne spory mogące wynikać z realizacji niniejszej Umowy Strony będą starały się rozwiązać polubownie.</w:t>
      </w:r>
    </w:p>
    <w:p w14:paraId="0E5C4F94" w14:textId="4221F7F1" w:rsidR="00494581" w:rsidRPr="00494581" w:rsidRDefault="00494581" w:rsidP="00494581">
      <w:pPr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494581">
        <w:rPr>
          <w:rFonts w:asciiTheme="minorHAnsi" w:hAnsiTheme="minorHAnsi" w:cstheme="minorHAnsi"/>
          <w:sz w:val="22"/>
          <w:szCs w:val="22"/>
        </w:rPr>
        <w:t>W przypadku gdyby rozwiązania polubownego nie dało się wypracować, Strony poddają spory pod rozstrzygnięcie właściwego rzeczowo Sądu Powszechnego w Poznaniu.</w:t>
      </w:r>
    </w:p>
    <w:p w14:paraId="1ACA8489" w14:textId="77777777" w:rsidR="00EC5C21" w:rsidRPr="00EC5C21" w:rsidRDefault="00EC5C21" w:rsidP="00290E5B">
      <w:pPr>
        <w:pStyle w:val="Akapitzlist"/>
        <w:numPr>
          <w:ilvl w:val="0"/>
          <w:numId w:val="42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EC5C21">
        <w:rPr>
          <w:rFonts w:asciiTheme="minorHAnsi" w:hAnsiTheme="minorHAnsi" w:cstheme="minorHAnsi"/>
          <w:sz w:val="22"/>
          <w:szCs w:val="22"/>
        </w:rPr>
        <w:t>Strony postanawiają, iż w przypadku jakichkolwiek wątpliwości poszczególne postanowienia Umowy będą interpretowane w taki sposób, aby były zgodne z bezwzględnie obowiązującymi przepisami prawa oraz intencją Stron.</w:t>
      </w:r>
    </w:p>
    <w:p w14:paraId="3E973380" w14:textId="69550144" w:rsidR="00EC5C21" w:rsidRPr="00EC5C21" w:rsidRDefault="00EC5C21" w:rsidP="00290E5B">
      <w:pPr>
        <w:pStyle w:val="Akapitzlist"/>
        <w:numPr>
          <w:ilvl w:val="0"/>
          <w:numId w:val="42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EC5C21">
        <w:rPr>
          <w:rFonts w:asciiTheme="minorHAnsi" w:hAnsiTheme="minorHAnsi" w:cstheme="minorHAnsi"/>
          <w:sz w:val="22"/>
          <w:szCs w:val="22"/>
        </w:rPr>
        <w:t>W przypadku gdyby którekolwiek z postanowień Umowy zostało uznane za niezgodne z prawem, nieważne lub okazało się niewykonalne, postanowienie takie będzie uważane za niezastrzeżone w Umowie, przy czym wszystkie jej dalsze postanowienia pozostają w mocy. Postanowienie uznane za niezgodne z prawem, nieważne lub niewykonalne zostanie zastąpione postanowieniem o podobnym znaczeniu, w tym przede wszystkim o treści odzwierciedlającej pierwotne intencje Stron w granicach dopuszczalnych przez prawo.</w:t>
      </w:r>
    </w:p>
    <w:p w14:paraId="5A466399" w14:textId="77CF79FB" w:rsidR="00E358C6" w:rsidRPr="00E358C6" w:rsidRDefault="00E358C6" w:rsidP="00290E5B">
      <w:pPr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E358C6">
        <w:rPr>
          <w:rFonts w:asciiTheme="minorHAnsi" w:hAnsiTheme="minorHAnsi" w:cstheme="minorHAnsi"/>
          <w:sz w:val="22"/>
          <w:szCs w:val="22"/>
        </w:rPr>
        <w:t>Umowa niniejsza stanowi tajemnicę Stron i nie może być udostępniana osobom lub podmiotom zewnętrznym bez zgody drugiej Strony.</w:t>
      </w:r>
    </w:p>
    <w:p w14:paraId="1D8FE498" w14:textId="77777777" w:rsidR="00D83D3F" w:rsidRPr="00494581" w:rsidRDefault="00D83D3F" w:rsidP="00290E5B">
      <w:pPr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494581">
        <w:rPr>
          <w:rFonts w:asciiTheme="minorHAnsi" w:hAnsiTheme="minorHAnsi" w:cstheme="minorHAnsi"/>
          <w:sz w:val="22"/>
          <w:szCs w:val="22"/>
        </w:rPr>
        <w:t>W sprawach nieuregulowanych niniejszą Umową obowiązują w szczególności właściwe przepisy ustawy o prawie autorskim i prawach pokrewnych, przepisy Kodeksu Cywilnego.</w:t>
      </w:r>
    </w:p>
    <w:p w14:paraId="34415F41" w14:textId="77777777" w:rsidR="00D83D3F" w:rsidRPr="00494581" w:rsidRDefault="00D83D3F" w:rsidP="00290E5B">
      <w:pPr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494581">
        <w:rPr>
          <w:rFonts w:asciiTheme="minorHAnsi" w:hAnsiTheme="minorHAnsi" w:cstheme="minorHAnsi"/>
          <w:sz w:val="22"/>
          <w:szCs w:val="22"/>
        </w:rPr>
        <w:t>Umowę sporządzono w wersji elektronicznej z wykorzystaniem kwalifikowanych podpisów elektronicznych.</w:t>
      </w:r>
    </w:p>
    <w:p w14:paraId="4AF017C1" w14:textId="2E5CFAEE" w:rsidR="00D83D3F" w:rsidRPr="00494581" w:rsidRDefault="00D83D3F" w:rsidP="00290E5B">
      <w:pPr>
        <w:numPr>
          <w:ilvl w:val="0"/>
          <w:numId w:val="4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494581">
        <w:rPr>
          <w:rFonts w:asciiTheme="minorHAnsi" w:hAnsiTheme="minorHAnsi" w:cstheme="minorHAnsi"/>
          <w:sz w:val="22"/>
          <w:szCs w:val="22"/>
        </w:rPr>
        <w:lastRenderedPageBreak/>
        <w:t>Wszelkie zmiany i uzupełnienia Umowy wymagają zachowania formy pisemnej pod rygorem nie</w:t>
      </w:r>
      <w:r w:rsidR="00494581" w:rsidRPr="00494581">
        <w:rPr>
          <w:rFonts w:asciiTheme="minorHAnsi" w:hAnsiTheme="minorHAnsi" w:cstheme="minorHAnsi"/>
          <w:sz w:val="22"/>
          <w:szCs w:val="22"/>
        </w:rPr>
        <w:t>ważności, z zastrzeżeniem ust. 9</w:t>
      </w:r>
      <w:r w:rsidRPr="00494581">
        <w:rPr>
          <w:rFonts w:asciiTheme="minorHAnsi" w:hAnsiTheme="minorHAnsi" w:cstheme="minorHAnsi"/>
          <w:sz w:val="22"/>
          <w:szCs w:val="22"/>
        </w:rPr>
        <w:t>.</w:t>
      </w:r>
    </w:p>
    <w:p w14:paraId="77CC2A77" w14:textId="2CD0440C" w:rsidR="00D83D3F" w:rsidRPr="00E908E1" w:rsidRDefault="00D83D3F" w:rsidP="00290E5B">
      <w:pPr>
        <w:numPr>
          <w:ilvl w:val="0"/>
          <w:numId w:val="4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E358C6">
        <w:rPr>
          <w:rFonts w:asciiTheme="minorHAnsi" w:hAnsiTheme="minorHAnsi" w:cstheme="minorHAnsi"/>
          <w:sz w:val="22"/>
          <w:szCs w:val="22"/>
        </w:rPr>
        <w:t>Zmiany adresu Stron, numeru konta bankowego, wykazu osób do kontaktu oraz zmiany osób upoważnionych do</w:t>
      </w:r>
      <w:r w:rsidR="00E358C6">
        <w:rPr>
          <w:rFonts w:asciiTheme="minorHAnsi" w:hAnsiTheme="minorHAnsi" w:cstheme="minorHAnsi"/>
          <w:sz w:val="22"/>
          <w:szCs w:val="22"/>
        </w:rPr>
        <w:t xml:space="preserve"> składania zgłoszeń</w:t>
      </w:r>
      <w:r w:rsidRPr="00E358C6">
        <w:rPr>
          <w:rFonts w:asciiTheme="minorHAnsi" w:hAnsiTheme="minorHAnsi" w:cstheme="minorHAnsi"/>
          <w:sz w:val="22"/>
          <w:szCs w:val="22"/>
        </w:rPr>
        <w:t xml:space="preserve"> nie stanowią zmiany Umowy i nie wymagają zawierania dodatkowych aneksów. Zmiany w powyższym zakresie Strony dokonują każdorazowo w formie pisemnej</w:t>
      </w:r>
      <w:r w:rsidRPr="00E358C6">
        <w:rPr>
          <w:rFonts w:asciiTheme="minorHAnsi" w:hAnsiTheme="minorHAnsi" w:cstheme="minorHAnsi"/>
          <w:i/>
          <w:sz w:val="22"/>
          <w:szCs w:val="22"/>
        </w:rPr>
        <w:t>.</w:t>
      </w:r>
    </w:p>
    <w:p w14:paraId="76B8E373" w14:textId="53BD1FED" w:rsidR="00E908E1" w:rsidRPr="00E908E1" w:rsidRDefault="00E908E1" w:rsidP="00290E5B">
      <w:pPr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96594C">
        <w:rPr>
          <w:rFonts w:asciiTheme="minorHAnsi" w:hAnsiTheme="minorHAnsi" w:cstheme="minorHAnsi"/>
          <w:b/>
          <w:sz w:val="22"/>
          <w:szCs w:val="22"/>
        </w:rPr>
        <w:t>Wykonawca</w:t>
      </w:r>
      <w:r w:rsidRPr="00E908E1">
        <w:rPr>
          <w:rFonts w:asciiTheme="minorHAnsi" w:hAnsiTheme="minorHAnsi" w:cstheme="minorHAnsi"/>
          <w:sz w:val="22"/>
          <w:szCs w:val="22"/>
        </w:rPr>
        <w:t xml:space="preserve"> oświadcza, że zapoznał się z zasadami określonymi w Kodeksie Kontrahentów ENEA Operator sp. z o.o. zamieszczonymi na stronie https://www.operator.enea.pl/ospolce/podstawowe-informacje i zobowiązuje się ich przestrzegać;</w:t>
      </w:r>
    </w:p>
    <w:p w14:paraId="2DFAB228" w14:textId="40397041" w:rsidR="00E908E1" w:rsidRPr="00E908E1" w:rsidRDefault="00E908E1" w:rsidP="00290E5B">
      <w:pPr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96594C">
        <w:rPr>
          <w:rFonts w:asciiTheme="minorHAnsi" w:hAnsiTheme="minorHAnsi" w:cstheme="minorHAnsi"/>
          <w:b/>
          <w:sz w:val="22"/>
          <w:szCs w:val="22"/>
        </w:rPr>
        <w:t>Zamawiający</w:t>
      </w:r>
      <w:r w:rsidRPr="00E908E1">
        <w:rPr>
          <w:rFonts w:asciiTheme="minorHAnsi" w:hAnsiTheme="minorHAnsi" w:cstheme="minorHAnsi"/>
          <w:sz w:val="22"/>
          <w:szCs w:val="22"/>
        </w:rPr>
        <w:t xml:space="preserve"> zwróci się do </w:t>
      </w:r>
      <w:r w:rsidR="0096594C">
        <w:rPr>
          <w:rFonts w:asciiTheme="minorHAnsi" w:hAnsiTheme="minorHAnsi" w:cstheme="minorHAnsi"/>
          <w:b/>
          <w:sz w:val="22"/>
          <w:szCs w:val="22"/>
        </w:rPr>
        <w:t>W</w:t>
      </w:r>
      <w:r w:rsidRPr="0096594C">
        <w:rPr>
          <w:rFonts w:asciiTheme="minorHAnsi" w:hAnsiTheme="minorHAnsi" w:cstheme="minorHAnsi"/>
          <w:b/>
          <w:sz w:val="22"/>
          <w:szCs w:val="22"/>
        </w:rPr>
        <w:t>ykonawcy</w:t>
      </w:r>
      <w:r w:rsidRPr="00E908E1">
        <w:rPr>
          <w:rFonts w:asciiTheme="minorHAnsi" w:hAnsiTheme="minorHAnsi" w:cstheme="minorHAnsi"/>
          <w:sz w:val="22"/>
          <w:szCs w:val="22"/>
        </w:rPr>
        <w:t xml:space="preserve"> z żądaniem wyjaśnień, w przypadku gdy pozyska informację o naruszeniu przez </w:t>
      </w:r>
      <w:r w:rsidR="0096594C">
        <w:rPr>
          <w:rFonts w:asciiTheme="minorHAnsi" w:hAnsiTheme="minorHAnsi" w:cstheme="minorHAnsi"/>
          <w:b/>
          <w:sz w:val="22"/>
          <w:szCs w:val="22"/>
        </w:rPr>
        <w:t>W</w:t>
      </w:r>
      <w:r w:rsidRPr="0096594C">
        <w:rPr>
          <w:rFonts w:asciiTheme="minorHAnsi" w:hAnsiTheme="minorHAnsi" w:cstheme="minorHAnsi"/>
          <w:b/>
          <w:sz w:val="22"/>
          <w:szCs w:val="22"/>
        </w:rPr>
        <w:t>ykonawcę</w:t>
      </w:r>
      <w:r w:rsidR="00F04F1C">
        <w:rPr>
          <w:rFonts w:asciiTheme="minorHAnsi" w:hAnsiTheme="minorHAnsi" w:cstheme="minorHAnsi"/>
          <w:sz w:val="22"/>
          <w:szCs w:val="22"/>
        </w:rPr>
        <w:t xml:space="preserve"> zasad, o których mowa w ust.</w:t>
      </w:r>
      <w:r w:rsidRPr="00E908E1">
        <w:rPr>
          <w:rFonts w:asciiTheme="minorHAnsi" w:hAnsiTheme="minorHAnsi" w:cstheme="minorHAnsi"/>
          <w:sz w:val="22"/>
          <w:szCs w:val="22"/>
        </w:rPr>
        <w:t xml:space="preserve"> </w:t>
      </w:r>
      <w:r w:rsidR="001A7AAC" w:rsidRPr="0015584E">
        <w:rPr>
          <w:rFonts w:asciiTheme="minorHAnsi" w:hAnsiTheme="minorHAnsi" w:cstheme="minorHAnsi"/>
          <w:sz w:val="22"/>
          <w:szCs w:val="22"/>
        </w:rPr>
        <w:t>10</w:t>
      </w:r>
      <w:r w:rsidRPr="00E908E1">
        <w:rPr>
          <w:rFonts w:asciiTheme="minorHAnsi" w:hAnsiTheme="minorHAnsi" w:cstheme="minorHAnsi"/>
          <w:sz w:val="22"/>
          <w:szCs w:val="22"/>
        </w:rPr>
        <w:t xml:space="preserve"> powyżej z jednoczesnym wezwaniem do zaprzestania naruszeń</w:t>
      </w:r>
      <w:r w:rsidR="00BC7297">
        <w:rPr>
          <w:rFonts w:asciiTheme="minorHAnsi" w:hAnsiTheme="minorHAnsi" w:cstheme="minorHAnsi"/>
          <w:sz w:val="22"/>
          <w:szCs w:val="22"/>
        </w:rPr>
        <w:t>.</w:t>
      </w:r>
    </w:p>
    <w:p w14:paraId="6344BD43" w14:textId="06F57C9C" w:rsidR="00E908E1" w:rsidRPr="00E908E1" w:rsidRDefault="00E908E1" w:rsidP="00290E5B">
      <w:pPr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E908E1">
        <w:rPr>
          <w:rFonts w:asciiTheme="minorHAnsi" w:hAnsiTheme="minorHAnsi" w:cstheme="minorHAnsi"/>
          <w:sz w:val="22"/>
          <w:szCs w:val="22"/>
        </w:rPr>
        <w:t>W razie ponownego naruszenia</w:t>
      </w:r>
      <w:r w:rsidR="00F04F1C">
        <w:rPr>
          <w:rFonts w:asciiTheme="minorHAnsi" w:hAnsiTheme="minorHAnsi" w:cstheme="minorHAnsi"/>
          <w:sz w:val="22"/>
          <w:szCs w:val="22"/>
        </w:rPr>
        <w:t xml:space="preserve"> zasad, </w:t>
      </w:r>
      <w:r w:rsidR="00F04F1C" w:rsidRPr="0015584E">
        <w:rPr>
          <w:rFonts w:asciiTheme="minorHAnsi" w:hAnsiTheme="minorHAnsi" w:cstheme="minorHAnsi"/>
          <w:sz w:val="22"/>
          <w:szCs w:val="22"/>
        </w:rPr>
        <w:t>o których mowa w ust.</w:t>
      </w:r>
      <w:r w:rsidRPr="0015584E">
        <w:rPr>
          <w:rFonts w:asciiTheme="minorHAnsi" w:hAnsiTheme="minorHAnsi" w:cstheme="minorHAnsi"/>
          <w:sz w:val="22"/>
          <w:szCs w:val="22"/>
        </w:rPr>
        <w:t xml:space="preserve"> 1</w:t>
      </w:r>
      <w:r w:rsidR="001A7AAC" w:rsidRPr="0015584E">
        <w:rPr>
          <w:rFonts w:asciiTheme="minorHAnsi" w:hAnsiTheme="minorHAnsi" w:cstheme="minorHAnsi"/>
          <w:sz w:val="22"/>
          <w:szCs w:val="22"/>
        </w:rPr>
        <w:t>0</w:t>
      </w:r>
      <w:r w:rsidRPr="0015584E">
        <w:rPr>
          <w:rFonts w:asciiTheme="minorHAnsi" w:hAnsiTheme="minorHAnsi" w:cstheme="minorHAnsi"/>
          <w:sz w:val="22"/>
          <w:szCs w:val="22"/>
        </w:rPr>
        <w:t xml:space="preserve"> powyżej lub braku reakcji na wezwanie, o którym mowa</w:t>
      </w:r>
      <w:r w:rsidR="00F04F1C" w:rsidRPr="0015584E">
        <w:rPr>
          <w:rFonts w:asciiTheme="minorHAnsi" w:hAnsiTheme="minorHAnsi" w:cstheme="minorHAnsi"/>
          <w:sz w:val="22"/>
          <w:szCs w:val="22"/>
        </w:rPr>
        <w:t xml:space="preserve"> w ust.</w:t>
      </w:r>
      <w:r w:rsidRPr="0015584E">
        <w:rPr>
          <w:rFonts w:asciiTheme="minorHAnsi" w:hAnsiTheme="minorHAnsi" w:cstheme="minorHAnsi"/>
          <w:sz w:val="22"/>
          <w:szCs w:val="22"/>
        </w:rPr>
        <w:t xml:space="preserve"> </w:t>
      </w:r>
      <w:r w:rsidR="001A7AAC" w:rsidRPr="0015584E">
        <w:rPr>
          <w:rFonts w:asciiTheme="minorHAnsi" w:hAnsiTheme="minorHAnsi" w:cstheme="minorHAnsi"/>
          <w:sz w:val="22"/>
          <w:szCs w:val="22"/>
        </w:rPr>
        <w:t>11</w:t>
      </w:r>
      <w:r w:rsidRPr="0015584E">
        <w:rPr>
          <w:rFonts w:asciiTheme="minorHAnsi" w:hAnsiTheme="minorHAnsi" w:cstheme="minorHAnsi"/>
          <w:sz w:val="22"/>
          <w:szCs w:val="22"/>
        </w:rPr>
        <w:t xml:space="preserve"> powyżej, </w:t>
      </w:r>
      <w:r w:rsidR="0096594C" w:rsidRPr="0015584E">
        <w:rPr>
          <w:rFonts w:asciiTheme="minorHAnsi" w:hAnsiTheme="minorHAnsi" w:cstheme="minorHAnsi"/>
          <w:b/>
          <w:sz w:val="22"/>
          <w:szCs w:val="22"/>
        </w:rPr>
        <w:t>Z</w:t>
      </w:r>
      <w:r w:rsidRPr="0015584E">
        <w:rPr>
          <w:rFonts w:asciiTheme="minorHAnsi" w:hAnsiTheme="minorHAnsi" w:cstheme="minorHAnsi"/>
          <w:b/>
          <w:sz w:val="22"/>
          <w:szCs w:val="22"/>
        </w:rPr>
        <w:t>amawiający</w:t>
      </w:r>
      <w:r w:rsidRPr="0015584E">
        <w:rPr>
          <w:rFonts w:asciiTheme="minorHAnsi" w:hAnsiTheme="minorHAnsi" w:cstheme="minorHAnsi"/>
          <w:sz w:val="22"/>
          <w:szCs w:val="22"/>
        </w:rPr>
        <w:t xml:space="preserve"> będzie miał prawo naliczyć karę umowną w wysokości 3% wartości </w:t>
      </w:r>
      <w:r w:rsidR="00444DAD">
        <w:rPr>
          <w:rFonts w:asciiTheme="minorHAnsi" w:hAnsiTheme="minorHAnsi" w:cstheme="minorHAnsi"/>
          <w:sz w:val="22"/>
          <w:szCs w:val="22"/>
        </w:rPr>
        <w:t>wynagrodzenia</w:t>
      </w:r>
      <w:r w:rsidR="00444DAD" w:rsidRPr="0015584E">
        <w:rPr>
          <w:rFonts w:asciiTheme="minorHAnsi" w:hAnsiTheme="minorHAnsi" w:cstheme="minorHAnsi"/>
          <w:sz w:val="22"/>
          <w:szCs w:val="22"/>
        </w:rPr>
        <w:t xml:space="preserve"> </w:t>
      </w:r>
      <w:r w:rsidRPr="0015584E">
        <w:rPr>
          <w:rFonts w:asciiTheme="minorHAnsi" w:hAnsiTheme="minorHAnsi" w:cstheme="minorHAnsi"/>
          <w:sz w:val="22"/>
          <w:szCs w:val="22"/>
        </w:rPr>
        <w:t>określone</w:t>
      </w:r>
      <w:r w:rsidR="00444DAD">
        <w:rPr>
          <w:rFonts w:asciiTheme="minorHAnsi" w:hAnsiTheme="minorHAnsi" w:cstheme="minorHAnsi"/>
          <w:sz w:val="22"/>
          <w:szCs w:val="22"/>
        </w:rPr>
        <w:t>go</w:t>
      </w:r>
      <w:r w:rsidRPr="0015584E">
        <w:rPr>
          <w:rFonts w:asciiTheme="minorHAnsi" w:hAnsiTheme="minorHAnsi" w:cstheme="minorHAnsi"/>
          <w:sz w:val="22"/>
          <w:szCs w:val="22"/>
        </w:rPr>
        <w:t xml:space="preserve"> w §</w:t>
      </w:r>
      <w:r w:rsidR="0088499B">
        <w:rPr>
          <w:rFonts w:asciiTheme="minorHAnsi" w:hAnsiTheme="minorHAnsi" w:cstheme="minorHAnsi"/>
          <w:sz w:val="22"/>
          <w:szCs w:val="22"/>
        </w:rPr>
        <w:t>3</w:t>
      </w:r>
      <w:r w:rsidR="0088499B" w:rsidRPr="0015584E">
        <w:rPr>
          <w:rFonts w:asciiTheme="minorHAnsi" w:hAnsiTheme="minorHAnsi" w:cstheme="minorHAnsi"/>
          <w:sz w:val="22"/>
          <w:szCs w:val="22"/>
        </w:rPr>
        <w:t xml:space="preserve"> </w:t>
      </w:r>
      <w:r w:rsidRPr="0015584E">
        <w:rPr>
          <w:rFonts w:asciiTheme="minorHAnsi" w:hAnsiTheme="minorHAnsi" w:cstheme="minorHAnsi"/>
          <w:sz w:val="22"/>
          <w:szCs w:val="22"/>
        </w:rPr>
        <w:t>ust. 1, a nawet</w:t>
      </w:r>
      <w:r w:rsidRPr="00E908E1">
        <w:rPr>
          <w:rFonts w:asciiTheme="minorHAnsi" w:hAnsiTheme="minorHAnsi" w:cstheme="minorHAnsi"/>
          <w:sz w:val="22"/>
          <w:szCs w:val="22"/>
        </w:rPr>
        <w:t xml:space="preserve"> jednostronnie rozwiązać umowę ze skutkiem natychmiastowym.</w:t>
      </w:r>
    </w:p>
    <w:p w14:paraId="063F0BA9" w14:textId="10B14A87" w:rsidR="00444DAD" w:rsidRPr="006D49B4" w:rsidRDefault="00D83D3F" w:rsidP="00290E5B">
      <w:pPr>
        <w:numPr>
          <w:ilvl w:val="0"/>
          <w:numId w:val="42"/>
        </w:numPr>
        <w:rPr>
          <w:rFonts w:asciiTheme="minorHAnsi" w:hAnsiTheme="minorHAnsi" w:cstheme="minorHAnsi"/>
          <w:bCs/>
          <w:sz w:val="22"/>
          <w:szCs w:val="22"/>
        </w:rPr>
      </w:pPr>
      <w:bookmarkStart w:id="4" w:name="OLE_LINK3"/>
      <w:bookmarkStart w:id="5" w:name="OLE_LINK4"/>
      <w:r w:rsidRPr="00494581">
        <w:rPr>
          <w:rFonts w:asciiTheme="minorHAnsi" w:hAnsiTheme="minorHAnsi" w:cstheme="minorHAnsi"/>
          <w:sz w:val="22"/>
          <w:szCs w:val="22"/>
        </w:rPr>
        <w:t>Niniejsza umowa może zostać rozwiązana za porozumieniem Stron.</w:t>
      </w:r>
      <w:bookmarkEnd w:id="4"/>
      <w:bookmarkEnd w:id="5"/>
    </w:p>
    <w:p w14:paraId="44EBFA10" w14:textId="77777777" w:rsidR="00E908E1" w:rsidRPr="00070B3F" w:rsidRDefault="00E908E1" w:rsidP="00E908E1">
      <w:pPr>
        <w:ind w:left="360"/>
        <w:rPr>
          <w:rFonts w:asciiTheme="minorHAnsi" w:hAnsiTheme="minorHAnsi" w:cstheme="minorHAnsi"/>
          <w:b/>
          <w:bCs/>
          <w:sz w:val="22"/>
          <w:szCs w:val="22"/>
          <w:highlight w:val="magenta"/>
        </w:rPr>
      </w:pPr>
    </w:p>
    <w:p w14:paraId="696279AA" w14:textId="6EAC0573" w:rsidR="00D83D3F" w:rsidRPr="0004777E" w:rsidRDefault="00D83D3F" w:rsidP="00D83D3F">
      <w:pPr>
        <w:keepLines/>
        <w:rPr>
          <w:rFonts w:asciiTheme="minorHAnsi" w:hAnsiTheme="minorHAnsi" w:cstheme="minorHAnsi"/>
          <w:sz w:val="22"/>
          <w:szCs w:val="22"/>
        </w:rPr>
      </w:pPr>
    </w:p>
    <w:p w14:paraId="58E2B2FC" w14:textId="77777777" w:rsidR="00370B69" w:rsidRPr="0004777E" w:rsidRDefault="00370B69" w:rsidP="008E378B">
      <w:pPr>
        <w:keepLines/>
        <w:rPr>
          <w:rFonts w:asciiTheme="minorHAnsi" w:hAnsiTheme="minorHAnsi" w:cstheme="minorHAnsi"/>
          <w:sz w:val="20"/>
          <w:szCs w:val="20"/>
        </w:rPr>
      </w:pPr>
      <w:r w:rsidRPr="0004777E">
        <w:rPr>
          <w:rFonts w:asciiTheme="minorHAnsi" w:hAnsiTheme="minorHAnsi" w:cstheme="minorHAnsi"/>
          <w:b/>
          <w:bCs/>
          <w:i/>
          <w:iCs/>
          <w:sz w:val="20"/>
          <w:szCs w:val="20"/>
        </w:rPr>
        <w:t>Załączniki do umowy:</w:t>
      </w:r>
    </w:p>
    <w:p w14:paraId="0BF9485D" w14:textId="443239AF" w:rsidR="00370B69" w:rsidRDefault="0004777E" w:rsidP="00290E5B">
      <w:pPr>
        <w:pStyle w:val="Tekstkomentarza"/>
        <w:keepLines/>
        <w:numPr>
          <w:ilvl w:val="0"/>
          <w:numId w:val="11"/>
        </w:numPr>
        <w:tabs>
          <w:tab w:val="clear" w:pos="2340"/>
          <w:tab w:val="left" w:pos="360"/>
        </w:tabs>
        <w:spacing w:before="0" w:line="200" w:lineRule="exact"/>
        <w:ind w:left="357" w:hanging="357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Opis Przedmiotu Zamówienia</w:t>
      </w:r>
    </w:p>
    <w:p w14:paraId="55DBD753" w14:textId="4B3D4787" w:rsidR="00B8462E" w:rsidRPr="0004777E" w:rsidRDefault="00B8462E" w:rsidP="00290E5B">
      <w:pPr>
        <w:pStyle w:val="Tekstkomentarza"/>
        <w:keepLines/>
        <w:numPr>
          <w:ilvl w:val="0"/>
          <w:numId w:val="11"/>
        </w:numPr>
        <w:tabs>
          <w:tab w:val="clear" w:pos="2340"/>
          <w:tab w:val="left" w:pos="360"/>
        </w:tabs>
        <w:spacing w:before="0" w:line="200" w:lineRule="exact"/>
        <w:ind w:left="357" w:hanging="357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Lista</w:t>
      </w:r>
      <w:r w:rsidR="005F2D56">
        <w:rPr>
          <w:rFonts w:asciiTheme="minorHAnsi" w:hAnsiTheme="minorHAnsi" w:cstheme="minorHAnsi"/>
          <w:i/>
          <w:iCs/>
        </w:rPr>
        <w:t xml:space="preserve"> wybranych 60 lokalizacji punktów pomiarowych</w:t>
      </w:r>
    </w:p>
    <w:p w14:paraId="7B2EB226" w14:textId="2DB31CEE" w:rsidR="001B20D6" w:rsidRPr="0004777E" w:rsidRDefault="00C86148" w:rsidP="00290E5B">
      <w:pPr>
        <w:pStyle w:val="Tekstkomentarza"/>
        <w:keepLines/>
        <w:numPr>
          <w:ilvl w:val="0"/>
          <w:numId w:val="11"/>
        </w:numPr>
        <w:tabs>
          <w:tab w:val="clear" w:pos="2340"/>
        </w:tabs>
        <w:spacing w:before="0" w:line="200" w:lineRule="exact"/>
        <w:ind w:left="357" w:hanging="357"/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lang w:eastAsia="ar-SA"/>
        </w:rPr>
        <w:t>O</w:t>
      </w:r>
      <w:r w:rsidR="001B20D6" w:rsidRPr="0004777E">
        <w:rPr>
          <w:rFonts w:asciiTheme="minorHAnsi" w:hAnsiTheme="minorHAnsi" w:cstheme="minorHAnsi"/>
          <w:i/>
          <w:lang w:eastAsia="ar-SA"/>
        </w:rPr>
        <w:t>świadczeni</w:t>
      </w:r>
      <w:r>
        <w:rPr>
          <w:rFonts w:asciiTheme="minorHAnsi" w:hAnsiTheme="minorHAnsi" w:cstheme="minorHAnsi"/>
          <w:i/>
          <w:lang w:eastAsia="ar-SA"/>
        </w:rPr>
        <w:t>e</w:t>
      </w:r>
      <w:r w:rsidR="001B20D6" w:rsidRPr="0004777E">
        <w:rPr>
          <w:rFonts w:asciiTheme="minorHAnsi" w:hAnsiTheme="minorHAnsi" w:cstheme="minorHAnsi"/>
          <w:i/>
          <w:lang w:eastAsia="ar-SA"/>
        </w:rPr>
        <w:t xml:space="preserve"> o poufności</w:t>
      </w:r>
    </w:p>
    <w:p w14:paraId="0887BFEC" w14:textId="693BA66E" w:rsidR="00370B69" w:rsidRPr="0004777E" w:rsidRDefault="00370B69" w:rsidP="008E378B">
      <w:pPr>
        <w:pStyle w:val="Tekstkomentarza"/>
        <w:keepLines/>
        <w:rPr>
          <w:rFonts w:asciiTheme="minorHAnsi" w:hAnsiTheme="minorHAnsi" w:cstheme="minorHAnsi"/>
          <w:i/>
          <w:iCs/>
          <w:sz w:val="22"/>
          <w:szCs w:val="22"/>
        </w:rPr>
      </w:pPr>
    </w:p>
    <w:p w14:paraId="306CC1EC" w14:textId="4988A006" w:rsidR="008E378B" w:rsidRDefault="008E378B" w:rsidP="008E378B">
      <w:pPr>
        <w:pStyle w:val="Tekstkomentarza"/>
        <w:keepLines/>
        <w:rPr>
          <w:rFonts w:asciiTheme="minorHAnsi" w:hAnsiTheme="minorHAnsi" w:cstheme="minorHAnsi"/>
          <w:i/>
          <w:iCs/>
          <w:sz w:val="22"/>
          <w:szCs w:val="22"/>
        </w:rPr>
      </w:pPr>
    </w:p>
    <w:p w14:paraId="196FE0C5" w14:textId="740EB031" w:rsidR="00C55CF8" w:rsidRDefault="00C55CF8" w:rsidP="008E378B">
      <w:pPr>
        <w:pStyle w:val="Tekstkomentarza"/>
        <w:keepLines/>
        <w:rPr>
          <w:rFonts w:asciiTheme="minorHAnsi" w:hAnsiTheme="minorHAnsi" w:cstheme="minorHAnsi"/>
          <w:i/>
          <w:iCs/>
          <w:sz w:val="22"/>
          <w:szCs w:val="22"/>
        </w:rPr>
      </w:pPr>
    </w:p>
    <w:p w14:paraId="5F9FB68C" w14:textId="77777777" w:rsidR="008E378B" w:rsidRPr="0004777E" w:rsidRDefault="008E378B" w:rsidP="008E378B">
      <w:pPr>
        <w:pStyle w:val="Tekstkomentarza"/>
        <w:keepLines/>
        <w:rPr>
          <w:rFonts w:asciiTheme="minorHAnsi" w:hAnsiTheme="minorHAnsi" w:cstheme="minorHAnsi"/>
          <w:i/>
          <w:iCs/>
          <w:sz w:val="22"/>
          <w:szCs w:val="22"/>
        </w:rPr>
      </w:pPr>
    </w:p>
    <w:p w14:paraId="5ADA6D2A" w14:textId="77777777" w:rsidR="00370B69" w:rsidRPr="0004777E" w:rsidRDefault="00370B69" w:rsidP="008E378B">
      <w:pPr>
        <w:pStyle w:val="Tekstkomentarza"/>
        <w:keepLines/>
        <w:rPr>
          <w:rFonts w:asciiTheme="minorHAnsi" w:hAnsiTheme="minorHAnsi" w:cstheme="minorHAnsi"/>
          <w:b/>
          <w:iCs/>
          <w:sz w:val="22"/>
          <w:szCs w:val="22"/>
        </w:rPr>
      </w:pPr>
      <w:r w:rsidRPr="0004777E">
        <w:rPr>
          <w:rFonts w:asciiTheme="minorHAnsi" w:hAnsiTheme="minorHAnsi" w:cstheme="minorHAnsi"/>
          <w:b/>
          <w:iCs/>
          <w:sz w:val="22"/>
          <w:szCs w:val="22"/>
        </w:rPr>
        <w:t xml:space="preserve">                                  Zamawiający                                                                            Wykonawca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370B69" w:rsidRPr="0004777E" w14:paraId="741FD418" w14:textId="77777777" w:rsidTr="00F86D43">
        <w:trPr>
          <w:trHeight w:val="132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D973" w14:textId="77777777" w:rsidR="00370B69" w:rsidRPr="0004777E" w:rsidRDefault="00370B69" w:rsidP="008E378B">
            <w:pPr>
              <w:keepLines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4C78D" w14:textId="77777777" w:rsidR="00370B69" w:rsidRPr="0004777E" w:rsidRDefault="00370B69" w:rsidP="008E378B">
            <w:pPr>
              <w:keepLines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3D98" w14:textId="77777777" w:rsidR="00370B69" w:rsidRPr="0004777E" w:rsidRDefault="00370B69" w:rsidP="008E378B">
            <w:pPr>
              <w:keepLines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0B69" w:rsidRPr="0004777E" w14:paraId="62250963" w14:textId="77777777" w:rsidTr="003E7652">
        <w:trPr>
          <w:trHeight w:val="7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8A1CC" w14:textId="77777777" w:rsidR="00370B69" w:rsidRPr="0004777E" w:rsidRDefault="00370B69" w:rsidP="008E378B">
            <w:pPr>
              <w:keepLines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777E">
              <w:rPr>
                <w:rFonts w:asciiTheme="minorHAnsi" w:hAnsiTheme="minorHAnsi" w:cstheme="minorHAnsi"/>
                <w:sz w:val="22"/>
                <w:szCs w:val="22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3B300" w14:textId="77777777" w:rsidR="00370B69" w:rsidRPr="0004777E" w:rsidRDefault="00370B69" w:rsidP="008E378B">
            <w:pPr>
              <w:keepLines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6E110" w14:textId="77777777" w:rsidR="00370B69" w:rsidRPr="0004777E" w:rsidRDefault="00370B69" w:rsidP="008E378B">
            <w:pPr>
              <w:keepLines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777E">
              <w:rPr>
                <w:rFonts w:asciiTheme="minorHAnsi" w:hAnsiTheme="minorHAnsi" w:cstheme="minorHAnsi"/>
                <w:sz w:val="22"/>
                <w:szCs w:val="22"/>
              </w:rPr>
              <w:t>pieczęć imienna i podpis</w:t>
            </w:r>
          </w:p>
        </w:tc>
      </w:tr>
    </w:tbl>
    <w:p w14:paraId="41E60E5B" w14:textId="77777777" w:rsidR="00370B69" w:rsidRPr="0004777E" w:rsidRDefault="00370B69" w:rsidP="008E378B">
      <w:pPr>
        <w:pStyle w:val="Nagwek"/>
        <w:keepLines/>
        <w:tabs>
          <w:tab w:val="clear" w:pos="4536"/>
          <w:tab w:val="clear" w:pos="9072"/>
        </w:tabs>
        <w:spacing w:before="0"/>
        <w:rPr>
          <w:rFonts w:asciiTheme="minorHAnsi" w:hAnsiTheme="minorHAnsi" w:cstheme="minorHAnsi"/>
          <w:sz w:val="22"/>
          <w:szCs w:val="22"/>
        </w:rPr>
      </w:pPr>
    </w:p>
    <w:p w14:paraId="362A031F" w14:textId="77777777" w:rsidR="00471633" w:rsidRPr="00032058" w:rsidRDefault="00471633" w:rsidP="00F57B6D">
      <w:pPr>
        <w:spacing w:before="0" w:after="200" w:line="276" w:lineRule="auto"/>
        <w:jc w:val="left"/>
        <w:rPr>
          <w:rStyle w:val="Odwoanieintensywne"/>
        </w:rPr>
      </w:pPr>
    </w:p>
    <w:sectPr w:rsidR="00471633" w:rsidRPr="00032058" w:rsidSect="00CA5CD7">
      <w:headerReference w:type="default" r:id="rId13"/>
      <w:footerReference w:type="default" r:id="rId14"/>
      <w:pgSz w:w="11906" w:h="16838"/>
      <w:pgMar w:top="1259" w:right="851" w:bottom="2268" w:left="567" w:header="709" w:footer="709" w:gutter="851"/>
      <w:pgBorders w:offsetFrom="page">
        <w:top w:val="single" w:sz="8" w:space="24" w:color="002060"/>
        <w:left w:val="single" w:sz="8" w:space="24" w:color="002060"/>
        <w:bottom w:val="single" w:sz="8" w:space="24" w:color="002060"/>
        <w:right w:val="single" w:sz="8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D41C" w14:textId="77777777" w:rsidR="00E9431A" w:rsidRDefault="00E9431A" w:rsidP="00CE1CC5">
      <w:pPr>
        <w:spacing w:before="0"/>
      </w:pPr>
      <w:r>
        <w:separator/>
      </w:r>
    </w:p>
  </w:endnote>
  <w:endnote w:type="continuationSeparator" w:id="0">
    <w:p w14:paraId="09349B7E" w14:textId="77777777" w:rsidR="00E9431A" w:rsidRDefault="00E9431A" w:rsidP="00CE1CC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000" w:firstRow="0" w:lastRow="0" w:firstColumn="0" w:lastColumn="0" w:noHBand="0" w:noVBand="0"/>
    </w:tblPr>
    <w:tblGrid>
      <w:gridCol w:w="4186"/>
      <w:gridCol w:w="3861"/>
      <w:gridCol w:w="1590"/>
    </w:tblGrid>
    <w:tr w:rsidR="00E32699" w14:paraId="73386A40" w14:textId="77777777" w:rsidTr="006E0F1D">
      <w:trPr>
        <w:trHeight w:val="362"/>
      </w:trPr>
      <w:tc>
        <w:tcPr>
          <w:tcW w:w="4242" w:type="dxa"/>
        </w:tcPr>
        <w:p w14:paraId="6BA47C37" w14:textId="249CE5DA" w:rsidR="00E32699" w:rsidRPr="0076431A" w:rsidRDefault="00E32699" w:rsidP="00F13E53">
          <w:pPr>
            <w:pStyle w:val="Stopka"/>
            <w:spacing w:before="20"/>
            <w:jc w:val="left"/>
            <w:rPr>
              <w:sz w:val="16"/>
              <w:szCs w:val="16"/>
              <w:u w:val="single"/>
            </w:rPr>
          </w:pPr>
          <w:r w:rsidRPr="0076431A">
            <w:rPr>
              <w:sz w:val="16"/>
              <w:szCs w:val="16"/>
              <w:u w:val="single"/>
            </w:rPr>
            <w:t xml:space="preserve">ENEA Operator </w:t>
          </w:r>
          <w:r>
            <w:rPr>
              <w:sz w:val="16"/>
              <w:szCs w:val="16"/>
              <w:u w:val="single"/>
            </w:rPr>
            <w:t>s</w:t>
          </w:r>
          <w:r w:rsidRPr="0076431A">
            <w:rPr>
              <w:sz w:val="16"/>
              <w:szCs w:val="16"/>
              <w:u w:val="single"/>
            </w:rPr>
            <w:t>p. z o.o.</w:t>
          </w:r>
        </w:p>
        <w:p w14:paraId="203E3043" w14:textId="0DF5BB48" w:rsidR="00E32699" w:rsidRDefault="00E32699" w:rsidP="00251472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76431A">
            <w:rPr>
              <w:sz w:val="16"/>
              <w:szCs w:val="16"/>
            </w:rPr>
            <w:t xml:space="preserve">ul. Strzeszyńska 58, 60-479 Poznań, </w:t>
          </w:r>
          <w:r>
            <w:rPr>
              <w:sz w:val="16"/>
              <w:szCs w:val="16"/>
            </w:rPr>
            <w:br/>
          </w:r>
          <w:r w:rsidRPr="0076431A">
            <w:rPr>
              <w:sz w:val="16"/>
              <w:szCs w:val="16"/>
            </w:rPr>
            <w:t xml:space="preserve">REGON: 300455398, NIP: 782-23-77-160, </w:t>
          </w:r>
          <w:r>
            <w:rPr>
              <w:sz w:val="16"/>
              <w:szCs w:val="16"/>
            </w:rPr>
            <w:br/>
          </w:r>
          <w:r w:rsidRPr="0076431A">
            <w:rPr>
              <w:sz w:val="16"/>
              <w:szCs w:val="16"/>
            </w:rPr>
            <w:t xml:space="preserve">Sąd Rejonowy w Poznań, Nowe Miasto i Wilda w Poznaniu VIII Wydział Gospodarczy Krajowego Rejestru Sądowego, nr KRS: 0000269806, </w:t>
          </w:r>
          <w:r>
            <w:rPr>
              <w:sz w:val="16"/>
              <w:szCs w:val="16"/>
            </w:rPr>
            <w:br/>
          </w:r>
          <w:r w:rsidRPr="0076431A">
            <w:rPr>
              <w:sz w:val="16"/>
              <w:szCs w:val="16"/>
            </w:rPr>
            <w:t xml:space="preserve">Kapitał zakładowy: </w:t>
          </w:r>
          <w:r w:rsidRPr="006502F2">
            <w:rPr>
              <w:sz w:val="16"/>
              <w:szCs w:val="16"/>
            </w:rPr>
            <w:t xml:space="preserve">4 696 937 500 </w:t>
          </w:r>
          <w:r w:rsidRPr="0076431A">
            <w:rPr>
              <w:sz w:val="16"/>
              <w:szCs w:val="16"/>
            </w:rPr>
            <w:t>zł</w:t>
          </w:r>
        </w:p>
      </w:tc>
      <w:tc>
        <w:tcPr>
          <w:tcW w:w="3928" w:type="dxa"/>
          <w:vAlign w:val="bottom"/>
        </w:tcPr>
        <w:p w14:paraId="0CCE2B92" w14:textId="07519469" w:rsidR="00E32699" w:rsidRPr="00F94108" w:rsidRDefault="00E32699">
          <w:pPr>
            <w:pStyle w:val="Stopka"/>
            <w:spacing w:before="20"/>
            <w:jc w:val="center"/>
            <w:rPr>
              <w:color w:val="FF0000"/>
              <w:sz w:val="16"/>
              <w:szCs w:val="16"/>
            </w:rPr>
          </w:pPr>
        </w:p>
      </w:tc>
      <w:tc>
        <w:tcPr>
          <w:tcW w:w="1607" w:type="dxa"/>
        </w:tcPr>
        <w:p w14:paraId="5C6A407A" w14:textId="2ED506D0" w:rsidR="00E32699" w:rsidRDefault="00E3269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6510299" w14:textId="77777777" w:rsidR="00E32699" w:rsidRDefault="00E3269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B1EB1" w14:textId="77777777" w:rsidR="00E9431A" w:rsidRDefault="00E9431A" w:rsidP="00CE1CC5">
      <w:pPr>
        <w:spacing w:before="0"/>
      </w:pPr>
      <w:r>
        <w:separator/>
      </w:r>
    </w:p>
  </w:footnote>
  <w:footnote w:type="continuationSeparator" w:id="0">
    <w:p w14:paraId="3F07E5EE" w14:textId="77777777" w:rsidR="00E9431A" w:rsidRDefault="00E9431A" w:rsidP="00CE1CC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E32699" w14:paraId="50729156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DC86898" w14:textId="77777777" w:rsidR="00E32699" w:rsidRDefault="00E3269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bookmarkStart w:id="6" w:name="_Hlk159231129"/>
          <w:bookmarkStart w:id="7" w:name="_Hlk159231130"/>
          <w:bookmarkStart w:id="8" w:name="_Hlk159231134"/>
          <w:bookmarkStart w:id="9" w:name="_Hlk159231135"/>
          <w:bookmarkStart w:id="10" w:name="_Hlk159231136"/>
          <w:bookmarkStart w:id="11" w:name="_Hlk159231137"/>
          <w:bookmarkStart w:id="12" w:name="_Hlk159231138"/>
          <w:bookmarkStart w:id="13" w:name="_Hlk159231139"/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4C616BD4" w14:textId="77777777" w:rsidR="00E32699" w:rsidRDefault="00E32699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E32699" w14:paraId="33BF3D99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63E6A9B" w14:textId="2DDE02CC" w:rsidR="00E32699" w:rsidRPr="00FE7051" w:rsidRDefault="00E32699" w:rsidP="002E50F7">
          <w:pPr>
            <w:pStyle w:val="Nagwek"/>
            <w:spacing w:before="0"/>
            <w:jc w:val="left"/>
            <w:rPr>
              <w:b/>
              <w:bCs/>
              <w:sz w:val="16"/>
              <w:szCs w:val="16"/>
              <w:highlight w:val="yellow"/>
            </w:rPr>
          </w:pPr>
          <w:r w:rsidRPr="007F0518">
            <w:rPr>
              <w:b/>
              <w:bCs/>
              <w:sz w:val="16"/>
              <w:szCs w:val="16"/>
            </w:rPr>
            <w:t>SAP</w:t>
          </w:r>
          <w:r w:rsidRPr="007F0518">
            <w:rPr>
              <w:b/>
              <w:sz w:val="16"/>
              <w:szCs w:val="22"/>
            </w:rPr>
            <w:t>: CRU/U/1200/9000082517/2024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38C9866" w14:textId="77777777" w:rsidR="00E32699" w:rsidRDefault="00E32699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32699" w:rsidRPr="00946184" w14:paraId="751D6ACA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AAAE76E" w14:textId="391E268C" w:rsidR="00E32699" w:rsidRPr="00670BD2" w:rsidRDefault="00E32699" w:rsidP="00FE705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7F0518">
            <w:rPr>
              <w:b/>
              <w:bCs/>
              <w:sz w:val="16"/>
              <w:szCs w:val="16"/>
            </w:rPr>
            <w:t xml:space="preserve">RPUZ: </w:t>
          </w:r>
          <w:hyperlink r:id="rId1" w:history="1">
            <w:r w:rsidR="00A41BAE" w:rsidRPr="007F0518">
              <w:rPr>
                <w:b/>
                <w:sz w:val="16"/>
                <w:szCs w:val="22"/>
              </w:rPr>
              <w:t>CRU/P/00588/2024/DZ/ZW</w:t>
            </w:r>
          </w:hyperlink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97D406E" w14:textId="72050ECA" w:rsidR="00E32699" w:rsidRPr="00946184" w:rsidRDefault="00E32699" w:rsidP="00B13022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  <w:highlight w:val="yellow"/>
            </w:rPr>
          </w:pPr>
          <w:r w:rsidRPr="007F0518">
            <w:rPr>
              <w:b/>
              <w:bCs/>
              <w:sz w:val="20"/>
              <w:szCs w:val="20"/>
            </w:rPr>
            <w:t>RPUZ/P/0</w:t>
          </w:r>
          <w:r w:rsidR="0001109C" w:rsidRPr="007F0518">
            <w:rPr>
              <w:b/>
              <w:bCs/>
              <w:sz w:val="20"/>
              <w:szCs w:val="20"/>
            </w:rPr>
            <w:t>435</w:t>
          </w:r>
          <w:r w:rsidRPr="007F0518">
            <w:rPr>
              <w:b/>
              <w:bCs/>
              <w:sz w:val="20"/>
              <w:szCs w:val="20"/>
            </w:rPr>
            <w:t>/202</w:t>
          </w:r>
          <w:r w:rsidR="0001109C" w:rsidRPr="007F0518">
            <w:rPr>
              <w:b/>
              <w:bCs/>
              <w:sz w:val="20"/>
              <w:szCs w:val="20"/>
            </w:rPr>
            <w:t>4</w:t>
          </w:r>
          <w:r w:rsidRPr="007F0518">
            <w:rPr>
              <w:b/>
              <w:bCs/>
              <w:sz w:val="20"/>
              <w:szCs w:val="20"/>
            </w:rPr>
            <w:t>/DZ/ZW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</w:tbl>
  <w:p w14:paraId="0496B562" w14:textId="77777777" w:rsidR="00E32699" w:rsidRDefault="00E32699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831D7"/>
    <w:multiLevelType w:val="hybridMultilevel"/>
    <w:tmpl w:val="A03A5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F640B"/>
    <w:multiLevelType w:val="hybridMultilevel"/>
    <w:tmpl w:val="AB80D684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2581762"/>
    <w:multiLevelType w:val="hybridMultilevel"/>
    <w:tmpl w:val="9AB6AF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F841BCA">
      <w:start w:val="1"/>
      <w:numFmt w:val="lowerLetter"/>
      <w:lvlText w:val="%4)"/>
      <w:lvlJc w:val="left"/>
      <w:pPr>
        <w:ind w:left="3225" w:hanging="705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9A7E25"/>
    <w:multiLevelType w:val="hybridMultilevel"/>
    <w:tmpl w:val="3A18FEB6"/>
    <w:lvl w:ilvl="0" w:tplc="4B8E0D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33D7145"/>
    <w:multiLevelType w:val="hybridMultilevel"/>
    <w:tmpl w:val="76761E2A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5" w15:restartNumberingAfterBreak="0">
    <w:nsid w:val="03976C8D"/>
    <w:multiLevelType w:val="hybridMultilevel"/>
    <w:tmpl w:val="44A61BDA"/>
    <w:lvl w:ilvl="0" w:tplc="0A00E25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4CE73EF"/>
    <w:multiLevelType w:val="hybridMultilevel"/>
    <w:tmpl w:val="C59210FA"/>
    <w:lvl w:ilvl="0" w:tplc="878A320E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06CB42F7"/>
    <w:multiLevelType w:val="hybridMultilevel"/>
    <w:tmpl w:val="7FB6CBC4"/>
    <w:lvl w:ilvl="0" w:tplc="11B6C99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072C5D9C"/>
    <w:multiLevelType w:val="hybridMultilevel"/>
    <w:tmpl w:val="CE06337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075D2A7D"/>
    <w:multiLevelType w:val="hybridMultilevel"/>
    <w:tmpl w:val="7A6E508C"/>
    <w:lvl w:ilvl="0" w:tplc="DE9CBB7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8E6C4C"/>
    <w:multiLevelType w:val="singleLevel"/>
    <w:tmpl w:val="F754F2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 w15:restartNumberingAfterBreak="0">
    <w:nsid w:val="08A423D6"/>
    <w:multiLevelType w:val="hybridMultilevel"/>
    <w:tmpl w:val="1DAEF5AA"/>
    <w:lvl w:ilvl="0" w:tplc="F07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90C44C1"/>
    <w:multiLevelType w:val="hybridMultilevel"/>
    <w:tmpl w:val="284AE99E"/>
    <w:lvl w:ilvl="0" w:tplc="ECD0A57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4428B6"/>
    <w:multiLevelType w:val="hybridMultilevel"/>
    <w:tmpl w:val="16A4E80C"/>
    <w:lvl w:ilvl="0" w:tplc="0415000F">
      <w:start w:val="1"/>
      <w:numFmt w:val="decimal"/>
      <w:lvlText w:val="%1."/>
      <w:lvlJc w:val="left"/>
      <w:pPr>
        <w:ind w:left="50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4D5F15"/>
    <w:multiLevelType w:val="hybridMultilevel"/>
    <w:tmpl w:val="BF3E2AF8"/>
    <w:lvl w:ilvl="0" w:tplc="F754F2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CD0A57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195621"/>
    <w:multiLevelType w:val="multilevel"/>
    <w:tmpl w:val="728CF2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asciiTheme="minorHAnsi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asciiTheme="minorHAnsi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asciiTheme="minorHAnsi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asciiTheme="minorHAnsi" w:hAnsiTheme="minorHAnsi" w:cstheme="minorHAnsi" w:hint="default"/>
      </w:rPr>
    </w:lvl>
  </w:abstractNum>
  <w:abstractNum w:abstractNumId="16" w15:restartNumberingAfterBreak="0">
    <w:nsid w:val="0C443954"/>
    <w:multiLevelType w:val="hybridMultilevel"/>
    <w:tmpl w:val="16A4E80C"/>
    <w:lvl w:ilvl="0" w:tplc="0415000F">
      <w:start w:val="1"/>
      <w:numFmt w:val="decimal"/>
      <w:lvlText w:val="%1."/>
      <w:lvlJc w:val="left"/>
      <w:pPr>
        <w:ind w:left="50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610971"/>
    <w:multiLevelType w:val="hybridMultilevel"/>
    <w:tmpl w:val="67EAEF8E"/>
    <w:lvl w:ilvl="0" w:tplc="FDC040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D176477"/>
    <w:multiLevelType w:val="multilevel"/>
    <w:tmpl w:val="E51885DC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19" w15:restartNumberingAfterBreak="0">
    <w:nsid w:val="140F4962"/>
    <w:multiLevelType w:val="hybridMultilevel"/>
    <w:tmpl w:val="F280A608"/>
    <w:lvl w:ilvl="0" w:tplc="7E3C4D54">
      <w:start w:val="5"/>
      <w:numFmt w:val="decimal"/>
      <w:lvlText w:val="§ 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2B4080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18145FA6"/>
    <w:multiLevelType w:val="multilevel"/>
    <w:tmpl w:val="81725C72"/>
    <w:lvl w:ilvl="0">
      <w:start w:val="1"/>
      <w:numFmt w:val="decimal"/>
      <w:pStyle w:val="StylStylNagwek1Skalaznaku150NiebieskiNieKapitali"/>
      <w:lvlText w:val="Załącznik %1."/>
      <w:lvlJc w:val="left"/>
      <w:pPr>
        <w:tabs>
          <w:tab w:val="num" w:pos="2694"/>
        </w:tabs>
        <w:ind w:left="2694" w:hanging="1559"/>
      </w:pPr>
      <w:rPr>
        <w:rFonts w:ascii="Arial Narrow" w:hAnsi="Arial Narrow" w:cs="Times New Roman" w:hint="default"/>
        <w:b w:val="0"/>
        <w:i w:val="0"/>
        <w:sz w:val="32"/>
        <w:szCs w:val="32"/>
      </w:rPr>
    </w:lvl>
    <w:lvl w:ilvl="1">
      <w:start w:val="1"/>
      <w:numFmt w:val="decimal"/>
      <w:isLgl/>
      <w:lvlText w:val="%1.%2."/>
      <w:lvlJc w:val="left"/>
      <w:pPr>
        <w:tabs>
          <w:tab w:val="num" w:pos="2215"/>
        </w:tabs>
        <w:ind w:left="221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75"/>
        </w:tabs>
        <w:ind w:left="25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95"/>
        </w:tabs>
        <w:ind w:left="329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55"/>
        </w:tabs>
        <w:ind w:left="36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5"/>
        </w:tabs>
        <w:ind w:left="43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35"/>
        </w:tabs>
        <w:ind w:left="4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55"/>
        </w:tabs>
        <w:ind w:left="54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815"/>
        </w:tabs>
        <w:ind w:left="5815" w:hanging="1800"/>
      </w:pPr>
      <w:rPr>
        <w:rFonts w:cs="Times New Roman" w:hint="default"/>
      </w:rPr>
    </w:lvl>
  </w:abstractNum>
  <w:abstractNum w:abstractNumId="22" w15:restartNumberingAfterBreak="0">
    <w:nsid w:val="1ADE6B7E"/>
    <w:multiLevelType w:val="hybridMultilevel"/>
    <w:tmpl w:val="38940F84"/>
    <w:lvl w:ilvl="0" w:tplc="ECD0A57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5F7ECA"/>
    <w:multiLevelType w:val="hybridMultilevel"/>
    <w:tmpl w:val="DB92FDD6"/>
    <w:lvl w:ilvl="0" w:tplc="1E002D8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32455D8"/>
    <w:multiLevelType w:val="hybridMultilevel"/>
    <w:tmpl w:val="284AE99E"/>
    <w:lvl w:ilvl="0" w:tplc="ECD0A57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4C53A5"/>
    <w:multiLevelType w:val="multilevel"/>
    <w:tmpl w:val="27CABF9A"/>
    <w:name w:val="WW8Num1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trike w:val="0"/>
        <w:d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285C17F6"/>
    <w:multiLevelType w:val="hybridMultilevel"/>
    <w:tmpl w:val="C48483B2"/>
    <w:lvl w:ilvl="0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27" w15:restartNumberingAfterBreak="0">
    <w:nsid w:val="28601F37"/>
    <w:multiLevelType w:val="multilevel"/>
    <w:tmpl w:val="1136A9E4"/>
    <w:styleLink w:val="Styl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28AF046A"/>
    <w:multiLevelType w:val="hybridMultilevel"/>
    <w:tmpl w:val="93709F06"/>
    <w:lvl w:ilvl="0" w:tplc="189A0FFC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29" w15:restartNumberingAfterBreak="0">
    <w:nsid w:val="2C527033"/>
    <w:multiLevelType w:val="hybridMultilevel"/>
    <w:tmpl w:val="24182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D846C85"/>
    <w:multiLevelType w:val="hybridMultilevel"/>
    <w:tmpl w:val="ECB20E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EFB1547"/>
    <w:multiLevelType w:val="hybridMultilevel"/>
    <w:tmpl w:val="64929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797845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2FA7528C"/>
    <w:multiLevelType w:val="hybridMultilevel"/>
    <w:tmpl w:val="DFCE720C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4" w15:restartNumberingAfterBreak="0">
    <w:nsid w:val="361F7EF4"/>
    <w:multiLevelType w:val="multilevel"/>
    <w:tmpl w:val="E996D550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35" w15:restartNumberingAfterBreak="0">
    <w:nsid w:val="37A7485D"/>
    <w:multiLevelType w:val="hybridMultilevel"/>
    <w:tmpl w:val="DFCE720C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6" w15:restartNumberingAfterBreak="0">
    <w:nsid w:val="385002CA"/>
    <w:multiLevelType w:val="hybridMultilevel"/>
    <w:tmpl w:val="DFCE720C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7" w15:restartNumberingAfterBreak="0">
    <w:nsid w:val="4008222F"/>
    <w:multiLevelType w:val="hybridMultilevel"/>
    <w:tmpl w:val="18828B48"/>
    <w:lvl w:ilvl="0" w:tplc="AC80384C">
      <w:start w:val="8"/>
      <w:numFmt w:val="decimal"/>
      <w:lvlText w:val="§ %1"/>
      <w:lvlJc w:val="left"/>
      <w:pPr>
        <w:tabs>
          <w:tab w:val="num" w:pos="927"/>
        </w:tabs>
        <w:ind w:left="927" w:hanging="56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21322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8314913"/>
    <w:multiLevelType w:val="hybridMultilevel"/>
    <w:tmpl w:val="48F67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004581"/>
    <w:multiLevelType w:val="hybridMultilevel"/>
    <w:tmpl w:val="3AE6EE8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49D95D3E"/>
    <w:multiLevelType w:val="hybridMultilevel"/>
    <w:tmpl w:val="A42A9078"/>
    <w:lvl w:ilvl="0" w:tplc="878A320E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4C075A7F"/>
    <w:multiLevelType w:val="hybridMultilevel"/>
    <w:tmpl w:val="23FE3642"/>
    <w:lvl w:ilvl="0" w:tplc="B7B416A8">
      <w:start w:val="1"/>
      <w:numFmt w:val="decimal"/>
      <w:lvlText w:val="%1."/>
      <w:lvlJc w:val="left"/>
      <w:pPr>
        <w:ind w:left="6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B3092A"/>
    <w:multiLevelType w:val="hybridMultilevel"/>
    <w:tmpl w:val="75187938"/>
    <w:lvl w:ilvl="0" w:tplc="F7BC8290">
      <w:start w:val="1"/>
      <w:numFmt w:val="low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4DD51F59"/>
    <w:multiLevelType w:val="hybridMultilevel"/>
    <w:tmpl w:val="EF0AF33E"/>
    <w:lvl w:ilvl="0" w:tplc="19D6A3C4">
      <w:start w:val="1"/>
      <w:numFmt w:val="decimal"/>
      <w:lvlText w:val="§ 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iCs w:val="0"/>
      </w:rPr>
    </w:lvl>
    <w:lvl w:ilvl="1" w:tplc="59A8F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E9CBB7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4F326CE6"/>
    <w:multiLevelType w:val="hybridMultilevel"/>
    <w:tmpl w:val="DFCE720C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46" w15:restartNumberingAfterBreak="0">
    <w:nsid w:val="542900AA"/>
    <w:multiLevelType w:val="multilevel"/>
    <w:tmpl w:val="27CABF9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trike w:val="0"/>
        <w:d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7" w15:restartNumberingAfterBreak="0">
    <w:nsid w:val="54341D9D"/>
    <w:multiLevelType w:val="hybridMultilevel"/>
    <w:tmpl w:val="DFCE720C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48" w15:restartNumberingAfterBreak="0">
    <w:nsid w:val="559A38D6"/>
    <w:multiLevelType w:val="hybridMultilevel"/>
    <w:tmpl w:val="A2CE5FF4"/>
    <w:lvl w:ilvl="0" w:tplc="CCB4CB90">
      <w:start w:val="1"/>
      <w:numFmt w:val="bullet"/>
      <w:lvlText w:val="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9" w15:restartNumberingAfterBreak="0">
    <w:nsid w:val="57C56D67"/>
    <w:multiLevelType w:val="multilevel"/>
    <w:tmpl w:val="B704B04A"/>
    <w:lvl w:ilvl="0">
      <w:start w:val="1"/>
      <w:numFmt w:val="upperRoman"/>
      <w:pStyle w:val="ZA1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ZA11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0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51" w15:restartNumberingAfterBreak="0">
    <w:nsid w:val="5A8F5E00"/>
    <w:multiLevelType w:val="multilevel"/>
    <w:tmpl w:val="74A07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i w:val="0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  <w:bCs w:val="0"/>
        <w:color w:val="auto"/>
      </w:rPr>
    </w:lvl>
  </w:abstractNum>
  <w:abstractNum w:abstractNumId="52" w15:restartNumberingAfterBreak="0">
    <w:nsid w:val="5ABC14FA"/>
    <w:multiLevelType w:val="hybridMultilevel"/>
    <w:tmpl w:val="75187938"/>
    <w:lvl w:ilvl="0" w:tplc="F7BC8290">
      <w:start w:val="1"/>
      <w:numFmt w:val="low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5C433B7D"/>
    <w:multiLevelType w:val="hybridMultilevel"/>
    <w:tmpl w:val="B4243968"/>
    <w:lvl w:ilvl="0" w:tplc="F754F2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5F2972AF"/>
    <w:multiLevelType w:val="hybridMultilevel"/>
    <w:tmpl w:val="0DAA83BC"/>
    <w:lvl w:ilvl="0" w:tplc="878A320E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5" w15:restartNumberingAfterBreak="0">
    <w:nsid w:val="60BC51D2"/>
    <w:multiLevelType w:val="hybridMultilevel"/>
    <w:tmpl w:val="50EA9550"/>
    <w:lvl w:ilvl="0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56" w15:restartNumberingAfterBreak="0">
    <w:nsid w:val="6275750D"/>
    <w:multiLevelType w:val="hybridMultilevel"/>
    <w:tmpl w:val="49664E40"/>
    <w:lvl w:ilvl="0" w:tplc="E054A4C8">
      <w:start w:val="6"/>
      <w:numFmt w:val="decimal"/>
      <w:lvlText w:val="§ %1"/>
      <w:lvlJc w:val="left"/>
      <w:pPr>
        <w:tabs>
          <w:tab w:val="num" w:pos="567"/>
        </w:tabs>
        <w:ind w:left="567" w:hanging="567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2CB43FC"/>
    <w:multiLevelType w:val="hybridMultilevel"/>
    <w:tmpl w:val="DFCE720C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8" w15:restartNumberingAfterBreak="0">
    <w:nsid w:val="62E36D71"/>
    <w:multiLevelType w:val="hybridMultilevel"/>
    <w:tmpl w:val="056EC8FE"/>
    <w:lvl w:ilvl="0" w:tplc="2710D5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9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669B12A4"/>
    <w:multiLevelType w:val="hybridMultilevel"/>
    <w:tmpl w:val="75187938"/>
    <w:lvl w:ilvl="0" w:tplc="F7BC8290">
      <w:start w:val="1"/>
      <w:numFmt w:val="low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6C31877"/>
    <w:multiLevelType w:val="multilevel"/>
    <w:tmpl w:val="A17697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62" w15:restartNumberingAfterBreak="0">
    <w:nsid w:val="685B45F9"/>
    <w:multiLevelType w:val="singleLevel"/>
    <w:tmpl w:val="13FCF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63" w15:restartNumberingAfterBreak="0">
    <w:nsid w:val="6BA73BC2"/>
    <w:multiLevelType w:val="hybridMultilevel"/>
    <w:tmpl w:val="8C0E78F0"/>
    <w:lvl w:ilvl="0" w:tplc="26305844">
      <w:start w:val="1"/>
      <w:numFmt w:val="decimal"/>
      <w:lvlText w:val="%1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64" w15:restartNumberingAfterBreak="0">
    <w:nsid w:val="6BAA32E5"/>
    <w:multiLevelType w:val="hybridMultilevel"/>
    <w:tmpl w:val="98B4BD1C"/>
    <w:lvl w:ilvl="0" w:tplc="8D98AA0A">
      <w:start w:val="1"/>
      <w:numFmt w:val="decimal"/>
      <w:lvlText w:val="%1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65" w15:restartNumberingAfterBreak="0">
    <w:nsid w:val="6C292634"/>
    <w:multiLevelType w:val="hybridMultilevel"/>
    <w:tmpl w:val="B538AC74"/>
    <w:lvl w:ilvl="0" w:tplc="BA82B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82BF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E0C026A"/>
    <w:multiLevelType w:val="hybridMultilevel"/>
    <w:tmpl w:val="03DA080C"/>
    <w:lvl w:ilvl="0" w:tplc="FDC040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6E186A74"/>
    <w:multiLevelType w:val="hybridMultilevel"/>
    <w:tmpl w:val="84589A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EE64DF8"/>
    <w:multiLevelType w:val="hybridMultilevel"/>
    <w:tmpl w:val="D68A2962"/>
    <w:lvl w:ilvl="0" w:tplc="EF2AE80C">
      <w:start w:val="1"/>
      <w:numFmt w:val="decimal"/>
      <w:lvlText w:val="%1."/>
      <w:lvlJc w:val="left"/>
      <w:pPr>
        <w:ind w:left="50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69" w15:restartNumberingAfterBreak="0">
    <w:nsid w:val="704A2884"/>
    <w:multiLevelType w:val="hybridMultilevel"/>
    <w:tmpl w:val="056EC8FE"/>
    <w:lvl w:ilvl="0" w:tplc="2710D5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0" w15:restartNumberingAfterBreak="0">
    <w:nsid w:val="72D80A56"/>
    <w:multiLevelType w:val="multilevel"/>
    <w:tmpl w:val="1136A9E4"/>
    <w:styleLink w:val="Biecalista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1" w15:restartNumberingAfterBreak="0">
    <w:nsid w:val="75004124"/>
    <w:multiLevelType w:val="hybridMultilevel"/>
    <w:tmpl w:val="87B00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116586"/>
    <w:multiLevelType w:val="singleLevel"/>
    <w:tmpl w:val="A244A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</w:abstractNum>
  <w:abstractNum w:abstractNumId="73" w15:restartNumberingAfterBreak="0">
    <w:nsid w:val="76520924"/>
    <w:multiLevelType w:val="multilevel"/>
    <w:tmpl w:val="74A07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i w:val="0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  <w:bCs w:val="0"/>
        <w:color w:val="auto"/>
      </w:rPr>
    </w:lvl>
  </w:abstractNum>
  <w:abstractNum w:abstractNumId="74" w15:restartNumberingAfterBreak="0">
    <w:nsid w:val="79046149"/>
    <w:multiLevelType w:val="hybridMultilevel"/>
    <w:tmpl w:val="5464FD14"/>
    <w:lvl w:ilvl="0" w:tplc="1BF4E2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59"/>
  </w:num>
  <w:num w:numId="2">
    <w:abstractNumId w:val="15"/>
  </w:num>
  <w:num w:numId="3">
    <w:abstractNumId w:val="10"/>
  </w:num>
  <w:num w:numId="4">
    <w:abstractNumId w:val="14"/>
  </w:num>
  <w:num w:numId="5">
    <w:abstractNumId w:val="74"/>
  </w:num>
  <w:num w:numId="6">
    <w:abstractNumId w:val="72"/>
  </w:num>
  <w:num w:numId="7">
    <w:abstractNumId w:val="54"/>
  </w:num>
  <w:num w:numId="8">
    <w:abstractNumId w:val="6"/>
  </w:num>
  <w:num w:numId="9">
    <w:abstractNumId w:val="41"/>
  </w:num>
  <w:num w:numId="10">
    <w:abstractNumId w:val="53"/>
  </w:num>
  <w:num w:numId="11">
    <w:abstractNumId w:val="5"/>
  </w:num>
  <w:num w:numId="12">
    <w:abstractNumId w:val="28"/>
  </w:num>
  <w:num w:numId="13">
    <w:abstractNumId w:val="66"/>
  </w:num>
  <w:num w:numId="14">
    <w:abstractNumId w:val="21"/>
  </w:num>
  <w:num w:numId="15">
    <w:abstractNumId w:val="56"/>
  </w:num>
  <w:num w:numId="16">
    <w:abstractNumId w:val="69"/>
  </w:num>
  <w:num w:numId="17">
    <w:abstractNumId w:val="3"/>
  </w:num>
  <w:num w:numId="18">
    <w:abstractNumId w:val="37"/>
  </w:num>
  <w:num w:numId="19">
    <w:abstractNumId w:val="30"/>
  </w:num>
  <w:num w:numId="20">
    <w:abstractNumId w:val="2"/>
  </w:num>
  <w:num w:numId="21">
    <w:abstractNumId w:val="36"/>
  </w:num>
  <w:num w:numId="22">
    <w:abstractNumId w:val="11"/>
  </w:num>
  <w:num w:numId="23">
    <w:abstractNumId w:val="8"/>
  </w:num>
  <w:num w:numId="24">
    <w:abstractNumId w:val="44"/>
  </w:num>
  <w:num w:numId="25">
    <w:abstractNumId w:val="51"/>
  </w:num>
  <w:num w:numId="26">
    <w:abstractNumId w:val="23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0"/>
  </w:num>
  <w:num w:numId="29">
    <w:abstractNumId w:val="49"/>
  </w:num>
  <w:num w:numId="30">
    <w:abstractNumId w:val="32"/>
  </w:num>
  <w:num w:numId="31">
    <w:abstractNumId w:val="20"/>
  </w:num>
  <w:num w:numId="32">
    <w:abstractNumId w:val="70"/>
  </w:num>
  <w:num w:numId="33">
    <w:abstractNumId w:val="27"/>
  </w:num>
  <w:num w:numId="34">
    <w:abstractNumId w:val="67"/>
  </w:num>
  <w:num w:numId="35">
    <w:abstractNumId w:val="29"/>
  </w:num>
  <w:num w:numId="36">
    <w:abstractNumId w:val="7"/>
  </w:num>
  <w:num w:numId="37">
    <w:abstractNumId w:val="48"/>
  </w:num>
  <w:num w:numId="38">
    <w:abstractNumId w:val="55"/>
  </w:num>
  <w:num w:numId="39">
    <w:abstractNumId w:val="26"/>
  </w:num>
  <w:num w:numId="40">
    <w:abstractNumId w:val="42"/>
  </w:num>
  <w:num w:numId="41">
    <w:abstractNumId w:val="60"/>
  </w:num>
  <w:num w:numId="42">
    <w:abstractNumId w:val="62"/>
  </w:num>
  <w:num w:numId="43">
    <w:abstractNumId w:val="0"/>
  </w:num>
  <w:num w:numId="44">
    <w:abstractNumId w:val="19"/>
  </w:num>
  <w:num w:numId="45">
    <w:abstractNumId w:val="17"/>
  </w:num>
  <w:num w:numId="46">
    <w:abstractNumId w:val="13"/>
  </w:num>
  <w:num w:numId="47">
    <w:abstractNumId w:val="33"/>
  </w:num>
  <w:num w:numId="48">
    <w:abstractNumId w:val="47"/>
  </w:num>
  <w:num w:numId="49">
    <w:abstractNumId w:val="16"/>
  </w:num>
  <w:num w:numId="50">
    <w:abstractNumId w:val="9"/>
  </w:num>
  <w:num w:numId="51">
    <w:abstractNumId w:val="52"/>
  </w:num>
  <w:num w:numId="52">
    <w:abstractNumId w:val="46"/>
  </w:num>
  <w:num w:numId="53">
    <w:abstractNumId w:val="1"/>
  </w:num>
  <w:num w:numId="54">
    <w:abstractNumId w:val="63"/>
  </w:num>
  <w:num w:numId="55">
    <w:abstractNumId w:val="35"/>
  </w:num>
  <w:num w:numId="56">
    <w:abstractNumId w:val="43"/>
  </w:num>
  <w:num w:numId="57">
    <w:abstractNumId w:val="24"/>
  </w:num>
  <w:num w:numId="58">
    <w:abstractNumId w:val="12"/>
  </w:num>
  <w:num w:numId="59">
    <w:abstractNumId w:val="71"/>
  </w:num>
  <w:num w:numId="60">
    <w:abstractNumId w:val="39"/>
  </w:num>
  <w:num w:numId="61">
    <w:abstractNumId w:val="61"/>
  </w:num>
  <w:num w:numId="62">
    <w:abstractNumId w:val="34"/>
  </w:num>
  <w:num w:numId="63">
    <w:abstractNumId w:val="65"/>
  </w:num>
  <w:num w:numId="64">
    <w:abstractNumId w:val="58"/>
  </w:num>
  <w:num w:numId="65">
    <w:abstractNumId w:val="45"/>
  </w:num>
  <w:num w:numId="66">
    <w:abstractNumId w:val="18"/>
  </w:num>
  <w:num w:numId="67">
    <w:abstractNumId w:val="57"/>
  </w:num>
  <w:num w:numId="68">
    <w:abstractNumId w:val="31"/>
  </w:num>
  <w:num w:numId="69">
    <w:abstractNumId w:val="38"/>
  </w:num>
  <w:num w:numId="70">
    <w:abstractNumId w:val="40"/>
  </w:num>
  <w:num w:numId="71">
    <w:abstractNumId w:val="22"/>
  </w:num>
  <w:num w:numId="72">
    <w:abstractNumId w:val="68"/>
  </w:num>
  <w:num w:numId="73">
    <w:abstractNumId w:val="64"/>
  </w:num>
  <w:num w:numId="74">
    <w:abstractNumId w:val="4"/>
  </w:num>
  <w:num w:numId="75">
    <w:abstractNumId w:val="7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CC5"/>
    <w:rsid w:val="000007DE"/>
    <w:rsid w:val="0001109C"/>
    <w:rsid w:val="00012E22"/>
    <w:rsid w:val="00016C94"/>
    <w:rsid w:val="00017CCE"/>
    <w:rsid w:val="00017ED7"/>
    <w:rsid w:val="00027314"/>
    <w:rsid w:val="000274CD"/>
    <w:rsid w:val="00031295"/>
    <w:rsid w:val="00032058"/>
    <w:rsid w:val="000335CC"/>
    <w:rsid w:val="00034813"/>
    <w:rsid w:val="00037815"/>
    <w:rsid w:val="00040616"/>
    <w:rsid w:val="0004203E"/>
    <w:rsid w:val="0004244F"/>
    <w:rsid w:val="0004777E"/>
    <w:rsid w:val="000500B0"/>
    <w:rsid w:val="00052082"/>
    <w:rsid w:val="00054CF2"/>
    <w:rsid w:val="00056BF6"/>
    <w:rsid w:val="00056C20"/>
    <w:rsid w:val="00056D10"/>
    <w:rsid w:val="000642DE"/>
    <w:rsid w:val="00065A2E"/>
    <w:rsid w:val="00070B3F"/>
    <w:rsid w:val="00071306"/>
    <w:rsid w:val="00077B93"/>
    <w:rsid w:val="00081570"/>
    <w:rsid w:val="000902DC"/>
    <w:rsid w:val="00094756"/>
    <w:rsid w:val="00096434"/>
    <w:rsid w:val="000A0EB2"/>
    <w:rsid w:val="000A42D3"/>
    <w:rsid w:val="000B08ED"/>
    <w:rsid w:val="000B6638"/>
    <w:rsid w:val="000B66A0"/>
    <w:rsid w:val="000C10E5"/>
    <w:rsid w:val="000D2866"/>
    <w:rsid w:val="000D3768"/>
    <w:rsid w:val="000E25FE"/>
    <w:rsid w:val="000E3D50"/>
    <w:rsid w:val="000E7488"/>
    <w:rsid w:val="000E7C2F"/>
    <w:rsid w:val="000F0426"/>
    <w:rsid w:val="000F3278"/>
    <w:rsid w:val="000F511E"/>
    <w:rsid w:val="000F552D"/>
    <w:rsid w:val="00101754"/>
    <w:rsid w:val="00104BC1"/>
    <w:rsid w:val="00111B98"/>
    <w:rsid w:val="00111E23"/>
    <w:rsid w:val="001161D8"/>
    <w:rsid w:val="00116798"/>
    <w:rsid w:val="001235A1"/>
    <w:rsid w:val="00130203"/>
    <w:rsid w:val="00130393"/>
    <w:rsid w:val="00130F31"/>
    <w:rsid w:val="00132C6B"/>
    <w:rsid w:val="00143557"/>
    <w:rsid w:val="0014544C"/>
    <w:rsid w:val="0015584E"/>
    <w:rsid w:val="00156536"/>
    <w:rsid w:val="00160319"/>
    <w:rsid w:val="00172F91"/>
    <w:rsid w:val="00177BC2"/>
    <w:rsid w:val="001808FD"/>
    <w:rsid w:val="00181C75"/>
    <w:rsid w:val="001839BC"/>
    <w:rsid w:val="00192940"/>
    <w:rsid w:val="00192EC6"/>
    <w:rsid w:val="00195860"/>
    <w:rsid w:val="00195D49"/>
    <w:rsid w:val="00196D6B"/>
    <w:rsid w:val="001A4BEC"/>
    <w:rsid w:val="001A6050"/>
    <w:rsid w:val="001A64AA"/>
    <w:rsid w:val="001A6CF8"/>
    <w:rsid w:val="001A7AAC"/>
    <w:rsid w:val="001B20D6"/>
    <w:rsid w:val="001B4468"/>
    <w:rsid w:val="001B4B09"/>
    <w:rsid w:val="001B6AF3"/>
    <w:rsid w:val="001B749A"/>
    <w:rsid w:val="001B7685"/>
    <w:rsid w:val="001C1EFE"/>
    <w:rsid w:val="001C2922"/>
    <w:rsid w:val="001C29C9"/>
    <w:rsid w:val="001C4E6B"/>
    <w:rsid w:val="001C6C18"/>
    <w:rsid w:val="001D0780"/>
    <w:rsid w:val="001D0F69"/>
    <w:rsid w:val="001D1B01"/>
    <w:rsid w:val="001D78A3"/>
    <w:rsid w:val="001E1ACC"/>
    <w:rsid w:val="001E268E"/>
    <w:rsid w:val="001E6CC9"/>
    <w:rsid w:val="001E75A0"/>
    <w:rsid w:val="001F1349"/>
    <w:rsid w:val="001F1612"/>
    <w:rsid w:val="001F29F4"/>
    <w:rsid w:val="001F327D"/>
    <w:rsid w:val="001F4028"/>
    <w:rsid w:val="00201BFF"/>
    <w:rsid w:val="00205063"/>
    <w:rsid w:val="00205485"/>
    <w:rsid w:val="00206213"/>
    <w:rsid w:val="00216F19"/>
    <w:rsid w:val="00220132"/>
    <w:rsid w:val="00220F86"/>
    <w:rsid w:val="00224CD2"/>
    <w:rsid w:val="00226D76"/>
    <w:rsid w:val="00232E54"/>
    <w:rsid w:val="00233EAD"/>
    <w:rsid w:val="0023603F"/>
    <w:rsid w:val="00236423"/>
    <w:rsid w:val="00236A5D"/>
    <w:rsid w:val="002405DD"/>
    <w:rsid w:val="00241E9F"/>
    <w:rsid w:val="00243CB8"/>
    <w:rsid w:val="0024661C"/>
    <w:rsid w:val="002473A7"/>
    <w:rsid w:val="00251472"/>
    <w:rsid w:val="00253A0F"/>
    <w:rsid w:val="00254C53"/>
    <w:rsid w:val="002603BD"/>
    <w:rsid w:val="00262BAB"/>
    <w:rsid w:val="0026366E"/>
    <w:rsid w:val="002650D1"/>
    <w:rsid w:val="00267B6D"/>
    <w:rsid w:val="00271B77"/>
    <w:rsid w:val="00274F67"/>
    <w:rsid w:val="00277CD2"/>
    <w:rsid w:val="00277D47"/>
    <w:rsid w:val="002830D1"/>
    <w:rsid w:val="002835D0"/>
    <w:rsid w:val="00290472"/>
    <w:rsid w:val="00290E5B"/>
    <w:rsid w:val="002B1F9D"/>
    <w:rsid w:val="002B412E"/>
    <w:rsid w:val="002B5921"/>
    <w:rsid w:val="002C2DF0"/>
    <w:rsid w:val="002C5197"/>
    <w:rsid w:val="002D1FFC"/>
    <w:rsid w:val="002D293F"/>
    <w:rsid w:val="002E09A7"/>
    <w:rsid w:val="002E2439"/>
    <w:rsid w:val="002E369F"/>
    <w:rsid w:val="002E50F7"/>
    <w:rsid w:val="002F11B3"/>
    <w:rsid w:val="00303DC0"/>
    <w:rsid w:val="003066C9"/>
    <w:rsid w:val="0031115D"/>
    <w:rsid w:val="003143C1"/>
    <w:rsid w:val="00314CB2"/>
    <w:rsid w:val="00316CEB"/>
    <w:rsid w:val="003208F2"/>
    <w:rsid w:val="0032564E"/>
    <w:rsid w:val="00326036"/>
    <w:rsid w:val="00331592"/>
    <w:rsid w:val="00336AA7"/>
    <w:rsid w:val="0033780C"/>
    <w:rsid w:val="00337FBA"/>
    <w:rsid w:val="003502B6"/>
    <w:rsid w:val="003502E6"/>
    <w:rsid w:val="00350FF0"/>
    <w:rsid w:val="00355F7E"/>
    <w:rsid w:val="003566A3"/>
    <w:rsid w:val="0035672C"/>
    <w:rsid w:val="00360218"/>
    <w:rsid w:val="003605BF"/>
    <w:rsid w:val="003617A5"/>
    <w:rsid w:val="00361A31"/>
    <w:rsid w:val="0036331E"/>
    <w:rsid w:val="00365E4D"/>
    <w:rsid w:val="003664F7"/>
    <w:rsid w:val="00366A9A"/>
    <w:rsid w:val="0037024D"/>
    <w:rsid w:val="00370B69"/>
    <w:rsid w:val="00371257"/>
    <w:rsid w:val="003743BE"/>
    <w:rsid w:val="003745AF"/>
    <w:rsid w:val="00374D59"/>
    <w:rsid w:val="003764EC"/>
    <w:rsid w:val="00377685"/>
    <w:rsid w:val="00377ECD"/>
    <w:rsid w:val="003803F1"/>
    <w:rsid w:val="003804C3"/>
    <w:rsid w:val="00381431"/>
    <w:rsid w:val="00384732"/>
    <w:rsid w:val="00387FC1"/>
    <w:rsid w:val="003902D2"/>
    <w:rsid w:val="00392C44"/>
    <w:rsid w:val="00394EDB"/>
    <w:rsid w:val="00396E3E"/>
    <w:rsid w:val="003A5250"/>
    <w:rsid w:val="003B040E"/>
    <w:rsid w:val="003B165E"/>
    <w:rsid w:val="003B325B"/>
    <w:rsid w:val="003B3609"/>
    <w:rsid w:val="003B5531"/>
    <w:rsid w:val="003B796E"/>
    <w:rsid w:val="003C5C97"/>
    <w:rsid w:val="003D09DD"/>
    <w:rsid w:val="003D541E"/>
    <w:rsid w:val="003E4927"/>
    <w:rsid w:val="003E4B66"/>
    <w:rsid w:val="003E7652"/>
    <w:rsid w:val="003F1EA2"/>
    <w:rsid w:val="003F6350"/>
    <w:rsid w:val="003F76BD"/>
    <w:rsid w:val="00400858"/>
    <w:rsid w:val="00400A99"/>
    <w:rsid w:val="0040578A"/>
    <w:rsid w:val="004125DD"/>
    <w:rsid w:val="004157C1"/>
    <w:rsid w:val="0041695F"/>
    <w:rsid w:val="0041753F"/>
    <w:rsid w:val="0041788B"/>
    <w:rsid w:val="00417B6A"/>
    <w:rsid w:val="0042036F"/>
    <w:rsid w:val="0042169C"/>
    <w:rsid w:val="00422412"/>
    <w:rsid w:val="0042677D"/>
    <w:rsid w:val="00431277"/>
    <w:rsid w:val="0043356C"/>
    <w:rsid w:val="00434753"/>
    <w:rsid w:val="004361B4"/>
    <w:rsid w:val="00436EF9"/>
    <w:rsid w:val="00442CD5"/>
    <w:rsid w:val="00442E4D"/>
    <w:rsid w:val="00444250"/>
    <w:rsid w:val="00444DAD"/>
    <w:rsid w:val="004460E1"/>
    <w:rsid w:val="00455876"/>
    <w:rsid w:val="00456DCE"/>
    <w:rsid w:val="00461C82"/>
    <w:rsid w:val="0046339A"/>
    <w:rsid w:val="00465731"/>
    <w:rsid w:val="00470C39"/>
    <w:rsid w:val="00470D9A"/>
    <w:rsid w:val="004710D7"/>
    <w:rsid w:val="00471633"/>
    <w:rsid w:val="00471ECF"/>
    <w:rsid w:val="004759AE"/>
    <w:rsid w:val="00476B51"/>
    <w:rsid w:val="00481040"/>
    <w:rsid w:val="00481D9E"/>
    <w:rsid w:val="0049446B"/>
    <w:rsid w:val="00494581"/>
    <w:rsid w:val="00497E09"/>
    <w:rsid w:val="004A0AD4"/>
    <w:rsid w:val="004A2140"/>
    <w:rsid w:val="004A274E"/>
    <w:rsid w:val="004A3D65"/>
    <w:rsid w:val="004A45A2"/>
    <w:rsid w:val="004A52A4"/>
    <w:rsid w:val="004A7040"/>
    <w:rsid w:val="004B11AD"/>
    <w:rsid w:val="004B1CBD"/>
    <w:rsid w:val="004B2CE6"/>
    <w:rsid w:val="004B4159"/>
    <w:rsid w:val="004B4212"/>
    <w:rsid w:val="004C4849"/>
    <w:rsid w:val="004C6837"/>
    <w:rsid w:val="004C6E22"/>
    <w:rsid w:val="004C746D"/>
    <w:rsid w:val="004D287E"/>
    <w:rsid w:val="004D331C"/>
    <w:rsid w:val="004D5547"/>
    <w:rsid w:val="004E234A"/>
    <w:rsid w:val="004E4433"/>
    <w:rsid w:val="004E73D2"/>
    <w:rsid w:val="004F1B5B"/>
    <w:rsid w:val="004F55AD"/>
    <w:rsid w:val="004F6A2F"/>
    <w:rsid w:val="00503C9D"/>
    <w:rsid w:val="00506041"/>
    <w:rsid w:val="00510DC5"/>
    <w:rsid w:val="0051196C"/>
    <w:rsid w:val="005157D8"/>
    <w:rsid w:val="00531150"/>
    <w:rsid w:val="00532BFC"/>
    <w:rsid w:val="0053393C"/>
    <w:rsid w:val="00537C63"/>
    <w:rsid w:val="00552CC9"/>
    <w:rsid w:val="00554C85"/>
    <w:rsid w:val="00554E60"/>
    <w:rsid w:val="00555056"/>
    <w:rsid w:val="005558E6"/>
    <w:rsid w:val="0055783C"/>
    <w:rsid w:val="00557D2B"/>
    <w:rsid w:val="00561C48"/>
    <w:rsid w:val="00571ACB"/>
    <w:rsid w:val="00571BAA"/>
    <w:rsid w:val="00572539"/>
    <w:rsid w:val="0057330D"/>
    <w:rsid w:val="00577D93"/>
    <w:rsid w:val="0058461A"/>
    <w:rsid w:val="0058493B"/>
    <w:rsid w:val="00585529"/>
    <w:rsid w:val="005872C9"/>
    <w:rsid w:val="00587594"/>
    <w:rsid w:val="0059061A"/>
    <w:rsid w:val="00591A7C"/>
    <w:rsid w:val="00595D24"/>
    <w:rsid w:val="005A13E3"/>
    <w:rsid w:val="005A52B9"/>
    <w:rsid w:val="005B010E"/>
    <w:rsid w:val="005B0C1D"/>
    <w:rsid w:val="005B1022"/>
    <w:rsid w:val="005B1246"/>
    <w:rsid w:val="005B4FE0"/>
    <w:rsid w:val="005C1758"/>
    <w:rsid w:val="005C29D9"/>
    <w:rsid w:val="005C2B59"/>
    <w:rsid w:val="005C3CC7"/>
    <w:rsid w:val="005C4F68"/>
    <w:rsid w:val="005C6BA8"/>
    <w:rsid w:val="005D17C7"/>
    <w:rsid w:val="005D3DC0"/>
    <w:rsid w:val="005D47C2"/>
    <w:rsid w:val="005D50A5"/>
    <w:rsid w:val="005E0F08"/>
    <w:rsid w:val="005E0F5F"/>
    <w:rsid w:val="005E1482"/>
    <w:rsid w:val="005E4B51"/>
    <w:rsid w:val="005E7D89"/>
    <w:rsid w:val="005F11A8"/>
    <w:rsid w:val="005F2D56"/>
    <w:rsid w:val="005F2F9B"/>
    <w:rsid w:val="005F55BF"/>
    <w:rsid w:val="005F627D"/>
    <w:rsid w:val="00612E72"/>
    <w:rsid w:val="00612EC4"/>
    <w:rsid w:val="006149B8"/>
    <w:rsid w:val="006156A4"/>
    <w:rsid w:val="00615FD5"/>
    <w:rsid w:val="006200CE"/>
    <w:rsid w:val="00622701"/>
    <w:rsid w:val="00624888"/>
    <w:rsid w:val="006255E5"/>
    <w:rsid w:val="006266D2"/>
    <w:rsid w:val="00626B61"/>
    <w:rsid w:val="006278D6"/>
    <w:rsid w:val="006322E7"/>
    <w:rsid w:val="00636A39"/>
    <w:rsid w:val="00640A5A"/>
    <w:rsid w:val="00641487"/>
    <w:rsid w:val="00645B2E"/>
    <w:rsid w:val="00645FF8"/>
    <w:rsid w:val="006502F2"/>
    <w:rsid w:val="006521B5"/>
    <w:rsid w:val="0065249E"/>
    <w:rsid w:val="006532F1"/>
    <w:rsid w:val="00653A04"/>
    <w:rsid w:val="006572C2"/>
    <w:rsid w:val="00657E88"/>
    <w:rsid w:val="00662180"/>
    <w:rsid w:val="00662800"/>
    <w:rsid w:val="00663F0B"/>
    <w:rsid w:val="006653A1"/>
    <w:rsid w:val="006667AE"/>
    <w:rsid w:val="00667EE1"/>
    <w:rsid w:val="00670BD2"/>
    <w:rsid w:val="0067396F"/>
    <w:rsid w:val="00677666"/>
    <w:rsid w:val="00680B4A"/>
    <w:rsid w:val="00681DCC"/>
    <w:rsid w:val="00683B8A"/>
    <w:rsid w:val="006845A9"/>
    <w:rsid w:val="00684D30"/>
    <w:rsid w:val="00685ACB"/>
    <w:rsid w:val="006946DC"/>
    <w:rsid w:val="006955AC"/>
    <w:rsid w:val="00695AE6"/>
    <w:rsid w:val="006966CC"/>
    <w:rsid w:val="00696926"/>
    <w:rsid w:val="006A01C5"/>
    <w:rsid w:val="006A6C20"/>
    <w:rsid w:val="006A6E27"/>
    <w:rsid w:val="006B26B2"/>
    <w:rsid w:val="006B32E7"/>
    <w:rsid w:val="006B40A2"/>
    <w:rsid w:val="006B45B1"/>
    <w:rsid w:val="006B4C06"/>
    <w:rsid w:val="006C0538"/>
    <w:rsid w:val="006C544D"/>
    <w:rsid w:val="006D0E07"/>
    <w:rsid w:val="006D13FF"/>
    <w:rsid w:val="006D2983"/>
    <w:rsid w:val="006D49B4"/>
    <w:rsid w:val="006D5612"/>
    <w:rsid w:val="006E0F1D"/>
    <w:rsid w:val="006E1A39"/>
    <w:rsid w:val="006E21DF"/>
    <w:rsid w:val="006E43A2"/>
    <w:rsid w:val="006E49FB"/>
    <w:rsid w:val="006E6B13"/>
    <w:rsid w:val="006E752D"/>
    <w:rsid w:val="006F0781"/>
    <w:rsid w:val="006F420F"/>
    <w:rsid w:val="007051ED"/>
    <w:rsid w:val="00706D04"/>
    <w:rsid w:val="00714D39"/>
    <w:rsid w:val="0072021B"/>
    <w:rsid w:val="0072106A"/>
    <w:rsid w:val="0072476E"/>
    <w:rsid w:val="00733073"/>
    <w:rsid w:val="00734E7A"/>
    <w:rsid w:val="00735DAC"/>
    <w:rsid w:val="00737A01"/>
    <w:rsid w:val="00740704"/>
    <w:rsid w:val="0074401A"/>
    <w:rsid w:val="00745412"/>
    <w:rsid w:val="00746AD0"/>
    <w:rsid w:val="00750914"/>
    <w:rsid w:val="00754482"/>
    <w:rsid w:val="007546AA"/>
    <w:rsid w:val="0076431A"/>
    <w:rsid w:val="0076495A"/>
    <w:rsid w:val="00766508"/>
    <w:rsid w:val="00767014"/>
    <w:rsid w:val="007700A9"/>
    <w:rsid w:val="007704FB"/>
    <w:rsid w:val="007705CB"/>
    <w:rsid w:val="0077361F"/>
    <w:rsid w:val="007761C8"/>
    <w:rsid w:val="00776FBB"/>
    <w:rsid w:val="00785133"/>
    <w:rsid w:val="0078679F"/>
    <w:rsid w:val="007903FA"/>
    <w:rsid w:val="00790968"/>
    <w:rsid w:val="00796127"/>
    <w:rsid w:val="00796B06"/>
    <w:rsid w:val="00797088"/>
    <w:rsid w:val="00797EEA"/>
    <w:rsid w:val="007A0FD0"/>
    <w:rsid w:val="007A2213"/>
    <w:rsid w:val="007A6A97"/>
    <w:rsid w:val="007B08CA"/>
    <w:rsid w:val="007B440C"/>
    <w:rsid w:val="007B65A4"/>
    <w:rsid w:val="007B65E8"/>
    <w:rsid w:val="007C445E"/>
    <w:rsid w:val="007C6275"/>
    <w:rsid w:val="007D059E"/>
    <w:rsid w:val="007D084E"/>
    <w:rsid w:val="007E0872"/>
    <w:rsid w:val="007E15AA"/>
    <w:rsid w:val="007E2F0B"/>
    <w:rsid w:val="007E618B"/>
    <w:rsid w:val="007E7B82"/>
    <w:rsid w:val="007F0518"/>
    <w:rsid w:val="007F1306"/>
    <w:rsid w:val="007F19ED"/>
    <w:rsid w:val="007F1EAC"/>
    <w:rsid w:val="007F2503"/>
    <w:rsid w:val="007F5515"/>
    <w:rsid w:val="00802425"/>
    <w:rsid w:val="008027C9"/>
    <w:rsid w:val="0080453B"/>
    <w:rsid w:val="008056DA"/>
    <w:rsid w:val="00810020"/>
    <w:rsid w:val="008107A3"/>
    <w:rsid w:val="00811ECD"/>
    <w:rsid w:val="00815427"/>
    <w:rsid w:val="0081719D"/>
    <w:rsid w:val="00821AD3"/>
    <w:rsid w:val="00822627"/>
    <w:rsid w:val="00826AB6"/>
    <w:rsid w:val="00827270"/>
    <w:rsid w:val="008300B7"/>
    <w:rsid w:val="00830A1E"/>
    <w:rsid w:val="008375E1"/>
    <w:rsid w:val="008442C2"/>
    <w:rsid w:val="00844798"/>
    <w:rsid w:val="00845D75"/>
    <w:rsid w:val="0084620A"/>
    <w:rsid w:val="008571D7"/>
    <w:rsid w:val="0085793A"/>
    <w:rsid w:val="008603F2"/>
    <w:rsid w:val="0086358B"/>
    <w:rsid w:val="008707BF"/>
    <w:rsid w:val="008713E6"/>
    <w:rsid w:val="0087712A"/>
    <w:rsid w:val="00881937"/>
    <w:rsid w:val="00881AE1"/>
    <w:rsid w:val="00881C49"/>
    <w:rsid w:val="00883223"/>
    <w:rsid w:val="00884224"/>
    <w:rsid w:val="0088499B"/>
    <w:rsid w:val="00884F7A"/>
    <w:rsid w:val="00886119"/>
    <w:rsid w:val="008865E3"/>
    <w:rsid w:val="00886A36"/>
    <w:rsid w:val="00892B7F"/>
    <w:rsid w:val="00896F8D"/>
    <w:rsid w:val="008A2767"/>
    <w:rsid w:val="008A46CB"/>
    <w:rsid w:val="008A476F"/>
    <w:rsid w:val="008A7206"/>
    <w:rsid w:val="008B18CA"/>
    <w:rsid w:val="008B2914"/>
    <w:rsid w:val="008C2E53"/>
    <w:rsid w:val="008C3551"/>
    <w:rsid w:val="008C44C1"/>
    <w:rsid w:val="008C6273"/>
    <w:rsid w:val="008C7EB8"/>
    <w:rsid w:val="008D0459"/>
    <w:rsid w:val="008D0DCA"/>
    <w:rsid w:val="008D2FB4"/>
    <w:rsid w:val="008D4F6F"/>
    <w:rsid w:val="008E0F61"/>
    <w:rsid w:val="008E2DA4"/>
    <w:rsid w:val="008E378B"/>
    <w:rsid w:val="008E46CB"/>
    <w:rsid w:val="008E4A83"/>
    <w:rsid w:val="00900A35"/>
    <w:rsid w:val="00901B23"/>
    <w:rsid w:val="00902AA8"/>
    <w:rsid w:val="009038DC"/>
    <w:rsid w:val="0090422D"/>
    <w:rsid w:val="00905C83"/>
    <w:rsid w:val="00906382"/>
    <w:rsid w:val="0090677A"/>
    <w:rsid w:val="00911508"/>
    <w:rsid w:val="00912182"/>
    <w:rsid w:val="00913ACA"/>
    <w:rsid w:val="00913B81"/>
    <w:rsid w:val="009170F4"/>
    <w:rsid w:val="00920960"/>
    <w:rsid w:val="00920C53"/>
    <w:rsid w:val="009253D0"/>
    <w:rsid w:val="009333C6"/>
    <w:rsid w:val="00935DDE"/>
    <w:rsid w:val="009363D7"/>
    <w:rsid w:val="00940C12"/>
    <w:rsid w:val="00945A14"/>
    <w:rsid w:val="00946184"/>
    <w:rsid w:val="00950EC1"/>
    <w:rsid w:val="00953E91"/>
    <w:rsid w:val="00960DD0"/>
    <w:rsid w:val="0096594C"/>
    <w:rsid w:val="00966673"/>
    <w:rsid w:val="00970E99"/>
    <w:rsid w:val="009721DC"/>
    <w:rsid w:val="00972433"/>
    <w:rsid w:val="009751C5"/>
    <w:rsid w:val="00975F67"/>
    <w:rsid w:val="00980BAC"/>
    <w:rsid w:val="00980F8A"/>
    <w:rsid w:val="0098105D"/>
    <w:rsid w:val="009817BB"/>
    <w:rsid w:val="00984AEE"/>
    <w:rsid w:val="009860E3"/>
    <w:rsid w:val="00986DA6"/>
    <w:rsid w:val="009876F8"/>
    <w:rsid w:val="00987A77"/>
    <w:rsid w:val="009910CF"/>
    <w:rsid w:val="00995945"/>
    <w:rsid w:val="00995FD8"/>
    <w:rsid w:val="009A1EEB"/>
    <w:rsid w:val="009A21A8"/>
    <w:rsid w:val="009A58DC"/>
    <w:rsid w:val="009A7C57"/>
    <w:rsid w:val="009B286F"/>
    <w:rsid w:val="009B2DF8"/>
    <w:rsid w:val="009B505C"/>
    <w:rsid w:val="009B57F6"/>
    <w:rsid w:val="009B6CBF"/>
    <w:rsid w:val="009B76A2"/>
    <w:rsid w:val="009C0EAE"/>
    <w:rsid w:val="009C43A9"/>
    <w:rsid w:val="009C54A3"/>
    <w:rsid w:val="009C707D"/>
    <w:rsid w:val="009D058D"/>
    <w:rsid w:val="009D21D1"/>
    <w:rsid w:val="009D5B86"/>
    <w:rsid w:val="009D759E"/>
    <w:rsid w:val="009E190B"/>
    <w:rsid w:val="009E4E0C"/>
    <w:rsid w:val="009E5165"/>
    <w:rsid w:val="009E6550"/>
    <w:rsid w:val="009F04E9"/>
    <w:rsid w:val="009F1482"/>
    <w:rsid w:val="009F1E36"/>
    <w:rsid w:val="009F379D"/>
    <w:rsid w:val="009F4279"/>
    <w:rsid w:val="009F7DC1"/>
    <w:rsid w:val="00A007DB"/>
    <w:rsid w:val="00A0082E"/>
    <w:rsid w:val="00A00E42"/>
    <w:rsid w:val="00A0136A"/>
    <w:rsid w:val="00A0136D"/>
    <w:rsid w:val="00A11129"/>
    <w:rsid w:val="00A12799"/>
    <w:rsid w:val="00A1448F"/>
    <w:rsid w:val="00A1547E"/>
    <w:rsid w:val="00A24F6C"/>
    <w:rsid w:val="00A26FC5"/>
    <w:rsid w:val="00A27480"/>
    <w:rsid w:val="00A275F9"/>
    <w:rsid w:val="00A27DE7"/>
    <w:rsid w:val="00A308B2"/>
    <w:rsid w:val="00A335DD"/>
    <w:rsid w:val="00A338A5"/>
    <w:rsid w:val="00A33E2C"/>
    <w:rsid w:val="00A35584"/>
    <w:rsid w:val="00A36834"/>
    <w:rsid w:val="00A41BAE"/>
    <w:rsid w:val="00A46769"/>
    <w:rsid w:val="00A468E5"/>
    <w:rsid w:val="00A527B7"/>
    <w:rsid w:val="00A5542A"/>
    <w:rsid w:val="00A55438"/>
    <w:rsid w:val="00A55BE0"/>
    <w:rsid w:val="00A562C2"/>
    <w:rsid w:val="00A616D2"/>
    <w:rsid w:val="00A6248F"/>
    <w:rsid w:val="00A64AC3"/>
    <w:rsid w:val="00A66724"/>
    <w:rsid w:val="00A70A56"/>
    <w:rsid w:val="00A75FE7"/>
    <w:rsid w:val="00A80E30"/>
    <w:rsid w:val="00A84018"/>
    <w:rsid w:val="00A86CAF"/>
    <w:rsid w:val="00A877C4"/>
    <w:rsid w:val="00A932FE"/>
    <w:rsid w:val="00A9514E"/>
    <w:rsid w:val="00A95B3F"/>
    <w:rsid w:val="00A97D46"/>
    <w:rsid w:val="00AA14C8"/>
    <w:rsid w:val="00AA185F"/>
    <w:rsid w:val="00AA1CAE"/>
    <w:rsid w:val="00AA4FEC"/>
    <w:rsid w:val="00AB31AC"/>
    <w:rsid w:val="00AB57BA"/>
    <w:rsid w:val="00AB7E1A"/>
    <w:rsid w:val="00AC072E"/>
    <w:rsid w:val="00AC1043"/>
    <w:rsid w:val="00AC7473"/>
    <w:rsid w:val="00AC7594"/>
    <w:rsid w:val="00AD0A06"/>
    <w:rsid w:val="00AD1CE6"/>
    <w:rsid w:val="00AD2A7E"/>
    <w:rsid w:val="00AD3BC1"/>
    <w:rsid w:val="00AD3F37"/>
    <w:rsid w:val="00AD4D0A"/>
    <w:rsid w:val="00AE21E6"/>
    <w:rsid w:val="00AE3D47"/>
    <w:rsid w:val="00AE4DFC"/>
    <w:rsid w:val="00AE4F2B"/>
    <w:rsid w:val="00AE5E2F"/>
    <w:rsid w:val="00AF2997"/>
    <w:rsid w:val="00AF3B40"/>
    <w:rsid w:val="00AF3DF7"/>
    <w:rsid w:val="00AF44B7"/>
    <w:rsid w:val="00AF756A"/>
    <w:rsid w:val="00B00BA6"/>
    <w:rsid w:val="00B02F49"/>
    <w:rsid w:val="00B03254"/>
    <w:rsid w:val="00B0435B"/>
    <w:rsid w:val="00B13022"/>
    <w:rsid w:val="00B13B7D"/>
    <w:rsid w:val="00B26DB0"/>
    <w:rsid w:val="00B31A86"/>
    <w:rsid w:val="00B42B58"/>
    <w:rsid w:val="00B46042"/>
    <w:rsid w:val="00B46C2B"/>
    <w:rsid w:val="00B50EC4"/>
    <w:rsid w:val="00B51310"/>
    <w:rsid w:val="00B529B4"/>
    <w:rsid w:val="00B52AA2"/>
    <w:rsid w:val="00B568ED"/>
    <w:rsid w:val="00B64057"/>
    <w:rsid w:val="00B67362"/>
    <w:rsid w:val="00B727FB"/>
    <w:rsid w:val="00B76F3F"/>
    <w:rsid w:val="00B779CA"/>
    <w:rsid w:val="00B814F7"/>
    <w:rsid w:val="00B845F1"/>
    <w:rsid w:val="00B8462E"/>
    <w:rsid w:val="00B87A73"/>
    <w:rsid w:val="00B96F25"/>
    <w:rsid w:val="00B97C90"/>
    <w:rsid w:val="00B97DC3"/>
    <w:rsid w:val="00BA1E21"/>
    <w:rsid w:val="00BA52C7"/>
    <w:rsid w:val="00BB1B94"/>
    <w:rsid w:val="00BB3D65"/>
    <w:rsid w:val="00BB4848"/>
    <w:rsid w:val="00BB4B29"/>
    <w:rsid w:val="00BB715B"/>
    <w:rsid w:val="00BC029F"/>
    <w:rsid w:val="00BC6411"/>
    <w:rsid w:val="00BC7297"/>
    <w:rsid w:val="00BD0A61"/>
    <w:rsid w:val="00BD5251"/>
    <w:rsid w:val="00BD60DF"/>
    <w:rsid w:val="00BD728D"/>
    <w:rsid w:val="00BD78D4"/>
    <w:rsid w:val="00BE058A"/>
    <w:rsid w:val="00BE0ACE"/>
    <w:rsid w:val="00BE45ED"/>
    <w:rsid w:val="00BE7F44"/>
    <w:rsid w:val="00BF236D"/>
    <w:rsid w:val="00BF6EBB"/>
    <w:rsid w:val="00C07B61"/>
    <w:rsid w:val="00C10135"/>
    <w:rsid w:val="00C11C10"/>
    <w:rsid w:val="00C140EA"/>
    <w:rsid w:val="00C23F82"/>
    <w:rsid w:val="00C25FB9"/>
    <w:rsid w:val="00C330BE"/>
    <w:rsid w:val="00C36F1C"/>
    <w:rsid w:val="00C36F6B"/>
    <w:rsid w:val="00C3753A"/>
    <w:rsid w:val="00C37B26"/>
    <w:rsid w:val="00C41C9C"/>
    <w:rsid w:val="00C45778"/>
    <w:rsid w:val="00C465B0"/>
    <w:rsid w:val="00C55CF8"/>
    <w:rsid w:val="00C60B74"/>
    <w:rsid w:val="00C61AEA"/>
    <w:rsid w:val="00C62258"/>
    <w:rsid w:val="00C63BF4"/>
    <w:rsid w:val="00C70480"/>
    <w:rsid w:val="00C704F2"/>
    <w:rsid w:val="00C75D67"/>
    <w:rsid w:val="00C8043F"/>
    <w:rsid w:val="00C80AA8"/>
    <w:rsid w:val="00C80D0B"/>
    <w:rsid w:val="00C8149B"/>
    <w:rsid w:val="00C82142"/>
    <w:rsid w:val="00C85FAC"/>
    <w:rsid w:val="00C86148"/>
    <w:rsid w:val="00C86C75"/>
    <w:rsid w:val="00C87B76"/>
    <w:rsid w:val="00C87DCE"/>
    <w:rsid w:val="00C9420F"/>
    <w:rsid w:val="00C94445"/>
    <w:rsid w:val="00C94B03"/>
    <w:rsid w:val="00C94BD4"/>
    <w:rsid w:val="00C94FC4"/>
    <w:rsid w:val="00C96721"/>
    <w:rsid w:val="00C970E8"/>
    <w:rsid w:val="00CA263A"/>
    <w:rsid w:val="00CA50D7"/>
    <w:rsid w:val="00CA5CD7"/>
    <w:rsid w:val="00CA6082"/>
    <w:rsid w:val="00CB01F7"/>
    <w:rsid w:val="00CB335E"/>
    <w:rsid w:val="00CB4B74"/>
    <w:rsid w:val="00CB5CA2"/>
    <w:rsid w:val="00CB6D4A"/>
    <w:rsid w:val="00CC007F"/>
    <w:rsid w:val="00CD014F"/>
    <w:rsid w:val="00CD03C5"/>
    <w:rsid w:val="00CD1679"/>
    <w:rsid w:val="00CD243A"/>
    <w:rsid w:val="00CD3A09"/>
    <w:rsid w:val="00CD7AA2"/>
    <w:rsid w:val="00CE1CC5"/>
    <w:rsid w:val="00CE2730"/>
    <w:rsid w:val="00CE4FF2"/>
    <w:rsid w:val="00CE6517"/>
    <w:rsid w:val="00CF47C8"/>
    <w:rsid w:val="00CF68E3"/>
    <w:rsid w:val="00D01618"/>
    <w:rsid w:val="00D05FA6"/>
    <w:rsid w:val="00D06610"/>
    <w:rsid w:val="00D13AF1"/>
    <w:rsid w:val="00D2217D"/>
    <w:rsid w:val="00D230CA"/>
    <w:rsid w:val="00D2729C"/>
    <w:rsid w:val="00D279FC"/>
    <w:rsid w:val="00D339A6"/>
    <w:rsid w:val="00D40007"/>
    <w:rsid w:val="00D415C3"/>
    <w:rsid w:val="00D42617"/>
    <w:rsid w:val="00D4354F"/>
    <w:rsid w:val="00D46C63"/>
    <w:rsid w:val="00D519E7"/>
    <w:rsid w:val="00D520FA"/>
    <w:rsid w:val="00D521CA"/>
    <w:rsid w:val="00D55C6D"/>
    <w:rsid w:val="00D560C9"/>
    <w:rsid w:val="00D56139"/>
    <w:rsid w:val="00D56607"/>
    <w:rsid w:val="00D64BC7"/>
    <w:rsid w:val="00D65968"/>
    <w:rsid w:val="00D66CB5"/>
    <w:rsid w:val="00D7380C"/>
    <w:rsid w:val="00D83038"/>
    <w:rsid w:val="00D83D3F"/>
    <w:rsid w:val="00D8515C"/>
    <w:rsid w:val="00D86014"/>
    <w:rsid w:val="00D86FB8"/>
    <w:rsid w:val="00D874B7"/>
    <w:rsid w:val="00D91021"/>
    <w:rsid w:val="00D932D4"/>
    <w:rsid w:val="00D94E7C"/>
    <w:rsid w:val="00D97333"/>
    <w:rsid w:val="00DA1B6F"/>
    <w:rsid w:val="00DA2AEC"/>
    <w:rsid w:val="00DA2DBE"/>
    <w:rsid w:val="00DA7DCC"/>
    <w:rsid w:val="00DB19BF"/>
    <w:rsid w:val="00DB1D57"/>
    <w:rsid w:val="00DB2FE8"/>
    <w:rsid w:val="00DB6D8F"/>
    <w:rsid w:val="00DC0B84"/>
    <w:rsid w:val="00DC0BED"/>
    <w:rsid w:val="00DD4ECC"/>
    <w:rsid w:val="00DD5748"/>
    <w:rsid w:val="00DE089F"/>
    <w:rsid w:val="00DE492C"/>
    <w:rsid w:val="00DF0A5B"/>
    <w:rsid w:val="00DF2856"/>
    <w:rsid w:val="00DF4B3A"/>
    <w:rsid w:val="00E0197C"/>
    <w:rsid w:val="00E02FC7"/>
    <w:rsid w:val="00E04E08"/>
    <w:rsid w:val="00E05CBA"/>
    <w:rsid w:val="00E14678"/>
    <w:rsid w:val="00E16CB8"/>
    <w:rsid w:val="00E21C0A"/>
    <w:rsid w:val="00E21E12"/>
    <w:rsid w:val="00E22F05"/>
    <w:rsid w:val="00E2663F"/>
    <w:rsid w:val="00E26C77"/>
    <w:rsid w:val="00E27DDF"/>
    <w:rsid w:val="00E32699"/>
    <w:rsid w:val="00E35410"/>
    <w:rsid w:val="00E358C6"/>
    <w:rsid w:val="00E360CF"/>
    <w:rsid w:val="00E363FC"/>
    <w:rsid w:val="00E40D7F"/>
    <w:rsid w:val="00E416F0"/>
    <w:rsid w:val="00E444CE"/>
    <w:rsid w:val="00E46207"/>
    <w:rsid w:val="00E50A59"/>
    <w:rsid w:val="00E5344A"/>
    <w:rsid w:val="00E557F3"/>
    <w:rsid w:val="00E56533"/>
    <w:rsid w:val="00E571D8"/>
    <w:rsid w:val="00E7549B"/>
    <w:rsid w:val="00E75541"/>
    <w:rsid w:val="00E764A1"/>
    <w:rsid w:val="00E775A7"/>
    <w:rsid w:val="00E81982"/>
    <w:rsid w:val="00E81D54"/>
    <w:rsid w:val="00E83443"/>
    <w:rsid w:val="00E836E9"/>
    <w:rsid w:val="00E83F5B"/>
    <w:rsid w:val="00E8542E"/>
    <w:rsid w:val="00E87A1E"/>
    <w:rsid w:val="00E90112"/>
    <w:rsid w:val="00E908E1"/>
    <w:rsid w:val="00E9431A"/>
    <w:rsid w:val="00E9729D"/>
    <w:rsid w:val="00EA1BBA"/>
    <w:rsid w:val="00EA554F"/>
    <w:rsid w:val="00EA5FEC"/>
    <w:rsid w:val="00EB3649"/>
    <w:rsid w:val="00EB4E3A"/>
    <w:rsid w:val="00EB7729"/>
    <w:rsid w:val="00EC4699"/>
    <w:rsid w:val="00EC5C21"/>
    <w:rsid w:val="00EC625A"/>
    <w:rsid w:val="00EC6A73"/>
    <w:rsid w:val="00EC7EEC"/>
    <w:rsid w:val="00ED17C0"/>
    <w:rsid w:val="00ED28FB"/>
    <w:rsid w:val="00ED337C"/>
    <w:rsid w:val="00ED4656"/>
    <w:rsid w:val="00ED528C"/>
    <w:rsid w:val="00ED52C4"/>
    <w:rsid w:val="00ED56C2"/>
    <w:rsid w:val="00ED5C25"/>
    <w:rsid w:val="00ED7438"/>
    <w:rsid w:val="00EE1860"/>
    <w:rsid w:val="00EE3BA1"/>
    <w:rsid w:val="00EE52E0"/>
    <w:rsid w:val="00EE5CDA"/>
    <w:rsid w:val="00EE5E65"/>
    <w:rsid w:val="00EE67DD"/>
    <w:rsid w:val="00EF159E"/>
    <w:rsid w:val="00EF2CF9"/>
    <w:rsid w:val="00EF374E"/>
    <w:rsid w:val="00EF38B9"/>
    <w:rsid w:val="00EF4168"/>
    <w:rsid w:val="00EF52B5"/>
    <w:rsid w:val="00EF5CE1"/>
    <w:rsid w:val="00EF6162"/>
    <w:rsid w:val="00EF6E11"/>
    <w:rsid w:val="00EF7230"/>
    <w:rsid w:val="00F000A8"/>
    <w:rsid w:val="00F02292"/>
    <w:rsid w:val="00F03B85"/>
    <w:rsid w:val="00F04F1C"/>
    <w:rsid w:val="00F11E27"/>
    <w:rsid w:val="00F12208"/>
    <w:rsid w:val="00F13AAD"/>
    <w:rsid w:val="00F13E53"/>
    <w:rsid w:val="00F13F2C"/>
    <w:rsid w:val="00F15C0F"/>
    <w:rsid w:val="00F16CCE"/>
    <w:rsid w:val="00F17334"/>
    <w:rsid w:val="00F17790"/>
    <w:rsid w:val="00F202BF"/>
    <w:rsid w:val="00F21425"/>
    <w:rsid w:val="00F218B6"/>
    <w:rsid w:val="00F22C8C"/>
    <w:rsid w:val="00F302F5"/>
    <w:rsid w:val="00F33C08"/>
    <w:rsid w:val="00F33CB5"/>
    <w:rsid w:val="00F36D2B"/>
    <w:rsid w:val="00F37B90"/>
    <w:rsid w:val="00F40148"/>
    <w:rsid w:val="00F41959"/>
    <w:rsid w:val="00F45E64"/>
    <w:rsid w:val="00F51E19"/>
    <w:rsid w:val="00F535E5"/>
    <w:rsid w:val="00F57A75"/>
    <w:rsid w:val="00F57B6D"/>
    <w:rsid w:val="00F6123D"/>
    <w:rsid w:val="00F64124"/>
    <w:rsid w:val="00F64FE3"/>
    <w:rsid w:val="00F6509F"/>
    <w:rsid w:val="00F66859"/>
    <w:rsid w:val="00F7425E"/>
    <w:rsid w:val="00F82B2E"/>
    <w:rsid w:val="00F8330B"/>
    <w:rsid w:val="00F86D43"/>
    <w:rsid w:val="00F87DF8"/>
    <w:rsid w:val="00F94108"/>
    <w:rsid w:val="00F96022"/>
    <w:rsid w:val="00F97540"/>
    <w:rsid w:val="00FA322B"/>
    <w:rsid w:val="00FA4E7F"/>
    <w:rsid w:val="00FA5C42"/>
    <w:rsid w:val="00FA6E11"/>
    <w:rsid w:val="00FB24CD"/>
    <w:rsid w:val="00FB336F"/>
    <w:rsid w:val="00FB3CD3"/>
    <w:rsid w:val="00FB54B4"/>
    <w:rsid w:val="00FC198F"/>
    <w:rsid w:val="00FC1D15"/>
    <w:rsid w:val="00FC715C"/>
    <w:rsid w:val="00FD080B"/>
    <w:rsid w:val="00FD140E"/>
    <w:rsid w:val="00FE0176"/>
    <w:rsid w:val="00FE4417"/>
    <w:rsid w:val="00FE7051"/>
    <w:rsid w:val="00FF2CA4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458B02"/>
  <w14:defaultImageDpi w14:val="0"/>
  <w15:docId w15:val="{0C8A965E-DD17-4EDA-8800-BC4B3726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qFormat="1"/>
    <w:lsdException w:name="heading 4" w:locked="1" w:uiPriority="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CC5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1CC5"/>
    <w:pPr>
      <w:keepNext/>
      <w:spacing w:before="0"/>
      <w:jc w:val="right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qFormat/>
    <w:rsid w:val="00CE1CC5"/>
    <w:pPr>
      <w:keepNext/>
      <w:ind w:left="4536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617A5"/>
    <w:pPr>
      <w:keepNext/>
      <w:numPr>
        <w:numId w:val="1"/>
      </w:numPr>
      <w:outlineLvl w:val="2"/>
    </w:pPr>
    <w:rPr>
      <w:rFonts w:cs="Times New Roman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617A5"/>
    <w:pPr>
      <w:keepNext/>
      <w:spacing w:before="240" w:after="60"/>
      <w:jc w:val="left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617A5"/>
    <w:pPr>
      <w:keepNext/>
      <w:spacing w:before="0"/>
      <w:jc w:val="center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617A5"/>
    <w:pPr>
      <w:keepNext/>
      <w:ind w:left="1418" w:hanging="709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617A5"/>
    <w:pPr>
      <w:keepNext/>
      <w:spacing w:before="0"/>
      <w:jc w:val="center"/>
      <w:outlineLvl w:val="6"/>
    </w:pPr>
    <w:rPr>
      <w:rFonts w:ascii="Calibri" w:hAnsi="Calibri" w:cs="Times New Roman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370B69"/>
    <w:pPr>
      <w:keepNext/>
      <w:keepLines/>
      <w:spacing w:before="40"/>
      <w:outlineLvl w:val="7"/>
    </w:pPr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CE1CC5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E1CC5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3617A5"/>
    <w:rPr>
      <w:rFonts w:ascii="Tahoma" w:hAnsi="Tahoma" w:cs="Times New Roman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3617A5"/>
    <w:rPr>
      <w:rFonts w:ascii="Calibri" w:hAnsi="Calibri" w:cs="Times New Roman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3617A5"/>
    <w:rPr>
      <w:rFonts w:ascii="Calibri" w:hAnsi="Calibri" w:cs="Times New Roman"/>
      <w:b/>
      <w:bCs/>
      <w:i/>
      <w:iCs/>
      <w:sz w:val="26"/>
      <w:szCs w:val="26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3617A5"/>
    <w:rPr>
      <w:rFonts w:ascii="Calibri" w:hAnsi="Calibri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3617A5"/>
    <w:rPr>
      <w:rFonts w:ascii="Calibri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370B69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CE1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CE1CC5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CE1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E1CC5"/>
    <w:rPr>
      <w:rFonts w:ascii="Tahoma" w:hAnsi="Tahoma" w:cs="Tahoma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CE1CC5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locked/>
    <w:rsid w:val="00CE1CC5"/>
    <w:rPr>
      <w:rFonts w:ascii="Tahoma" w:hAnsi="Tahoma" w:cs="Tahoma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E1CC5"/>
    <w:pPr>
      <w:spacing w:before="0"/>
      <w:ind w:firstLine="567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E1CC5"/>
    <w:rPr>
      <w:rFonts w:ascii="Arial" w:hAnsi="Arial" w:cs="Arial"/>
      <w:sz w:val="24"/>
      <w:szCs w:val="24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rsid w:val="00CE1C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E1CC5"/>
    <w:rPr>
      <w:rFonts w:ascii="Tahoma" w:hAnsi="Tahoma" w:cs="Tahoma"/>
      <w:sz w:val="20"/>
      <w:szCs w:val="20"/>
      <w:lang w:val="x-none" w:eastAsia="pl-PL"/>
    </w:rPr>
  </w:style>
  <w:style w:type="paragraph" w:customStyle="1" w:styleId="ZnakZnak1">
    <w:name w:val="Znak Znak1"/>
    <w:basedOn w:val="Normalny"/>
    <w:uiPriority w:val="99"/>
    <w:rsid w:val="00CE1CC5"/>
    <w:pPr>
      <w:spacing w:before="0"/>
      <w:jc w:val="left"/>
    </w:pPr>
    <w:rPr>
      <w:rFonts w:ascii="Arial" w:hAnsi="Arial" w:cs="Arial"/>
    </w:rPr>
  </w:style>
  <w:style w:type="character" w:styleId="Pogrubienie">
    <w:name w:val="Strong"/>
    <w:basedOn w:val="Domylnaczcionkaakapitu"/>
    <w:uiPriority w:val="22"/>
    <w:qFormat/>
    <w:rsid w:val="00CE1CC5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CE1CC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911508"/>
    <w:pPr>
      <w:spacing w:before="0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11508"/>
    <w:rPr>
      <w:rFonts w:ascii="Tahoma" w:hAnsi="Tahoma" w:cs="Tahoma"/>
      <w:sz w:val="16"/>
      <w:szCs w:val="16"/>
      <w:lang w:val="x-none" w:eastAsia="pl-PL"/>
    </w:rPr>
  </w:style>
  <w:style w:type="character" w:styleId="Odwoaniedokomentarza">
    <w:name w:val="annotation reference"/>
    <w:basedOn w:val="Domylnaczcionkaakapitu"/>
    <w:uiPriority w:val="99"/>
    <w:rsid w:val="00571ACB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71A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71ACB"/>
    <w:rPr>
      <w:rFonts w:ascii="Tahoma" w:hAnsi="Tahoma" w:cs="Tahoma"/>
      <w:b/>
      <w:bCs/>
      <w:sz w:val="20"/>
      <w:szCs w:val="20"/>
      <w:lang w:val="x-none" w:eastAsia="pl-PL"/>
    </w:rPr>
  </w:style>
  <w:style w:type="paragraph" w:styleId="Akapitzlist">
    <w:name w:val="List Paragraph"/>
    <w:aliases w:val="lp1,Preambuła,Tytuły,Lista num,Spec. 4.,HŁ_Bullet1,List Paragraph1,List Paragraph2,ISCG Numerowanie,TZ-Nag2,RR PGE Akapit z listą,Styl 1,CP-UC,CP-Punkty,Bullet List,List - bullets,Equipment,Bullet 1,List Paragraph Char Char,b1,Figure_name"/>
    <w:basedOn w:val="Normalny"/>
    <w:link w:val="AkapitzlistZnak"/>
    <w:uiPriority w:val="34"/>
    <w:qFormat/>
    <w:rsid w:val="001D0F69"/>
    <w:pPr>
      <w:ind w:left="720"/>
      <w:contextualSpacing/>
    </w:pPr>
  </w:style>
  <w:style w:type="paragraph" w:styleId="Podtytu">
    <w:name w:val="Subtitle"/>
    <w:basedOn w:val="Normalny"/>
    <w:link w:val="PodtytuZnak"/>
    <w:uiPriority w:val="99"/>
    <w:qFormat/>
    <w:rsid w:val="003617A5"/>
    <w:rPr>
      <w:rFonts w:ascii="Cambria" w:hAnsi="Cambria" w:cs="Times New Roman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3617A5"/>
    <w:rPr>
      <w:rFonts w:ascii="Cambria" w:hAnsi="Cambria" w:cs="Times New Roman"/>
      <w:sz w:val="24"/>
      <w:szCs w:val="24"/>
      <w:lang w:val="x-none" w:eastAsia="pl-PL"/>
    </w:rPr>
  </w:style>
  <w:style w:type="paragraph" w:customStyle="1" w:styleId="standardowy0">
    <w:name w:val="standardowy"/>
    <w:basedOn w:val="Normalny"/>
    <w:uiPriority w:val="99"/>
    <w:rsid w:val="003617A5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3617A5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3617A5"/>
    <w:pPr>
      <w:keepNext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3617A5"/>
    <w:rPr>
      <w:rFonts w:ascii="Tahoma" w:hAnsi="Tahoma" w:cs="Times New Roman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3617A5"/>
    <w:pPr>
      <w:spacing w:before="60"/>
      <w:ind w:left="709"/>
    </w:pPr>
    <w:rPr>
      <w:rFonts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3617A5"/>
    <w:rPr>
      <w:rFonts w:ascii="Tahoma" w:hAnsi="Tahoma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uiPriority w:val="99"/>
    <w:rsid w:val="003617A5"/>
    <w:pPr>
      <w:tabs>
        <w:tab w:val="left" w:pos="0"/>
      </w:tabs>
      <w:spacing w:before="0"/>
    </w:pPr>
  </w:style>
  <w:style w:type="paragraph" w:customStyle="1" w:styleId="Wylicz">
    <w:name w:val="Wylicz"/>
    <w:basedOn w:val="Normalny"/>
    <w:uiPriority w:val="99"/>
    <w:rsid w:val="003617A5"/>
    <w:pPr>
      <w:spacing w:before="0"/>
      <w:jc w:val="left"/>
    </w:pPr>
  </w:style>
  <w:style w:type="paragraph" w:styleId="Tekstpodstawowy3">
    <w:name w:val="Body Text 3"/>
    <w:basedOn w:val="Normalny"/>
    <w:link w:val="Tekstpodstawowy3Znak"/>
    <w:uiPriority w:val="99"/>
    <w:rsid w:val="003617A5"/>
    <w:pPr>
      <w:keepNext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3617A5"/>
    <w:rPr>
      <w:rFonts w:ascii="Tahoma" w:hAnsi="Tahoma" w:cs="Times New Roman"/>
      <w:sz w:val="16"/>
      <w:szCs w:val="16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3617A5"/>
    <w:pPr>
      <w:spacing w:before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3617A5"/>
    <w:rPr>
      <w:rFonts w:ascii="Courier New" w:hAnsi="Courier New" w:cs="Times New Roman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3617A5"/>
  </w:style>
  <w:style w:type="paragraph" w:styleId="Spistreci1">
    <w:name w:val="toc 1"/>
    <w:basedOn w:val="Normalny"/>
    <w:next w:val="Normalny"/>
    <w:autoRedefine/>
    <w:uiPriority w:val="39"/>
    <w:rsid w:val="003617A5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72539"/>
    <w:pPr>
      <w:keepNext/>
      <w:spacing w:before="0"/>
      <w:jc w:val="center"/>
    </w:pPr>
    <w:rPr>
      <w:rFonts w:ascii="Calibri" w:hAnsi="Calibri" w:cs="Calibri"/>
      <w:b/>
      <w:bCs/>
      <w:color w:val="002060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3617A5"/>
    <w:pPr>
      <w:ind w:left="567"/>
    </w:pPr>
    <w:rPr>
      <w:sz w:val="20"/>
      <w:szCs w:val="20"/>
    </w:rPr>
  </w:style>
  <w:style w:type="character" w:styleId="UyteHipercze">
    <w:name w:val="FollowedHyperlink"/>
    <w:basedOn w:val="Domylnaczcionkaakapitu"/>
    <w:uiPriority w:val="99"/>
    <w:rsid w:val="003617A5"/>
    <w:rPr>
      <w:rFonts w:cs="Times New Roman"/>
      <w:color w:val="800080"/>
      <w:u w:val="single"/>
    </w:rPr>
  </w:style>
  <w:style w:type="paragraph" w:customStyle="1" w:styleId="WW-Legenda">
    <w:name w:val="WW-Legenda"/>
    <w:basedOn w:val="Normalny"/>
    <w:next w:val="Normalny"/>
    <w:uiPriority w:val="99"/>
    <w:rsid w:val="003617A5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Style13">
    <w:name w:val="Style13"/>
    <w:basedOn w:val="Normalny"/>
    <w:uiPriority w:val="99"/>
    <w:rsid w:val="003617A5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character" w:customStyle="1" w:styleId="FontStyle184">
    <w:name w:val="Font Style184"/>
    <w:uiPriority w:val="99"/>
    <w:rsid w:val="003617A5"/>
    <w:rPr>
      <w:rFonts w:ascii="Tahoma" w:hAnsi="Tahoma"/>
      <w:color w:val="000000"/>
      <w:sz w:val="18"/>
    </w:rPr>
  </w:style>
  <w:style w:type="paragraph" w:customStyle="1" w:styleId="Style14">
    <w:name w:val="Style14"/>
    <w:basedOn w:val="Normalny"/>
    <w:uiPriority w:val="99"/>
    <w:rsid w:val="003617A5"/>
    <w:pPr>
      <w:widowControl w:val="0"/>
      <w:autoSpaceDE w:val="0"/>
      <w:autoSpaceDN w:val="0"/>
      <w:adjustRightInd w:val="0"/>
      <w:spacing w:before="0" w:line="240" w:lineRule="exact"/>
      <w:ind w:hanging="331"/>
    </w:pPr>
  </w:style>
  <w:style w:type="paragraph" w:customStyle="1" w:styleId="Style27">
    <w:name w:val="Style27"/>
    <w:basedOn w:val="Normalny"/>
    <w:uiPriority w:val="99"/>
    <w:rsid w:val="003617A5"/>
    <w:pPr>
      <w:widowControl w:val="0"/>
      <w:autoSpaceDE w:val="0"/>
      <w:autoSpaceDN w:val="0"/>
      <w:adjustRightInd w:val="0"/>
      <w:spacing w:before="0"/>
      <w:jc w:val="left"/>
    </w:pPr>
  </w:style>
  <w:style w:type="paragraph" w:styleId="Poprawka">
    <w:name w:val="Revision"/>
    <w:hidden/>
    <w:uiPriority w:val="99"/>
    <w:semiHidden/>
    <w:rsid w:val="003617A5"/>
    <w:pPr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Normalny10pt">
    <w:name w:val="Normalny + 10 pt"/>
    <w:aliases w:val="Wyrównany do środka"/>
    <w:basedOn w:val="Normalny"/>
    <w:next w:val="Tekstpodstawowywcity3"/>
    <w:uiPriority w:val="99"/>
    <w:rsid w:val="003617A5"/>
    <w:pPr>
      <w:jc w:val="center"/>
    </w:pPr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3617A5"/>
    <w:pPr>
      <w:spacing w:before="0"/>
      <w:jc w:val="left"/>
    </w:pPr>
    <w:rPr>
      <w:rFonts w:ascii="Trebuchet MS" w:hAnsi="Trebuchet MS" w:cs="Times New Roman"/>
      <w:color w:val="555555"/>
      <w:sz w:val="18"/>
      <w:szCs w:val="18"/>
    </w:rPr>
  </w:style>
  <w:style w:type="paragraph" w:customStyle="1" w:styleId="Style21">
    <w:name w:val="Style21"/>
    <w:basedOn w:val="Normalny"/>
    <w:uiPriority w:val="99"/>
    <w:rsid w:val="003617A5"/>
    <w:pPr>
      <w:widowControl w:val="0"/>
      <w:autoSpaceDE w:val="0"/>
      <w:autoSpaceDN w:val="0"/>
      <w:adjustRightInd w:val="0"/>
      <w:spacing w:before="0" w:line="250" w:lineRule="exact"/>
      <w:ind w:hanging="240"/>
    </w:pPr>
  </w:style>
  <w:style w:type="paragraph" w:customStyle="1" w:styleId="Style22">
    <w:name w:val="Style22"/>
    <w:basedOn w:val="Normalny"/>
    <w:uiPriority w:val="99"/>
    <w:rsid w:val="003617A5"/>
    <w:pPr>
      <w:widowControl w:val="0"/>
      <w:autoSpaceDE w:val="0"/>
      <w:autoSpaceDN w:val="0"/>
      <w:adjustRightInd w:val="0"/>
      <w:spacing w:before="0" w:line="240" w:lineRule="exact"/>
      <w:ind w:hanging="106"/>
      <w:jc w:val="left"/>
    </w:pPr>
  </w:style>
  <w:style w:type="paragraph" w:customStyle="1" w:styleId="Style36">
    <w:name w:val="Style36"/>
    <w:basedOn w:val="Normalny"/>
    <w:uiPriority w:val="99"/>
    <w:rsid w:val="003617A5"/>
    <w:pPr>
      <w:widowControl w:val="0"/>
      <w:autoSpaceDE w:val="0"/>
      <w:autoSpaceDN w:val="0"/>
      <w:adjustRightInd w:val="0"/>
      <w:spacing w:before="0" w:line="240" w:lineRule="exact"/>
    </w:pPr>
  </w:style>
  <w:style w:type="paragraph" w:customStyle="1" w:styleId="Style45">
    <w:name w:val="Style45"/>
    <w:basedOn w:val="Normalny"/>
    <w:uiPriority w:val="99"/>
    <w:rsid w:val="003617A5"/>
    <w:pPr>
      <w:widowControl w:val="0"/>
      <w:autoSpaceDE w:val="0"/>
      <w:autoSpaceDN w:val="0"/>
      <w:adjustRightInd w:val="0"/>
      <w:spacing w:before="0" w:line="240" w:lineRule="exact"/>
      <w:ind w:hanging="355"/>
    </w:pPr>
  </w:style>
  <w:style w:type="character" w:customStyle="1" w:styleId="FontStyle62">
    <w:name w:val="Font Style62"/>
    <w:uiPriority w:val="99"/>
    <w:rsid w:val="003617A5"/>
    <w:rPr>
      <w:rFonts w:ascii="Tahoma" w:hAnsi="Tahoma"/>
      <w:color w:val="000000"/>
      <w:sz w:val="18"/>
    </w:rPr>
  </w:style>
  <w:style w:type="paragraph" w:customStyle="1" w:styleId="Style42">
    <w:name w:val="Style42"/>
    <w:basedOn w:val="Normalny"/>
    <w:uiPriority w:val="99"/>
    <w:rsid w:val="003617A5"/>
    <w:pPr>
      <w:widowControl w:val="0"/>
      <w:autoSpaceDE w:val="0"/>
      <w:autoSpaceDN w:val="0"/>
      <w:adjustRightInd w:val="0"/>
      <w:spacing w:before="0" w:line="240" w:lineRule="exact"/>
      <w:ind w:hanging="182"/>
      <w:jc w:val="left"/>
    </w:pPr>
  </w:style>
  <w:style w:type="paragraph" w:styleId="Tytu">
    <w:name w:val="Title"/>
    <w:basedOn w:val="Normalny"/>
    <w:next w:val="Normalny"/>
    <w:link w:val="TytuZnak"/>
    <w:uiPriority w:val="10"/>
    <w:qFormat/>
    <w:rsid w:val="003617A5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3617A5"/>
    <w:rPr>
      <w:rFonts w:ascii="Cambria" w:hAnsi="Cambria" w:cs="Times New Roman"/>
      <w:b/>
      <w:bCs/>
      <w:kern w:val="28"/>
      <w:sz w:val="32"/>
      <w:szCs w:val="32"/>
      <w:lang w:val="x-none" w:eastAsia="pl-PL"/>
    </w:rPr>
  </w:style>
  <w:style w:type="paragraph" w:customStyle="1" w:styleId="standard">
    <w:name w:val="standard"/>
    <w:basedOn w:val="Normalny"/>
    <w:rsid w:val="003617A5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FR2">
    <w:name w:val="FR2"/>
    <w:uiPriority w:val="99"/>
    <w:rsid w:val="003617A5"/>
    <w:pPr>
      <w:widowControl w:val="0"/>
      <w:spacing w:after="0" w:line="240" w:lineRule="auto"/>
      <w:jc w:val="center"/>
    </w:pPr>
    <w:rPr>
      <w:rFonts w:ascii="Tahoma" w:hAnsi="Tahoma" w:cs="Tahoma"/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3617A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3617A5"/>
    <w:rPr>
      <w:rFonts w:ascii="Tahoma" w:hAnsi="Tahoma" w:cs="Tahoma"/>
      <w:sz w:val="24"/>
      <w:szCs w:val="24"/>
      <w:lang w:val="x-none" w:eastAsia="pl-PL"/>
    </w:rPr>
  </w:style>
  <w:style w:type="paragraph" w:customStyle="1" w:styleId="fr20">
    <w:name w:val="fr2"/>
    <w:basedOn w:val="Normalny"/>
    <w:uiPriority w:val="99"/>
    <w:rsid w:val="003617A5"/>
    <w:pPr>
      <w:spacing w:before="0"/>
      <w:jc w:val="center"/>
    </w:pPr>
    <w:rPr>
      <w:b/>
      <w:bCs/>
    </w:rPr>
  </w:style>
  <w:style w:type="paragraph" w:styleId="Tekstblokowy">
    <w:name w:val="Block Text"/>
    <w:basedOn w:val="Normalny"/>
    <w:uiPriority w:val="99"/>
    <w:rsid w:val="003617A5"/>
    <w:pPr>
      <w:spacing w:before="0"/>
      <w:ind w:left="284" w:right="281"/>
      <w:jc w:val="center"/>
    </w:pPr>
    <w:rPr>
      <w:b/>
      <w:bCs/>
      <w:sz w:val="20"/>
      <w:szCs w:val="20"/>
    </w:rPr>
  </w:style>
  <w:style w:type="paragraph" w:customStyle="1" w:styleId="par">
    <w:name w:val="par"/>
    <w:basedOn w:val="Normalny"/>
    <w:uiPriority w:val="99"/>
    <w:rsid w:val="003617A5"/>
    <w:pPr>
      <w:spacing w:before="0" w:after="120"/>
      <w:jc w:val="center"/>
    </w:pPr>
  </w:style>
  <w:style w:type="paragraph" w:customStyle="1" w:styleId="Domylnyteks">
    <w:name w:val="Domyślny teks"/>
    <w:uiPriority w:val="99"/>
    <w:rsid w:val="003617A5"/>
    <w:pPr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Stopka1">
    <w:name w:val="Stopka1"/>
    <w:uiPriority w:val="99"/>
    <w:rsid w:val="003617A5"/>
    <w:pPr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StylStylNagwek1Skalaznaku150NiebieskiNieKapitali">
    <w:name w:val="Styl Styl Nagłówek 1 + Skala znaku: 150% + Niebieski Nie Kapitali..."/>
    <w:basedOn w:val="Normalny"/>
    <w:link w:val="StylStylNagwek1Skalaznaku150NiebieskiNieKapitaliZnak"/>
    <w:rsid w:val="007A0FD0"/>
    <w:pPr>
      <w:keepNext/>
      <w:numPr>
        <w:numId w:val="14"/>
      </w:numPr>
      <w:spacing w:before="0" w:line="120" w:lineRule="atLeast"/>
      <w:jc w:val="left"/>
      <w:outlineLvl w:val="0"/>
    </w:pPr>
    <w:rPr>
      <w:rFonts w:ascii="Arial Narrow" w:hAnsi="Arial Narrow" w:cs="Times New Roman"/>
      <w:color w:val="0000FF"/>
      <w:sz w:val="32"/>
      <w:szCs w:val="20"/>
    </w:rPr>
  </w:style>
  <w:style w:type="character" w:customStyle="1" w:styleId="StylStylNagwek1Skalaznaku150NiebieskiNieKapitaliZnak">
    <w:name w:val="Styl Styl Nagłówek 1 + Skala znaku: 150% + Niebieski Nie Kapitali... Znak"/>
    <w:basedOn w:val="Domylnaczcionkaakapitu"/>
    <w:link w:val="StylStylNagwek1Skalaznaku150NiebieskiNieKapitali"/>
    <w:locked/>
    <w:rsid w:val="007A0FD0"/>
    <w:rPr>
      <w:rFonts w:ascii="Arial Narrow" w:hAnsi="Arial Narrow" w:cs="Times New Roman"/>
      <w:color w:val="0000FF"/>
      <w:sz w:val="32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A01C5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A01C5"/>
    <w:rPr>
      <w:rFonts w:ascii="Tahoma" w:hAnsi="Tahoma" w:cs="Tahoma"/>
      <w:sz w:val="20"/>
      <w:szCs w:val="20"/>
      <w:lang w:val="x-none" w:eastAsia="pl-PL"/>
    </w:rPr>
  </w:style>
  <w:style w:type="character" w:styleId="Odwoanieprzypisukocowego">
    <w:name w:val="endnote reference"/>
    <w:basedOn w:val="Domylnaczcionkaakapitu"/>
    <w:uiPriority w:val="99"/>
    <w:semiHidden/>
    <w:rsid w:val="006A01C5"/>
    <w:rPr>
      <w:rFonts w:cs="Times New Roman"/>
      <w:vertAlign w:val="superscript"/>
    </w:rPr>
  </w:style>
  <w:style w:type="character" w:customStyle="1" w:styleId="AkapitzlistZnak">
    <w:name w:val="Akapit z listą Znak"/>
    <w:aliases w:val="lp1 Znak,Preambuła Znak,Tytuły Znak,Lista num Znak,Spec. 4. Znak,HŁ_Bullet1 Znak,List Paragraph1 Znak,List Paragraph2 Znak,ISCG Numerowanie Znak,TZ-Nag2 Znak,RR PGE Akapit z listą Znak,Styl 1 Znak,CP-UC Znak,CP-Punkty Znak,b1 Znak"/>
    <w:link w:val="Akapitzlist"/>
    <w:uiPriority w:val="34"/>
    <w:qFormat/>
    <w:locked/>
    <w:rsid w:val="001F4028"/>
    <w:rPr>
      <w:rFonts w:ascii="Tahoma" w:hAnsi="Tahoma"/>
      <w:sz w:val="24"/>
    </w:rPr>
  </w:style>
  <w:style w:type="paragraph" w:customStyle="1" w:styleId="Punktyzacznikw">
    <w:name w:val="Punkty załączników"/>
    <w:basedOn w:val="Normalny"/>
    <w:rsid w:val="003E4927"/>
    <w:pPr>
      <w:spacing w:before="0"/>
      <w:jc w:val="left"/>
      <w:outlineLvl w:val="2"/>
    </w:pPr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locked/>
    <w:rsid w:val="003E4927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rsid w:val="003E4927"/>
    <w:pPr>
      <w:ind w:left="720"/>
    </w:pPr>
  </w:style>
  <w:style w:type="paragraph" w:styleId="Spistreci5">
    <w:name w:val="toc 5"/>
    <w:basedOn w:val="Normalny"/>
    <w:next w:val="Normalny"/>
    <w:autoRedefine/>
    <w:uiPriority w:val="39"/>
    <w:rsid w:val="003E4927"/>
    <w:pPr>
      <w:ind w:left="960"/>
    </w:pPr>
  </w:style>
  <w:style w:type="paragraph" w:styleId="Spistreci6">
    <w:name w:val="toc 6"/>
    <w:basedOn w:val="Normalny"/>
    <w:next w:val="Normalny"/>
    <w:autoRedefine/>
    <w:uiPriority w:val="39"/>
    <w:rsid w:val="003E4927"/>
    <w:pPr>
      <w:ind w:left="1200"/>
    </w:pPr>
  </w:style>
  <w:style w:type="paragraph" w:styleId="Spistreci7">
    <w:name w:val="toc 7"/>
    <w:basedOn w:val="Normalny"/>
    <w:next w:val="Normalny"/>
    <w:autoRedefine/>
    <w:uiPriority w:val="39"/>
    <w:rsid w:val="003E4927"/>
    <w:pPr>
      <w:ind w:left="1440"/>
    </w:pPr>
  </w:style>
  <w:style w:type="paragraph" w:styleId="Spistreci8">
    <w:name w:val="toc 8"/>
    <w:basedOn w:val="Normalny"/>
    <w:next w:val="Normalny"/>
    <w:autoRedefine/>
    <w:uiPriority w:val="39"/>
    <w:rsid w:val="003E4927"/>
    <w:pPr>
      <w:ind w:left="1680"/>
    </w:pPr>
  </w:style>
  <w:style w:type="paragraph" w:styleId="Spistreci9">
    <w:name w:val="toc 9"/>
    <w:basedOn w:val="Normalny"/>
    <w:next w:val="Normalny"/>
    <w:autoRedefine/>
    <w:uiPriority w:val="39"/>
    <w:rsid w:val="003E4927"/>
    <w:pPr>
      <w:ind w:left="1920"/>
    </w:pPr>
  </w:style>
  <w:style w:type="character" w:customStyle="1" w:styleId="ZnakZnak2">
    <w:name w:val="Znak Znak2"/>
    <w:uiPriority w:val="99"/>
    <w:semiHidden/>
    <w:locked/>
    <w:rsid w:val="003E4927"/>
    <w:rPr>
      <w:rFonts w:ascii="Tahoma" w:hAnsi="Tahoma"/>
      <w:lang w:val="pl-PL" w:eastAsia="pl-PL"/>
    </w:rPr>
  </w:style>
  <w:style w:type="character" w:customStyle="1" w:styleId="TekstkomentarzaZnak1">
    <w:name w:val="Tekst komentarza Znak1"/>
    <w:basedOn w:val="Domylnaczcionkaakapitu"/>
    <w:semiHidden/>
    <w:rsid w:val="003E4927"/>
    <w:rPr>
      <w:rFonts w:ascii="Tahoma" w:hAnsi="Tahoma" w:cs="Tahoma"/>
      <w:sz w:val="20"/>
      <w:szCs w:val="20"/>
      <w:lang w:val="x-none" w:eastAsia="pl-PL"/>
    </w:rPr>
  </w:style>
  <w:style w:type="paragraph" w:customStyle="1" w:styleId="Ustpwym">
    <w:name w:val="Ustęp_wym"/>
    <w:basedOn w:val="Normalny"/>
    <w:rsid w:val="003E4927"/>
    <w:pPr>
      <w:keepLines/>
      <w:numPr>
        <w:numId w:val="28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Normalny2">
    <w:name w:val="Normalny2"/>
    <w:rsid w:val="003E4927"/>
    <w:pPr>
      <w:spacing w:after="0" w:line="240" w:lineRule="auto"/>
    </w:pPr>
    <w:rPr>
      <w:rFonts w:ascii="Arial" w:hAnsi="Arial" w:cs="Arial"/>
      <w:noProof/>
      <w:sz w:val="20"/>
      <w:szCs w:val="20"/>
    </w:rPr>
  </w:style>
  <w:style w:type="paragraph" w:customStyle="1" w:styleId="Paragraf">
    <w:name w:val="Paragraf"/>
    <w:basedOn w:val="Normalny"/>
    <w:rsid w:val="003E4927"/>
    <w:pPr>
      <w:keepNext/>
      <w:spacing w:before="240" w:after="120"/>
      <w:jc w:val="center"/>
      <w:outlineLvl w:val="1"/>
    </w:pPr>
    <w:rPr>
      <w:rFonts w:ascii="Arial" w:hAnsi="Arial" w:cs="Arial"/>
      <w:b/>
      <w:bCs/>
      <w:color w:val="000000"/>
      <w:sz w:val="30"/>
      <w:szCs w:val="30"/>
    </w:rPr>
  </w:style>
  <w:style w:type="paragraph" w:customStyle="1" w:styleId="Nagwek10">
    <w:name w:val="Nagłówek1"/>
    <w:basedOn w:val="Paragraf"/>
    <w:rsid w:val="003E4927"/>
    <w:pPr>
      <w:spacing w:after="180"/>
    </w:pPr>
  </w:style>
  <w:style w:type="character" w:customStyle="1" w:styleId="definicje">
    <w:name w:val="definicje"/>
    <w:basedOn w:val="Domylnaczcionkaakapitu"/>
    <w:rsid w:val="003E4927"/>
    <w:rPr>
      <w:rFonts w:ascii="Arial" w:hAnsi="Arial" w:cs="Arial"/>
      <w:i/>
      <w:iCs/>
      <w:sz w:val="24"/>
      <w:szCs w:val="24"/>
    </w:rPr>
  </w:style>
  <w:style w:type="paragraph" w:customStyle="1" w:styleId="Normalny1">
    <w:name w:val="Normalny1"/>
    <w:rsid w:val="003E4927"/>
    <w:pPr>
      <w:spacing w:after="0" w:line="240" w:lineRule="auto"/>
    </w:pPr>
    <w:rPr>
      <w:rFonts w:ascii="Arial" w:hAnsi="Arial" w:cs="Arial"/>
      <w:noProof/>
      <w:sz w:val="20"/>
      <w:szCs w:val="20"/>
    </w:rPr>
  </w:style>
  <w:style w:type="paragraph" w:customStyle="1" w:styleId="Podtytuzaczn">
    <w:name w:val="Podtytuł_załączn"/>
    <w:basedOn w:val="Normalny"/>
    <w:rsid w:val="003E4927"/>
    <w:pPr>
      <w:tabs>
        <w:tab w:val="right" w:pos="8647"/>
      </w:tabs>
      <w:spacing w:after="120"/>
      <w:ind w:left="284" w:right="284"/>
      <w:jc w:val="left"/>
      <w:outlineLvl w:val="1"/>
    </w:pPr>
    <w:rPr>
      <w:rFonts w:ascii="Arial" w:hAnsi="Arial" w:cs="Arial"/>
      <w:b/>
      <w:bCs/>
      <w:u w:val="single"/>
    </w:rPr>
  </w:style>
  <w:style w:type="paragraph" w:customStyle="1" w:styleId="Punktyzacznikw2">
    <w:name w:val="Punkty załączników2"/>
    <w:basedOn w:val="Punktyzacznikw"/>
    <w:rsid w:val="003E4927"/>
    <w:pPr>
      <w:outlineLvl w:val="3"/>
    </w:pPr>
  </w:style>
  <w:style w:type="character" w:customStyle="1" w:styleId="definicjeza">
    <w:name w:val="definicje_zał"/>
    <w:basedOn w:val="Domylnaczcionkaakapitu"/>
    <w:rsid w:val="003E4927"/>
    <w:rPr>
      <w:rFonts w:ascii="Arial" w:hAnsi="Arial" w:cs="Arial"/>
      <w:i/>
      <w:iCs/>
      <w:sz w:val="20"/>
      <w:szCs w:val="20"/>
    </w:rPr>
  </w:style>
  <w:style w:type="paragraph" w:customStyle="1" w:styleId="Tytuzaczn">
    <w:name w:val="Tytuł_załączn"/>
    <w:basedOn w:val="Normalny"/>
    <w:rsid w:val="003E4927"/>
    <w:pPr>
      <w:keepNext/>
      <w:widowControl w:val="0"/>
      <w:spacing w:after="180"/>
      <w:jc w:val="center"/>
      <w:outlineLvl w:val="0"/>
    </w:pPr>
    <w:rPr>
      <w:rFonts w:ascii="Arial" w:hAnsi="Arial" w:cs="Arial"/>
      <w:b/>
      <w:bCs/>
      <w:u w:val="single"/>
    </w:rPr>
  </w:style>
  <w:style w:type="paragraph" w:customStyle="1" w:styleId="Ustp">
    <w:name w:val="Ustęp"/>
    <w:basedOn w:val="Normalny"/>
    <w:rsid w:val="003E4927"/>
    <w:pPr>
      <w:keepLines/>
      <w:spacing w:before="0"/>
      <w:jc w:val="left"/>
      <w:outlineLvl w:val="2"/>
    </w:pPr>
    <w:rPr>
      <w:rFonts w:ascii="Arial" w:hAnsi="Arial" w:cs="Arial"/>
    </w:rPr>
  </w:style>
  <w:style w:type="paragraph" w:customStyle="1" w:styleId="Podpisy">
    <w:name w:val="Podpisy"/>
    <w:basedOn w:val="Normalny"/>
    <w:rsid w:val="003E4927"/>
    <w:pPr>
      <w:keepNext/>
      <w:widowControl w:val="0"/>
      <w:tabs>
        <w:tab w:val="center" w:pos="2268"/>
        <w:tab w:val="center" w:pos="6804"/>
      </w:tabs>
      <w:spacing w:before="480" w:line="480" w:lineRule="atLeast"/>
      <w:jc w:val="left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3E4927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A1">
    <w:name w:val="ZAŁ 1."/>
    <w:basedOn w:val="Nagwek1"/>
    <w:rsid w:val="003E4927"/>
    <w:pPr>
      <w:keepNext w:val="0"/>
      <w:numPr>
        <w:numId w:val="29"/>
      </w:numPr>
      <w:shd w:val="pct20" w:color="000000" w:fill="FFFFFF"/>
      <w:tabs>
        <w:tab w:val="left" w:pos="284"/>
      </w:tabs>
      <w:spacing w:before="240" w:after="120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ZA11">
    <w:name w:val="ZAŁ 1.1"/>
    <w:basedOn w:val="Ustpwym"/>
    <w:rsid w:val="003E4927"/>
    <w:pPr>
      <w:numPr>
        <w:ilvl w:val="1"/>
        <w:numId w:val="29"/>
      </w:numPr>
      <w:spacing w:before="120"/>
      <w:outlineLvl w:val="9"/>
    </w:pPr>
    <w:rPr>
      <w:sz w:val="22"/>
      <w:szCs w:val="22"/>
    </w:rPr>
  </w:style>
  <w:style w:type="paragraph" w:customStyle="1" w:styleId="Znak1">
    <w:name w:val="Znak1"/>
    <w:basedOn w:val="Normalny"/>
    <w:rsid w:val="003E4927"/>
    <w:pPr>
      <w:spacing w:before="0"/>
      <w:jc w:val="left"/>
    </w:pPr>
  </w:style>
  <w:style w:type="paragraph" w:customStyle="1" w:styleId="Style5">
    <w:name w:val="Style5"/>
    <w:basedOn w:val="Normalny"/>
    <w:rsid w:val="003E4927"/>
    <w:pPr>
      <w:widowControl w:val="0"/>
      <w:autoSpaceDE w:val="0"/>
      <w:autoSpaceDN w:val="0"/>
      <w:adjustRightInd w:val="0"/>
      <w:spacing w:before="0" w:line="259" w:lineRule="exact"/>
      <w:ind w:hanging="274"/>
      <w:jc w:val="left"/>
    </w:pPr>
    <w:rPr>
      <w:rFonts w:ascii="Arial" w:hAnsi="Arial" w:cs="Arial"/>
    </w:rPr>
  </w:style>
  <w:style w:type="paragraph" w:customStyle="1" w:styleId="Znak">
    <w:name w:val="Znak"/>
    <w:basedOn w:val="Normalny"/>
    <w:rsid w:val="003E4927"/>
    <w:pPr>
      <w:spacing w:before="0"/>
      <w:jc w:val="left"/>
    </w:pPr>
    <w:rPr>
      <w:rFonts w:ascii="Times New Roman" w:hAnsi="Times New Roman" w:cs="Times New Roman"/>
    </w:rPr>
  </w:style>
  <w:style w:type="paragraph" w:styleId="Bezodstpw">
    <w:name w:val="No Spacing"/>
    <w:link w:val="BezodstpwZnak"/>
    <w:uiPriority w:val="1"/>
    <w:qFormat/>
    <w:rsid w:val="003E4927"/>
    <w:pPr>
      <w:spacing w:after="0" w:line="240" w:lineRule="auto"/>
    </w:pPr>
    <w:rPr>
      <w:rFonts w:cs="Times New Roman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3E4927"/>
    <w:rPr>
      <w:lang w:val="x-none" w:eastAsia="en-US"/>
    </w:rPr>
  </w:style>
  <w:style w:type="numbering" w:customStyle="1" w:styleId="Styl1">
    <w:name w:val="Styl1"/>
    <w:pPr>
      <w:numPr>
        <w:numId w:val="31"/>
      </w:numPr>
    </w:pPr>
  </w:style>
  <w:style w:type="numbering" w:customStyle="1" w:styleId="Styl2">
    <w:name w:val="Styl2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pPr>
      <w:numPr>
        <w:numId w:val="30"/>
      </w:numPr>
    </w:pPr>
  </w:style>
  <w:style w:type="numbering" w:customStyle="1" w:styleId="Biecalista1">
    <w:name w:val="Bieżąca lista1"/>
    <w:pPr>
      <w:numPr>
        <w:numId w:val="32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57D2B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7D2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7D2B"/>
    <w:rPr>
      <w:vertAlign w:val="superscript"/>
    </w:rPr>
  </w:style>
  <w:style w:type="character" w:customStyle="1" w:styleId="FontStyle24">
    <w:name w:val="Font Style24"/>
    <w:basedOn w:val="Domylnaczcionkaakapitu"/>
    <w:uiPriority w:val="99"/>
    <w:rsid w:val="00612EC4"/>
    <w:rPr>
      <w:rFonts w:ascii="Tahoma" w:hAnsi="Tahoma" w:cs="Tahoma"/>
      <w:color w:val="000000"/>
      <w:sz w:val="18"/>
      <w:szCs w:val="18"/>
    </w:rPr>
  </w:style>
  <w:style w:type="character" w:customStyle="1" w:styleId="FontStyle21">
    <w:name w:val="Font Style21"/>
    <w:basedOn w:val="Domylnaczcionkaakapitu"/>
    <w:uiPriority w:val="99"/>
    <w:rsid w:val="00612EC4"/>
    <w:rPr>
      <w:rFonts w:ascii="Tahoma" w:hAnsi="Tahoma" w:cs="Tahoma"/>
      <w:b/>
      <w:bCs/>
      <w:color w:val="000000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3254"/>
    <w:rPr>
      <w:color w:val="605E5C"/>
      <w:shd w:val="clear" w:color="auto" w:fill="E1DFDD"/>
    </w:rPr>
  </w:style>
  <w:style w:type="character" w:customStyle="1" w:styleId="fontstyle210">
    <w:name w:val="fontstyle21"/>
    <w:basedOn w:val="Domylnaczcionkaakapitu"/>
    <w:qFormat/>
    <w:rsid w:val="001B20D6"/>
    <w:rPr>
      <w:rFonts w:ascii="Tahoma" w:hAnsi="Tahoma" w:cs="Tahoma"/>
      <w:b w:val="0"/>
      <w:bCs w:val="0"/>
      <w:i w:val="0"/>
      <w:iCs w:val="0"/>
      <w:color w:val="231F20"/>
      <w:sz w:val="20"/>
      <w:szCs w:val="20"/>
    </w:rPr>
  </w:style>
  <w:style w:type="character" w:styleId="Uwydatnienie">
    <w:name w:val="Emphasis"/>
    <w:basedOn w:val="Domylnaczcionkaakapitu"/>
    <w:uiPriority w:val="20"/>
    <w:qFormat/>
    <w:locked/>
    <w:rsid w:val="00EF2CF9"/>
    <w:rPr>
      <w:i/>
      <w:iCs/>
    </w:rPr>
  </w:style>
  <w:style w:type="character" w:styleId="Odwoanieintensywne">
    <w:name w:val="Intense Reference"/>
    <w:basedOn w:val="Domylnaczcionkaakapitu"/>
    <w:uiPriority w:val="32"/>
    <w:qFormat/>
    <w:rsid w:val="00F57B6D"/>
    <w:rPr>
      <w:b/>
      <w:bCs/>
      <w:smallCaps/>
      <w:color w:val="4F81BD" w:themeColor="accent1"/>
      <w:spacing w:val="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A52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141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aktury.elektroniczne@operator.enea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op.prognozypogody@operator.enea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zamowienia.enea.pl:8443/rpuz/ContractBasicInfo.do?contract_id=90028869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0B73C-4095-43E5-8939-ECCED76F31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D7C67A-3203-4BF1-9B0F-70E477595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3AEB6A-111F-4613-95EA-B5AA16BD0F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BAC518-5E36-4BBA-B462-C0B8C68ED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17</Pages>
  <Words>6277</Words>
  <Characters>41046</Characters>
  <Application>Microsoft Office Word</Application>
  <DocSecurity>0</DocSecurity>
  <Lines>342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szypat</dc:creator>
  <cp:lastModifiedBy>Klocek Wojciech</cp:lastModifiedBy>
  <cp:revision>8</cp:revision>
  <cp:lastPrinted>2024-02-20T07:32:00Z</cp:lastPrinted>
  <dcterms:created xsi:type="dcterms:W3CDTF">2024-09-23T12:33:00Z</dcterms:created>
  <dcterms:modified xsi:type="dcterms:W3CDTF">2024-09-30T11:02:00Z</dcterms:modified>
</cp:coreProperties>
</file>