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59F7C" w14:textId="77777777" w:rsidR="00CE5AB8" w:rsidRPr="00CE5AB8" w:rsidRDefault="00CE5AB8" w:rsidP="00CE5AB8">
      <w:pPr>
        <w:widowControl/>
        <w:tabs>
          <w:tab w:val="left" w:pos="426"/>
        </w:tabs>
        <w:spacing w:line="276" w:lineRule="auto"/>
        <w:jc w:val="both"/>
        <w:rPr>
          <w:rFonts w:asciiTheme="minorHAnsi" w:hAnsiTheme="minorHAnsi"/>
          <w:sz w:val="18"/>
        </w:rPr>
      </w:pPr>
      <w:r w:rsidRPr="00CE5AB8">
        <w:rPr>
          <w:rFonts w:ascii="Calibri" w:hAnsi="Calibri" w:cs="Calibri"/>
          <w:b/>
          <w:szCs w:val="22"/>
        </w:rPr>
        <w:t xml:space="preserve">Załącznik nr 5 </w:t>
      </w:r>
      <w:r w:rsidRPr="00CE5AB8">
        <w:rPr>
          <w:rFonts w:asciiTheme="minorHAnsi" w:hAnsiTheme="minorHAnsi"/>
          <w:b/>
          <w:bCs/>
          <w:sz w:val="18"/>
        </w:rPr>
        <w:t>Wymogi ubezpieczeniowe dla Wykonawcy</w:t>
      </w:r>
    </w:p>
    <w:p w14:paraId="7DE478A6" w14:textId="0DE42334" w:rsidR="00CE5AB8" w:rsidRPr="00222ABE" w:rsidRDefault="00CE5AB8" w:rsidP="00CE5AB8">
      <w:pPr>
        <w:spacing w:after="120"/>
        <w:rPr>
          <w:rFonts w:ascii="Calibri" w:hAnsi="Calibri" w:cs="Calibri"/>
          <w:b/>
          <w:snapToGrid w:val="0"/>
          <w:szCs w:val="22"/>
        </w:rPr>
      </w:pPr>
    </w:p>
    <w:p w14:paraId="2842F13F" w14:textId="77777777" w:rsidR="003C5BD3" w:rsidRPr="003C5BD3" w:rsidRDefault="003C5BD3" w:rsidP="003C5BD3">
      <w:pPr>
        <w:widowControl/>
        <w:numPr>
          <w:ilvl w:val="0"/>
          <w:numId w:val="19"/>
        </w:numPr>
        <w:suppressAutoHyphens/>
        <w:autoSpaceDN w:val="0"/>
        <w:spacing w:before="120" w:after="120"/>
        <w:jc w:val="both"/>
        <w:textAlignment w:val="baseline"/>
        <w:rPr>
          <w:rFonts w:ascii="Tahoma" w:eastAsia="Calibri" w:hAnsi="Tahoma" w:cs="Tahoma"/>
          <w:lang w:eastAsia="en-US"/>
        </w:rPr>
      </w:pPr>
      <w:r w:rsidRPr="003C5BD3">
        <w:rPr>
          <w:rFonts w:ascii="Tahoma" w:eastAsia="Calibri" w:hAnsi="Tahoma" w:cs="Tahoma"/>
          <w:lang w:eastAsia="en-US"/>
        </w:rPr>
        <w:t xml:space="preserve">WYKONAWCA w ramach CENY KONTRAKTOWEJ zobowiązany jest, z zastrzeżeniem pkt. 4,  do zawarcia i zapewnienia ciągłości ochrony w okresie realizacji UMOWY następujących umów ubezpieczeń: </w:t>
      </w:r>
    </w:p>
    <w:p w14:paraId="2B2DD7BA" w14:textId="77777777" w:rsidR="003C5BD3" w:rsidRPr="003C5BD3" w:rsidRDefault="003C5BD3" w:rsidP="003C5BD3">
      <w:pPr>
        <w:widowControl/>
        <w:numPr>
          <w:ilvl w:val="1"/>
          <w:numId w:val="19"/>
        </w:numPr>
        <w:suppressAutoHyphens/>
        <w:autoSpaceDN w:val="0"/>
        <w:spacing w:before="120" w:after="120"/>
        <w:ind w:left="851" w:hanging="425"/>
        <w:jc w:val="both"/>
        <w:textAlignment w:val="baseline"/>
        <w:rPr>
          <w:rFonts w:ascii="Tahoma" w:eastAsia="Calibri" w:hAnsi="Tahoma" w:cs="Tahoma"/>
          <w:b/>
          <w:lang w:eastAsia="en-US"/>
        </w:rPr>
      </w:pPr>
      <w:r w:rsidRPr="003C5BD3">
        <w:rPr>
          <w:rFonts w:ascii="Tahoma" w:eastAsia="Calibri" w:hAnsi="Tahoma" w:cs="Tahoma"/>
          <w:b/>
          <w:lang w:eastAsia="en-US"/>
        </w:rPr>
        <w:t>ubezpieczenia odpowiedzialności cywilnej z tytułu prowadzenia działalności gospodarczej lub posiadanego mienia (OC).</w:t>
      </w:r>
    </w:p>
    <w:p w14:paraId="18B9CC3F" w14:textId="77777777" w:rsidR="003C5BD3" w:rsidRPr="003C5BD3" w:rsidRDefault="003C5BD3" w:rsidP="003C5BD3">
      <w:pPr>
        <w:widowControl/>
        <w:suppressAutoHyphens/>
        <w:autoSpaceDN w:val="0"/>
        <w:spacing w:before="120" w:after="120"/>
        <w:ind w:left="426"/>
        <w:jc w:val="both"/>
        <w:textAlignment w:val="baseline"/>
        <w:rPr>
          <w:rFonts w:ascii="Tahoma" w:hAnsi="Tahoma" w:cs="Tahoma"/>
        </w:rPr>
      </w:pPr>
      <w:r w:rsidRPr="003C5BD3">
        <w:rPr>
          <w:rFonts w:ascii="Tahoma" w:hAnsi="Tahoma" w:cs="Tahoma"/>
        </w:rPr>
        <w:t>W przypadku zawarcia UMOWY przez KONSORCJUM [wykonawców] wymóg dotyczący zawarcia powyższych ubezpieczeń będzie uznany za spełniony poprzez:</w:t>
      </w:r>
    </w:p>
    <w:p w14:paraId="2ADD3FEA" w14:textId="77777777" w:rsidR="003C5BD3" w:rsidRPr="003C5BD3" w:rsidRDefault="003C5BD3" w:rsidP="003C5BD3">
      <w:pPr>
        <w:widowControl/>
        <w:numPr>
          <w:ilvl w:val="0"/>
          <w:numId w:val="21"/>
        </w:numPr>
        <w:suppressAutoHyphens/>
        <w:autoSpaceDN w:val="0"/>
        <w:spacing w:before="120" w:after="120"/>
        <w:jc w:val="both"/>
        <w:textAlignment w:val="baseline"/>
        <w:rPr>
          <w:rFonts w:ascii="Tahoma" w:eastAsia="Calibri" w:hAnsi="Tahoma" w:cs="Tahoma"/>
          <w:lang w:eastAsia="en-US"/>
        </w:rPr>
      </w:pPr>
      <w:r w:rsidRPr="003C5BD3">
        <w:rPr>
          <w:rFonts w:ascii="Tahoma" w:eastAsia="Calibri" w:hAnsi="Tahoma" w:cs="Tahoma"/>
          <w:lang w:eastAsia="en-US"/>
        </w:rPr>
        <w:t>zawarcie jednej umowy ubezpieczenia przez KONSORCJUM, w ramach której ochrona ubezpieczeniowa uwzględniać będzie odpowiedzialność każdego członka KONSORCJUM (współubezpieczeni);</w:t>
      </w:r>
    </w:p>
    <w:p w14:paraId="04E9C23D" w14:textId="77777777" w:rsidR="003C5BD3" w:rsidRPr="003C5BD3" w:rsidRDefault="003C5BD3" w:rsidP="003C5BD3">
      <w:pPr>
        <w:widowControl/>
        <w:numPr>
          <w:ilvl w:val="0"/>
          <w:numId w:val="21"/>
        </w:numPr>
        <w:suppressAutoHyphens/>
        <w:autoSpaceDN w:val="0"/>
        <w:spacing w:before="120" w:after="120"/>
        <w:jc w:val="both"/>
        <w:textAlignment w:val="baseline"/>
        <w:rPr>
          <w:rFonts w:ascii="Tahoma" w:eastAsia="Calibri" w:hAnsi="Tahoma" w:cs="Tahoma"/>
          <w:lang w:eastAsia="en-US"/>
        </w:rPr>
      </w:pPr>
      <w:r w:rsidRPr="003C5BD3">
        <w:rPr>
          <w:rFonts w:ascii="Tahoma" w:eastAsia="Calibri" w:hAnsi="Tahoma" w:cs="Tahoma"/>
          <w:lang w:eastAsia="en-US"/>
        </w:rPr>
        <w:t xml:space="preserve">przedstawienie przez każdego członka KONSORCJUM umowy ubezpieczenia z zakresem ochrony odpowiadającym czynnościom realizowanym przez dany podmiot w ramach UMOWY, spełniającej wszystkie wymogi określone poniżej. </w:t>
      </w:r>
    </w:p>
    <w:p w14:paraId="16CD438D" w14:textId="77777777" w:rsidR="003C5BD3" w:rsidRPr="003C5BD3" w:rsidRDefault="003C5BD3" w:rsidP="003C5BD3">
      <w:pPr>
        <w:widowControl/>
        <w:numPr>
          <w:ilvl w:val="0"/>
          <w:numId w:val="19"/>
        </w:numPr>
        <w:suppressAutoHyphens/>
        <w:autoSpaceDN w:val="0"/>
        <w:spacing w:before="120" w:after="120"/>
        <w:jc w:val="both"/>
        <w:textAlignment w:val="baseline"/>
        <w:rPr>
          <w:rFonts w:ascii="Tahoma" w:eastAsia="Calibri" w:hAnsi="Tahoma" w:cs="Tahoma"/>
          <w:lang w:eastAsia="en-US"/>
        </w:rPr>
      </w:pPr>
      <w:r w:rsidRPr="003C5BD3">
        <w:rPr>
          <w:rFonts w:ascii="Tahoma" w:eastAsia="Calibri" w:hAnsi="Tahoma" w:cs="Tahoma"/>
          <w:b/>
          <w:lang w:eastAsia="en-US"/>
        </w:rPr>
        <w:t xml:space="preserve">Ubezpieczenie odpowiedzialności cywilnej z tytułu prowadzenia działalności gospodarczej (OC) </w:t>
      </w:r>
      <w:r w:rsidRPr="003C5BD3">
        <w:rPr>
          <w:rFonts w:ascii="Tahoma" w:eastAsia="Calibri" w:hAnsi="Tahoma" w:cs="Tahoma"/>
          <w:lang w:eastAsia="en-US"/>
        </w:rPr>
        <w:t>zostanie</w:t>
      </w:r>
      <w:r w:rsidRPr="003C5BD3">
        <w:rPr>
          <w:rFonts w:ascii="Tahoma" w:eastAsia="Calibri" w:hAnsi="Tahoma" w:cs="Tahoma"/>
          <w:b/>
          <w:lang w:eastAsia="en-US"/>
        </w:rPr>
        <w:t xml:space="preserve"> </w:t>
      </w:r>
      <w:r w:rsidRPr="003C5BD3">
        <w:rPr>
          <w:rFonts w:ascii="Tahoma" w:eastAsia="Calibri" w:hAnsi="Tahoma" w:cs="Tahoma"/>
          <w:lang w:eastAsia="en-US"/>
        </w:rPr>
        <w:t xml:space="preserve">zawarte i utrzymane w mocy przez cały okres związania UMOWĄ, </w:t>
      </w:r>
      <w:r w:rsidRPr="003C5BD3">
        <w:rPr>
          <w:rFonts w:ascii="Tahoma" w:eastAsia="Calibri" w:hAnsi="Tahoma" w:cs="Tahoma"/>
          <w:lang w:eastAsia="en-US"/>
        </w:rPr>
        <w:br/>
        <w:t>z sumą gwarancyjną w wysokości  500 000,00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w:t>
      </w:r>
      <w:proofErr w:type="spellStart"/>
      <w:r w:rsidRPr="003C5BD3">
        <w:rPr>
          <w:rFonts w:ascii="Tahoma" w:eastAsia="Calibri" w:hAnsi="Tahoma" w:cs="Tahoma"/>
          <w:lang w:eastAsia="en-US"/>
        </w:rPr>
        <w:t>damnum</w:t>
      </w:r>
      <w:proofErr w:type="spellEnd"/>
      <w:r w:rsidRPr="003C5BD3">
        <w:rPr>
          <w:rFonts w:ascii="Tahoma" w:eastAsia="Calibri" w:hAnsi="Tahoma" w:cs="Tahoma"/>
          <w:lang w:eastAsia="en-US"/>
        </w:rPr>
        <w:t xml:space="preserve"> </w:t>
      </w:r>
      <w:proofErr w:type="spellStart"/>
      <w:r w:rsidRPr="003C5BD3">
        <w:rPr>
          <w:rFonts w:ascii="Tahoma" w:eastAsia="Calibri" w:hAnsi="Tahoma" w:cs="Tahoma"/>
          <w:lang w:eastAsia="en-US"/>
        </w:rPr>
        <w:t>emergens</w:t>
      </w:r>
      <w:proofErr w:type="spellEnd"/>
      <w:r w:rsidRPr="003C5BD3">
        <w:rPr>
          <w:rFonts w:ascii="Tahoma" w:eastAsia="Calibri" w:hAnsi="Tahoma" w:cs="Tahoma"/>
          <w:lang w:eastAsia="en-US"/>
        </w:rPr>
        <w:t>), jak i utraconych korzyści (</w:t>
      </w:r>
      <w:proofErr w:type="spellStart"/>
      <w:r w:rsidRPr="003C5BD3">
        <w:rPr>
          <w:rFonts w:ascii="Tahoma" w:eastAsia="Calibri" w:hAnsi="Tahoma" w:cs="Tahoma"/>
          <w:lang w:eastAsia="en-US"/>
        </w:rPr>
        <w:t>lucrum</w:t>
      </w:r>
      <w:proofErr w:type="spellEnd"/>
      <w:r w:rsidRPr="003C5BD3">
        <w:rPr>
          <w:rFonts w:ascii="Tahoma" w:eastAsia="Calibri" w:hAnsi="Tahoma" w:cs="Tahoma"/>
          <w:lang w:eastAsia="en-US"/>
        </w:rPr>
        <w:t xml:space="preserve"> </w:t>
      </w:r>
      <w:proofErr w:type="spellStart"/>
      <w:r w:rsidRPr="003C5BD3">
        <w:rPr>
          <w:rFonts w:ascii="Tahoma" w:eastAsia="Calibri" w:hAnsi="Tahoma" w:cs="Tahoma"/>
          <w:lang w:eastAsia="en-US"/>
        </w:rPr>
        <w:t>cessans</w:t>
      </w:r>
      <w:proofErr w:type="spellEnd"/>
      <w:r w:rsidRPr="003C5BD3">
        <w:rPr>
          <w:rFonts w:ascii="Tahoma" w:eastAsia="Calibri" w:hAnsi="Tahoma" w:cs="Tahoma"/>
          <w:lang w:eastAsia="en-US"/>
        </w:rPr>
        <w:t xml:space="preserve">), powstałe w okresie ubezpieczenia. Ochrona ubezpieczeniowa w ramach ubezpieczenia OC będzie dodatkowo obejmować: </w:t>
      </w:r>
    </w:p>
    <w:p w14:paraId="5BA54433" w14:textId="77777777" w:rsidR="003C5BD3" w:rsidRPr="003C5BD3" w:rsidRDefault="003C5BD3" w:rsidP="003C5BD3">
      <w:pPr>
        <w:widowControl/>
        <w:numPr>
          <w:ilvl w:val="1"/>
          <w:numId w:val="19"/>
        </w:numPr>
        <w:suppressAutoHyphens/>
        <w:autoSpaceDN w:val="0"/>
        <w:spacing w:before="120" w:after="120"/>
        <w:ind w:left="993" w:hanging="567"/>
        <w:jc w:val="both"/>
        <w:textAlignment w:val="baseline"/>
        <w:rPr>
          <w:rFonts w:ascii="Tahoma" w:eastAsia="Calibri" w:hAnsi="Tahoma" w:cs="Tahoma"/>
          <w:lang w:eastAsia="en-US"/>
        </w:rPr>
      </w:pPr>
      <w:r w:rsidRPr="003C5BD3">
        <w:rPr>
          <w:rFonts w:ascii="Tahoma" w:eastAsia="Calibri" w:hAnsi="Tahoma" w:cs="Tahoma"/>
          <w:lang w:eastAsia="en-US"/>
        </w:rPr>
        <w:t xml:space="preserve">szkody wyrządzone rażącym niedbalstwem; </w:t>
      </w:r>
    </w:p>
    <w:p w14:paraId="6E363968" w14:textId="77777777" w:rsidR="003C5BD3" w:rsidRPr="003C5BD3" w:rsidRDefault="003C5BD3" w:rsidP="003C5BD3">
      <w:pPr>
        <w:widowControl/>
        <w:numPr>
          <w:ilvl w:val="1"/>
          <w:numId w:val="19"/>
        </w:numPr>
        <w:suppressAutoHyphens/>
        <w:autoSpaceDN w:val="0"/>
        <w:spacing w:before="120" w:after="120"/>
        <w:ind w:left="993" w:hanging="567"/>
        <w:jc w:val="both"/>
        <w:textAlignment w:val="baseline"/>
        <w:rPr>
          <w:rFonts w:ascii="Tahoma" w:eastAsia="Calibri" w:hAnsi="Tahoma" w:cs="Tahoma"/>
          <w:lang w:eastAsia="en-US"/>
        </w:rPr>
      </w:pPr>
      <w:r w:rsidRPr="003C5BD3">
        <w:rPr>
          <w:rFonts w:ascii="Tahoma" w:eastAsia="Calibri" w:hAnsi="Tahoma" w:cs="Tahoma"/>
          <w:lang w:eastAsia="en-US"/>
        </w:rPr>
        <w:t>szkody wyrządzone przez podwykonawców w przypadku, gdy w związku z realizacją PRZEDMIOTU UMOWY będą wykorzystywani podwykonawcy;</w:t>
      </w:r>
    </w:p>
    <w:p w14:paraId="314545AA" w14:textId="77777777" w:rsidR="003C5BD3" w:rsidRPr="003C5BD3" w:rsidRDefault="003C5BD3" w:rsidP="003C5BD3">
      <w:pPr>
        <w:widowControl/>
        <w:numPr>
          <w:ilvl w:val="1"/>
          <w:numId w:val="19"/>
        </w:numPr>
        <w:suppressAutoHyphens/>
        <w:autoSpaceDN w:val="0"/>
        <w:spacing w:before="120" w:after="120"/>
        <w:ind w:left="993" w:hanging="567"/>
        <w:jc w:val="both"/>
        <w:textAlignment w:val="baseline"/>
        <w:rPr>
          <w:rFonts w:ascii="Tahoma" w:eastAsia="Calibri" w:hAnsi="Tahoma" w:cs="Tahoma"/>
          <w:lang w:eastAsia="en-US"/>
        </w:rPr>
      </w:pPr>
      <w:r w:rsidRPr="003C5BD3">
        <w:rPr>
          <w:rFonts w:ascii="Tahoma" w:eastAsia="Calibri" w:hAnsi="Tahoma" w:cs="Tahoma"/>
          <w:lang w:eastAsia="en-US"/>
        </w:rPr>
        <w:t>szkody nie będące następstwem szkód osobowych, ani szkód rzeczowych (tzw. czyste straty finansowe) z limitem odpowiedzialności min. 100 000,00 zł;</w:t>
      </w:r>
    </w:p>
    <w:p w14:paraId="498E6067" w14:textId="77777777" w:rsidR="003C5BD3" w:rsidRPr="003C5BD3" w:rsidRDefault="003C5BD3" w:rsidP="003C5BD3">
      <w:pPr>
        <w:widowControl/>
        <w:numPr>
          <w:ilvl w:val="1"/>
          <w:numId w:val="19"/>
        </w:numPr>
        <w:suppressAutoHyphens/>
        <w:autoSpaceDN w:val="0"/>
        <w:spacing w:before="120" w:after="120"/>
        <w:ind w:left="993" w:hanging="567"/>
        <w:jc w:val="both"/>
        <w:textAlignment w:val="baseline"/>
        <w:rPr>
          <w:rFonts w:ascii="Tahoma" w:eastAsia="Calibri" w:hAnsi="Tahoma" w:cs="Tahoma"/>
          <w:lang w:eastAsia="en-US"/>
        </w:rPr>
      </w:pPr>
      <w:r w:rsidRPr="003C5BD3">
        <w:rPr>
          <w:rFonts w:ascii="Tahoma" w:eastAsia="Calibri" w:hAnsi="Tahoma" w:cs="Tahoma"/>
          <w:lang w:eastAsia="en-US"/>
        </w:rPr>
        <w:t>szkody powstałe po przekazaniu przedmiotu pracy lub usługi w użytkowanie odbiorcy (</w:t>
      </w:r>
      <w:proofErr w:type="spellStart"/>
      <w:r w:rsidRPr="003C5BD3">
        <w:rPr>
          <w:rFonts w:ascii="Tahoma" w:eastAsia="Calibri" w:hAnsi="Tahoma" w:cs="Tahoma"/>
          <w:lang w:eastAsia="en-US"/>
        </w:rPr>
        <w:t>completed</w:t>
      </w:r>
      <w:proofErr w:type="spellEnd"/>
      <w:r w:rsidRPr="003C5BD3">
        <w:rPr>
          <w:rFonts w:ascii="Tahoma" w:eastAsia="Calibri" w:hAnsi="Tahoma" w:cs="Tahoma"/>
          <w:lang w:eastAsia="en-US"/>
        </w:rPr>
        <w:t xml:space="preserve"> </w:t>
      </w:r>
      <w:proofErr w:type="spellStart"/>
      <w:r w:rsidRPr="003C5BD3">
        <w:rPr>
          <w:rFonts w:ascii="Tahoma" w:eastAsia="Calibri" w:hAnsi="Tahoma" w:cs="Tahoma"/>
          <w:lang w:eastAsia="en-US"/>
        </w:rPr>
        <w:t>operations</w:t>
      </w:r>
      <w:proofErr w:type="spellEnd"/>
      <w:r w:rsidRPr="003C5BD3">
        <w:rPr>
          <w:rFonts w:ascii="Tahoma" w:eastAsia="Calibri" w:hAnsi="Tahoma" w:cs="Tahoma"/>
          <w:lang w:eastAsia="en-US"/>
        </w:rPr>
        <w:t xml:space="preserve">); </w:t>
      </w:r>
    </w:p>
    <w:p w14:paraId="76151A7E" w14:textId="77777777" w:rsidR="003C5BD3" w:rsidRPr="003C5BD3" w:rsidRDefault="003C5BD3" w:rsidP="003C5BD3">
      <w:pPr>
        <w:widowControl/>
        <w:numPr>
          <w:ilvl w:val="1"/>
          <w:numId w:val="19"/>
        </w:numPr>
        <w:suppressAutoHyphens/>
        <w:autoSpaceDN w:val="0"/>
        <w:spacing w:before="120" w:after="120"/>
        <w:ind w:left="993" w:hanging="567"/>
        <w:jc w:val="both"/>
        <w:textAlignment w:val="baseline"/>
        <w:rPr>
          <w:rFonts w:ascii="Tahoma" w:eastAsia="Calibri" w:hAnsi="Tahoma" w:cs="Tahoma"/>
          <w:lang w:eastAsia="en-US"/>
        </w:rPr>
      </w:pPr>
      <w:r w:rsidRPr="003C5BD3">
        <w:rPr>
          <w:rFonts w:ascii="Tahoma" w:eastAsia="Calibri" w:hAnsi="Tahoma" w:cs="Tahoma"/>
          <w:lang w:eastAsia="en-US"/>
        </w:rPr>
        <w:t xml:space="preserve">szkody spowodowane wibracją, osunięciem lub zapadaniem się ziemi, z limitem odpowiedzialności min. 100 000,00 zł, w przypadku, gdy w związku z realizacją PRZEDMIOTU UMOWY wystąpi omawiane ryzyko; </w:t>
      </w:r>
    </w:p>
    <w:p w14:paraId="22A65421" w14:textId="77777777" w:rsidR="003C5BD3" w:rsidRPr="003C5BD3" w:rsidRDefault="003C5BD3" w:rsidP="003C5BD3">
      <w:pPr>
        <w:widowControl/>
        <w:numPr>
          <w:ilvl w:val="1"/>
          <w:numId w:val="19"/>
        </w:numPr>
        <w:suppressAutoHyphens/>
        <w:autoSpaceDN w:val="0"/>
        <w:spacing w:before="120" w:after="120"/>
        <w:ind w:left="993" w:hanging="567"/>
        <w:jc w:val="both"/>
        <w:textAlignment w:val="baseline"/>
        <w:rPr>
          <w:rFonts w:ascii="Tahoma" w:eastAsia="Calibri" w:hAnsi="Tahoma" w:cs="Tahoma"/>
          <w:lang w:eastAsia="en-US"/>
        </w:rPr>
      </w:pPr>
      <w:r w:rsidRPr="003C5BD3">
        <w:rPr>
          <w:rFonts w:ascii="Tahoma" w:eastAsia="Calibri" w:hAnsi="Tahoma" w:cs="Tahoma"/>
          <w:lang w:eastAsia="en-US"/>
        </w:rPr>
        <w:t>szkody powstałe w instalacjach podziemnych – w przypadku gdy w związku z realizacją PRZEDMIOTU UMOWY wystąpi omawiane ryzyko;</w:t>
      </w:r>
    </w:p>
    <w:p w14:paraId="61F62F4F" w14:textId="77777777" w:rsidR="003C5BD3" w:rsidRPr="003C5BD3" w:rsidRDefault="003C5BD3" w:rsidP="003C5BD3">
      <w:pPr>
        <w:widowControl/>
        <w:numPr>
          <w:ilvl w:val="1"/>
          <w:numId w:val="19"/>
        </w:numPr>
        <w:suppressAutoHyphens/>
        <w:autoSpaceDN w:val="0"/>
        <w:spacing w:before="120" w:after="120"/>
        <w:ind w:left="993" w:hanging="567"/>
        <w:jc w:val="both"/>
        <w:textAlignment w:val="baseline"/>
        <w:rPr>
          <w:rFonts w:ascii="Tahoma" w:eastAsia="Calibri" w:hAnsi="Tahoma" w:cs="Tahoma"/>
          <w:lang w:eastAsia="en-US"/>
        </w:rPr>
      </w:pPr>
      <w:r w:rsidRPr="003C5BD3">
        <w:rPr>
          <w:rFonts w:ascii="Tahoma" w:eastAsia="Calibri" w:hAnsi="Tahoma" w:cs="Tahoma"/>
          <w:lang w:eastAsia="en-US"/>
        </w:rPr>
        <w:t xml:space="preserve">szkody powstałe w mieniu powierzonym lub przekazanym, będącym w pieczy lub pod nadzorem – o ile mienie to będzie wykorzystywane do realizacji PRZEDMIOTU UMOWY, </w:t>
      </w:r>
      <w:r w:rsidRPr="003C5BD3">
        <w:rPr>
          <w:rFonts w:ascii="Tahoma" w:eastAsia="Calibri" w:hAnsi="Tahoma" w:cs="Tahoma"/>
          <w:lang w:eastAsia="en-US"/>
        </w:rPr>
        <w:br/>
        <w:t xml:space="preserve">z możliwością zastosowania </w:t>
      </w:r>
      <w:proofErr w:type="spellStart"/>
      <w:r w:rsidRPr="003C5BD3">
        <w:rPr>
          <w:rFonts w:ascii="Tahoma" w:eastAsia="Calibri" w:hAnsi="Tahoma" w:cs="Tahoma"/>
          <w:lang w:eastAsia="en-US"/>
        </w:rPr>
        <w:t>sublimitu</w:t>
      </w:r>
      <w:proofErr w:type="spellEnd"/>
      <w:r w:rsidRPr="003C5BD3">
        <w:rPr>
          <w:rFonts w:ascii="Tahoma" w:eastAsia="Calibri" w:hAnsi="Tahoma" w:cs="Tahoma"/>
          <w:lang w:eastAsia="en-US"/>
        </w:rPr>
        <w:t xml:space="preserve"> w wysokości dostosowanej do wartości powierzonego mienia;</w:t>
      </w:r>
    </w:p>
    <w:p w14:paraId="3C81C1D1" w14:textId="77777777" w:rsidR="003C5BD3" w:rsidRPr="003C5BD3" w:rsidRDefault="003C5BD3" w:rsidP="003C5BD3">
      <w:pPr>
        <w:widowControl/>
        <w:numPr>
          <w:ilvl w:val="1"/>
          <w:numId w:val="19"/>
        </w:numPr>
        <w:suppressAutoHyphens/>
        <w:autoSpaceDN w:val="0"/>
        <w:spacing w:before="120" w:after="120"/>
        <w:ind w:left="993" w:hanging="567"/>
        <w:jc w:val="both"/>
        <w:textAlignment w:val="baseline"/>
        <w:rPr>
          <w:rFonts w:ascii="Tahoma" w:eastAsia="Calibri" w:hAnsi="Tahoma" w:cs="Tahoma"/>
          <w:lang w:eastAsia="en-US"/>
        </w:rPr>
      </w:pPr>
      <w:r w:rsidRPr="003C5BD3">
        <w:rPr>
          <w:rFonts w:ascii="Tahoma" w:eastAsia="Calibri" w:hAnsi="Tahoma" w:cs="Tahoma"/>
          <w:lang w:eastAsia="en-US"/>
        </w:rPr>
        <w:t xml:space="preserve">szkody powstałe w mieniu będącym przedmiotem usługi, naprawy, obróbki – w przypadku gdy w związku z realizacją PRZEDMIOTU UMOWY wystąpi omawiane ryzyko (rozszerzenie nie dotyczy podstawowego zakresu wykonywanych na mocy UMOWY prac, które to czynności stanowią  przedmiot ochrony w ramach zakresu podstawowego), z możliwością zastosowania </w:t>
      </w:r>
      <w:proofErr w:type="spellStart"/>
      <w:r w:rsidRPr="003C5BD3">
        <w:rPr>
          <w:rFonts w:ascii="Tahoma" w:eastAsia="Calibri" w:hAnsi="Tahoma" w:cs="Tahoma"/>
          <w:lang w:eastAsia="en-US"/>
        </w:rPr>
        <w:t>sublimitu</w:t>
      </w:r>
      <w:proofErr w:type="spellEnd"/>
      <w:r w:rsidRPr="003C5BD3">
        <w:rPr>
          <w:rFonts w:ascii="Tahoma" w:eastAsia="Calibri" w:hAnsi="Tahoma" w:cs="Tahoma"/>
          <w:lang w:eastAsia="en-US"/>
        </w:rPr>
        <w:t xml:space="preserve"> w wysokości dostosowanej do wartości mienia stanowiącego przedmiot usługi;</w:t>
      </w:r>
    </w:p>
    <w:p w14:paraId="58F539C7" w14:textId="77777777" w:rsidR="003C5BD3" w:rsidRPr="003C5BD3" w:rsidRDefault="003C5BD3" w:rsidP="003C5BD3">
      <w:pPr>
        <w:widowControl/>
        <w:numPr>
          <w:ilvl w:val="1"/>
          <w:numId w:val="19"/>
        </w:numPr>
        <w:suppressAutoHyphens/>
        <w:autoSpaceDN w:val="0"/>
        <w:spacing w:before="120" w:after="120"/>
        <w:ind w:left="993" w:hanging="567"/>
        <w:jc w:val="both"/>
        <w:textAlignment w:val="baseline"/>
        <w:rPr>
          <w:rFonts w:ascii="Tahoma" w:eastAsia="Calibri" w:hAnsi="Tahoma" w:cs="Tahoma"/>
          <w:lang w:eastAsia="en-US"/>
        </w:rPr>
      </w:pPr>
      <w:r w:rsidRPr="003C5BD3">
        <w:rPr>
          <w:rFonts w:ascii="Tahoma" w:eastAsia="Calibri" w:hAnsi="Tahoma" w:cs="Tahoma"/>
          <w:lang w:eastAsia="en-US"/>
        </w:rPr>
        <w:t xml:space="preserve">szkody wyrządzone przez prace wyburzeniowe, rozbiórkowe lub w związku z użyciem młotów pneumatycznych, hydraulicznych, kafarów – w przypadku gdy w związku z realizacją PRZEDMIOTU UMOWY wystąpi omawiane ryzyko; </w:t>
      </w:r>
    </w:p>
    <w:p w14:paraId="52B672BD" w14:textId="77777777" w:rsidR="003C5BD3" w:rsidRPr="003C5BD3" w:rsidRDefault="003C5BD3" w:rsidP="003C5BD3">
      <w:pPr>
        <w:widowControl/>
        <w:numPr>
          <w:ilvl w:val="1"/>
          <w:numId w:val="19"/>
        </w:numPr>
        <w:suppressAutoHyphens/>
        <w:autoSpaceDN w:val="0"/>
        <w:spacing w:before="120" w:after="120"/>
        <w:ind w:left="993" w:hanging="567"/>
        <w:jc w:val="both"/>
        <w:textAlignment w:val="baseline"/>
        <w:rPr>
          <w:rFonts w:ascii="Tahoma" w:eastAsia="Calibri" w:hAnsi="Tahoma" w:cs="Tahoma"/>
          <w:lang w:eastAsia="en-US"/>
        </w:rPr>
      </w:pPr>
      <w:r w:rsidRPr="003C5BD3">
        <w:rPr>
          <w:rFonts w:ascii="Tahoma" w:eastAsia="Calibri" w:hAnsi="Tahoma" w:cs="Tahoma"/>
          <w:lang w:eastAsia="en-US"/>
        </w:rPr>
        <w:t>szkody wyrządzone przez pojazdy mechaniczne nie podlegające obowiązkowemu ubezpieczeniu OC – w przypadku gdy w związku z realizacją PRZEDMIOTU UMOWY wystąpi omawiane ryzyko;</w:t>
      </w:r>
    </w:p>
    <w:p w14:paraId="3C5CA8A2" w14:textId="77777777" w:rsidR="003C5BD3" w:rsidRPr="003C5BD3" w:rsidRDefault="003C5BD3" w:rsidP="003C5BD3">
      <w:pPr>
        <w:widowControl/>
        <w:numPr>
          <w:ilvl w:val="1"/>
          <w:numId w:val="19"/>
        </w:numPr>
        <w:suppressAutoHyphens/>
        <w:autoSpaceDN w:val="0"/>
        <w:spacing w:before="120" w:after="120"/>
        <w:ind w:left="993" w:hanging="567"/>
        <w:jc w:val="both"/>
        <w:textAlignment w:val="baseline"/>
        <w:rPr>
          <w:rFonts w:ascii="Tahoma" w:eastAsia="Calibri" w:hAnsi="Tahoma" w:cs="Tahoma"/>
          <w:lang w:eastAsia="en-US"/>
        </w:rPr>
      </w:pPr>
      <w:r w:rsidRPr="003C5BD3">
        <w:rPr>
          <w:rFonts w:ascii="Tahoma" w:eastAsia="Calibri" w:hAnsi="Tahoma" w:cs="Tahoma"/>
          <w:lang w:eastAsia="en-US"/>
        </w:rPr>
        <w:t xml:space="preserve">szkody wyrządzone podczas prac ładunkowych; </w:t>
      </w:r>
    </w:p>
    <w:p w14:paraId="49BE1EE0" w14:textId="77777777" w:rsidR="003C5BD3" w:rsidRPr="003C5BD3" w:rsidRDefault="003C5BD3" w:rsidP="003C5BD3">
      <w:pPr>
        <w:widowControl/>
        <w:numPr>
          <w:ilvl w:val="1"/>
          <w:numId w:val="19"/>
        </w:numPr>
        <w:suppressAutoHyphens/>
        <w:autoSpaceDN w:val="0"/>
        <w:spacing w:before="120" w:after="120"/>
        <w:ind w:left="993" w:hanging="567"/>
        <w:jc w:val="both"/>
        <w:textAlignment w:val="baseline"/>
        <w:rPr>
          <w:rFonts w:ascii="Tahoma" w:eastAsia="Calibri" w:hAnsi="Tahoma" w:cs="Tahoma"/>
          <w:lang w:eastAsia="en-US"/>
        </w:rPr>
      </w:pPr>
      <w:r w:rsidRPr="003C5BD3">
        <w:rPr>
          <w:rFonts w:ascii="Tahoma" w:eastAsia="Calibri" w:hAnsi="Tahoma" w:cs="Tahoma"/>
          <w:lang w:eastAsia="en-US"/>
        </w:rPr>
        <w:t xml:space="preserve">szkody powstałe w środowisku naturalnym lub w związku z zanieczyszczeniem środowiska substancjami szkodliwymi wynikłe wskutek zdarzenia o charakterze nagłym i przypadkowym, </w:t>
      </w:r>
      <w:r w:rsidRPr="003C5BD3">
        <w:rPr>
          <w:rFonts w:ascii="Tahoma" w:eastAsia="Calibri" w:hAnsi="Tahoma" w:cs="Tahoma"/>
          <w:lang w:eastAsia="en-US"/>
        </w:rPr>
        <w:lastRenderedPageBreak/>
        <w:t xml:space="preserve">w tym zanieczyszczania powietrza, wody, gruntów, drzewostanu lasów i parków, z limitem odpowiedzialności 100 000,00 zł; </w:t>
      </w:r>
    </w:p>
    <w:p w14:paraId="1DB350EB" w14:textId="77777777" w:rsidR="003C5BD3" w:rsidRPr="003C5BD3" w:rsidRDefault="003C5BD3" w:rsidP="003C5BD3">
      <w:pPr>
        <w:widowControl/>
        <w:numPr>
          <w:ilvl w:val="1"/>
          <w:numId w:val="19"/>
        </w:numPr>
        <w:suppressAutoHyphens/>
        <w:autoSpaceDN w:val="0"/>
        <w:spacing w:before="120" w:after="120"/>
        <w:ind w:left="993" w:hanging="567"/>
        <w:jc w:val="both"/>
        <w:textAlignment w:val="baseline"/>
        <w:rPr>
          <w:rFonts w:ascii="Tahoma" w:eastAsia="Calibri" w:hAnsi="Tahoma" w:cs="Tahoma"/>
          <w:lang w:eastAsia="en-US"/>
        </w:rPr>
      </w:pPr>
      <w:r w:rsidRPr="003C5BD3">
        <w:rPr>
          <w:rFonts w:ascii="Tahoma" w:eastAsia="Calibri" w:hAnsi="Tahoma" w:cs="Tahoma"/>
          <w:lang w:eastAsia="en-US"/>
        </w:rPr>
        <w:t xml:space="preserve">Franszyza lub udział własny będą ustalone na rozsądnym poziomie rynkowym, w wysokości nieprzekraczającej 2 000,00 zł dla szkód rzeczowych, 10% odszkodowania, nie mniej niż </w:t>
      </w:r>
      <w:r w:rsidRPr="003C5BD3">
        <w:rPr>
          <w:rFonts w:ascii="Tahoma" w:eastAsia="Calibri" w:hAnsi="Tahoma" w:cs="Tahoma"/>
          <w:lang w:eastAsia="en-US"/>
        </w:rPr>
        <w:br/>
        <w:t xml:space="preserve">2 000,00 zł dla czystych strat finansowych, z zastrzeżeniem braku franszyzy i udziałów własnych w odniesieniu do szkód osobowych. </w:t>
      </w:r>
    </w:p>
    <w:p w14:paraId="0333FD2C" w14:textId="77777777" w:rsidR="003C5BD3" w:rsidRPr="003C5BD3" w:rsidRDefault="003C5BD3" w:rsidP="003C5BD3">
      <w:pPr>
        <w:widowControl/>
        <w:numPr>
          <w:ilvl w:val="0"/>
          <w:numId w:val="19"/>
        </w:numPr>
        <w:suppressAutoHyphens/>
        <w:autoSpaceDN w:val="0"/>
        <w:spacing w:before="120"/>
        <w:jc w:val="both"/>
        <w:textAlignment w:val="baseline"/>
        <w:rPr>
          <w:rFonts w:ascii="Tahoma" w:eastAsia="Calibri" w:hAnsi="Tahoma" w:cs="Tahoma"/>
          <w:lang w:eastAsia="en-US"/>
        </w:rPr>
      </w:pPr>
      <w:r w:rsidRPr="003C5BD3">
        <w:rPr>
          <w:rFonts w:ascii="Tahoma" w:eastAsia="Calibri" w:hAnsi="Tahoma" w:cs="Tahoma"/>
          <w:lang w:eastAsia="en-US"/>
        </w:rPr>
        <w:t>WYKONAWCA ma obowiązek przedstawienia ZAMAWIAJĄCEMU, nie później niż w terminie podpisania UMOWY, dokumentów ubezpieczenia (lub kopii polis ubezpieczeniowych, certyfikatów) wraz z mającymi do nich zastosowanie warunkami, potwierdzających że wymagane ubezpieczenia zostały zawarte i są obowiązujące, wraz z dowodami, że zostały prawidłowo opłacane.</w:t>
      </w:r>
    </w:p>
    <w:p w14:paraId="7C84447E" w14:textId="77777777" w:rsidR="003C5BD3" w:rsidRPr="003C5BD3" w:rsidRDefault="003C5BD3" w:rsidP="003C5BD3">
      <w:pPr>
        <w:widowControl/>
        <w:numPr>
          <w:ilvl w:val="0"/>
          <w:numId w:val="19"/>
        </w:numPr>
        <w:suppressAutoHyphens/>
        <w:autoSpaceDN w:val="0"/>
        <w:spacing w:before="120"/>
        <w:jc w:val="both"/>
        <w:textAlignment w:val="baseline"/>
        <w:rPr>
          <w:rFonts w:ascii="Tahoma" w:eastAsia="Calibri" w:hAnsi="Tahoma" w:cs="Tahoma"/>
          <w:lang w:eastAsia="en-US"/>
        </w:rPr>
      </w:pPr>
      <w:r w:rsidRPr="003C5BD3">
        <w:rPr>
          <w:rFonts w:ascii="Tahoma" w:eastAsia="Calibri" w:hAnsi="Tahoma" w:cs="Tahoma"/>
          <w:lang w:eastAsia="en-US"/>
        </w:rPr>
        <w:t>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PRZEDMIOTU UMOWY.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w:t>
      </w:r>
    </w:p>
    <w:p w14:paraId="794488DD" w14:textId="77777777" w:rsidR="003C5BD3" w:rsidRPr="003C5BD3" w:rsidRDefault="003C5BD3" w:rsidP="003C5BD3">
      <w:pPr>
        <w:widowControl/>
        <w:numPr>
          <w:ilvl w:val="1"/>
          <w:numId w:val="20"/>
        </w:numPr>
        <w:suppressAutoHyphens/>
        <w:autoSpaceDN w:val="0"/>
        <w:spacing w:before="120"/>
        <w:ind w:left="851" w:hanging="425"/>
        <w:jc w:val="both"/>
        <w:textAlignment w:val="baseline"/>
        <w:rPr>
          <w:rFonts w:ascii="Tahoma" w:eastAsia="Calibri" w:hAnsi="Tahoma" w:cs="Tahoma"/>
          <w:lang w:eastAsia="en-US"/>
        </w:rPr>
      </w:pPr>
      <w:r w:rsidRPr="003C5BD3">
        <w:rPr>
          <w:rFonts w:ascii="Tahoma" w:eastAsia="Calibri" w:hAnsi="Tahoma" w:cs="Tahoma"/>
          <w:lang w:eastAsia="en-US"/>
        </w:rPr>
        <w:t>uzyskać ubezpieczenie na koszt WYKONAWCY, a roszczenie o zwrot wydatków poniesionych na ubezpieczenie WYKONAWCY potrącić z WYNAGRODZENIA lub zaspokoić z ZABEZPIECZENIA lub</w:t>
      </w:r>
    </w:p>
    <w:p w14:paraId="55437733" w14:textId="77777777" w:rsidR="003C5BD3" w:rsidRPr="003C5BD3" w:rsidRDefault="003C5BD3" w:rsidP="003C5BD3">
      <w:pPr>
        <w:widowControl/>
        <w:numPr>
          <w:ilvl w:val="1"/>
          <w:numId w:val="20"/>
        </w:numPr>
        <w:suppressAutoHyphens/>
        <w:autoSpaceDN w:val="0"/>
        <w:spacing w:before="120"/>
        <w:ind w:left="851" w:hanging="425"/>
        <w:jc w:val="both"/>
        <w:textAlignment w:val="baseline"/>
        <w:rPr>
          <w:rFonts w:ascii="Tahoma" w:eastAsia="Calibri" w:hAnsi="Tahoma" w:cs="Tahoma"/>
          <w:lang w:eastAsia="en-US"/>
        </w:rPr>
      </w:pPr>
      <w:r w:rsidRPr="003C5BD3">
        <w:rPr>
          <w:rFonts w:ascii="Tahoma" w:eastAsia="Calibri" w:hAnsi="Tahoma" w:cs="Tahoma"/>
          <w:lang w:eastAsia="en-US"/>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1840D58B" w14:textId="77777777" w:rsidR="003C5BD3" w:rsidRPr="003C5BD3" w:rsidRDefault="003C5BD3" w:rsidP="003C5BD3">
      <w:pPr>
        <w:widowControl/>
        <w:numPr>
          <w:ilvl w:val="0"/>
          <w:numId w:val="19"/>
        </w:numPr>
        <w:suppressAutoHyphens/>
        <w:autoSpaceDN w:val="0"/>
        <w:spacing w:before="120"/>
        <w:jc w:val="both"/>
        <w:textAlignment w:val="baseline"/>
        <w:rPr>
          <w:rFonts w:ascii="Tahoma" w:eastAsia="Calibri" w:hAnsi="Tahoma" w:cs="Tahoma"/>
          <w:lang w:eastAsia="en-US"/>
        </w:rPr>
      </w:pPr>
      <w:r w:rsidRPr="003C5BD3">
        <w:rPr>
          <w:rFonts w:ascii="Tahoma" w:eastAsia="Calibri" w:hAnsi="Tahoma" w:cs="Tahoma"/>
          <w:lang w:eastAsia="en-US"/>
        </w:rPr>
        <w:t>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Jeżeli przedstawione do akceptacji dokumenty ubezpieczeniowe nie będą spełniać częściowo wymogów określonych w UMOWIE strony podejmą działania w celu uzgodnienia w tym zakresie innych warunków ubezpieczenia obejmujących najszerszy zakres ochrony dostępny na rynku ubezpieczeniowym na rozsądnych handlowo warunkach. Niniejsze nie wstrzymuje obowiązku zatwierdzenia pozostałych warunków w zakresie w jakim są one zgodne z wymaganiami UMOWY.</w:t>
      </w:r>
    </w:p>
    <w:p w14:paraId="0A4CEC33" w14:textId="77777777" w:rsidR="003C5BD3" w:rsidRPr="003C5BD3" w:rsidRDefault="003C5BD3" w:rsidP="003C5BD3">
      <w:pPr>
        <w:widowControl/>
        <w:numPr>
          <w:ilvl w:val="0"/>
          <w:numId w:val="19"/>
        </w:numPr>
        <w:suppressAutoHyphens/>
        <w:autoSpaceDN w:val="0"/>
        <w:spacing w:before="120"/>
        <w:jc w:val="both"/>
        <w:textAlignment w:val="baseline"/>
        <w:rPr>
          <w:rFonts w:ascii="Tahoma" w:eastAsia="Calibri" w:hAnsi="Tahoma" w:cs="Tahoma"/>
          <w:lang w:eastAsia="en-US"/>
        </w:rPr>
      </w:pPr>
      <w:r w:rsidRPr="003C5BD3">
        <w:rPr>
          <w:rFonts w:ascii="Tahoma" w:eastAsia="Calibri" w:hAnsi="Tahoma" w:cs="Tahoma"/>
          <w:lang w:eastAsia="en-US"/>
        </w:rPr>
        <w:t xml:space="preserve">Na każde żądanie ZAMAWIAJĄCEGO, WYKONAWCA w terminie 3 dni od zgłoszenia takiego żądania przedstawi potwierdzenie terminowego wpłacania składek. </w:t>
      </w:r>
    </w:p>
    <w:p w14:paraId="440E0491" w14:textId="77777777" w:rsidR="003C5BD3" w:rsidRPr="003C5BD3" w:rsidRDefault="003C5BD3" w:rsidP="003C5BD3">
      <w:pPr>
        <w:widowControl/>
        <w:numPr>
          <w:ilvl w:val="0"/>
          <w:numId w:val="19"/>
        </w:numPr>
        <w:suppressAutoHyphens/>
        <w:autoSpaceDN w:val="0"/>
        <w:spacing w:before="120"/>
        <w:jc w:val="both"/>
        <w:textAlignment w:val="baseline"/>
        <w:rPr>
          <w:rFonts w:ascii="Tahoma" w:eastAsia="Calibri" w:hAnsi="Tahoma" w:cs="Tahoma"/>
          <w:lang w:eastAsia="en-US"/>
        </w:rPr>
      </w:pPr>
      <w:r w:rsidRPr="003C5BD3">
        <w:rPr>
          <w:rFonts w:ascii="Tahoma" w:eastAsia="Calibri" w:hAnsi="Tahoma" w:cs="Tahoma"/>
          <w:lang w:eastAsia="en-US"/>
        </w:rPr>
        <w:t>W przypadku, gdy wydłużenie terminu realizacji UMOWY nastąpi z przyczyn leżących po stronie WYKONAWCY koszt wszystkich związanych z taką sytuacją koniecznych ubezpieczeń uzupełniających, w szczególności przedłużenia okresu ubezpieczenia, ponosi WYKONAWCA.</w:t>
      </w:r>
    </w:p>
    <w:p w14:paraId="10EBA61B" w14:textId="77777777" w:rsidR="00CE5AB8" w:rsidRDefault="00CE5AB8" w:rsidP="00360295">
      <w:pPr>
        <w:spacing w:after="120"/>
        <w:rPr>
          <w:rFonts w:ascii="Calibri" w:hAnsi="Calibri" w:cs="Calibri"/>
          <w:b/>
          <w:szCs w:val="22"/>
        </w:rPr>
      </w:pPr>
    </w:p>
    <w:p w14:paraId="075A0F5F" w14:textId="77777777" w:rsidR="00CE5AB8" w:rsidRDefault="00CE5AB8" w:rsidP="00360295">
      <w:pPr>
        <w:spacing w:after="120"/>
        <w:rPr>
          <w:rFonts w:ascii="Calibri" w:hAnsi="Calibri" w:cs="Calibri"/>
          <w:b/>
          <w:szCs w:val="22"/>
        </w:rPr>
      </w:pPr>
    </w:p>
    <w:p w14:paraId="65C8A664" w14:textId="77777777" w:rsidR="00CE5AB8" w:rsidRDefault="00CE5AB8" w:rsidP="00360295">
      <w:pPr>
        <w:spacing w:after="120"/>
        <w:rPr>
          <w:rFonts w:ascii="Calibri" w:hAnsi="Calibri" w:cs="Calibri"/>
          <w:b/>
          <w:szCs w:val="22"/>
        </w:rPr>
      </w:pPr>
    </w:p>
    <w:p w14:paraId="02871830" w14:textId="77777777" w:rsidR="00CE5AB8" w:rsidRDefault="00CE5AB8" w:rsidP="00360295">
      <w:pPr>
        <w:spacing w:after="120"/>
        <w:rPr>
          <w:rFonts w:ascii="Calibri" w:hAnsi="Calibri" w:cs="Calibri"/>
          <w:b/>
          <w:szCs w:val="22"/>
        </w:rPr>
      </w:pPr>
    </w:p>
    <w:p w14:paraId="038D6B65" w14:textId="77777777" w:rsidR="00CE5AB8" w:rsidRDefault="00CE5AB8" w:rsidP="00360295">
      <w:pPr>
        <w:spacing w:after="120"/>
        <w:rPr>
          <w:rFonts w:ascii="Calibri" w:hAnsi="Calibri" w:cs="Calibri"/>
          <w:b/>
          <w:szCs w:val="22"/>
        </w:rPr>
      </w:pPr>
    </w:p>
    <w:p w14:paraId="1F7D0775" w14:textId="77777777" w:rsidR="00CE5AB8" w:rsidRDefault="00CE5AB8" w:rsidP="00360295">
      <w:pPr>
        <w:spacing w:after="120"/>
        <w:rPr>
          <w:rFonts w:ascii="Calibri" w:hAnsi="Calibri" w:cs="Calibri"/>
          <w:b/>
          <w:szCs w:val="22"/>
        </w:rPr>
      </w:pPr>
    </w:p>
    <w:p w14:paraId="32763AA8" w14:textId="77777777" w:rsidR="00CE5AB8" w:rsidRDefault="00CE5AB8" w:rsidP="00360295">
      <w:pPr>
        <w:spacing w:after="120"/>
        <w:rPr>
          <w:rFonts w:ascii="Calibri" w:hAnsi="Calibri" w:cs="Calibri"/>
          <w:b/>
          <w:szCs w:val="22"/>
        </w:rPr>
      </w:pPr>
    </w:p>
    <w:p w14:paraId="4B7689F3" w14:textId="77777777" w:rsidR="00CE5AB8" w:rsidRDefault="00CE5AB8" w:rsidP="00360295">
      <w:pPr>
        <w:spacing w:after="120"/>
        <w:rPr>
          <w:rFonts w:ascii="Calibri" w:hAnsi="Calibri" w:cs="Calibri"/>
          <w:b/>
          <w:szCs w:val="22"/>
        </w:rPr>
      </w:pPr>
    </w:p>
    <w:p w14:paraId="46B2D0A8" w14:textId="77777777" w:rsidR="00CE5AB8" w:rsidRDefault="00CE5AB8" w:rsidP="00360295">
      <w:pPr>
        <w:spacing w:after="120"/>
        <w:rPr>
          <w:rFonts w:ascii="Calibri" w:hAnsi="Calibri" w:cs="Calibri"/>
          <w:b/>
          <w:szCs w:val="22"/>
        </w:rPr>
      </w:pPr>
    </w:p>
    <w:p w14:paraId="524DC0E4" w14:textId="77777777" w:rsidR="00CE5AB8" w:rsidRDefault="00CE5AB8" w:rsidP="00360295">
      <w:pPr>
        <w:spacing w:after="120"/>
        <w:rPr>
          <w:rFonts w:ascii="Calibri" w:hAnsi="Calibri" w:cs="Calibri"/>
          <w:b/>
          <w:szCs w:val="22"/>
        </w:rPr>
      </w:pPr>
    </w:p>
    <w:p w14:paraId="146D1075" w14:textId="77777777" w:rsidR="00CE5AB8" w:rsidRDefault="00CE5AB8" w:rsidP="00360295">
      <w:pPr>
        <w:spacing w:after="120"/>
        <w:rPr>
          <w:rFonts w:ascii="Calibri" w:hAnsi="Calibri" w:cs="Calibri"/>
          <w:b/>
          <w:szCs w:val="22"/>
        </w:rPr>
      </w:pPr>
    </w:p>
    <w:p w14:paraId="1390D1A2" w14:textId="371D107A" w:rsidR="00360295" w:rsidRPr="00222ABE" w:rsidRDefault="00360295" w:rsidP="00360295">
      <w:pPr>
        <w:spacing w:after="120"/>
        <w:rPr>
          <w:rFonts w:ascii="Calibri" w:hAnsi="Calibri" w:cs="Calibri"/>
          <w:b/>
          <w:snapToGrid w:val="0"/>
          <w:szCs w:val="22"/>
        </w:rPr>
      </w:pPr>
      <w:r w:rsidRPr="00222ABE">
        <w:rPr>
          <w:rFonts w:ascii="Calibri" w:hAnsi="Calibri" w:cs="Calibri"/>
          <w:b/>
          <w:szCs w:val="22"/>
        </w:rPr>
        <w:t>Załącznik nr 6</w:t>
      </w:r>
    </w:p>
    <w:p w14:paraId="35C702E7" w14:textId="77777777" w:rsidR="00360295" w:rsidRPr="007E47A3" w:rsidRDefault="00360295" w:rsidP="00360295">
      <w:pPr>
        <w:spacing w:after="120"/>
        <w:jc w:val="both"/>
        <w:rPr>
          <w:rFonts w:ascii="Calibri" w:hAnsi="Calibri" w:cs="Calibri"/>
          <w:b/>
          <w:szCs w:val="22"/>
        </w:rPr>
      </w:pPr>
      <w:r w:rsidRPr="007E47A3">
        <w:rPr>
          <w:rFonts w:ascii="Calibri" w:hAnsi="Calibri" w:cs="Calibri"/>
          <w:b/>
          <w:szCs w:val="22"/>
        </w:rPr>
        <w:t>Wzór protokołu pobrania wyrobu.</w:t>
      </w:r>
    </w:p>
    <w:p w14:paraId="2EC72399" w14:textId="77777777" w:rsidR="00360295" w:rsidRPr="007E47A3" w:rsidRDefault="00360295" w:rsidP="00360295">
      <w:pPr>
        <w:shd w:val="clear" w:color="auto" w:fill="FFFFFF"/>
        <w:spacing w:after="120"/>
        <w:ind w:left="6381"/>
        <w:jc w:val="both"/>
        <w:rPr>
          <w:rFonts w:ascii="Calibri" w:hAnsi="Calibri" w:cs="Calibri"/>
          <w:szCs w:val="22"/>
        </w:rPr>
      </w:pPr>
      <w:r w:rsidRPr="007E47A3">
        <w:rPr>
          <w:rFonts w:ascii="Calibri" w:hAnsi="Calibri" w:cs="Calibri"/>
          <w:szCs w:val="22"/>
        </w:rPr>
        <w:t>....................., dnia ..............</w:t>
      </w:r>
    </w:p>
    <w:p w14:paraId="28AD6998"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Protokół pobrania wyrobu nr ………………….</w:t>
      </w:r>
    </w:p>
    <w:p w14:paraId="1FB8AADC" w14:textId="77777777" w:rsidR="00360295" w:rsidRPr="007E47A3" w:rsidRDefault="00360295" w:rsidP="00360295">
      <w:pPr>
        <w:shd w:val="clear" w:color="auto" w:fill="FFFFFF"/>
        <w:spacing w:after="120"/>
        <w:jc w:val="both"/>
        <w:rPr>
          <w:rFonts w:ascii="Calibri" w:hAnsi="Calibri" w:cs="Calibri"/>
          <w:szCs w:val="22"/>
        </w:rPr>
      </w:pPr>
    </w:p>
    <w:p w14:paraId="0A7F8E12" w14:textId="77777777" w:rsidR="00360295" w:rsidRPr="007E47A3" w:rsidRDefault="00360295" w:rsidP="00360295">
      <w:pPr>
        <w:shd w:val="clear" w:color="auto" w:fill="FFFFFF"/>
        <w:spacing w:after="120"/>
        <w:rPr>
          <w:rFonts w:ascii="Calibri" w:hAnsi="Calibri" w:cs="Calibri"/>
          <w:szCs w:val="22"/>
        </w:rPr>
      </w:pPr>
      <w:r w:rsidRPr="007E47A3">
        <w:rPr>
          <w:rFonts w:ascii="Calibri" w:hAnsi="Calibri" w:cs="Calibri"/>
          <w:szCs w:val="22"/>
        </w:rPr>
        <w:t>1. Pełna nazwa i adres kontrolowanego: .........................................................................................................................................................</w:t>
      </w:r>
    </w:p>
    <w:p w14:paraId="5A79FB57"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14AC184B"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2. Określenie daty i miejsca pobrania wyrobu:</w:t>
      </w:r>
    </w:p>
    <w:p w14:paraId="292CA700"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310F75DB"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392917A5"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3. Imię i nazwisko pobierającego wyrób:</w:t>
      </w:r>
    </w:p>
    <w:p w14:paraId="787CDA8C"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68D9233E"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6D2A016C"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4. Imię i nazwisko oraz stanowisko służbowe osoby odpowiedzialnej za zabezpieczenie wyrobu:</w:t>
      </w:r>
    </w:p>
    <w:p w14:paraId="7F858EC2"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41C29280"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607B133D"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5. Dane dotyczące wyrobu (producent, nazwa, numer serii, termin ważności, wielkość opakowania):</w:t>
      </w:r>
    </w:p>
    <w:p w14:paraId="6C9DE3B9"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003624E0"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383151CF"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6. Ilość pobranego wyrobu:</w:t>
      </w:r>
    </w:p>
    <w:p w14:paraId="571C4106"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71F76EB3"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3C5EBBF8"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7. Określenie warunków przechowywania i transportu, jeżeli wyrób wymaga szczególnych warunków przechowywania i transportu:</w:t>
      </w:r>
    </w:p>
    <w:p w14:paraId="195DE526"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422CA44B"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45A7A1A5"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8. Określenie miejsca nabycia wyrobu:</w:t>
      </w:r>
    </w:p>
    <w:p w14:paraId="4AF10CF5"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1C8B00ED"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1BAF497C"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9. Informacja o pozostawieniu lub niepozostawieniu wyrobu zastępczego:</w:t>
      </w:r>
    </w:p>
    <w:p w14:paraId="2EA2D52B"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37D89229"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0A6C09F0" w14:textId="77777777" w:rsidR="00360295" w:rsidRPr="007E47A3" w:rsidRDefault="00360295" w:rsidP="00360295">
      <w:pPr>
        <w:shd w:val="clear" w:color="auto" w:fill="FFFFFF"/>
        <w:spacing w:after="120"/>
        <w:jc w:val="both"/>
        <w:rPr>
          <w:rFonts w:ascii="Calibri" w:hAnsi="Calibri" w:cs="Calibri"/>
          <w:szCs w:val="22"/>
        </w:rPr>
      </w:pPr>
    </w:p>
    <w:p w14:paraId="6DC5E3E6"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w:t>
      </w:r>
    </w:p>
    <w:p w14:paraId="5BC4D2BC"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Podpis kontrolowanego</w:t>
      </w:r>
    </w:p>
    <w:p w14:paraId="28D54A98" w14:textId="77777777" w:rsidR="00360295" w:rsidRPr="007E47A3" w:rsidRDefault="00360295" w:rsidP="00360295">
      <w:pPr>
        <w:shd w:val="clear" w:color="auto" w:fill="FFFFFF"/>
        <w:spacing w:after="120"/>
        <w:jc w:val="both"/>
        <w:rPr>
          <w:rFonts w:ascii="Calibri" w:hAnsi="Calibri" w:cs="Calibri"/>
          <w:szCs w:val="22"/>
        </w:rPr>
      </w:pPr>
    </w:p>
    <w:p w14:paraId="199B69F6"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 xml:space="preserve"> ...............................................................................</w:t>
      </w:r>
    </w:p>
    <w:p w14:paraId="7A3CB371" w14:textId="77777777" w:rsidR="00360295" w:rsidRPr="007E47A3" w:rsidRDefault="00360295" w:rsidP="00360295">
      <w:pPr>
        <w:shd w:val="clear" w:color="auto" w:fill="FFFFFF"/>
        <w:spacing w:after="120"/>
        <w:jc w:val="both"/>
        <w:rPr>
          <w:rFonts w:ascii="Calibri" w:hAnsi="Calibri" w:cs="Calibri"/>
          <w:szCs w:val="22"/>
        </w:rPr>
      </w:pPr>
      <w:r w:rsidRPr="007E47A3">
        <w:rPr>
          <w:rFonts w:ascii="Calibri" w:hAnsi="Calibri" w:cs="Calibri"/>
          <w:szCs w:val="22"/>
        </w:rPr>
        <w:t xml:space="preserve"> (pieczęć i podpis osoby sporządzającej protokół)</w:t>
      </w:r>
    </w:p>
    <w:p w14:paraId="05BCF548" w14:textId="77777777" w:rsidR="00360295" w:rsidRPr="007E47A3" w:rsidRDefault="00360295" w:rsidP="00360295">
      <w:pPr>
        <w:spacing w:after="120"/>
        <w:outlineLvl w:val="8"/>
        <w:rPr>
          <w:rFonts w:ascii="Calibri" w:hAnsi="Calibri" w:cs="Calibri"/>
          <w:szCs w:val="22"/>
        </w:rPr>
      </w:pPr>
    </w:p>
    <w:p w14:paraId="3D1A8F1E" w14:textId="77777777" w:rsidR="00FC18B7" w:rsidRDefault="00FC18B7">
      <w:pPr>
        <w:widowControl/>
        <w:spacing w:after="160" w:line="259" w:lineRule="auto"/>
        <w:rPr>
          <w:rFonts w:ascii="Calibri" w:hAnsi="Calibri" w:cs="Calibri"/>
          <w:b/>
          <w:szCs w:val="22"/>
        </w:rPr>
      </w:pPr>
      <w:r>
        <w:rPr>
          <w:rFonts w:ascii="Calibri" w:hAnsi="Calibri" w:cs="Calibri"/>
          <w:b/>
          <w:szCs w:val="22"/>
        </w:rPr>
        <w:br w:type="page"/>
      </w:r>
    </w:p>
    <w:p w14:paraId="3EF14212" w14:textId="77777777" w:rsidR="00360295" w:rsidRPr="00222ABE" w:rsidRDefault="00360295" w:rsidP="00360295">
      <w:pPr>
        <w:spacing w:after="120"/>
        <w:rPr>
          <w:b/>
        </w:rPr>
      </w:pPr>
      <w:r w:rsidRPr="00222ABE">
        <w:rPr>
          <w:rFonts w:ascii="Calibri" w:hAnsi="Calibri" w:cs="Calibri"/>
          <w:b/>
          <w:szCs w:val="22"/>
        </w:rPr>
        <w:lastRenderedPageBreak/>
        <w:t>Załącznik nr 7</w:t>
      </w:r>
    </w:p>
    <w:p w14:paraId="48809404" w14:textId="77777777" w:rsidR="00360295" w:rsidRPr="007E47A3" w:rsidRDefault="00360295" w:rsidP="00222ABE">
      <w:pPr>
        <w:spacing w:after="120"/>
        <w:rPr>
          <w:rFonts w:ascii="Calibri" w:hAnsi="Calibri" w:cs="Calibri"/>
          <w:b/>
          <w:bCs/>
          <w:szCs w:val="22"/>
        </w:rPr>
      </w:pPr>
      <w:r w:rsidRPr="007E47A3">
        <w:rPr>
          <w:rFonts w:ascii="Calibri" w:hAnsi="Calibri" w:cs="Calibri"/>
          <w:b/>
          <w:bCs/>
          <w:szCs w:val="22"/>
        </w:rPr>
        <w:t xml:space="preserve">Wykaz sensytywnych informacji </w:t>
      </w:r>
    </w:p>
    <w:p w14:paraId="07BB3160" w14:textId="77777777" w:rsidR="00360295" w:rsidRPr="007E47A3" w:rsidRDefault="00360295" w:rsidP="00360295">
      <w:pPr>
        <w:spacing w:after="120"/>
        <w:rPr>
          <w:rFonts w:ascii="Calibri" w:hAnsi="Calibri" w:cs="Calibri"/>
          <w:i/>
          <w:iCs/>
          <w:szCs w:val="22"/>
        </w:rPr>
      </w:pPr>
    </w:p>
    <w:p w14:paraId="3361F423" w14:textId="77777777" w:rsidR="00360295" w:rsidRPr="007E47A3" w:rsidRDefault="00360295" w:rsidP="00360295">
      <w:pPr>
        <w:spacing w:after="120"/>
        <w:jc w:val="both"/>
        <w:rPr>
          <w:rFonts w:ascii="Calibri" w:hAnsi="Calibri" w:cs="Calibri"/>
          <w:iCs/>
          <w:szCs w:val="22"/>
        </w:rPr>
      </w:pPr>
      <w:r w:rsidRPr="007E47A3">
        <w:rPr>
          <w:rFonts w:ascii="Calibri" w:hAnsi="Calibri" w:cs="Calibri"/>
          <w:iCs/>
          <w:szCs w:val="22"/>
        </w:rPr>
        <w:t>Za informacje sensytywne uznaje się:</w:t>
      </w:r>
    </w:p>
    <w:p w14:paraId="4FDFA866" w14:textId="77777777" w:rsidR="00360295" w:rsidRPr="007E47A3" w:rsidRDefault="00360295" w:rsidP="00360295">
      <w:pPr>
        <w:numPr>
          <w:ilvl w:val="0"/>
          <w:numId w:val="5"/>
        </w:numPr>
        <w:spacing w:after="120"/>
        <w:ind w:left="426" w:hanging="426"/>
        <w:jc w:val="both"/>
        <w:rPr>
          <w:rFonts w:ascii="Calibri" w:hAnsi="Calibri" w:cs="Calibri"/>
          <w:iCs/>
          <w:szCs w:val="22"/>
        </w:rPr>
      </w:pPr>
      <w:r w:rsidRPr="007E47A3">
        <w:rPr>
          <w:rFonts w:ascii="Calibri" w:hAnsi="Calibri" w:cs="Calibri"/>
          <w:iCs/>
          <w:szCs w:val="22"/>
        </w:rPr>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14:paraId="524C280C" w14:textId="77777777" w:rsidR="00360295" w:rsidRPr="007E47A3" w:rsidRDefault="00360295" w:rsidP="00360295">
      <w:pPr>
        <w:numPr>
          <w:ilvl w:val="0"/>
          <w:numId w:val="4"/>
        </w:numPr>
        <w:spacing w:after="120"/>
        <w:ind w:left="851"/>
        <w:jc w:val="both"/>
        <w:rPr>
          <w:rFonts w:ascii="Calibri" w:hAnsi="Calibri" w:cs="Calibri"/>
          <w:iCs/>
          <w:szCs w:val="22"/>
        </w:rPr>
      </w:pPr>
      <w:r w:rsidRPr="007E47A3">
        <w:rPr>
          <w:rFonts w:ascii="Calibri" w:hAnsi="Calibri" w:cs="Calibri"/>
          <w:iCs/>
          <w:szCs w:val="22"/>
        </w:rPr>
        <w:t>warunki umów, w tym finansowe:</w:t>
      </w:r>
    </w:p>
    <w:p w14:paraId="4EA929C7" w14:textId="77777777" w:rsidR="00360295" w:rsidRPr="007E47A3" w:rsidRDefault="00360295" w:rsidP="00360295">
      <w:pPr>
        <w:numPr>
          <w:ilvl w:val="0"/>
          <w:numId w:val="3"/>
        </w:numPr>
        <w:spacing w:after="120"/>
        <w:ind w:left="1276"/>
        <w:jc w:val="both"/>
        <w:rPr>
          <w:rFonts w:ascii="Calibri" w:hAnsi="Calibri" w:cs="Calibri"/>
          <w:iCs/>
          <w:szCs w:val="22"/>
        </w:rPr>
      </w:pPr>
      <w:r w:rsidRPr="007E47A3">
        <w:rPr>
          <w:rFonts w:ascii="Calibri" w:hAnsi="Calibri" w:cs="Calibri"/>
          <w:iCs/>
          <w:szCs w:val="22"/>
        </w:rPr>
        <w:t>indywidualnie wydane techniczne i finansowe warunki przyłączenia do sieci;</w:t>
      </w:r>
    </w:p>
    <w:p w14:paraId="4AB493D4" w14:textId="77777777" w:rsidR="00360295" w:rsidRPr="007E47A3" w:rsidRDefault="00360295" w:rsidP="00360295">
      <w:pPr>
        <w:numPr>
          <w:ilvl w:val="0"/>
          <w:numId w:val="3"/>
        </w:numPr>
        <w:spacing w:after="120"/>
        <w:ind w:left="1276"/>
        <w:jc w:val="both"/>
        <w:rPr>
          <w:rFonts w:ascii="Calibri" w:hAnsi="Calibri" w:cs="Calibri"/>
          <w:iCs/>
          <w:szCs w:val="22"/>
        </w:rPr>
      </w:pPr>
      <w:r w:rsidRPr="007E47A3">
        <w:rPr>
          <w:rFonts w:ascii="Calibri" w:hAnsi="Calibri" w:cs="Calibri"/>
          <w:iCs/>
          <w:szCs w:val="22"/>
        </w:rPr>
        <w:t>moc umowna;</w:t>
      </w:r>
    </w:p>
    <w:p w14:paraId="0C98125F" w14:textId="77777777" w:rsidR="00360295" w:rsidRPr="007E47A3" w:rsidRDefault="00360295" w:rsidP="00360295">
      <w:pPr>
        <w:numPr>
          <w:ilvl w:val="0"/>
          <w:numId w:val="3"/>
        </w:numPr>
        <w:spacing w:after="120"/>
        <w:ind w:left="1276"/>
        <w:jc w:val="both"/>
        <w:rPr>
          <w:rFonts w:ascii="Calibri" w:hAnsi="Calibri" w:cs="Calibri"/>
          <w:iCs/>
          <w:szCs w:val="22"/>
        </w:rPr>
      </w:pPr>
      <w:r w:rsidRPr="007E47A3">
        <w:rPr>
          <w:rFonts w:ascii="Calibri" w:hAnsi="Calibri" w:cs="Calibri"/>
          <w:iCs/>
          <w:szCs w:val="22"/>
        </w:rPr>
        <w:t>poziom zużycia energii elektrycznej;</w:t>
      </w:r>
    </w:p>
    <w:p w14:paraId="41057EA2" w14:textId="77777777" w:rsidR="00360295" w:rsidRPr="007E47A3" w:rsidRDefault="00360295" w:rsidP="00360295">
      <w:pPr>
        <w:numPr>
          <w:ilvl w:val="0"/>
          <w:numId w:val="3"/>
        </w:numPr>
        <w:spacing w:after="120"/>
        <w:ind w:left="1276"/>
        <w:jc w:val="both"/>
        <w:rPr>
          <w:rFonts w:ascii="Calibri" w:hAnsi="Calibri" w:cs="Calibri"/>
          <w:iCs/>
          <w:szCs w:val="22"/>
        </w:rPr>
      </w:pPr>
      <w:r w:rsidRPr="007E47A3">
        <w:rPr>
          <w:rFonts w:ascii="Calibri" w:hAnsi="Calibri" w:cs="Calibri"/>
          <w:iCs/>
          <w:szCs w:val="22"/>
        </w:rPr>
        <w:t>termin płatności faktury;</w:t>
      </w:r>
    </w:p>
    <w:p w14:paraId="0AD7E891" w14:textId="77777777" w:rsidR="00360295" w:rsidRPr="007E47A3" w:rsidRDefault="00360295" w:rsidP="00360295">
      <w:pPr>
        <w:numPr>
          <w:ilvl w:val="0"/>
          <w:numId w:val="3"/>
        </w:numPr>
        <w:spacing w:after="120"/>
        <w:ind w:left="1276"/>
        <w:jc w:val="both"/>
        <w:rPr>
          <w:rFonts w:ascii="Calibri" w:hAnsi="Calibri" w:cs="Calibri"/>
          <w:iCs/>
          <w:szCs w:val="22"/>
        </w:rPr>
      </w:pPr>
      <w:r w:rsidRPr="007E47A3">
        <w:rPr>
          <w:rFonts w:ascii="Calibri" w:hAnsi="Calibri" w:cs="Calibri"/>
          <w:iCs/>
          <w:szCs w:val="22"/>
        </w:rPr>
        <w:t>okres rozliczeniowy;</w:t>
      </w:r>
    </w:p>
    <w:p w14:paraId="1801C2BE" w14:textId="77777777" w:rsidR="00360295" w:rsidRPr="007E47A3" w:rsidRDefault="00360295" w:rsidP="00360295">
      <w:pPr>
        <w:numPr>
          <w:ilvl w:val="0"/>
          <w:numId w:val="4"/>
        </w:numPr>
        <w:spacing w:after="120"/>
        <w:ind w:left="851"/>
        <w:jc w:val="both"/>
        <w:rPr>
          <w:rFonts w:ascii="Calibri" w:hAnsi="Calibri" w:cs="Calibri"/>
          <w:iCs/>
          <w:szCs w:val="22"/>
        </w:rPr>
      </w:pPr>
      <w:r w:rsidRPr="007E47A3">
        <w:rPr>
          <w:rFonts w:ascii="Calibri" w:hAnsi="Calibri" w:cs="Calibri"/>
          <w:iCs/>
          <w:szCs w:val="22"/>
        </w:rPr>
        <w:t>dane umożliwiające segmentację odbiorców i przygotowanie dedykowanych ofert:</w:t>
      </w:r>
    </w:p>
    <w:p w14:paraId="1698B21E" w14:textId="77777777" w:rsidR="00360295" w:rsidRPr="007E47A3" w:rsidRDefault="00360295" w:rsidP="00360295">
      <w:pPr>
        <w:numPr>
          <w:ilvl w:val="0"/>
          <w:numId w:val="3"/>
        </w:numPr>
        <w:spacing w:after="120"/>
        <w:ind w:left="1276"/>
        <w:jc w:val="both"/>
        <w:rPr>
          <w:rFonts w:ascii="Calibri" w:hAnsi="Calibri" w:cs="Calibri"/>
          <w:iCs/>
          <w:szCs w:val="22"/>
        </w:rPr>
      </w:pPr>
      <w:r w:rsidRPr="007E47A3">
        <w:rPr>
          <w:rFonts w:ascii="Calibri" w:hAnsi="Calibri" w:cs="Calibri"/>
          <w:iCs/>
          <w:szCs w:val="22"/>
        </w:rPr>
        <w:t>nazwa/imię i nazwisko, adres odbiorcy i numer jego rachunku bankowego;</w:t>
      </w:r>
    </w:p>
    <w:p w14:paraId="7AF5DA20" w14:textId="77777777" w:rsidR="00360295" w:rsidRPr="007E47A3" w:rsidRDefault="00360295" w:rsidP="00360295">
      <w:pPr>
        <w:numPr>
          <w:ilvl w:val="0"/>
          <w:numId w:val="3"/>
        </w:numPr>
        <w:spacing w:after="120"/>
        <w:ind w:left="1276"/>
        <w:jc w:val="both"/>
        <w:rPr>
          <w:rFonts w:ascii="Calibri" w:hAnsi="Calibri" w:cs="Calibri"/>
          <w:iCs/>
          <w:szCs w:val="22"/>
        </w:rPr>
      </w:pPr>
      <w:r w:rsidRPr="007E47A3">
        <w:rPr>
          <w:rFonts w:ascii="Calibri" w:hAnsi="Calibri" w:cs="Calibri"/>
          <w:iCs/>
          <w:szCs w:val="22"/>
        </w:rPr>
        <w:t>struktura poboru energii elektrycznej;</w:t>
      </w:r>
    </w:p>
    <w:p w14:paraId="44BDE46D" w14:textId="77777777" w:rsidR="00360295" w:rsidRPr="007E47A3" w:rsidRDefault="00360295" w:rsidP="00360295">
      <w:pPr>
        <w:numPr>
          <w:ilvl w:val="0"/>
          <w:numId w:val="3"/>
        </w:numPr>
        <w:spacing w:after="120"/>
        <w:ind w:left="1276"/>
        <w:jc w:val="both"/>
        <w:rPr>
          <w:rFonts w:ascii="Calibri" w:hAnsi="Calibri" w:cs="Calibri"/>
          <w:iCs/>
          <w:szCs w:val="22"/>
        </w:rPr>
      </w:pPr>
      <w:r w:rsidRPr="007E47A3">
        <w:rPr>
          <w:rFonts w:ascii="Calibri" w:hAnsi="Calibri" w:cs="Calibri"/>
          <w:iCs/>
          <w:szCs w:val="22"/>
        </w:rPr>
        <w:t>dane pomiarowe, profile zużycia, w tym prognozowane profile zużycia odbiorców;</w:t>
      </w:r>
    </w:p>
    <w:p w14:paraId="43F10B87" w14:textId="77777777" w:rsidR="00360295" w:rsidRPr="007E47A3" w:rsidRDefault="00360295" w:rsidP="00360295">
      <w:pPr>
        <w:numPr>
          <w:ilvl w:val="0"/>
          <w:numId w:val="3"/>
        </w:numPr>
        <w:spacing w:after="120"/>
        <w:ind w:left="1276"/>
        <w:jc w:val="both"/>
        <w:rPr>
          <w:rFonts w:ascii="Calibri" w:hAnsi="Calibri" w:cs="Calibri"/>
          <w:iCs/>
          <w:szCs w:val="22"/>
        </w:rPr>
      </w:pPr>
      <w:r w:rsidRPr="007E47A3">
        <w:rPr>
          <w:rFonts w:ascii="Calibri" w:hAnsi="Calibri" w:cs="Calibri"/>
          <w:iCs/>
          <w:szCs w:val="22"/>
        </w:rPr>
        <w:t>historia płatności;</w:t>
      </w:r>
    </w:p>
    <w:p w14:paraId="11542365" w14:textId="77777777" w:rsidR="00360295" w:rsidRPr="007E47A3" w:rsidRDefault="00360295" w:rsidP="00360295">
      <w:pPr>
        <w:numPr>
          <w:ilvl w:val="0"/>
          <w:numId w:val="3"/>
        </w:numPr>
        <w:spacing w:after="120"/>
        <w:ind w:left="1276"/>
        <w:jc w:val="both"/>
        <w:rPr>
          <w:rFonts w:ascii="Calibri" w:hAnsi="Calibri" w:cs="Calibri"/>
          <w:iCs/>
          <w:szCs w:val="22"/>
        </w:rPr>
      </w:pPr>
      <w:r w:rsidRPr="007E47A3">
        <w:rPr>
          <w:rFonts w:ascii="Calibri" w:hAnsi="Calibri" w:cs="Calibri"/>
          <w:iCs/>
          <w:szCs w:val="22"/>
        </w:rPr>
        <w:t>zadłużenie odbiorcy;</w:t>
      </w:r>
    </w:p>
    <w:p w14:paraId="63DE9C00" w14:textId="77777777" w:rsidR="00360295" w:rsidRPr="007E47A3" w:rsidRDefault="00360295" w:rsidP="00360295">
      <w:pPr>
        <w:numPr>
          <w:ilvl w:val="0"/>
          <w:numId w:val="5"/>
        </w:numPr>
        <w:spacing w:after="120"/>
        <w:ind w:left="426" w:hanging="426"/>
        <w:jc w:val="both"/>
        <w:rPr>
          <w:rFonts w:ascii="Calibri" w:hAnsi="Calibri" w:cs="Calibri"/>
          <w:iCs/>
          <w:szCs w:val="22"/>
        </w:rPr>
      </w:pPr>
      <w:r w:rsidRPr="007E47A3">
        <w:rPr>
          <w:rFonts w:ascii="Calibri" w:hAnsi="Calibri" w:cs="Calibri"/>
          <w:iCs/>
          <w:szCs w:val="22"/>
        </w:rPr>
        <w:t>Informacje o Systemie zarządzanym przez ENEA Operator Sp. z o.o. i o Działalności podstawowej OSD, które mogą przynosić Użytkownikom Systemu lub Potencjalnym Użytkownikom Systemu korzyści handlowe:</w:t>
      </w:r>
    </w:p>
    <w:p w14:paraId="6E13A2AF" w14:textId="77777777" w:rsidR="00360295" w:rsidRPr="007E47A3" w:rsidRDefault="00360295" w:rsidP="00360295">
      <w:pPr>
        <w:numPr>
          <w:ilvl w:val="0"/>
          <w:numId w:val="4"/>
        </w:numPr>
        <w:spacing w:after="120"/>
        <w:ind w:left="851"/>
        <w:jc w:val="both"/>
        <w:rPr>
          <w:rFonts w:ascii="Calibri" w:hAnsi="Calibri" w:cs="Calibri"/>
          <w:iCs/>
          <w:szCs w:val="22"/>
        </w:rPr>
      </w:pPr>
      <w:r w:rsidRPr="007E47A3">
        <w:rPr>
          <w:rFonts w:ascii="Calibri" w:hAnsi="Calibri" w:cs="Calibri"/>
          <w:iCs/>
          <w:szCs w:val="22"/>
        </w:rPr>
        <w:t>ekspertyzy wpływu przyłączania do sieci elektroenergetycznej urządzeń, instalacji lub sieci wytwórczych i odbiorczych na funkcjonowanie Systemu;</w:t>
      </w:r>
    </w:p>
    <w:p w14:paraId="025508FE" w14:textId="77777777" w:rsidR="00360295" w:rsidRPr="007E47A3" w:rsidRDefault="00360295" w:rsidP="00360295">
      <w:pPr>
        <w:numPr>
          <w:ilvl w:val="0"/>
          <w:numId w:val="4"/>
        </w:numPr>
        <w:spacing w:after="120"/>
        <w:ind w:left="851"/>
        <w:jc w:val="both"/>
        <w:rPr>
          <w:rFonts w:ascii="Calibri" w:hAnsi="Calibri" w:cs="Calibri"/>
          <w:iCs/>
          <w:szCs w:val="22"/>
        </w:rPr>
      </w:pPr>
      <w:r w:rsidRPr="007E47A3">
        <w:rPr>
          <w:rFonts w:ascii="Calibri" w:hAnsi="Calibri" w:cs="Calibri"/>
          <w:iCs/>
          <w:szCs w:val="22"/>
        </w:rPr>
        <w:t>informacje dotyczące infrastruktury sieciowej OSD oraz sposobu zarządzania tą infrastrukturą, nie będące Informacjami ogólnodostępnymi.</w:t>
      </w:r>
    </w:p>
    <w:p w14:paraId="13469DAA" w14:textId="77777777" w:rsidR="00360295" w:rsidRPr="00222ABE" w:rsidRDefault="00360295" w:rsidP="00360295">
      <w:pPr>
        <w:spacing w:after="120"/>
        <w:jc w:val="both"/>
        <w:rPr>
          <w:rFonts w:ascii="Calibri" w:hAnsi="Calibri" w:cs="Calibri"/>
          <w:b/>
          <w:sz w:val="22"/>
          <w:szCs w:val="22"/>
        </w:rPr>
      </w:pPr>
      <w:r w:rsidRPr="00AD0275">
        <w:rPr>
          <w:rFonts w:ascii="Calibri" w:hAnsi="Calibri" w:cs="Calibri"/>
          <w:iCs/>
          <w:sz w:val="22"/>
          <w:szCs w:val="22"/>
        </w:rPr>
        <w:br w:type="page"/>
      </w:r>
      <w:r w:rsidRPr="00222ABE">
        <w:rPr>
          <w:rFonts w:ascii="Calibri" w:hAnsi="Calibri" w:cs="Calibri"/>
          <w:b/>
          <w:szCs w:val="22"/>
        </w:rPr>
        <w:lastRenderedPageBreak/>
        <w:t>Załącznik nr 8</w:t>
      </w:r>
    </w:p>
    <w:p w14:paraId="171B4EBE" w14:textId="77777777" w:rsidR="00360295" w:rsidRPr="007E47A3" w:rsidRDefault="00360295" w:rsidP="00360295">
      <w:pPr>
        <w:spacing w:after="120"/>
        <w:jc w:val="both"/>
        <w:rPr>
          <w:rFonts w:ascii="Calibri" w:hAnsi="Calibri" w:cs="Calibri"/>
          <w:b/>
          <w:szCs w:val="22"/>
        </w:rPr>
      </w:pPr>
      <w:r w:rsidRPr="007E47A3">
        <w:rPr>
          <w:rFonts w:ascii="Calibri" w:hAnsi="Calibri" w:cs="Calibri"/>
          <w:b/>
          <w:szCs w:val="22"/>
        </w:rPr>
        <w:t>Wymagania dotyczące pozyskania wtórników projektowych i współrzędnych obiektów energetycznych.</w:t>
      </w:r>
    </w:p>
    <w:p w14:paraId="0DA87A2F" w14:textId="77777777" w:rsidR="00360295" w:rsidRPr="007E47A3" w:rsidRDefault="00360295" w:rsidP="00360295">
      <w:pPr>
        <w:widowControl/>
        <w:numPr>
          <w:ilvl w:val="0"/>
          <w:numId w:val="1"/>
        </w:numPr>
        <w:spacing w:after="120"/>
        <w:ind w:left="284" w:hanging="284"/>
        <w:jc w:val="both"/>
        <w:rPr>
          <w:rFonts w:ascii="Calibri" w:hAnsi="Calibri" w:cs="Calibri"/>
          <w:szCs w:val="22"/>
        </w:rPr>
      </w:pPr>
      <w:r w:rsidRPr="007E47A3">
        <w:rPr>
          <w:rFonts w:ascii="Calibri" w:hAnsi="Calibri" w:cs="Calibri"/>
          <w:szCs w:val="22"/>
        </w:rPr>
        <w:t xml:space="preserve">Wtórnik projektowy należy przygotować na pełnych sekcjach mapy zasadniczej i w postaci formatów plików rastrowych: </w:t>
      </w:r>
    </w:p>
    <w:p w14:paraId="13642888" w14:textId="77777777" w:rsidR="00360295" w:rsidRPr="007E47A3" w:rsidRDefault="00360295" w:rsidP="00360295">
      <w:pPr>
        <w:pStyle w:val="Akapitzlist"/>
        <w:widowControl/>
        <w:numPr>
          <w:ilvl w:val="0"/>
          <w:numId w:val="2"/>
        </w:numPr>
        <w:spacing w:after="120"/>
        <w:ind w:left="709" w:hanging="425"/>
        <w:jc w:val="both"/>
        <w:rPr>
          <w:rFonts w:ascii="Calibri" w:hAnsi="Calibri" w:cs="Calibri"/>
          <w:szCs w:val="22"/>
        </w:rPr>
      </w:pPr>
      <w:r w:rsidRPr="007E47A3">
        <w:rPr>
          <w:rFonts w:ascii="Calibri" w:hAnsi="Calibri" w:cs="Calibri"/>
          <w:szCs w:val="22"/>
        </w:rPr>
        <w:t xml:space="preserve">Format plików rastrowych: TIFF, </w:t>
      </w:r>
      <w:proofErr w:type="spellStart"/>
      <w:r w:rsidRPr="007E47A3">
        <w:rPr>
          <w:rFonts w:ascii="Calibri" w:hAnsi="Calibri" w:cs="Calibri"/>
          <w:szCs w:val="22"/>
        </w:rPr>
        <w:t>Intergraph</w:t>
      </w:r>
      <w:proofErr w:type="spellEnd"/>
      <w:r w:rsidRPr="007E47A3">
        <w:rPr>
          <w:rFonts w:ascii="Calibri" w:hAnsi="Calibri" w:cs="Calibri"/>
          <w:szCs w:val="22"/>
        </w:rPr>
        <w:t xml:space="preserve"> CIT lub </w:t>
      </w:r>
      <w:proofErr w:type="spellStart"/>
      <w:r w:rsidRPr="007E47A3">
        <w:rPr>
          <w:rFonts w:ascii="Calibri" w:hAnsi="Calibri" w:cs="Calibri"/>
          <w:szCs w:val="22"/>
        </w:rPr>
        <w:t>GeoTIFF</w:t>
      </w:r>
      <w:proofErr w:type="spellEnd"/>
      <w:r w:rsidRPr="007E47A3">
        <w:rPr>
          <w:rFonts w:ascii="Calibri" w:hAnsi="Calibri" w:cs="Calibri"/>
          <w:szCs w:val="22"/>
        </w:rPr>
        <w:t xml:space="preserve"> (TIFF z zapisaną w nagłówku </w:t>
      </w:r>
      <w:proofErr w:type="spellStart"/>
      <w:r w:rsidRPr="007E47A3">
        <w:rPr>
          <w:rFonts w:ascii="Calibri" w:hAnsi="Calibri" w:cs="Calibri"/>
          <w:szCs w:val="22"/>
        </w:rPr>
        <w:t>georeferencją</w:t>
      </w:r>
      <w:proofErr w:type="spellEnd"/>
      <w:r w:rsidRPr="007E47A3">
        <w:rPr>
          <w:rFonts w:ascii="Calibri" w:hAnsi="Calibri" w:cs="Calibri"/>
          <w:szCs w:val="22"/>
        </w:rPr>
        <w:t>).</w:t>
      </w:r>
    </w:p>
    <w:p w14:paraId="04739984" w14:textId="77777777" w:rsidR="00360295" w:rsidRPr="007E47A3" w:rsidRDefault="00360295" w:rsidP="00360295">
      <w:pPr>
        <w:widowControl/>
        <w:numPr>
          <w:ilvl w:val="0"/>
          <w:numId w:val="2"/>
        </w:numPr>
        <w:spacing w:after="120"/>
        <w:ind w:left="709" w:hanging="425"/>
        <w:jc w:val="both"/>
        <w:rPr>
          <w:rFonts w:ascii="Calibri" w:hAnsi="Calibri" w:cs="Calibri"/>
          <w:szCs w:val="22"/>
        </w:rPr>
      </w:pPr>
      <w:proofErr w:type="spellStart"/>
      <w:r w:rsidRPr="007E47A3">
        <w:rPr>
          <w:rFonts w:ascii="Calibri" w:hAnsi="Calibri" w:cs="Calibri"/>
          <w:szCs w:val="22"/>
        </w:rPr>
        <w:t>Georeferencja</w:t>
      </w:r>
      <w:proofErr w:type="spellEnd"/>
      <w:r w:rsidRPr="007E47A3">
        <w:rPr>
          <w:rFonts w:ascii="Calibri" w:hAnsi="Calibri" w:cs="Calibri"/>
          <w:szCs w:val="22"/>
        </w:rPr>
        <w:t xml:space="preserve"> może być również zapisana w osobnym pliku TFW (nazwa takiego pliku powinna być taka sama jak pliku graficznego z wyjątkiem rozszerzenia - .</w:t>
      </w:r>
      <w:proofErr w:type="spellStart"/>
      <w:r w:rsidRPr="007E47A3">
        <w:rPr>
          <w:rFonts w:ascii="Calibri" w:hAnsi="Calibri" w:cs="Calibri"/>
          <w:szCs w:val="22"/>
        </w:rPr>
        <w:t>tfw</w:t>
      </w:r>
      <w:proofErr w:type="spellEnd"/>
      <w:r w:rsidRPr="007E47A3">
        <w:rPr>
          <w:rFonts w:ascii="Calibri" w:hAnsi="Calibri" w:cs="Calibri"/>
          <w:szCs w:val="22"/>
        </w:rPr>
        <w:t xml:space="preserve"> zamiast .</w:t>
      </w:r>
      <w:proofErr w:type="spellStart"/>
      <w:r w:rsidRPr="007E47A3">
        <w:rPr>
          <w:rFonts w:ascii="Calibri" w:hAnsi="Calibri" w:cs="Calibri"/>
          <w:szCs w:val="22"/>
        </w:rPr>
        <w:t>tif</w:t>
      </w:r>
      <w:proofErr w:type="spellEnd"/>
      <w:r w:rsidRPr="007E47A3">
        <w:rPr>
          <w:rFonts w:ascii="Calibri" w:hAnsi="Calibri" w:cs="Calibri"/>
          <w:szCs w:val="22"/>
        </w:rPr>
        <w:t>).</w:t>
      </w:r>
    </w:p>
    <w:p w14:paraId="61D50197" w14:textId="77777777" w:rsidR="00360295" w:rsidRPr="007E47A3" w:rsidRDefault="00360295" w:rsidP="00360295">
      <w:pPr>
        <w:widowControl/>
        <w:numPr>
          <w:ilvl w:val="0"/>
          <w:numId w:val="2"/>
        </w:numPr>
        <w:spacing w:after="120"/>
        <w:ind w:left="709" w:hanging="425"/>
        <w:jc w:val="both"/>
        <w:rPr>
          <w:rFonts w:ascii="Calibri" w:hAnsi="Calibri" w:cs="Calibri"/>
          <w:szCs w:val="22"/>
        </w:rPr>
      </w:pPr>
      <w:r w:rsidRPr="007E47A3">
        <w:rPr>
          <w:rFonts w:ascii="Calibri" w:hAnsi="Calibri" w:cs="Calibri"/>
          <w:szCs w:val="22"/>
        </w:rPr>
        <w:t>Pliki rastrowe powinny być skalibrowane.</w:t>
      </w:r>
    </w:p>
    <w:p w14:paraId="43AAF73D" w14:textId="77777777" w:rsidR="00360295" w:rsidRPr="007E47A3" w:rsidRDefault="00360295" w:rsidP="00360295">
      <w:pPr>
        <w:widowControl/>
        <w:numPr>
          <w:ilvl w:val="0"/>
          <w:numId w:val="2"/>
        </w:numPr>
        <w:spacing w:after="120"/>
        <w:ind w:left="709" w:hanging="425"/>
        <w:jc w:val="both"/>
        <w:rPr>
          <w:rFonts w:ascii="Calibri" w:hAnsi="Calibri" w:cs="Calibri"/>
          <w:szCs w:val="22"/>
        </w:rPr>
      </w:pPr>
      <w:r w:rsidRPr="007E47A3">
        <w:rPr>
          <w:rFonts w:ascii="Calibri" w:hAnsi="Calibri" w:cs="Calibri"/>
          <w:szCs w:val="22"/>
        </w:rPr>
        <w:t xml:space="preserve">Głębokość bitowa: 1 bit na </w:t>
      </w:r>
      <w:proofErr w:type="spellStart"/>
      <w:r w:rsidRPr="007E47A3">
        <w:rPr>
          <w:rFonts w:ascii="Calibri" w:hAnsi="Calibri" w:cs="Calibri"/>
          <w:szCs w:val="22"/>
        </w:rPr>
        <w:t>pixel</w:t>
      </w:r>
      <w:proofErr w:type="spellEnd"/>
      <w:r w:rsidRPr="007E47A3">
        <w:rPr>
          <w:rFonts w:ascii="Calibri" w:hAnsi="Calibri" w:cs="Calibri"/>
          <w:szCs w:val="22"/>
        </w:rPr>
        <w:t xml:space="preserve"> (rastry monochromatyczne, czarno-białe).</w:t>
      </w:r>
    </w:p>
    <w:p w14:paraId="10DBC2E5" w14:textId="77777777" w:rsidR="00360295" w:rsidRPr="007E47A3" w:rsidRDefault="00360295" w:rsidP="00360295">
      <w:pPr>
        <w:widowControl/>
        <w:numPr>
          <w:ilvl w:val="0"/>
          <w:numId w:val="2"/>
        </w:numPr>
        <w:spacing w:after="120"/>
        <w:ind w:left="709" w:hanging="425"/>
        <w:jc w:val="both"/>
        <w:rPr>
          <w:rFonts w:ascii="Calibri" w:hAnsi="Calibri" w:cs="Calibri"/>
          <w:szCs w:val="22"/>
        </w:rPr>
      </w:pPr>
      <w:r w:rsidRPr="007E47A3">
        <w:rPr>
          <w:rFonts w:ascii="Calibri" w:hAnsi="Calibri" w:cs="Calibri"/>
          <w:szCs w:val="22"/>
        </w:rPr>
        <w:t xml:space="preserve">Minimalna rozdzielczość pliku rastrowego: 300 </w:t>
      </w:r>
      <w:proofErr w:type="spellStart"/>
      <w:r w:rsidRPr="007E47A3">
        <w:rPr>
          <w:rFonts w:ascii="Calibri" w:hAnsi="Calibri" w:cs="Calibri"/>
          <w:szCs w:val="22"/>
        </w:rPr>
        <w:t>dpi</w:t>
      </w:r>
      <w:proofErr w:type="spellEnd"/>
      <w:r w:rsidRPr="007E47A3">
        <w:rPr>
          <w:rFonts w:ascii="Calibri" w:hAnsi="Calibri" w:cs="Calibri"/>
          <w:szCs w:val="22"/>
        </w:rPr>
        <w:t>.</w:t>
      </w:r>
    </w:p>
    <w:p w14:paraId="59D07599" w14:textId="77777777" w:rsidR="00360295" w:rsidRPr="007E47A3" w:rsidRDefault="00360295" w:rsidP="00360295">
      <w:pPr>
        <w:widowControl/>
        <w:numPr>
          <w:ilvl w:val="0"/>
          <w:numId w:val="2"/>
        </w:numPr>
        <w:spacing w:after="120"/>
        <w:ind w:left="709" w:hanging="425"/>
        <w:jc w:val="both"/>
        <w:rPr>
          <w:rFonts w:ascii="Calibri" w:hAnsi="Calibri" w:cs="Calibri"/>
          <w:szCs w:val="22"/>
        </w:rPr>
      </w:pPr>
      <w:r w:rsidRPr="007E47A3">
        <w:rPr>
          <w:rFonts w:ascii="Calibri" w:hAnsi="Calibri" w:cs="Calibri"/>
          <w:szCs w:val="22"/>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14:paraId="2D3C6771" w14:textId="77777777" w:rsidR="00360295" w:rsidRPr="007E47A3" w:rsidRDefault="00360295" w:rsidP="00360295">
      <w:pPr>
        <w:widowControl/>
        <w:numPr>
          <w:ilvl w:val="0"/>
          <w:numId w:val="2"/>
        </w:numPr>
        <w:spacing w:after="120"/>
        <w:ind w:left="709" w:hanging="425"/>
        <w:jc w:val="both"/>
        <w:rPr>
          <w:rFonts w:ascii="Calibri" w:hAnsi="Calibri" w:cs="Calibri"/>
          <w:szCs w:val="22"/>
        </w:rPr>
      </w:pPr>
      <w:r w:rsidRPr="007E47A3">
        <w:rPr>
          <w:rFonts w:ascii="Calibri" w:hAnsi="Calibri" w:cs="Calibri"/>
          <w:szCs w:val="22"/>
        </w:rPr>
        <w:t xml:space="preserve">Dopuszcza się również przekazywanie plików w formatach DGN, DWG, DXF (pliki powinny być zapisane w takiej wersji, aby można było je otworzyć w programie </w:t>
      </w:r>
      <w:proofErr w:type="spellStart"/>
      <w:r w:rsidRPr="007E47A3">
        <w:rPr>
          <w:rFonts w:ascii="Calibri" w:hAnsi="Calibri" w:cs="Calibri"/>
          <w:szCs w:val="22"/>
        </w:rPr>
        <w:t>Microstation</w:t>
      </w:r>
      <w:proofErr w:type="spellEnd"/>
      <w:r w:rsidRPr="007E47A3">
        <w:rPr>
          <w:rFonts w:ascii="Calibri" w:hAnsi="Calibri" w:cs="Calibri"/>
          <w:szCs w:val="22"/>
        </w:rPr>
        <w:t xml:space="preserve"> V8).</w:t>
      </w:r>
    </w:p>
    <w:p w14:paraId="0159335F" w14:textId="77777777" w:rsidR="00360295" w:rsidRPr="007E47A3" w:rsidRDefault="00360295" w:rsidP="00360295">
      <w:pPr>
        <w:widowControl/>
        <w:numPr>
          <w:ilvl w:val="0"/>
          <w:numId w:val="1"/>
        </w:numPr>
        <w:spacing w:after="120"/>
        <w:ind w:left="284" w:hanging="284"/>
        <w:jc w:val="both"/>
        <w:rPr>
          <w:rFonts w:ascii="Calibri" w:hAnsi="Calibri" w:cs="Calibri"/>
          <w:szCs w:val="22"/>
        </w:rPr>
      </w:pPr>
      <w:r w:rsidRPr="007E47A3">
        <w:rPr>
          <w:rFonts w:ascii="Calibri" w:hAnsi="Calibri" w:cs="Calibri"/>
          <w:szCs w:val="22"/>
        </w:rPr>
        <w:t>Przekazywanie współrzędnych (</w:t>
      </w:r>
      <w:proofErr w:type="spellStart"/>
      <w:r w:rsidRPr="007E47A3">
        <w:rPr>
          <w:rFonts w:ascii="Calibri" w:hAnsi="Calibri" w:cs="Calibri"/>
          <w:szCs w:val="22"/>
        </w:rPr>
        <w:t>x,y</w:t>
      </w:r>
      <w:proofErr w:type="spellEnd"/>
      <w:r w:rsidRPr="007E47A3">
        <w:rPr>
          <w:rFonts w:ascii="Calibri" w:hAnsi="Calibri" w:cs="Calibri"/>
          <w:szCs w:val="22"/>
        </w:rPr>
        <w:t>) obiektów energetycznych w wersji elektronicznej jako załącznika do dokumentacji powykonawczej.</w:t>
      </w:r>
    </w:p>
    <w:p w14:paraId="56146467" w14:textId="77777777" w:rsidR="00360295" w:rsidRPr="007E47A3" w:rsidRDefault="00360295" w:rsidP="00360295">
      <w:pPr>
        <w:spacing w:after="120"/>
        <w:ind w:left="284"/>
        <w:rPr>
          <w:rFonts w:ascii="Calibri" w:hAnsi="Calibri" w:cs="Calibri"/>
          <w:szCs w:val="22"/>
        </w:rPr>
      </w:pPr>
      <w:r w:rsidRPr="007E47A3">
        <w:rPr>
          <w:rFonts w:ascii="Calibri" w:hAnsi="Calibri" w:cs="Calibri"/>
          <w:szCs w:val="22"/>
        </w:rPr>
        <w:t>Plik tekstowy „txt” ze współrzędnymi obiektów energetycznych  powinien mieć strukturę:</w:t>
      </w:r>
    </w:p>
    <w:p w14:paraId="675CB9A7" w14:textId="77777777" w:rsidR="00360295" w:rsidRPr="007E47A3" w:rsidRDefault="00360295" w:rsidP="00360295">
      <w:pPr>
        <w:spacing w:after="120"/>
        <w:ind w:left="284"/>
        <w:rPr>
          <w:rFonts w:ascii="Calibri" w:hAnsi="Calibri" w:cs="Calibri"/>
          <w:b/>
          <w:szCs w:val="22"/>
        </w:rPr>
      </w:pPr>
      <w:r w:rsidRPr="007E47A3">
        <w:rPr>
          <w:rFonts w:ascii="Calibri" w:hAnsi="Calibri" w:cs="Calibri"/>
          <w:b/>
          <w:szCs w:val="22"/>
        </w:rPr>
        <w:t xml:space="preserve">Opis </w:t>
      </w:r>
      <w:r w:rsidRPr="007E47A3">
        <w:rPr>
          <w:rFonts w:ascii="Calibri" w:hAnsi="Calibri" w:cs="Calibri"/>
          <w:szCs w:val="22"/>
        </w:rPr>
        <w:t>(numer punktu którego współrzędne opisujemy)</w:t>
      </w:r>
      <w:r w:rsidRPr="007E47A3">
        <w:rPr>
          <w:rFonts w:ascii="Calibri" w:hAnsi="Calibri" w:cs="Calibri"/>
          <w:b/>
          <w:szCs w:val="22"/>
        </w:rPr>
        <w:t>,Y, X</w:t>
      </w:r>
    </w:p>
    <w:p w14:paraId="6B4B3918" w14:textId="77777777" w:rsidR="00360295" w:rsidRPr="007E47A3" w:rsidRDefault="00360295" w:rsidP="00360295">
      <w:pPr>
        <w:spacing w:after="120"/>
        <w:ind w:left="284"/>
        <w:rPr>
          <w:rFonts w:ascii="Calibri" w:hAnsi="Calibri" w:cs="Calibri"/>
          <w:szCs w:val="22"/>
          <w:lang w:val="de-DE"/>
        </w:rPr>
      </w:pPr>
      <w:proofErr w:type="spellStart"/>
      <w:r w:rsidRPr="007E47A3">
        <w:rPr>
          <w:rFonts w:ascii="Calibri" w:hAnsi="Calibri" w:cs="Calibri"/>
          <w:szCs w:val="22"/>
          <w:lang w:val="de-DE"/>
        </w:rPr>
        <w:t>np</w:t>
      </w:r>
      <w:proofErr w:type="spellEnd"/>
      <w:r w:rsidRPr="007E47A3">
        <w:rPr>
          <w:rFonts w:ascii="Calibri" w:hAnsi="Calibri" w:cs="Calibri"/>
          <w:szCs w:val="22"/>
          <w:lang w:val="de-DE"/>
        </w:rPr>
        <w:t xml:space="preserve">.: </w:t>
      </w:r>
    </w:p>
    <w:p w14:paraId="3FDA5078" w14:textId="77777777" w:rsidR="00360295" w:rsidRPr="007E47A3" w:rsidRDefault="00360295" w:rsidP="00360295">
      <w:pPr>
        <w:spacing w:after="120"/>
        <w:ind w:left="284"/>
        <w:rPr>
          <w:rFonts w:ascii="Calibri" w:hAnsi="Calibri" w:cs="Calibri"/>
          <w:szCs w:val="22"/>
          <w:lang w:val="de-DE"/>
        </w:rPr>
      </w:pPr>
      <w:r w:rsidRPr="007E47A3">
        <w:rPr>
          <w:rFonts w:ascii="Calibri" w:hAnsi="Calibri" w:cs="Calibri"/>
          <w:szCs w:val="22"/>
          <w:lang w:val="de-DE"/>
        </w:rPr>
        <w:t>1eNN,5988061.10,3334768.45</w:t>
      </w:r>
      <w:r w:rsidRPr="007E47A3">
        <w:rPr>
          <w:rFonts w:ascii="Calibri" w:hAnsi="Calibri" w:cs="Calibri"/>
          <w:szCs w:val="22"/>
          <w:lang w:val="de-DE"/>
        </w:rPr>
        <w:br/>
        <w:t>2eNN,5988065.52,3334766.21</w:t>
      </w:r>
    </w:p>
    <w:p w14:paraId="354DE416" w14:textId="77777777" w:rsidR="00360295" w:rsidRPr="007E47A3" w:rsidRDefault="00360295" w:rsidP="00360295">
      <w:pPr>
        <w:spacing w:after="120"/>
        <w:ind w:left="284"/>
        <w:rPr>
          <w:rFonts w:ascii="Calibri" w:hAnsi="Calibri" w:cs="Calibri"/>
          <w:szCs w:val="22"/>
          <w:lang w:val="de-DE"/>
        </w:rPr>
      </w:pPr>
      <w:r w:rsidRPr="007E47A3">
        <w:rPr>
          <w:rFonts w:ascii="Calibri" w:hAnsi="Calibri" w:cs="Calibri"/>
          <w:szCs w:val="22"/>
          <w:lang w:val="de-DE"/>
        </w:rPr>
        <w:t>3eS,5988070.90,3334766.90</w:t>
      </w:r>
    </w:p>
    <w:p w14:paraId="0833E754" w14:textId="77777777" w:rsidR="00360295" w:rsidRPr="007E47A3" w:rsidRDefault="00360295" w:rsidP="00360295">
      <w:pPr>
        <w:spacing w:after="120"/>
        <w:ind w:left="284"/>
        <w:rPr>
          <w:rFonts w:ascii="Calibri" w:hAnsi="Calibri" w:cs="Calibri"/>
          <w:szCs w:val="22"/>
          <w:lang w:val="de-DE"/>
        </w:rPr>
      </w:pPr>
      <w:r w:rsidRPr="007E47A3">
        <w:rPr>
          <w:rFonts w:ascii="Calibri" w:hAnsi="Calibri" w:cs="Calibri"/>
          <w:szCs w:val="22"/>
          <w:lang w:val="de-DE"/>
        </w:rPr>
        <w:t>4eS,5988093.44,3334769.91</w:t>
      </w:r>
    </w:p>
    <w:p w14:paraId="4A3E31FE" w14:textId="77777777" w:rsidR="00360295" w:rsidRPr="007E47A3" w:rsidRDefault="00360295" w:rsidP="00360295">
      <w:pPr>
        <w:spacing w:after="120"/>
        <w:ind w:left="284"/>
        <w:jc w:val="both"/>
        <w:rPr>
          <w:rFonts w:ascii="Calibri" w:hAnsi="Calibri" w:cs="Calibri"/>
          <w:szCs w:val="22"/>
        </w:rPr>
      </w:pPr>
      <w:r w:rsidRPr="007E47A3">
        <w:rPr>
          <w:rFonts w:ascii="Calibri" w:hAnsi="Calibri" w:cs="Calibri"/>
          <w:szCs w:val="22"/>
        </w:rPr>
        <w:t>Między opisem/numerem i współrzędnymi ma znajdować się tylko znak przecinka, zaś każdy punkt współrzędnych ma być oddzielony od następnego i poprzedniego tylko znakiem „</w:t>
      </w:r>
      <w:proofErr w:type="spellStart"/>
      <w:r w:rsidRPr="007E47A3">
        <w:rPr>
          <w:rFonts w:ascii="Calibri" w:hAnsi="Calibri" w:cs="Calibri"/>
          <w:szCs w:val="22"/>
        </w:rPr>
        <w:t>enter</w:t>
      </w:r>
      <w:proofErr w:type="spellEnd"/>
      <w:r w:rsidRPr="007E47A3">
        <w:rPr>
          <w:rFonts w:ascii="Calibri" w:hAnsi="Calibri" w:cs="Calibri"/>
          <w:szCs w:val="22"/>
        </w:rPr>
        <w:t xml:space="preserve">”. Części dziesiętne powinny być podawane po kropce. </w:t>
      </w:r>
    </w:p>
    <w:p w14:paraId="4F10CB1E" w14:textId="77777777" w:rsidR="00360295" w:rsidRPr="007E47A3" w:rsidRDefault="00360295" w:rsidP="00360295">
      <w:pPr>
        <w:spacing w:after="120"/>
        <w:ind w:left="284"/>
        <w:jc w:val="both"/>
        <w:rPr>
          <w:rFonts w:ascii="Calibri" w:hAnsi="Calibri" w:cs="Calibri"/>
          <w:szCs w:val="22"/>
        </w:rPr>
      </w:pPr>
      <w:r w:rsidRPr="007E47A3">
        <w:rPr>
          <w:rFonts w:ascii="Calibri" w:hAnsi="Calibri" w:cs="Calibri"/>
          <w:szCs w:val="22"/>
        </w:rPr>
        <w:t>Opis/numer powinien identyfikować kolejność współrzędnej oraz typ kabla. Numeracja winna być zgodna z numeracją punktów na szkicu czy mapie załączonej do dokumentacji. Pomiar współrzędnych geodezyjnych należy wykonać w szczególności dla punktów: załamań linii, posadowienia słupów, stacji transformatorowych, złącz i węzłów kablowych, działek pod stacjami transformatorami itp.</w:t>
      </w:r>
    </w:p>
    <w:p w14:paraId="524D22AD" w14:textId="77777777" w:rsidR="00360295" w:rsidRPr="007E47A3" w:rsidRDefault="00360295" w:rsidP="00360295">
      <w:pPr>
        <w:spacing w:after="120"/>
        <w:ind w:left="284"/>
        <w:jc w:val="both"/>
        <w:rPr>
          <w:rFonts w:ascii="Calibri" w:hAnsi="Calibri" w:cs="Calibri"/>
          <w:szCs w:val="22"/>
        </w:rPr>
      </w:pPr>
      <w:r w:rsidRPr="007E47A3">
        <w:rPr>
          <w:rFonts w:ascii="Calibri" w:hAnsi="Calibri" w:cs="Calibri"/>
          <w:szCs w:val="22"/>
        </w:rPr>
        <w:t xml:space="preserve">Współrzędne geodezyjne można przekazać w następujących polskich układach współrzędnych (obecnie obsługiwanych przez system </w:t>
      </w:r>
      <w:proofErr w:type="spellStart"/>
      <w:r w:rsidRPr="007E47A3">
        <w:rPr>
          <w:rFonts w:ascii="Calibri" w:hAnsi="Calibri" w:cs="Calibri"/>
          <w:szCs w:val="22"/>
        </w:rPr>
        <w:t>Facilplus</w:t>
      </w:r>
      <w:proofErr w:type="spellEnd"/>
      <w:r w:rsidRPr="007E47A3">
        <w:rPr>
          <w:rFonts w:ascii="Calibri" w:hAnsi="Calibri" w:cs="Calibri"/>
          <w:szCs w:val="22"/>
        </w:rPr>
        <w:t xml:space="preserve"> </w:t>
      </w:r>
      <w:proofErr w:type="spellStart"/>
      <w:r w:rsidRPr="007E47A3">
        <w:rPr>
          <w:rFonts w:ascii="Calibri" w:hAnsi="Calibri" w:cs="Calibri"/>
          <w:szCs w:val="22"/>
        </w:rPr>
        <w:t>Spatial</w:t>
      </w:r>
      <w:proofErr w:type="spellEnd"/>
      <w:r w:rsidRPr="007E47A3">
        <w:rPr>
          <w:rFonts w:ascii="Calibri" w:hAnsi="Calibri" w:cs="Calibri"/>
          <w:szCs w:val="22"/>
        </w:rPr>
        <w:t>):</w:t>
      </w:r>
    </w:p>
    <w:p w14:paraId="74382C73" w14:textId="77777777" w:rsidR="00360295" w:rsidRPr="007E47A3" w:rsidRDefault="00360295" w:rsidP="00360295">
      <w:pPr>
        <w:spacing w:after="120"/>
        <w:ind w:left="284"/>
        <w:rPr>
          <w:rFonts w:ascii="Calibri" w:hAnsi="Calibri" w:cs="Calibri"/>
          <w:szCs w:val="22"/>
          <w:lang w:val="en-US"/>
        </w:rPr>
      </w:pPr>
      <w:r w:rsidRPr="007E47A3">
        <w:rPr>
          <w:rFonts w:ascii="Calibri" w:hAnsi="Calibri" w:cs="Calibri"/>
          <w:szCs w:val="22"/>
          <w:lang w:val="en-US"/>
        </w:rPr>
        <w:t>- PL1965/2</w:t>
      </w:r>
    </w:p>
    <w:p w14:paraId="2A0E1D4F" w14:textId="77777777" w:rsidR="00360295" w:rsidRPr="007E47A3" w:rsidRDefault="00360295" w:rsidP="00360295">
      <w:pPr>
        <w:spacing w:after="120"/>
        <w:ind w:left="284"/>
        <w:rPr>
          <w:rFonts w:ascii="Calibri" w:hAnsi="Calibri" w:cs="Calibri"/>
          <w:szCs w:val="22"/>
          <w:lang w:val="en-US"/>
        </w:rPr>
      </w:pPr>
      <w:r w:rsidRPr="007E47A3">
        <w:rPr>
          <w:rFonts w:ascii="Calibri" w:hAnsi="Calibri" w:cs="Calibri"/>
          <w:szCs w:val="22"/>
          <w:lang w:val="en-US"/>
        </w:rPr>
        <w:t>- PL1965/3</w:t>
      </w:r>
    </w:p>
    <w:p w14:paraId="7A8717F8" w14:textId="77777777" w:rsidR="00360295" w:rsidRPr="007E47A3" w:rsidRDefault="00360295" w:rsidP="00360295">
      <w:pPr>
        <w:spacing w:after="120"/>
        <w:ind w:left="284"/>
        <w:rPr>
          <w:rFonts w:ascii="Calibri" w:hAnsi="Calibri" w:cs="Calibri"/>
          <w:szCs w:val="22"/>
          <w:lang w:val="en-US"/>
        </w:rPr>
      </w:pPr>
      <w:r w:rsidRPr="007E47A3">
        <w:rPr>
          <w:rFonts w:ascii="Calibri" w:hAnsi="Calibri" w:cs="Calibri"/>
          <w:szCs w:val="22"/>
          <w:lang w:val="en-US"/>
        </w:rPr>
        <w:t>- PL1965/4</w:t>
      </w:r>
    </w:p>
    <w:p w14:paraId="2BAF6EBF" w14:textId="77777777" w:rsidR="00360295" w:rsidRPr="007E47A3" w:rsidRDefault="00360295" w:rsidP="00360295">
      <w:pPr>
        <w:spacing w:after="120"/>
        <w:ind w:left="284"/>
        <w:rPr>
          <w:rFonts w:ascii="Calibri" w:hAnsi="Calibri" w:cs="Calibri"/>
          <w:szCs w:val="22"/>
          <w:lang w:val="en-US"/>
        </w:rPr>
      </w:pPr>
      <w:r w:rsidRPr="007E47A3">
        <w:rPr>
          <w:rFonts w:ascii="Calibri" w:hAnsi="Calibri" w:cs="Calibri"/>
          <w:szCs w:val="22"/>
          <w:lang w:val="en-US"/>
        </w:rPr>
        <w:t>- PL1992</w:t>
      </w:r>
    </w:p>
    <w:p w14:paraId="04384D5D" w14:textId="77777777" w:rsidR="00360295" w:rsidRPr="007E47A3" w:rsidRDefault="00360295" w:rsidP="00360295">
      <w:pPr>
        <w:spacing w:after="120"/>
        <w:ind w:left="284"/>
        <w:rPr>
          <w:rFonts w:ascii="Calibri" w:hAnsi="Calibri" w:cs="Calibri"/>
          <w:szCs w:val="22"/>
          <w:lang w:val="en-US"/>
        </w:rPr>
      </w:pPr>
      <w:r w:rsidRPr="007E47A3">
        <w:rPr>
          <w:rFonts w:ascii="Calibri" w:hAnsi="Calibri" w:cs="Calibri"/>
          <w:szCs w:val="22"/>
          <w:lang w:val="en-US"/>
        </w:rPr>
        <w:t>- PL2000/7</w:t>
      </w:r>
    </w:p>
    <w:p w14:paraId="7EFC9032" w14:textId="77777777" w:rsidR="00360295" w:rsidRPr="007E47A3" w:rsidRDefault="00360295" w:rsidP="00360295">
      <w:pPr>
        <w:spacing w:after="120"/>
        <w:ind w:left="284"/>
        <w:rPr>
          <w:rFonts w:ascii="Calibri" w:hAnsi="Calibri" w:cs="Calibri"/>
          <w:szCs w:val="22"/>
        </w:rPr>
      </w:pPr>
      <w:r w:rsidRPr="007E47A3">
        <w:rPr>
          <w:rFonts w:ascii="Calibri" w:hAnsi="Calibri" w:cs="Calibri"/>
          <w:szCs w:val="22"/>
        </w:rPr>
        <w:t>- WGS84</w:t>
      </w:r>
    </w:p>
    <w:p w14:paraId="3A34BCD5" w14:textId="77777777" w:rsidR="00360295" w:rsidRPr="00AD0275" w:rsidRDefault="00360295" w:rsidP="00360295">
      <w:pPr>
        <w:spacing w:after="120"/>
        <w:rPr>
          <w:rFonts w:ascii="Calibri" w:hAnsi="Calibri" w:cs="Calibri"/>
          <w:sz w:val="22"/>
          <w:szCs w:val="22"/>
        </w:rPr>
      </w:pPr>
    </w:p>
    <w:p w14:paraId="143D1C29" w14:textId="77777777" w:rsidR="00360295" w:rsidRDefault="00360295" w:rsidP="00360295">
      <w:pPr>
        <w:widowControl/>
        <w:spacing w:after="200" w:line="276" w:lineRule="auto"/>
        <w:rPr>
          <w:rFonts w:asciiTheme="minorHAnsi" w:hAnsiTheme="minorHAnsi" w:cstheme="minorHAnsi"/>
          <w:u w:val="single"/>
        </w:rPr>
      </w:pPr>
      <w:r>
        <w:rPr>
          <w:rFonts w:asciiTheme="minorHAnsi" w:hAnsiTheme="minorHAnsi" w:cstheme="minorHAnsi"/>
          <w:u w:val="single"/>
        </w:rPr>
        <w:br w:type="page"/>
      </w:r>
    </w:p>
    <w:p w14:paraId="3385A38F" w14:textId="637076D5" w:rsidR="00222ABE" w:rsidRPr="00222ABE" w:rsidRDefault="00222ABE" w:rsidP="00222ABE">
      <w:pPr>
        <w:pStyle w:val="Miejsceidata"/>
        <w:spacing w:line="276" w:lineRule="auto"/>
        <w:jc w:val="left"/>
        <w:rPr>
          <w:b/>
        </w:rPr>
      </w:pPr>
      <w:r w:rsidRPr="00222ABE">
        <w:rPr>
          <w:b/>
        </w:rPr>
        <w:lastRenderedPageBreak/>
        <w:t xml:space="preserve">Załącznik nr </w:t>
      </w:r>
      <w:r w:rsidR="001A3BE6">
        <w:rPr>
          <w:b/>
        </w:rPr>
        <w:t>9</w:t>
      </w:r>
      <w:r w:rsidRPr="00222ABE">
        <w:rPr>
          <w:b/>
        </w:rPr>
        <w:t xml:space="preserve"> </w:t>
      </w:r>
    </w:p>
    <w:p w14:paraId="28E0677D" w14:textId="77777777" w:rsidR="00222ABE" w:rsidRPr="00222ABE" w:rsidRDefault="00222ABE" w:rsidP="00222ABE">
      <w:pPr>
        <w:pStyle w:val="Miejsceidata"/>
        <w:spacing w:line="276" w:lineRule="auto"/>
        <w:jc w:val="left"/>
        <w:rPr>
          <w:b/>
        </w:rPr>
      </w:pPr>
      <w:r w:rsidRPr="00222ABE">
        <w:rPr>
          <w:b/>
        </w:rPr>
        <w:t>Wzór wniosku o dokonanie zmiany</w:t>
      </w:r>
    </w:p>
    <w:p w14:paraId="43EEE546" w14:textId="77777777" w:rsidR="00222ABE" w:rsidRPr="006544AC" w:rsidRDefault="00222ABE" w:rsidP="00222ABE">
      <w:pPr>
        <w:pStyle w:val="Miejsceidata"/>
        <w:spacing w:line="276" w:lineRule="auto"/>
        <w:jc w:val="center"/>
        <w:rPr>
          <w:b/>
          <w:sz w:val="24"/>
          <w:szCs w:val="24"/>
        </w:rPr>
      </w:pPr>
    </w:p>
    <w:p w14:paraId="3EDE977B" w14:textId="77777777" w:rsidR="00222ABE" w:rsidRPr="00222ABE" w:rsidRDefault="00222ABE" w:rsidP="00222ABE">
      <w:pPr>
        <w:pStyle w:val="Miejsceidata"/>
        <w:spacing w:line="276" w:lineRule="auto"/>
        <w:jc w:val="center"/>
        <w:rPr>
          <w:rFonts w:asciiTheme="minorHAnsi" w:hAnsiTheme="minorHAnsi" w:cstheme="minorHAnsi"/>
          <w:i/>
          <w:color w:val="00B0F0"/>
        </w:rPr>
      </w:pPr>
      <w:r w:rsidRPr="00222ABE">
        <w:rPr>
          <w:rFonts w:asciiTheme="minorHAnsi" w:hAnsiTheme="minorHAnsi" w:cstheme="minorHAnsi"/>
          <w:b/>
          <w:color w:val="00B0F0"/>
        </w:rPr>
        <w:t>WNIOSEK O DOKONANIE ZMIAN W UMOWIE CRU/</w:t>
      </w:r>
      <w:r w:rsidR="007762B4">
        <w:rPr>
          <w:rFonts w:asciiTheme="minorHAnsi" w:hAnsiTheme="minorHAnsi" w:cstheme="minorHAnsi"/>
          <w:b/>
          <w:color w:val="00B0F0"/>
        </w:rPr>
        <w:t>…………………………………………</w:t>
      </w:r>
    </w:p>
    <w:p w14:paraId="7C66167B" w14:textId="77777777" w:rsidR="00222ABE" w:rsidRPr="00222ABE" w:rsidRDefault="00222ABE" w:rsidP="00222ABE">
      <w:pPr>
        <w:pStyle w:val="Adresat1wiersz"/>
        <w:spacing w:before="0" w:line="276" w:lineRule="auto"/>
        <w:ind w:left="0"/>
        <w:rPr>
          <w:rFonts w:asciiTheme="minorHAnsi" w:hAnsiTheme="minorHAnsi" w:cstheme="minorHAnsi"/>
          <w:i/>
          <w:sz w:val="20"/>
        </w:rPr>
      </w:pPr>
    </w:p>
    <w:p w14:paraId="737973DA" w14:textId="77777777" w:rsidR="00222ABE" w:rsidRPr="00222ABE" w:rsidRDefault="00222ABE" w:rsidP="00222ABE">
      <w:pPr>
        <w:pStyle w:val="Adresat1wiersz"/>
        <w:spacing w:before="0" w:line="276" w:lineRule="auto"/>
        <w:ind w:left="0"/>
        <w:rPr>
          <w:rFonts w:asciiTheme="minorHAnsi" w:hAnsiTheme="minorHAnsi" w:cstheme="minorHAnsi"/>
          <w:sz w:val="20"/>
          <w:u w:val="single"/>
        </w:rPr>
      </w:pPr>
      <w:r w:rsidRPr="00222ABE">
        <w:rPr>
          <w:rFonts w:asciiTheme="minorHAnsi" w:hAnsiTheme="minorHAnsi" w:cstheme="minorHAnsi"/>
          <w:sz w:val="20"/>
          <w:u w:val="single"/>
        </w:rPr>
        <w:t>CZĘŚĆ I</w:t>
      </w:r>
    </w:p>
    <w:p w14:paraId="155E661D" w14:textId="77777777" w:rsidR="00222ABE" w:rsidRPr="00222ABE" w:rsidRDefault="00222ABE" w:rsidP="00222ABE">
      <w:pPr>
        <w:pStyle w:val="Adresat1wiersz"/>
        <w:spacing w:before="0" w:line="276" w:lineRule="auto"/>
        <w:ind w:left="0"/>
        <w:rPr>
          <w:rFonts w:asciiTheme="minorHAnsi" w:hAnsiTheme="minorHAnsi" w:cstheme="minorHAnsi"/>
          <w:sz w:val="20"/>
        </w:rPr>
      </w:pPr>
    </w:p>
    <w:p w14:paraId="61801A02" w14:textId="77777777" w:rsidR="00222ABE" w:rsidRPr="00222ABE" w:rsidRDefault="00222ABE" w:rsidP="00222ABE">
      <w:pPr>
        <w:pStyle w:val="Adresat1wiersz"/>
        <w:spacing w:before="0" w:line="276" w:lineRule="auto"/>
        <w:ind w:left="0"/>
        <w:rPr>
          <w:rFonts w:asciiTheme="minorHAnsi" w:hAnsiTheme="minorHAnsi" w:cstheme="minorHAnsi"/>
          <w:sz w:val="20"/>
        </w:rPr>
      </w:pPr>
      <w:r w:rsidRPr="00222ABE">
        <w:rPr>
          <w:rFonts w:asciiTheme="minorHAnsi" w:hAnsiTheme="minorHAnsi" w:cstheme="minorHAnsi"/>
          <w:sz w:val="20"/>
        </w:rPr>
        <w:t xml:space="preserve">Wnioskujący: </w:t>
      </w:r>
    </w:p>
    <w:p w14:paraId="0A72B6C4" w14:textId="77777777" w:rsidR="00222ABE" w:rsidRPr="00222ABE" w:rsidRDefault="00222ABE" w:rsidP="00222ABE">
      <w:pPr>
        <w:pStyle w:val="Adresatkolejnewiersze"/>
        <w:spacing w:line="276" w:lineRule="auto"/>
        <w:rPr>
          <w:rFonts w:asciiTheme="minorHAnsi" w:hAnsiTheme="minorHAnsi" w:cstheme="minorHAnsi"/>
          <w:sz w:val="20"/>
        </w:rPr>
      </w:pPr>
    </w:p>
    <w:p w14:paraId="6DDA303A" w14:textId="77777777" w:rsidR="00222ABE" w:rsidRPr="00222ABE" w:rsidRDefault="00222ABE" w:rsidP="00222ABE">
      <w:pPr>
        <w:pStyle w:val="Adresat1wiersz"/>
        <w:spacing w:before="0" w:line="276" w:lineRule="auto"/>
        <w:ind w:left="0"/>
        <w:rPr>
          <w:rFonts w:asciiTheme="minorHAnsi" w:hAnsiTheme="minorHAnsi" w:cstheme="minorHAnsi"/>
          <w:sz w:val="20"/>
        </w:rPr>
      </w:pPr>
      <w:r w:rsidRPr="00222ABE">
        <w:rPr>
          <w:rFonts w:asciiTheme="minorHAnsi" w:hAnsiTheme="minorHAnsi" w:cstheme="minorHAnsi"/>
          <w:sz w:val="20"/>
        </w:rPr>
        <w:t xml:space="preserve">Temat zmiany: </w:t>
      </w:r>
    </w:p>
    <w:p w14:paraId="667915A8" w14:textId="77777777" w:rsidR="00222ABE" w:rsidRPr="00222ABE" w:rsidRDefault="00222ABE" w:rsidP="00222ABE">
      <w:pPr>
        <w:pStyle w:val="Adresat1wiersz"/>
        <w:spacing w:before="0" w:line="276" w:lineRule="auto"/>
        <w:ind w:left="0"/>
        <w:rPr>
          <w:rFonts w:asciiTheme="minorHAnsi" w:hAnsiTheme="minorHAnsi" w:cstheme="minorHAnsi"/>
          <w:sz w:val="20"/>
        </w:rPr>
      </w:pPr>
    </w:p>
    <w:p w14:paraId="4E40C026" w14:textId="77777777" w:rsidR="00222ABE" w:rsidRPr="00222ABE" w:rsidRDefault="00222ABE" w:rsidP="00222ABE">
      <w:pPr>
        <w:pStyle w:val="Adresat1wiersz"/>
        <w:spacing w:before="0" w:line="276" w:lineRule="auto"/>
        <w:ind w:left="0"/>
        <w:rPr>
          <w:rFonts w:asciiTheme="minorHAnsi" w:hAnsiTheme="minorHAnsi" w:cstheme="minorHAnsi"/>
          <w:sz w:val="20"/>
        </w:rPr>
      </w:pPr>
      <w:r w:rsidRPr="00222ABE">
        <w:rPr>
          <w:rFonts w:asciiTheme="minorHAnsi" w:hAnsiTheme="minorHAnsi" w:cstheme="minorHAnsi"/>
          <w:sz w:val="20"/>
        </w:rPr>
        <w:t>Data wnioskowania:</w:t>
      </w:r>
    </w:p>
    <w:p w14:paraId="25183DC9" w14:textId="77777777" w:rsidR="00222ABE" w:rsidRPr="00222ABE" w:rsidRDefault="00222ABE" w:rsidP="00222ABE">
      <w:pPr>
        <w:pStyle w:val="Adresatkolejnewiersze"/>
        <w:spacing w:line="276" w:lineRule="auto"/>
        <w:ind w:left="0"/>
        <w:rPr>
          <w:rFonts w:asciiTheme="minorHAnsi" w:hAnsiTheme="minorHAnsi" w:cstheme="minorHAnsi"/>
          <w:sz w:val="20"/>
        </w:rPr>
      </w:pPr>
    </w:p>
    <w:p w14:paraId="2E07028A" w14:textId="77777777" w:rsidR="00222ABE" w:rsidRPr="00222ABE" w:rsidRDefault="00222ABE" w:rsidP="00222ABE">
      <w:pPr>
        <w:pStyle w:val="Adresatkolejnewiersze"/>
        <w:spacing w:line="276" w:lineRule="auto"/>
        <w:ind w:left="0"/>
        <w:rPr>
          <w:rFonts w:asciiTheme="minorHAnsi" w:hAnsiTheme="minorHAnsi" w:cstheme="minorHAnsi"/>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84"/>
      </w:tblGrid>
      <w:tr w:rsidR="00222ABE" w:rsidRPr="00222ABE" w14:paraId="247DD025" w14:textId="77777777" w:rsidTr="00DF3FBD">
        <w:tc>
          <w:tcPr>
            <w:tcW w:w="8984" w:type="dxa"/>
            <w:shd w:val="clear" w:color="auto" w:fill="D9D9D9"/>
          </w:tcPr>
          <w:p w14:paraId="5DF93CA7" w14:textId="77777777" w:rsidR="00222ABE" w:rsidRPr="00222ABE" w:rsidRDefault="00222ABE" w:rsidP="00222ABE">
            <w:pPr>
              <w:pStyle w:val="Adresatkolejnewiersze"/>
              <w:numPr>
                <w:ilvl w:val="0"/>
                <w:numId w:val="10"/>
              </w:numPr>
              <w:tabs>
                <w:tab w:val="clear" w:pos="4253"/>
                <w:tab w:val="left" w:pos="426"/>
              </w:tabs>
              <w:spacing w:line="276" w:lineRule="auto"/>
              <w:rPr>
                <w:rFonts w:asciiTheme="minorHAnsi" w:hAnsiTheme="minorHAnsi" w:cstheme="minorHAnsi"/>
                <w:sz w:val="20"/>
              </w:rPr>
            </w:pPr>
            <w:r w:rsidRPr="00222ABE">
              <w:rPr>
                <w:rFonts w:asciiTheme="minorHAnsi" w:hAnsiTheme="minorHAnsi" w:cstheme="minorHAnsi"/>
                <w:sz w:val="20"/>
              </w:rPr>
              <w:t>UZASADNIENIE ZMIANY</w:t>
            </w:r>
          </w:p>
          <w:p w14:paraId="3D98A850" w14:textId="77777777" w:rsidR="00222ABE" w:rsidRPr="00222ABE" w:rsidRDefault="00222ABE" w:rsidP="00DF3FBD">
            <w:pPr>
              <w:pStyle w:val="Adresatkolejnewiersze"/>
              <w:spacing w:line="276" w:lineRule="auto"/>
              <w:ind w:left="0"/>
              <w:rPr>
                <w:rFonts w:asciiTheme="minorHAnsi" w:hAnsiTheme="minorHAnsi" w:cstheme="minorHAnsi"/>
                <w:b w:val="0"/>
                <w:sz w:val="20"/>
              </w:rPr>
            </w:pPr>
            <w:r w:rsidRPr="00222ABE">
              <w:rPr>
                <w:rFonts w:asciiTheme="minorHAnsi" w:hAnsiTheme="minorHAnsi" w:cstheme="minorHAnsi"/>
                <w:b w:val="0"/>
                <w:sz w:val="20"/>
              </w:rPr>
              <w:t>Należy podać konkretne przyczyny wnioskowania o zmiany zakresu rzeczowego UMOWY</w:t>
            </w:r>
          </w:p>
        </w:tc>
      </w:tr>
      <w:tr w:rsidR="00222ABE" w:rsidRPr="00222ABE" w14:paraId="3B5F6F6C" w14:textId="77777777" w:rsidTr="00DF3FBD">
        <w:tc>
          <w:tcPr>
            <w:tcW w:w="8984" w:type="dxa"/>
            <w:shd w:val="clear" w:color="auto" w:fill="FFFFFF"/>
          </w:tcPr>
          <w:p w14:paraId="09A6CF12" w14:textId="77777777" w:rsidR="00222ABE" w:rsidRPr="00222ABE" w:rsidRDefault="00222ABE" w:rsidP="00DF3FBD">
            <w:pPr>
              <w:pStyle w:val="Adresatkolejnewiersze"/>
              <w:spacing w:line="276" w:lineRule="auto"/>
              <w:ind w:left="0"/>
              <w:rPr>
                <w:rFonts w:asciiTheme="minorHAnsi" w:hAnsiTheme="minorHAnsi" w:cstheme="minorHAnsi"/>
                <w:b w:val="0"/>
                <w:sz w:val="20"/>
              </w:rPr>
            </w:pPr>
          </w:p>
          <w:p w14:paraId="5F629EC8" w14:textId="77777777" w:rsidR="00222ABE" w:rsidRPr="00222ABE" w:rsidRDefault="00222ABE" w:rsidP="00DF3FBD">
            <w:pPr>
              <w:pStyle w:val="Adresatkolejnewiersze"/>
              <w:spacing w:line="276" w:lineRule="auto"/>
              <w:ind w:left="0"/>
              <w:rPr>
                <w:rFonts w:asciiTheme="minorHAnsi" w:hAnsiTheme="minorHAnsi" w:cstheme="minorHAnsi"/>
                <w:b w:val="0"/>
                <w:sz w:val="20"/>
              </w:rPr>
            </w:pPr>
          </w:p>
          <w:p w14:paraId="6572562A" w14:textId="77777777" w:rsidR="00222ABE" w:rsidRPr="00222ABE" w:rsidRDefault="00222ABE" w:rsidP="00DF3FBD">
            <w:pPr>
              <w:pStyle w:val="Adresatkolejnewiersze"/>
              <w:spacing w:line="276" w:lineRule="auto"/>
              <w:ind w:left="0"/>
              <w:rPr>
                <w:rFonts w:asciiTheme="minorHAnsi" w:hAnsiTheme="minorHAnsi" w:cstheme="minorHAnsi"/>
                <w:b w:val="0"/>
                <w:sz w:val="20"/>
              </w:rPr>
            </w:pPr>
          </w:p>
          <w:p w14:paraId="6E607E98" w14:textId="77777777" w:rsidR="00222ABE" w:rsidRPr="00222ABE" w:rsidRDefault="00222ABE" w:rsidP="00DF3FBD">
            <w:pPr>
              <w:pStyle w:val="Adresatkolejnewiersze"/>
              <w:spacing w:line="276" w:lineRule="auto"/>
              <w:ind w:left="0"/>
              <w:rPr>
                <w:rFonts w:asciiTheme="minorHAnsi" w:hAnsiTheme="minorHAnsi" w:cstheme="minorHAnsi"/>
                <w:b w:val="0"/>
                <w:sz w:val="20"/>
              </w:rPr>
            </w:pPr>
          </w:p>
          <w:p w14:paraId="06E5784C" w14:textId="77777777" w:rsidR="00222ABE" w:rsidRPr="00222ABE" w:rsidRDefault="00222ABE" w:rsidP="00DF3FBD">
            <w:pPr>
              <w:pStyle w:val="Adresatkolejnewiersze"/>
              <w:spacing w:line="276" w:lineRule="auto"/>
              <w:ind w:left="0"/>
              <w:rPr>
                <w:rFonts w:asciiTheme="minorHAnsi" w:hAnsiTheme="minorHAnsi" w:cstheme="minorHAnsi"/>
                <w:b w:val="0"/>
                <w:sz w:val="20"/>
              </w:rPr>
            </w:pPr>
          </w:p>
          <w:p w14:paraId="2C449E74" w14:textId="77777777" w:rsidR="00222ABE" w:rsidRPr="00222ABE" w:rsidRDefault="00222ABE" w:rsidP="00DF3FBD">
            <w:pPr>
              <w:pStyle w:val="Adresatkolejnewiersze"/>
              <w:spacing w:line="276" w:lineRule="auto"/>
              <w:ind w:left="0"/>
              <w:rPr>
                <w:rFonts w:asciiTheme="minorHAnsi" w:hAnsiTheme="minorHAnsi" w:cstheme="minorHAnsi"/>
                <w:b w:val="0"/>
                <w:sz w:val="20"/>
              </w:rPr>
            </w:pPr>
          </w:p>
          <w:p w14:paraId="5F7F8D5F" w14:textId="77777777" w:rsidR="00222ABE" w:rsidRPr="00222ABE" w:rsidRDefault="00222ABE" w:rsidP="00DF3FBD">
            <w:pPr>
              <w:pStyle w:val="Adresatkolejnewiersze"/>
              <w:spacing w:line="276" w:lineRule="auto"/>
              <w:ind w:left="0"/>
              <w:rPr>
                <w:rFonts w:asciiTheme="minorHAnsi" w:hAnsiTheme="minorHAnsi" w:cstheme="minorHAnsi"/>
                <w:b w:val="0"/>
                <w:sz w:val="20"/>
              </w:rPr>
            </w:pPr>
          </w:p>
        </w:tc>
      </w:tr>
      <w:tr w:rsidR="00222ABE" w:rsidRPr="00222ABE" w14:paraId="17CC2F25" w14:textId="77777777" w:rsidTr="00DF3FBD">
        <w:tc>
          <w:tcPr>
            <w:tcW w:w="8984" w:type="dxa"/>
            <w:shd w:val="clear" w:color="auto" w:fill="D9D9D9"/>
          </w:tcPr>
          <w:p w14:paraId="57424A04" w14:textId="77777777" w:rsidR="00222ABE" w:rsidRPr="00222ABE" w:rsidRDefault="00222ABE" w:rsidP="00222ABE">
            <w:pPr>
              <w:pStyle w:val="Adresatkolejnewiersze"/>
              <w:numPr>
                <w:ilvl w:val="0"/>
                <w:numId w:val="10"/>
              </w:numPr>
              <w:tabs>
                <w:tab w:val="clear" w:pos="4253"/>
                <w:tab w:val="left" w:pos="426"/>
              </w:tabs>
              <w:spacing w:line="276" w:lineRule="auto"/>
              <w:rPr>
                <w:rFonts w:asciiTheme="minorHAnsi" w:hAnsiTheme="minorHAnsi" w:cstheme="minorHAnsi"/>
                <w:sz w:val="20"/>
              </w:rPr>
            </w:pPr>
            <w:r w:rsidRPr="00222ABE">
              <w:rPr>
                <w:rFonts w:asciiTheme="minorHAnsi" w:hAnsiTheme="minorHAnsi" w:cstheme="minorHAnsi"/>
                <w:sz w:val="20"/>
              </w:rPr>
              <w:t>SZCZEGÓŁOWY OPIS ZMIAN ZAKRESU RZECZOWEGO</w:t>
            </w:r>
          </w:p>
          <w:p w14:paraId="251E55BE" w14:textId="77777777" w:rsidR="00222ABE" w:rsidRPr="00222ABE" w:rsidRDefault="00222ABE" w:rsidP="00DF3FBD">
            <w:pPr>
              <w:pStyle w:val="Adresatkolejnewiersze"/>
              <w:spacing w:line="276" w:lineRule="auto"/>
              <w:ind w:left="0"/>
              <w:rPr>
                <w:rFonts w:asciiTheme="minorHAnsi" w:hAnsiTheme="minorHAnsi" w:cstheme="minorHAnsi"/>
                <w:b w:val="0"/>
                <w:sz w:val="20"/>
              </w:rPr>
            </w:pPr>
            <w:r w:rsidRPr="00222ABE">
              <w:rPr>
                <w:rFonts w:asciiTheme="minorHAnsi" w:hAnsiTheme="minorHAnsi" w:cstheme="minorHAnsi"/>
                <w:b w:val="0"/>
                <w:sz w:val="20"/>
              </w:rPr>
              <w:t xml:space="preserve">W polu poniżej należy szczegółowo opisać zmiany w zakresie rzeczowym UMOWY, opisując zakres pierwotnie zaprojektowany, następnie planowane zmiany z podaniem konkretnych danych, parametrów, itd. </w:t>
            </w:r>
          </w:p>
        </w:tc>
      </w:tr>
      <w:tr w:rsidR="00222ABE" w:rsidRPr="00222ABE" w14:paraId="05C51405" w14:textId="77777777" w:rsidTr="00DF3FBD">
        <w:tc>
          <w:tcPr>
            <w:tcW w:w="8984" w:type="dxa"/>
          </w:tcPr>
          <w:p w14:paraId="0F395F1C" w14:textId="77777777" w:rsidR="00222ABE" w:rsidRPr="00222ABE" w:rsidRDefault="00222ABE" w:rsidP="00DF3FBD">
            <w:pPr>
              <w:pStyle w:val="Adresatkolejnewiersze"/>
              <w:spacing w:line="276" w:lineRule="auto"/>
              <w:ind w:left="0"/>
              <w:rPr>
                <w:rFonts w:asciiTheme="minorHAnsi" w:hAnsiTheme="minorHAnsi" w:cstheme="minorHAnsi"/>
                <w:b w:val="0"/>
                <w:i/>
                <w:sz w:val="20"/>
              </w:rPr>
            </w:pPr>
            <w:r w:rsidRPr="00222ABE">
              <w:rPr>
                <w:rFonts w:asciiTheme="minorHAnsi" w:hAnsiTheme="minorHAnsi" w:cstheme="minorHAnsi"/>
                <w:b w:val="0"/>
                <w:i/>
                <w:sz w:val="20"/>
              </w:rPr>
              <w:t>Stan pierwotnie zaprojektowany</w:t>
            </w:r>
          </w:p>
          <w:p w14:paraId="27025F49"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210E2A25"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377390E1"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6789CD7F"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2C9D5F19"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2C561361"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7D324D25"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0DC68DA3"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1534702C" w14:textId="77777777" w:rsidR="00222ABE" w:rsidRPr="00222ABE" w:rsidRDefault="00222ABE" w:rsidP="00DF3FBD">
            <w:pPr>
              <w:pStyle w:val="Adresatkolejnewiersze"/>
              <w:spacing w:line="276" w:lineRule="auto"/>
              <w:ind w:left="0"/>
              <w:rPr>
                <w:rFonts w:asciiTheme="minorHAnsi" w:hAnsiTheme="minorHAnsi" w:cstheme="minorHAnsi"/>
                <w:b w:val="0"/>
                <w:i/>
                <w:sz w:val="20"/>
              </w:rPr>
            </w:pPr>
            <w:r w:rsidRPr="00222ABE">
              <w:rPr>
                <w:rFonts w:asciiTheme="minorHAnsi" w:hAnsiTheme="minorHAnsi" w:cstheme="minorHAnsi"/>
                <w:b w:val="0"/>
                <w:i/>
                <w:sz w:val="20"/>
              </w:rPr>
              <w:t>Opis zmian dla stanu docelowego</w:t>
            </w:r>
          </w:p>
          <w:p w14:paraId="17C0062D"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3CB9BD0C"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3C9640E3"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6B4421E6"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2FD561CD"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2815C905"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66CD8C98"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7697A3DE"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32767722" w14:textId="77777777" w:rsidR="00222ABE" w:rsidRPr="00222ABE" w:rsidRDefault="00222ABE" w:rsidP="00DF3FBD">
            <w:pPr>
              <w:pStyle w:val="Adresatkolejnewiersze"/>
              <w:spacing w:line="276" w:lineRule="auto"/>
              <w:ind w:left="0"/>
              <w:rPr>
                <w:rFonts w:asciiTheme="minorHAnsi" w:hAnsiTheme="minorHAnsi" w:cstheme="minorHAnsi"/>
                <w:i/>
                <w:sz w:val="20"/>
              </w:rPr>
            </w:pPr>
          </w:p>
        </w:tc>
      </w:tr>
      <w:tr w:rsidR="00222ABE" w:rsidRPr="00222ABE" w14:paraId="358F2181" w14:textId="77777777" w:rsidTr="00DF3FBD">
        <w:tc>
          <w:tcPr>
            <w:tcW w:w="8984" w:type="dxa"/>
            <w:shd w:val="clear" w:color="auto" w:fill="BFBFBF"/>
          </w:tcPr>
          <w:p w14:paraId="749DADEC" w14:textId="77777777" w:rsidR="00222ABE" w:rsidRPr="00222ABE" w:rsidRDefault="00222ABE" w:rsidP="00222ABE">
            <w:pPr>
              <w:pStyle w:val="Adresatkolejnewiersze"/>
              <w:numPr>
                <w:ilvl w:val="0"/>
                <w:numId w:val="10"/>
              </w:numPr>
              <w:tabs>
                <w:tab w:val="clear" w:pos="4253"/>
                <w:tab w:val="left" w:pos="426"/>
              </w:tabs>
              <w:spacing w:line="276" w:lineRule="auto"/>
              <w:ind w:left="426" w:hanging="284"/>
              <w:rPr>
                <w:rFonts w:asciiTheme="minorHAnsi" w:hAnsiTheme="minorHAnsi" w:cstheme="minorHAnsi"/>
                <w:sz w:val="20"/>
              </w:rPr>
            </w:pPr>
            <w:r w:rsidRPr="00222ABE">
              <w:rPr>
                <w:rFonts w:asciiTheme="minorHAnsi" w:hAnsiTheme="minorHAnsi" w:cstheme="minorHAnsi"/>
                <w:sz w:val="20"/>
              </w:rPr>
              <w:t>ANALIZA ZMIAN ZAKRESU RZECZOWEGO POD KĄTEM DALSZEGO SPEŁNIANIA PRZEZ UMOWĘ KRYTERIÓW, ZACHOWANIA NIEZBĘDNEJ TRWAŁOŚCI, WPŁYWU ZMIAN NA WSKAŹNIKI PRODUKTU I REZULTATU</w:t>
            </w:r>
          </w:p>
          <w:p w14:paraId="60263A15" w14:textId="77777777" w:rsidR="00222ABE" w:rsidRPr="00222ABE" w:rsidRDefault="00222ABE" w:rsidP="00DF3FBD">
            <w:pPr>
              <w:pStyle w:val="Adresatkolejnewiersze"/>
              <w:spacing w:line="276" w:lineRule="auto"/>
              <w:ind w:left="0"/>
              <w:rPr>
                <w:rFonts w:asciiTheme="minorHAnsi" w:hAnsiTheme="minorHAnsi" w:cstheme="minorHAnsi"/>
                <w:sz w:val="20"/>
              </w:rPr>
            </w:pPr>
            <w:r w:rsidRPr="00222ABE">
              <w:rPr>
                <w:rFonts w:asciiTheme="minorHAnsi" w:hAnsiTheme="minorHAnsi" w:cstheme="minorHAnsi"/>
                <w:b w:val="0"/>
                <w:sz w:val="20"/>
              </w:rPr>
              <w:t>W polu poniżej należy odnieść się do kwestii, w jaki sposób proponowana zmiana w UMOWIE wpływa na zakres rzeczowy PRZEDMIOTU UMOWY, jego funkcjonalności oraz czasu wdrożenia</w:t>
            </w:r>
          </w:p>
        </w:tc>
      </w:tr>
      <w:tr w:rsidR="00222ABE" w:rsidRPr="00222ABE" w14:paraId="70B7437F" w14:textId="77777777" w:rsidTr="00DF3FBD">
        <w:tc>
          <w:tcPr>
            <w:tcW w:w="8984" w:type="dxa"/>
          </w:tcPr>
          <w:p w14:paraId="4F051E97" w14:textId="77777777" w:rsidR="00222ABE" w:rsidRPr="00222ABE" w:rsidRDefault="00222ABE" w:rsidP="00DF3FBD">
            <w:pPr>
              <w:pStyle w:val="Adresatkolejnewiersze"/>
              <w:spacing w:line="276" w:lineRule="auto"/>
              <w:ind w:left="0"/>
              <w:rPr>
                <w:rFonts w:asciiTheme="minorHAnsi" w:hAnsiTheme="minorHAnsi" w:cstheme="minorHAnsi"/>
                <w:b w:val="0"/>
                <w:i/>
                <w:sz w:val="20"/>
              </w:rPr>
            </w:pPr>
            <w:r w:rsidRPr="00222ABE">
              <w:rPr>
                <w:rFonts w:asciiTheme="minorHAnsi" w:hAnsiTheme="minorHAnsi" w:cstheme="minorHAnsi"/>
                <w:b w:val="0"/>
                <w:i/>
                <w:sz w:val="20"/>
              </w:rPr>
              <w:t>Analiza zmian pod kątem czasów wdrożenia oraz uzyskania pełnej funkcjonalności (czy występuje konieczność zmiany harmonogramu)</w:t>
            </w:r>
          </w:p>
          <w:p w14:paraId="127360B3"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6F515E55"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1F9CE2A2"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60AF2F26"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3BB0BDE4"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06719BB0"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4F6E69D5" w14:textId="77777777" w:rsidR="00222ABE" w:rsidRPr="00222ABE" w:rsidRDefault="00222ABE" w:rsidP="00DF3FBD">
            <w:pPr>
              <w:pStyle w:val="Adresatkolejnewiersze"/>
              <w:spacing w:line="276" w:lineRule="auto"/>
              <w:ind w:left="0"/>
              <w:rPr>
                <w:rFonts w:asciiTheme="minorHAnsi" w:hAnsiTheme="minorHAnsi" w:cstheme="minorHAnsi"/>
                <w:b w:val="0"/>
                <w:i/>
                <w:sz w:val="20"/>
              </w:rPr>
            </w:pPr>
            <w:r w:rsidRPr="00222ABE">
              <w:rPr>
                <w:rFonts w:asciiTheme="minorHAnsi" w:hAnsiTheme="minorHAnsi" w:cstheme="minorHAnsi"/>
                <w:b w:val="0"/>
                <w:i/>
                <w:sz w:val="20"/>
              </w:rPr>
              <w:t>Analiza zmian w pod kątem trwałości PRZEDMIOTU UMOWY</w:t>
            </w:r>
          </w:p>
          <w:p w14:paraId="59DEE160"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56790746"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7C18FBBE"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657E96C4"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446AC906"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4FAED3A1" w14:textId="77777777" w:rsidR="00222ABE" w:rsidRPr="00222ABE" w:rsidRDefault="00222ABE" w:rsidP="00DF3FBD">
            <w:pPr>
              <w:pStyle w:val="Adresatkolejnewiersze"/>
              <w:spacing w:line="276" w:lineRule="auto"/>
              <w:ind w:left="0"/>
              <w:rPr>
                <w:rFonts w:asciiTheme="minorHAnsi" w:hAnsiTheme="minorHAnsi" w:cstheme="minorHAnsi"/>
                <w:b w:val="0"/>
                <w:i/>
                <w:sz w:val="20"/>
              </w:rPr>
            </w:pPr>
            <w:r w:rsidRPr="00222ABE">
              <w:rPr>
                <w:rFonts w:asciiTheme="minorHAnsi" w:hAnsiTheme="minorHAnsi" w:cstheme="minorHAnsi"/>
                <w:b w:val="0"/>
                <w:i/>
                <w:sz w:val="20"/>
              </w:rPr>
              <w:t>Analiza zmian pod kątem wpływu na zakres rzeczowy PRZEDMIOTU UMOWY ze wskazaniem punktu w SWZ</w:t>
            </w:r>
          </w:p>
          <w:p w14:paraId="00F9A946" w14:textId="77777777" w:rsidR="00222ABE" w:rsidRPr="00222ABE" w:rsidRDefault="00222ABE" w:rsidP="00DF3FBD">
            <w:pPr>
              <w:pStyle w:val="Adresatkolejnewiersze"/>
              <w:spacing w:line="276" w:lineRule="auto"/>
              <w:ind w:left="0"/>
              <w:rPr>
                <w:rFonts w:asciiTheme="minorHAnsi" w:hAnsiTheme="minorHAnsi" w:cstheme="minorHAnsi"/>
                <w:b w:val="0"/>
                <w:i/>
                <w:sz w:val="20"/>
              </w:rPr>
            </w:pPr>
          </w:p>
          <w:p w14:paraId="04DF977C" w14:textId="77777777" w:rsidR="00222ABE" w:rsidRPr="00222ABE" w:rsidRDefault="00222ABE" w:rsidP="00DF3FBD">
            <w:pPr>
              <w:pStyle w:val="Adresatkolejnewiersze"/>
              <w:spacing w:line="276" w:lineRule="auto"/>
              <w:ind w:left="0"/>
              <w:rPr>
                <w:rFonts w:asciiTheme="minorHAnsi" w:hAnsiTheme="minorHAnsi" w:cstheme="minorHAnsi"/>
                <w:b w:val="0"/>
                <w:sz w:val="20"/>
              </w:rPr>
            </w:pPr>
          </w:p>
          <w:p w14:paraId="10C3143E" w14:textId="77777777" w:rsidR="00222ABE" w:rsidRPr="00222ABE" w:rsidRDefault="00222ABE" w:rsidP="00DF3FBD">
            <w:pPr>
              <w:pStyle w:val="Adresatkolejnewiersze"/>
              <w:spacing w:line="276" w:lineRule="auto"/>
              <w:ind w:left="0"/>
              <w:rPr>
                <w:rFonts w:asciiTheme="minorHAnsi" w:hAnsiTheme="minorHAnsi" w:cstheme="minorHAnsi"/>
                <w:b w:val="0"/>
                <w:sz w:val="20"/>
              </w:rPr>
            </w:pPr>
          </w:p>
          <w:p w14:paraId="26EC433C" w14:textId="77777777" w:rsidR="00222ABE" w:rsidRPr="00222ABE" w:rsidRDefault="00222ABE" w:rsidP="00DF3FBD">
            <w:pPr>
              <w:pStyle w:val="Adresatkolejnewiersze"/>
              <w:spacing w:line="276" w:lineRule="auto"/>
              <w:ind w:left="0"/>
              <w:rPr>
                <w:rFonts w:asciiTheme="minorHAnsi" w:hAnsiTheme="minorHAnsi" w:cstheme="minorHAnsi"/>
                <w:b w:val="0"/>
                <w:i/>
                <w:sz w:val="20"/>
              </w:rPr>
            </w:pPr>
          </w:p>
          <w:p w14:paraId="50DC0B8D" w14:textId="77777777" w:rsidR="00222ABE" w:rsidRPr="00222ABE" w:rsidRDefault="00222ABE" w:rsidP="00DF3FBD">
            <w:pPr>
              <w:pStyle w:val="Adresatkolejnewiersze"/>
              <w:spacing w:line="276" w:lineRule="auto"/>
              <w:ind w:left="0"/>
              <w:rPr>
                <w:rFonts w:asciiTheme="minorHAnsi" w:hAnsiTheme="minorHAnsi" w:cstheme="minorHAnsi"/>
                <w:b w:val="0"/>
                <w:i/>
                <w:sz w:val="20"/>
              </w:rPr>
            </w:pPr>
          </w:p>
          <w:p w14:paraId="24B3F977" w14:textId="77777777" w:rsidR="00222ABE" w:rsidRPr="00222ABE" w:rsidRDefault="00222ABE" w:rsidP="00DF3FBD">
            <w:pPr>
              <w:pStyle w:val="Adresatkolejnewiersze"/>
              <w:spacing w:line="276" w:lineRule="auto"/>
              <w:ind w:left="0"/>
              <w:rPr>
                <w:rFonts w:asciiTheme="minorHAnsi" w:hAnsiTheme="minorHAnsi" w:cstheme="minorHAnsi"/>
                <w:b w:val="0"/>
                <w:i/>
                <w:sz w:val="20"/>
              </w:rPr>
            </w:pPr>
            <w:r w:rsidRPr="00222ABE">
              <w:rPr>
                <w:rFonts w:asciiTheme="minorHAnsi" w:hAnsiTheme="minorHAnsi" w:cstheme="minorHAnsi"/>
                <w:b w:val="0"/>
                <w:i/>
                <w:sz w:val="20"/>
              </w:rPr>
              <w:t>Analiza pod kątem wynagrodzenia za PRZEDMIOT UMOWY</w:t>
            </w:r>
          </w:p>
          <w:p w14:paraId="27760A85"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767E644F"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69DB1C4A"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15D92AD0"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474C1E91" w14:textId="77777777" w:rsidR="00222ABE" w:rsidRPr="00222ABE" w:rsidRDefault="00222ABE" w:rsidP="00DF3FBD">
            <w:pPr>
              <w:pStyle w:val="Adresatkolejnewiersze"/>
              <w:spacing w:line="276" w:lineRule="auto"/>
              <w:ind w:left="0"/>
              <w:rPr>
                <w:rFonts w:asciiTheme="minorHAnsi" w:hAnsiTheme="minorHAnsi" w:cstheme="minorHAnsi"/>
                <w:b w:val="0"/>
                <w:i/>
                <w:sz w:val="20"/>
              </w:rPr>
            </w:pPr>
            <w:r w:rsidRPr="00222ABE">
              <w:rPr>
                <w:rFonts w:asciiTheme="minorHAnsi" w:hAnsiTheme="minorHAnsi" w:cstheme="minorHAnsi"/>
                <w:b w:val="0"/>
                <w:i/>
                <w:sz w:val="20"/>
              </w:rPr>
              <w:t>WYKONAWCA oświadcza, iż proponowane zmiany wymagają/nie wymagają wstrzymania realizacji świadczeń wchodzących w zakres PRZEDMIOTU UMOWY na czas dalszych prac nad proponowaną zmianą</w:t>
            </w:r>
          </w:p>
          <w:p w14:paraId="4E3D7292"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26613956"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7AE15A1A" w14:textId="77777777" w:rsidR="00222ABE" w:rsidRPr="00222ABE" w:rsidRDefault="00222ABE" w:rsidP="00DF3FBD">
            <w:pPr>
              <w:pStyle w:val="Adresatkolejnewiersze"/>
              <w:spacing w:line="276" w:lineRule="auto"/>
              <w:ind w:left="0"/>
              <w:rPr>
                <w:rFonts w:asciiTheme="minorHAnsi" w:hAnsiTheme="minorHAnsi" w:cstheme="minorHAnsi"/>
                <w:sz w:val="20"/>
              </w:rPr>
            </w:pPr>
          </w:p>
          <w:p w14:paraId="324A8AB0" w14:textId="77777777" w:rsidR="00222ABE" w:rsidRPr="00222ABE" w:rsidRDefault="00222ABE" w:rsidP="00DF3FBD">
            <w:pPr>
              <w:pStyle w:val="Adresatkolejnewiersze"/>
              <w:spacing w:line="276" w:lineRule="auto"/>
              <w:ind w:left="0"/>
              <w:rPr>
                <w:rFonts w:asciiTheme="minorHAnsi" w:hAnsiTheme="minorHAnsi" w:cstheme="minorHAnsi"/>
                <w:b w:val="0"/>
                <w:i/>
                <w:sz w:val="20"/>
              </w:rPr>
            </w:pPr>
          </w:p>
        </w:tc>
      </w:tr>
    </w:tbl>
    <w:p w14:paraId="41A55CDE" w14:textId="77777777" w:rsidR="00222ABE" w:rsidRPr="00222ABE" w:rsidRDefault="00222ABE" w:rsidP="00222ABE">
      <w:pPr>
        <w:pStyle w:val="Adresatkolejnewiersze"/>
        <w:spacing w:line="276" w:lineRule="auto"/>
        <w:ind w:left="0"/>
        <w:rPr>
          <w:rFonts w:asciiTheme="minorHAnsi" w:hAnsiTheme="minorHAnsi" w:cstheme="minorHAnsi"/>
          <w:sz w:val="20"/>
        </w:rPr>
      </w:pPr>
    </w:p>
    <w:p w14:paraId="7FE882B1" w14:textId="77777777" w:rsidR="00222ABE" w:rsidRPr="00222ABE" w:rsidRDefault="00222ABE" w:rsidP="00222ABE">
      <w:pPr>
        <w:pStyle w:val="Tekst"/>
        <w:spacing w:line="276" w:lineRule="auto"/>
        <w:ind w:left="360" w:firstLine="0"/>
        <w:rPr>
          <w:rFonts w:asciiTheme="minorHAnsi" w:hAnsiTheme="minorHAnsi" w:cstheme="minorHAnsi"/>
          <w:sz w:val="20"/>
        </w:rPr>
      </w:pPr>
      <w:r w:rsidRPr="00222ABE">
        <w:rPr>
          <w:rFonts w:asciiTheme="minorHAnsi" w:hAnsiTheme="minorHAnsi" w:cstheme="minorHAnsi"/>
          <w:sz w:val="20"/>
        </w:rPr>
        <w:t>Sporządził:</w:t>
      </w:r>
    </w:p>
    <w:p w14:paraId="15EABC89" w14:textId="77777777" w:rsidR="00222ABE" w:rsidRPr="00222ABE" w:rsidRDefault="00222ABE" w:rsidP="00222ABE">
      <w:pPr>
        <w:pStyle w:val="Tekst"/>
        <w:spacing w:line="276" w:lineRule="auto"/>
        <w:ind w:left="360" w:firstLine="0"/>
        <w:rPr>
          <w:rFonts w:asciiTheme="minorHAnsi" w:hAnsiTheme="minorHAnsi" w:cstheme="minorHAnsi"/>
          <w:sz w:val="20"/>
        </w:rPr>
      </w:pPr>
    </w:p>
    <w:p w14:paraId="694F8D89" w14:textId="77777777" w:rsidR="00222ABE" w:rsidRPr="00222ABE" w:rsidRDefault="00222ABE" w:rsidP="00222ABE">
      <w:pPr>
        <w:pStyle w:val="Tekst"/>
        <w:spacing w:line="276" w:lineRule="auto"/>
        <w:ind w:left="360" w:firstLine="0"/>
        <w:rPr>
          <w:rFonts w:asciiTheme="minorHAnsi" w:hAnsiTheme="minorHAnsi" w:cstheme="minorHAnsi"/>
          <w:sz w:val="20"/>
        </w:rPr>
      </w:pPr>
      <w:r w:rsidRPr="00222ABE">
        <w:rPr>
          <w:rFonts w:asciiTheme="minorHAnsi" w:hAnsiTheme="minorHAnsi" w:cstheme="minorHAnsi"/>
          <w:sz w:val="20"/>
        </w:rPr>
        <w:t>…………………………………………...</w:t>
      </w:r>
    </w:p>
    <w:p w14:paraId="2BF5C2B2" w14:textId="77777777" w:rsidR="00222ABE" w:rsidRPr="006544AC" w:rsidRDefault="00222ABE" w:rsidP="00222ABE">
      <w:pPr>
        <w:pStyle w:val="Tekst"/>
        <w:spacing w:line="276" w:lineRule="auto"/>
        <w:ind w:firstLine="0"/>
        <w:rPr>
          <w:sz w:val="20"/>
        </w:rPr>
      </w:pPr>
    </w:p>
    <w:p w14:paraId="0E3AFF28" w14:textId="77777777" w:rsidR="00222ABE" w:rsidRDefault="00222ABE" w:rsidP="00222ABE">
      <w:pPr>
        <w:pStyle w:val="Tekst"/>
        <w:spacing w:line="276" w:lineRule="auto"/>
        <w:ind w:firstLine="360"/>
        <w:rPr>
          <w:rFonts w:asciiTheme="minorHAnsi" w:hAnsiTheme="minorHAnsi"/>
          <w:sz w:val="20"/>
        </w:rPr>
      </w:pPr>
      <w:r>
        <w:rPr>
          <w:rFonts w:asciiTheme="minorHAnsi" w:hAnsiTheme="minorHAnsi"/>
          <w:sz w:val="20"/>
        </w:rPr>
        <w:t>…………………………………</w:t>
      </w:r>
    </w:p>
    <w:p w14:paraId="085B68DE" w14:textId="77777777" w:rsidR="00222ABE" w:rsidRPr="006544AC" w:rsidRDefault="00222ABE" w:rsidP="00222ABE">
      <w:pPr>
        <w:pStyle w:val="Tekst"/>
        <w:spacing w:line="276" w:lineRule="auto"/>
        <w:ind w:firstLine="360"/>
        <w:rPr>
          <w:rFonts w:asciiTheme="minorHAnsi" w:hAnsiTheme="minorHAnsi"/>
          <w:sz w:val="20"/>
        </w:rPr>
      </w:pPr>
      <w:r w:rsidRPr="006544AC">
        <w:rPr>
          <w:rFonts w:asciiTheme="minorHAnsi" w:hAnsiTheme="minorHAnsi"/>
          <w:sz w:val="20"/>
        </w:rPr>
        <w:t>(data, podpis Wnioskującego)</w:t>
      </w:r>
    </w:p>
    <w:p w14:paraId="35D2BD21" w14:textId="77777777" w:rsidR="00222ABE" w:rsidRPr="006544AC" w:rsidRDefault="00222ABE" w:rsidP="00222ABE">
      <w:pPr>
        <w:pStyle w:val="Tekst"/>
        <w:spacing w:line="276" w:lineRule="auto"/>
        <w:ind w:left="360" w:firstLine="0"/>
        <w:rPr>
          <w:rFonts w:asciiTheme="minorHAnsi" w:hAnsiTheme="minorHAnsi"/>
          <w:sz w:val="20"/>
        </w:rPr>
      </w:pPr>
    </w:p>
    <w:p w14:paraId="70AE6278" w14:textId="77777777" w:rsidR="00222ABE" w:rsidRPr="006544AC" w:rsidRDefault="00222ABE" w:rsidP="00222ABE">
      <w:pPr>
        <w:pStyle w:val="Tekst"/>
        <w:spacing w:line="276" w:lineRule="auto"/>
        <w:ind w:firstLine="0"/>
        <w:rPr>
          <w:rFonts w:asciiTheme="minorHAnsi" w:hAnsiTheme="minorHAnsi"/>
          <w:b/>
          <w:szCs w:val="24"/>
          <w:u w:val="single"/>
        </w:rPr>
      </w:pPr>
    </w:p>
    <w:p w14:paraId="6D047A5F" w14:textId="77777777" w:rsidR="00222ABE" w:rsidRPr="00222ABE" w:rsidRDefault="00222ABE" w:rsidP="00222ABE">
      <w:pPr>
        <w:pStyle w:val="Tekst"/>
        <w:spacing w:line="276" w:lineRule="auto"/>
        <w:ind w:firstLine="0"/>
        <w:rPr>
          <w:rFonts w:asciiTheme="minorHAnsi" w:hAnsiTheme="minorHAnsi"/>
          <w:b/>
          <w:sz w:val="20"/>
          <w:szCs w:val="24"/>
          <w:u w:val="single"/>
        </w:rPr>
      </w:pPr>
      <w:r w:rsidRPr="00222ABE">
        <w:rPr>
          <w:rFonts w:asciiTheme="minorHAnsi" w:hAnsiTheme="minorHAnsi"/>
          <w:b/>
          <w:sz w:val="20"/>
          <w:szCs w:val="24"/>
          <w:u w:val="single"/>
        </w:rPr>
        <w:t>CZĘŚĆ II</w:t>
      </w:r>
    </w:p>
    <w:p w14:paraId="5FD77430" w14:textId="77777777" w:rsidR="00222ABE" w:rsidRPr="006544AC" w:rsidRDefault="00222ABE" w:rsidP="00222ABE">
      <w:pPr>
        <w:pStyle w:val="Tekst"/>
        <w:spacing w:line="276" w:lineRule="auto"/>
        <w:ind w:firstLine="0"/>
        <w:rPr>
          <w:rFonts w:asciiTheme="minorHAnsi" w:hAnsiTheme="minorHAnsi"/>
          <w:b/>
          <w:szCs w:val="24"/>
          <w:u w:val="single"/>
        </w:rPr>
      </w:pPr>
    </w:p>
    <w:p w14:paraId="67914202" w14:textId="77777777" w:rsidR="00222ABE" w:rsidRPr="00222ABE" w:rsidRDefault="00222ABE" w:rsidP="00222ABE">
      <w:pPr>
        <w:pStyle w:val="Tekst"/>
        <w:spacing w:line="276" w:lineRule="auto"/>
        <w:ind w:firstLine="0"/>
        <w:rPr>
          <w:rFonts w:asciiTheme="minorHAnsi" w:hAnsiTheme="minorHAnsi"/>
          <w:b/>
          <w:sz w:val="20"/>
        </w:rPr>
      </w:pPr>
      <w:r w:rsidRPr="00222ABE">
        <w:rPr>
          <w:rFonts w:asciiTheme="minorHAnsi" w:hAnsiTheme="minorHAnsi"/>
          <w:b/>
          <w:sz w:val="20"/>
        </w:rPr>
        <w:t xml:space="preserve">Akceptujący: </w:t>
      </w:r>
    </w:p>
    <w:p w14:paraId="4A9E2822" w14:textId="77777777" w:rsidR="00222ABE" w:rsidRPr="00222ABE" w:rsidRDefault="00222ABE" w:rsidP="00222ABE">
      <w:pPr>
        <w:pStyle w:val="Tekst"/>
        <w:spacing w:line="276" w:lineRule="auto"/>
        <w:ind w:firstLine="0"/>
        <w:rPr>
          <w:rFonts w:asciiTheme="minorHAnsi" w:hAnsiTheme="minorHAnsi"/>
          <w:b/>
          <w:sz w:val="20"/>
          <w:u w:val="single"/>
        </w:rPr>
      </w:pPr>
    </w:p>
    <w:p w14:paraId="30767F49" w14:textId="77777777" w:rsidR="00222ABE" w:rsidRPr="00222ABE" w:rsidRDefault="00222ABE" w:rsidP="00222ABE">
      <w:pPr>
        <w:pStyle w:val="Tekst"/>
        <w:spacing w:line="276" w:lineRule="auto"/>
        <w:ind w:firstLine="0"/>
        <w:rPr>
          <w:rFonts w:asciiTheme="minorHAnsi" w:hAnsiTheme="minorHAnsi"/>
          <w:b/>
          <w:sz w:val="20"/>
          <w:u w:val="single"/>
        </w:rPr>
      </w:pPr>
    </w:p>
    <w:p w14:paraId="4CFDF2AE" w14:textId="77777777" w:rsidR="00222ABE" w:rsidRPr="00222ABE" w:rsidRDefault="00222ABE" w:rsidP="00222ABE">
      <w:pPr>
        <w:pStyle w:val="Tekst"/>
        <w:spacing w:line="276" w:lineRule="auto"/>
        <w:ind w:firstLine="0"/>
        <w:rPr>
          <w:rFonts w:asciiTheme="minorHAnsi" w:hAnsiTheme="minorHAnsi"/>
          <w:i/>
          <w:sz w:val="20"/>
        </w:rPr>
      </w:pPr>
      <w:r w:rsidRPr="00222ABE">
        <w:rPr>
          <w:rFonts w:asciiTheme="minorHAnsi" w:hAnsiTheme="minorHAnsi"/>
          <w:b/>
          <w:sz w:val="20"/>
        </w:rPr>
        <w:t xml:space="preserve">Wniosek został / nie został zaakceptowany </w:t>
      </w:r>
      <w:r w:rsidRPr="00222ABE">
        <w:rPr>
          <w:rFonts w:asciiTheme="minorHAnsi" w:hAnsiTheme="minorHAnsi"/>
          <w:i/>
          <w:sz w:val="20"/>
        </w:rPr>
        <w:t>(niepotrzebne skreślić)</w:t>
      </w:r>
    </w:p>
    <w:p w14:paraId="4553CAE9" w14:textId="77777777" w:rsidR="00222ABE" w:rsidRPr="00222ABE" w:rsidRDefault="00222ABE" w:rsidP="00222ABE">
      <w:pPr>
        <w:pStyle w:val="Tekst"/>
        <w:spacing w:line="276" w:lineRule="auto"/>
        <w:ind w:firstLine="0"/>
        <w:rPr>
          <w:rFonts w:asciiTheme="minorHAnsi" w:hAnsiTheme="minorHAnsi"/>
          <w:b/>
          <w:sz w:val="20"/>
        </w:rPr>
      </w:pPr>
    </w:p>
    <w:p w14:paraId="3A9C3459" w14:textId="77777777" w:rsidR="00222ABE" w:rsidRPr="00222ABE" w:rsidRDefault="00222ABE" w:rsidP="00222ABE">
      <w:pPr>
        <w:pStyle w:val="Tekst"/>
        <w:spacing w:line="276" w:lineRule="auto"/>
        <w:ind w:left="360" w:firstLine="0"/>
        <w:rPr>
          <w:rFonts w:asciiTheme="minorHAnsi" w:hAnsiTheme="minorHAnsi"/>
          <w:b/>
          <w:sz w:val="20"/>
        </w:rPr>
      </w:pPr>
    </w:p>
    <w:p w14:paraId="1590FCCC" w14:textId="77777777" w:rsidR="00222ABE" w:rsidRPr="00222ABE" w:rsidRDefault="00222ABE" w:rsidP="00222ABE">
      <w:pPr>
        <w:pStyle w:val="Tekst"/>
        <w:spacing w:line="276" w:lineRule="auto"/>
        <w:ind w:firstLine="0"/>
        <w:rPr>
          <w:rFonts w:asciiTheme="minorHAnsi" w:hAnsiTheme="minorHAnsi"/>
          <w:b/>
          <w:sz w:val="20"/>
        </w:rPr>
      </w:pPr>
      <w:r w:rsidRPr="00222ABE">
        <w:rPr>
          <w:rFonts w:asciiTheme="minorHAnsi" w:hAnsiTheme="minorHAnsi"/>
          <w:b/>
          <w:sz w:val="20"/>
        </w:rPr>
        <w:t>Uzasadnienie decyzji:</w:t>
      </w:r>
    </w:p>
    <w:p w14:paraId="763ED601" w14:textId="77777777" w:rsidR="00222ABE" w:rsidRPr="00222ABE" w:rsidRDefault="00222ABE" w:rsidP="00222ABE">
      <w:pPr>
        <w:pStyle w:val="Tekst"/>
        <w:spacing w:line="276" w:lineRule="auto"/>
        <w:ind w:left="360" w:firstLine="0"/>
        <w:rPr>
          <w:rFonts w:asciiTheme="minorHAnsi" w:hAnsiTheme="minorHAnsi"/>
          <w:sz w:val="20"/>
        </w:rPr>
      </w:pPr>
    </w:p>
    <w:p w14:paraId="63A4D188" w14:textId="77777777" w:rsidR="00222ABE" w:rsidRPr="006544AC" w:rsidRDefault="00222ABE" w:rsidP="00222ABE">
      <w:pPr>
        <w:pStyle w:val="Tekst"/>
        <w:spacing w:line="276" w:lineRule="auto"/>
        <w:ind w:left="360" w:firstLine="0"/>
        <w:rPr>
          <w:rFonts w:asciiTheme="minorHAnsi" w:hAnsiTheme="minorHAnsi"/>
          <w:sz w:val="20"/>
        </w:rPr>
      </w:pPr>
    </w:p>
    <w:p w14:paraId="45074145" w14:textId="77777777" w:rsidR="00222ABE" w:rsidRPr="006544AC" w:rsidRDefault="00222ABE" w:rsidP="00222ABE">
      <w:pPr>
        <w:pStyle w:val="Tekst"/>
        <w:spacing w:line="276" w:lineRule="auto"/>
        <w:ind w:left="360" w:firstLine="0"/>
        <w:rPr>
          <w:rFonts w:asciiTheme="minorHAnsi" w:hAnsiTheme="minorHAnsi"/>
          <w:sz w:val="20"/>
        </w:rPr>
      </w:pPr>
    </w:p>
    <w:p w14:paraId="425FDF5D" w14:textId="77777777" w:rsidR="00222ABE" w:rsidRPr="006544AC" w:rsidRDefault="00222ABE" w:rsidP="00222ABE">
      <w:pPr>
        <w:pStyle w:val="Tekst"/>
        <w:spacing w:line="276" w:lineRule="auto"/>
        <w:ind w:left="360" w:firstLine="0"/>
        <w:rPr>
          <w:rFonts w:asciiTheme="minorHAnsi" w:hAnsiTheme="minorHAnsi"/>
          <w:sz w:val="20"/>
        </w:rPr>
      </w:pPr>
    </w:p>
    <w:p w14:paraId="7308D0D1" w14:textId="77777777" w:rsidR="00222ABE" w:rsidRPr="006544AC" w:rsidRDefault="00222ABE" w:rsidP="00222ABE">
      <w:pPr>
        <w:pStyle w:val="Tekst"/>
        <w:spacing w:line="276" w:lineRule="auto"/>
        <w:ind w:left="360" w:firstLine="0"/>
        <w:rPr>
          <w:rFonts w:asciiTheme="minorHAnsi" w:hAnsiTheme="minorHAnsi"/>
          <w:sz w:val="20"/>
        </w:rPr>
      </w:pPr>
    </w:p>
    <w:p w14:paraId="343FE08E" w14:textId="77777777" w:rsidR="00222ABE" w:rsidRPr="006544AC" w:rsidRDefault="00222ABE" w:rsidP="00222ABE">
      <w:pPr>
        <w:pStyle w:val="Tekst"/>
        <w:spacing w:line="276" w:lineRule="auto"/>
        <w:ind w:left="360" w:firstLine="0"/>
        <w:rPr>
          <w:rFonts w:asciiTheme="minorHAnsi" w:hAnsiTheme="minorHAnsi"/>
          <w:sz w:val="20"/>
        </w:rPr>
      </w:pPr>
    </w:p>
    <w:p w14:paraId="11968087" w14:textId="77777777" w:rsidR="00222ABE" w:rsidRDefault="00222ABE" w:rsidP="00222ABE">
      <w:pPr>
        <w:pStyle w:val="Tekst"/>
        <w:spacing w:line="276" w:lineRule="auto"/>
        <w:ind w:firstLine="0"/>
        <w:rPr>
          <w:rFonts w:asciiTheme="minorHAnsi" w:hAnsiTheme="minorHAnsi"/>
          <w:sz w:val="20"/>
        </w:rPr>
      </w:pPr>
      <w:r>
        <w:rPr>
          <w:rFonts w:asciiTheme="minorHAnsi" w:hAnsiTheme="minorHAnsi"/>
          <w:sz w:val="20"/>
        </w:rPr>
        <w:t>………………………………………………</w:t>
      </w:r>
    </w:p>
    <w:p w14:paraId="55CD85D2" w14:textId="77777777" w:rsidR="00222ABE" w:rsidRPr="006544AC" w:rsidRDefault="00222ABE" w:rsidP="00222ABE">
      <w:pPr>
        <w:pStyle w:val="Tekst"/>
        <w:spacing w:line="276" w:lineRule="auto"/>
        <w:ind w:firstLine="0"/>
        <w:rPr>
          <w:rFonts w:asciiTheme="minorHAnsi" w:hAnsiTheme="minorHAnsi"/>
          <w:sz w:val="20"/>
        </w:rPr>
      </w:pPr>
      <w:r w:rsidRPr="006544AC">
        <w:rPr>
          <w:rFonts w:asciiTheme="minorHAnsi" w:hAnsiTheme="minorHAnsi"/>
          <w:sz w:val="20"/>
        </w:rPr>
        <w:t>(data, podpis Zatwierdzającego)</w:t>
      </w:r>
    </w:p>
    <w:p w14:paraId="4893ADC5" w14:textId="77777777" w:rsidR="00222ABE" w:rsidRDefault="00222ABE">
      <w:pPr>
        <w:widowControl/>
        <w:spacing w:after="160" w:line="259" w:lineRule="auto"/>
        <w:rPr>
          <w:b/>
          <w:iCs/>
          <w:sz w:val="16"/>
          <w:szCs w:val="16"/>
        </w:rPr>
      </w:pPr>
      <w:r>
        <w:rPr>
          <w:b/>
          <w:iCs/>
          <w:sz w:val="16"/>
          <w:szCs w:val="16"/>
        </w:rPr>
        <w:br w:type="page"/>
      </w:r>
    </w:p>
    <w:p w14:paraId="647E284B" w14:textId="7ECA4FD6" w:rsidR="00222ABE" w:rsidRDefault="00222ABE" w:rsidP="00222ABE">
      <w:pPr>
        <w:pStyle w:val="Tytu"/>
        <w:spacing w:line="240" w:lineRule="auto"/>
        <w:jc w:val="both"/>
        <w:rPr>
          <w:rFonts w:asciiTheme="minorHAnsi" w:hAnsiTheme="minorHAnsi"/>
          <w:snapToGrid w:val="0"/>
        </w:rPr>
      </w:pPr>
      <w:r>
        <w:rPr>
          <w:rFonts w:asciiTheme="minorHAnsi" w:hAnsiTheme="minorHAnsi"/>
          <w:snapToGrid w:val="0"/>
        </w:rPr>
        <w:lastRenderedPageBreak/>
        <w:t>Załącznik nr 1</w:t>
      </w:r>
      <w:r w:rsidR="003C5BD3">
        <w:rPr>
          <w:rFonts w:asciiTheme="minorHAnsi" w:hAnsiTheme="minorHAnsi"/>
          <w:snapToGrid w:val="0"/>
        </w:rPr>
        <w:t>0</w:t>
      </w:r>
      <w:r>
        <w:rPr>
          <w:rFonts w:asciiTheme="minorHAnsi" w:hAnsiTheme="minorHAnsi"/>
          <w:snapToGrid w:val="0"/>
        </w:rPr>
        <w:t xml:space="preserve"> A) – dokument potwierdzający zabezpieczenie należytego wykonania umowy </w:t>
      </w:r>
    </w:p>
    <w:p w14:paraId="56DCBB42" w14:textId="77777777" w:rsidR="00222ABE" w:rsidRPr="00222ABE" w:rsidRDefault="00222ABE" w:rsidP="00222ABE">
      <w:pPr>
        <w:pStyle w:val="Tytu"/>
        <w:spacing w:line="240" w:lineRule="auto"/>
        <w:jc w:val="both"/>
        <w:rPr>
          <w:rFonts w:ascii="Garamond" w:hAnsi="Garamond" w:cs="Tahoma"/>
          <w:b w:val="0"/>
          <w:bCs/>
          <w:snapToGrid w:val="0"/>
        </w:rPr>
      </w:pPr>
      <w:r>
        <w:rPr>
          <w:rFonts w:asciiTheme="minorHAnsi" w:hAnsiTheme="minorHAnsi"/>
          <w:snapToGrid w:val="0"/>
        </w:rPr>
        <w:t>(wersja papierowa)</w:t>
      </w:r>
    </w:p>
    <w:p w14:paraId="6D08B009" w14:textId="77777777" w:rsidR="00222ABE" w:rsidRDefault="00222ABE" w:rsidP="00222ABE">
      <w:pPr>
        <w:spacing w:line="276" w:lineRule="auto"/>
        <w:jc w:val="right"/>
        <w:rPr>
          <w:rFonts w:ascii="Calibri" w:hAnsi="Calibri"/>
          <w:b/>
          <w:smallCaps/>
          <w:snapToGrid w:val="0"/>
        </w:rPr>
      </w:pPr>
    </w:p>
    <w:p w14:paraId="01563A0A" w14:textId="77777777" w:rsidR="00222ABE" w:rsidRPr="006544AC" w:rsidRDefault="00222ABE" w:rsidP="00222ABE">
      <w:pPr>
        <w:spacing w:line="276" w:lineRule="auto"/>
        <w:jc w:val="right"/>
        <w:rPr>
          <w:rFonts w:asciiTheme="minorHAnsi" w:hAnsiTheme="minorHAnsi"/>
          <w:color w:val="000000"/>
        </w:rPr>
      </w:pPr>
      <w:r w:rsidRPr="006544AC">
        <w:rPr>
          <w:rFonts w:asciiTheme="minorHAnsi" w:hAnsiTheme="minorHAnsi"/>
          <w:color w:val="000000"/>
        </w:rPr>
        <w:t>miejscowość, dnia</w:t>
      </w:r>
    </w:p>
    <w:p w14:paraId="63FD5358" w14:textId="77777777" w:rsidR="00222ABE" w:rsidRPr="006544AC" w:rsidRDefault="00222ABE" w:rsidP="00222ABE">
      <w:pPr>
        <w:pStyle w:val="Nagwek2"/>
        <w:keepNext w:val="0"/>
        <w:numPr>
          <w:ilvl w:val="0"/>
          <w:numId w:val="0"/>
        </w:numPr>
        <w:spacing w:line="276" w:lineRule="auto"/>
        <w:ind w:left="567" w:hanging="567"/>
        <w:rPr>
          <w:rFonts w:asciiTheme="minorHAnsi" w:hAnsiTheme="minorHAnsi"/>
        </w:rPr>
      </w:pPr>
    </w:p>
    <w:p w14:paraId="08733C47" w14:textId="77777777" w:rsidR="00222ABE" w:rsidRPr="006544AC" w:rsidRDefault="00222ABE" w:rsidP="00222ABE">
      <w:pPr>
        <w:rPr>
          <w:rFonts w:asciiTheme="minorHAnsi" w:hAnsiTheme="minorHAnsi"/>
          <w:snapToGrid w:val="0"/>
        </w:rPr>
      </w:pPr>
      <w:r w:rsidRPr="006544AC">
        <w:rPr>
          <w:rFonts w:asciiTheme="minorHAnsi" w:hAnsiTheme="minorHAnsi"/>
          <w:snapToGrid w:val="0"/>
        </w:rPr>
        <w:t>E</w:t>
      </w:r>
      <w:r>
        <w:rPr>
          <w:rFonts w:asciiTheme="minorHAnsi" w:hAnsiTheme="minorHAnsi"/>
          <w:snapToGrid w:val="0"/>
        </w:rPr>
        <w:t>NEA</w:t>
      </w:r>
      <w:r w:rsidRPr="006544AC">
        <w:rPr>
          <w:rFonts w:asciiTheme="minorHAnsi" w:hAnsiTheme="minorHAnsi"/>
          <w:snapToGrid w:val="0"/>
        </w:rPr>
        <w:t xml:space="preserve"> Operator </w:t>
      </w:r>
      <w:r>
        <w:rPr>
          <w:rFonts w:asciiTheme="minorHAnsi" w:hAnsiTheme="minorHAnsi"/>
          <w:snapToGrid w:val="0"/>
        </w:rPr>
        <w:t>s</w:t>
      </w:r>
      <w:r w:rsidRPr="006544AC">
        <w:rPr>
          <w:rFonts w:asciiTheme="minorHAnsi" w:hAnsiTheme="minorHAnsi"/>
          <w:snapToGrid w:val="0"/>
        </w:rPr>
        <w:t>p. z o.o.</w:t>
      </w:r>
    </w:p>
    <w:p w14:paraId="47DC1E8C" w14:textId="77777777" w:rsidR="00222ABE" w:rsidRDefault="00222ABE" w:rsidP="00222ABE">
      <w:pPr>
        <w:rPr>
          <w:rFonts w:asciiTheme="minorHAnsi" w:hAnsiTheme="minorHAnsi"/>
          <w:snapToGrid w:val="0"/>
        </w:rPr>
      </w:pPr>
      <w:r w:rsidRPr="006544AC">
        <w:rPr>
          <w:rFonts w:asciiTheme="minorHAnsi" w:hAnsiTheme="minorHAnsi"/>
          <w:snapToGrid w:val="0"/>
        </w:rPr>
        <w:t>60-479 Poznań, ul. Strzeszyńska 58, POLSKA</w:t>
      </w:r>
    </w:p>
    <w:p w14:paraId="628CC7E2" w14:textId="77777777" w:rsidR="009C53E0" w:rsidRPr="002E6103" w:rsidRDefault="009C53E0" w:rsidP="009C53E0">
      <w:pPr>
        <w:spacing w:line="276" w:lineRule="auto"/>
        <w:rPr>
          <w:rFonts w:asciiTheme="minorHAnsi" w:hAnsiTheme="minorHAnsi" w:cstheme="minorHAnsi"/>
          <w:bCs/>
        </w:rPr>
      </w:pPr>
      <w:r w:rsidRPr="002E6103">
        <w:rPr>
          <w:rFonts w:asciiTheme="minorHAnsi" w:hAnsiTheme="minorHAnsi" w:cstheme="minorHAnsi"/>
          <w:bCs/>
        </w:rPr>
        <w:t xml:space="preserve">Oddział Dystrybucji Gorzów Wlkp., </w:t>
      </w:r>
    </w:p>
    <w:p w14:paraId="4DDD1FF0" w14:textId="77777777" w:rsidR="009C53E0" w:rsidRPr="004B11D0" w:rsidRDefault="009C53E0" w:rsidP="009C53E0">
      <w:pPr>
        <w:spacing w:line="276" w:lineRule="auto"/>
        <w:rPr>
          <w:rFonts w:asciiTheme="minorHAnsi" w:hAnsiTheme="minorHAnsi" w:cstheme="minorHAnsi"/>
          <w:bCs/>
        </w:rPr>
      </w:pPr>
      <w:r w:rsidRPr="002E6103">
        <w:rPr>
          <w:rFonts w:asciiTheme="minorHAnsi" w:hAnsiTheme="minorHAnsi" w:cstheme="minorHAnsi"/>
          <w:bCs/>
        </w:rPr>
        <w:t>ul. Sikorskiego 37, 66-400 Gorzów Wlkp.</w:t>
      </w:r>
    </w:p>
    <w:p w14:paraId="371F172D" w14:textId="77777777" w:rsidR="009C53E0" w:rsidRPr="006544AC" w:rsidRDefault="009C53E0" w:rsidP="00222ABE">
      <w:pPr>
        <w:rPr>
          <w:rFonts w:asciiTheme="minorHAnsi" w:hAnsiTheme="minorHAnsi"/>
          <w:snapToGrid w:val="0"/>
        </w:rPr>
      </w:pPr>
    </w:p>
    <w:p w14:paraId="3EC8DCC9" w14:textId="77777777" w:rsidR="00222ABE" w:rsidRPr="006544AC" w:rsidRDefault="00222ABE" w:rsidP="00222ABE">
      <w:pPr>
        <w:rPr>
          <w:snapToGrid w:val="0"/>
        </w:rPr>
      </w:pPr>
    </w:p>
    <w:p w14:paraId="3ACAD0C7" w14:textId="77777777" w:rsidR="00222ABE" w:rsidRPr="006544AC" w:rsidRDefault="00222ABE" w:rsidP="00222ABE">
      <w:pPr>
        <w:pStyle w:val="Nagwek2"/>
        <w:keepNext w:val="0"/>
        <w:numPr>
          <w:ilvl w:val="0"/>
          <w:numId w:val="0"/>
        </w:numPr>
        <w:spacing w:after="240"/>
        <w:ind w:left="567" w:hanging="567"/>
        <w:jc w:val="center"/>
        <w:rPr>
          <w:rFonts w:asciiTheme="minorHAnsi" w:hAnsiTheme="minorHAnsi"/>
          <w:b/>
          <w:color w:val="00B0F0"/>
        </w:rPr>
      </w:pPr>
      <w:r w:rsidRPr="006544AC">
        <w:rPr>
          <w:rFonts w:asciiTheme="minorHAnsi" w:hAnsiTheme="minorHAnsi"/>
          <w:b/>
          <w:color w:val="00B0F0"/>
        </w:rPr>
        <w:t>Wzór - Gwarancja bankowa/ubezpieczeniowa należytego wykonania</w:t>
      </w:r>
    </w:p>
    <w:p w14:paraId="11B84042" w14:textId="77777777" w:rsidR="00222ABE" w:rsidRPr="006544AC" w:rsidRDefault="00222ABE" w:rsidP="00222ABE">
      <w:pPr>
        <w:jc w:val="center"/>
        <w:rPr>
          <w:rFonts w:asciiTheme="minorHAnsi" w:hAnsiTheme="minorHAnsi"/>
          <w:b/>
          <w:snapToGrid w:val="0"/>
        </w:rPr>
      </w:pPr>
      <w:r w:rsidRPr="006544AC">
        <w:rPr>
          <w:rFonts w:asciiTheme="minorHAnsi" w:hAnsiTheme="minorHAnsi"/>
          <w:b/>
        </w:rPr>
        <w:t xml:space="preserve"> </w:t>
      </w:r>
      <w:r w:rsidRPr="006544AC">
        <w:rPr>
          <w:rFonts w:asciiTheme="minorHAnsi" w:hAnsiTheme="minorHAnsi"/>
          <w:b/>
          <w:snapToGrid w:val="0"/>
        </w:rPr>
        <w:t>Nr ………………..</w:t>
      </w:r>
    </w:p>
    <w:p w14:paraId="6485CEE9" w14:textId="77777777" w:rsidR="00222ABE" w:rsidRPr="006544AC" w:rsidRDefault="00222ABE" w:rsidP="00222ABE">
      <w:pPr>
        <w:jc w:val="center"/>
        <w:rPr>
          <w:rFonts w:asciiTheme="minorHAnsi" w:hAnsiTheme="minorHAnsi"/>
          <w:b/>
          <w:snapToGrid w:val="0"/>
        </w:rPr>
      </w:pPr>
    </w:p>
    <w:p w14:paraId="7C5F9D8D"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 xml:space="preserve">Niniejszą gwarancję należytego wykonania wystawiamy w związku z następującym dokumentem ("Umowa"): Umowa numer </w:t>
      </w:r>
      <w:r>
        <w:rPr>
          <w:rFonts w:asciiTheme="minorHAnsi" w:hAnsiTheme="minorHAnsi"/>
          <w:snapToGrid w:val="0"/>
        </w:rPr>
        <w:t>CRU/U/</w:t>
      </w:r>
      <w:r w:rsidRPr="00600A8B">
        <w:rPr>
          <w:rFonts w:asciiTheme="minorHAnsi" w:hAnsiTheme="minorHAnsi"/>
          <w:snapToGrid w:val="0"/>
        </w:rPr>
        <w:t>1200/</w:t>
      </w:r>
      <w:r w:rsidR="009C53E0">
        <w:rPr>
          <w:rFonts w:asciiTheme="minorHAnsi" w:hAnsiTheme="minorHAnsi"/>
          <w:snapToGrid w:val="0"/>
        </w:rPr>
        <w:t>………………………………………………</w:t>
      </w:r>
    </w:p>
    <w:p w14:paraId="7B2C336A" w14:textId="77777777" w:rsidR="009C53E0"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Przedmiot podlegający zabezpieczeniu niniejszą gwarancją: należyte wykonanie Umowy w przedmiocie realizacji zadania pn</w:t>
      </w:r>
      <w:r w:rsidRPr="002A011E">
        <w:rPr>
          <w:rFonts w:asciiTheme="minorHAnsi" w:hAnsiTheme="minorHAnsi"/>
          <w:snapToGrid w:val="0"/>
        </w:rPr>
        <w:t xml:space="preserve">.: </w:t>
      </w:r>
      <w:r w:rsidR="009C53E0">
        <w:rPr>
          <w:rFonts w:asciiTheme="minorHAnsi" w:hAnsiTheme="minorHAnsi"/>
          <w:snapToGrid w:val="0"/>
        </w:rPr>
        <w:t>………………………………………………………………….</w:t>
      </w:r>
      <w:r w:rsidRPr="002A011E">
        <w:rPr>
          <w:rFonts w:asciiTheme="minorHAnsi" w:hAnsiTheme="minorHAnsi"/>
          <w:snapToGrid w:val="0"/>
        </w:rPr>
        <w:t>„</w:t>
      </w:r>
    </w:p>
    <w:p w14:paraId="69BD59D3"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Gwarancję wystawiamy za zobowiązania następującego podmiotu ("Kontrahent"): ………………………………………………….., wynikające z Umowy zawartej pomiędzy Kontrahentem a E</w:t>
      </w:r>
      <w:r>
        <w:rPr>
          <w:rFonts w:asciiTheme="minorHAnsi" w:hAnsiTheme="minorHAnsi"/>
          <w:snapToGrid w:val="0"/>
        </w:rPr>
        <w:t>NEA</w:t>
      </w:r>
      <w:r w:rsidRPr="00153317">
        <w:rPr>
          <w:rFonts w:asciiTheme="minorHAnsi" w:hAnsiTheme="minorHAnsi"/>
          <w:snapToGrid w:val="0"/>
        </w:rPr>
        <w:t xml:space="preserve"> Operator </w:t>
      </w:r>
      <w:r>
        <w:rPr>
          <w:rFonts w:asciiTheme="minorHAnsi" w:hAnsiTheme="minorHAnsi"/>
          <w:snapToGrid w:val="0"/>
        </w:rPr>
        <w:br/>
      </w:r>
      <w:r w:rsidRPr="00153317">
        <w:rPr>
          <w:rFonts w:asciiTheme="minorHAnsi" w:hAnsiTheme="minorHAnsi"/>
          <w:snapToGrid w:val="0"/>
        </w:rPr>
        <w:t>sp. z o.o., ul. Strzeszyńska 58, 60-479 Poznań („Zamawiający”) z tytułu niewykonania lub nienależytego wykonania przez Kontrahenta w całości lub części zobowiązań wynikających z Umowy, w tym roszczeń z tytułu zastrzeżonych kar umownych lub innych odszkodowań należnych</w:t>
      </w:r>
      <w:r>
        <w:rPr>
          <w:rFonts w:asciiTheme="minorHAnsi" w:hAnsiTheme="minorHAnsi"/>
          <w:snapToGrid w:val="0"/>
        </w:rPr>
        <w:t>, rękojmi oraz gwarancji jakości</w:t>
      </w:r>
      <w:r w:rsidRPr="00153317">
        <w:rPr>
          <w:rFonts w:asciiTheme="minorHAnsi" w:hAnsiTheme="minorHAnsi"/>
          <w:snapToGrid w:val="0"/>
        </w:rPr>
        <w:t>.</w:t>
      </w:r>
    </w:p>
    <w:p w14:paraId="202BD849" w14:textId="77777777" w:rsidR="00222ABE"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W związku z powyższym, my, ………………………………., ul. ………………………, …………………………., wpisany do rejestru przedsiębiorców Krajowego Rejestru Sądowego przez Sąd Rejonowy ………………………………… pod numerem KRS ……………………….., o opłaconym kapitale zakładowym w wysokości PLN ……………………………, o numerze NIP: …………………………, o numerze REGON ………………………………, („Bank”/”Towarzystwo ubezpieczeniowe”), działając na zlecenie Kontrahenta, niniejszym nieodwołalnie i bezwarunkowo, niezależnie od ważności i skutków prawnych Umowy, zobowiązujemy się do wypłaty na Państwa rzecz tj. Zamawiającego każdej kwoty do maksymalnej wysokości:</w:t>
      </w:r>
    </w:p>
    <w:p w14:paraId="4D1519D2" w14:textId="77777777" w:rsidR="00222ABE" w:rsidRDefault="00222ABE" w:rsidP="00222ABE">
      <w:pPr>
        <w:pStyle w:val="Akapitzlist"/>
        <w:keepLines/>
        <w:widowControl/>
        <w:numPr>
          <w:ilvl w:val="0"/>
          <w:numId w:val="12"/>
        </w:numPr>
        <w:spacing w:before="120" w:after="120"/>
        <w:jc w:val="both"/>
        <w:rPr>
          <w:rFonts w:asciiTheme="minorHAnsi" w:hAnsiTheme="minorHAnsi"/>
          <w:snapToGrid w:val="0"/>
        </w:rPr>
      </w:pPr>
      <w:r>
        <w:rPr>
          <w:rFonts w:asciiTheme="minorHAnsi" w:hAnsiTheme="minorHAnsi"/>
          <w:snapToGrid w:val="0"/>
        </w:rPr>
        <w:t>do kwoty …………………. PLN (słownie: ……………………………………..) w terminie do dnia ………………….. z tytułu niewykonania lub nienależytego wykonania w całości lub części zobowiązań wynikających z Umowy w zakresie należytego wykonania Umowy, w tym roszczeń z tytułu zastrzeżonych kar umownych lub innych odszkodowań należnych,</w:t>
      </w:r>
    </w:p>
    <w:p w14:paraId="3D8C7B0F" w14:textId="77777777" w:rsidR="00222ABE" w:rsidRPr="00354AC6" w:rsidRDefault="00222ABE" w:rsidP="00222ABE">
      <w:pPr>
        <w:pStyle w:val="Akapitzlist"/>
        <w:keepLines/>
        <w:widowControl/>
        <w:numPr>
          <w:ilvl w:val="0"/>
          <w:numId w:val="12"/>
        </w:numPr>
        <w:spacing w:before="120" w:after="120"/>
        <w:jc w:val="both"/>
        <w:rPr>
          <w:rFonts w:asciiTheme="minorHAnsi" w:hAnsiTheme="minorHAnsi"/>
          <w:snapToGrid w:val="0"/>
        </w:rPr>
      </w:pPr>
      <w:r>
        <w:rPr>
          <w:rFonts w:asciiTheme="minorHAnsi" w:hAnsiTheme="minorHAnsi"/>
          <w:snapToGrid w:val="0"/>
        </w:rPr>
        <w:t>do kwoty ………………….. PLN (słownie: ………………………………..) w terminie od dnia ………………. do dnia …………………. z tytułu niewykonania lub nienależytego wykonania w całości lub części zobowiązań wynikających z Umowy w zakresie rękojmi oraz gwarancji jakości, w tym roszczeń z tytułu zastrzeżonych kar umownych lub innych odszkodowań należnych,</w:t>
      </w:r>
    </w:p>
    <w:p w14:paraId="5159CC42"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w terminie 14 dni po otrzymaniu Państwa pierwszego pisemnego żądania wypłaty zawierającego oświadczenie stwierdzające, że Kontrahent nie wykonał lub nienależycie wykonał swoje zobowiązania wynikające z Umowy.</w:t>
      </w:r>
    </w:p>
    <w:p w14:paraId="7CFDE9B2" w14:textId="77777777" w:rsidR="00222ABE" w:rsidRPr="00153317" w:rsidRDefault="00222ABE" w:rsidP="00222ABE">
      <w:pPr>
        <w:keepLines/>
        <w:spacing w:before="120" w:after="120"/>
        <w:jc w:val="both"/>
        <w:rPr>
          <w:rFonts w:ascii="Arial" w:hAnsi="Arial"/>
        </w:rPr>
      </w:pPr>
      <w:r w:rsidRPr="00153317">
        <w:rPr>
          <w:rFonts w:asciiTheme="minorHAnsi" w:hAnsiTheme="minorHAnsi"/>
          <w:snapToGrid w:val="0"/>
        </w:rPr>
        <w:t>Dla celów identyfikacyjnych Państwa żądanie wypłaty zostanie nam przekazane bezpośrednio, listem poleconym lub kurierem, przy czym podpisy osób upoważnionych do składania oświadczeń woli w Państwa imieniu zostaną potwierdzone przez notariusza lub przez Państwa bank.</w:t>
      </w:r>
      <w:r w:rsidRPr="00153317">
        <w:rPr>
          <w:rFonts w:ascii="Arial" w:hAnsi="Arial" w:cs="Arial"/>
        </w:rPr>
        <w:t xml:space="preserve"> </w:t>
      </w:r>
    </w:p>
    <w:p w14:paraId="33FB5D2E"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 xml:space="preserve">Żądanie wypłaty w ramach niniejszej gwarancji musi być nam dostarczone najpóźniej ostatniego dnia ważności gwarancji na adres: ul. ……………………., ……………………... . </w:t>
      </w:r>
    </w:p>
    <w:p w14:paraId="4D328FF1"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Każda wypłata dokonana przez Bank/Towarzystwo ubezpieczeniowe z tytułu niniejszej gwarancji automatycznie zmniejsza kwotę naszego zobowiązania, aż do całkowitego wykorzystania kwoty gwarancji.</w:t>
      </w:r>
    </w:p>
    <w:p w14:paraId="27C8EF69"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Niniejsza gwarancja wchodzi w życie z dniem …………………….. roku.</w:t>
      </w:r>
    </w:p>
    <w:p w14:paraId="62956755"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 xml:space="preserve">Gwarancja pozostaje ważna do dnia ………………….. roku, a jeżeli data ta przypadałaby w dniu, w którym Bank/Towarzystwo ubezpieczeniowe nie jest otwarty/e w celu prowadzenia działalności, do pierwszego następującego po nim dnia, w którym Bank/Towarzystwo ubezpieczeniowe jest otwarty/e w określonym powyżej celu. </w:t>
      </w:r>
    </w:p>
    <w:p w14:paraId="18AA2011"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Jednocześnie gwarancja wygasa automatycznie i całkowicie, w przypadku:</w:t>
      </w:r>
    </w:p>
    <w:p w14:paraId="519CED23" w14:textId="77777777" w:rsidR="00222ABE" w:rsidRPr="00153317" w:rsidRDefault="00222ABE" w:rsidP="00222ABE">
      <w:pPr>
        <w:keepLines/>
        <w:widowControl/>
        <w:numPr>
          <w:ilvl w:val="0"/>
          <w:numId w:val="11"/>
        </w:numPr>
        <w:spacing w:before="120" w:after="120"/>
        <w:ind w:left="567" w:hanging="283"/>
        <w:jc w:val="both"/>
        <w:rPr>
          <w:rFonts w:asciiTheme="minorHAnsi" w:hAnsiTheme="minorHAnsi"/>
          <w:snapToGrid w:val="0"/>
        </w:rPr>
      </w:pPr>
      <w:r w:rsidRPr="00153317">
        <w:rPr>
          <w:rFonts w:asciiTheme="minorHAnsi" w:hAnsiTheme="minorHAnsi"/>
          <w:snapToGrid w:val="0"/>
        </w:rPr>
        <w:lastRenderedPageBreak/>
        <w:t xml:space="preserve">gdyby Państwa żądanie wypłaty z gwarancji nie zostało nam dostarczone w terminie ważności gwarancji </w:t>
      </w:r>
    </w:p>
    <w:p w14:paraId="0C424411" w14:textId="77777777" w:rsidR="00222ABE" w:rsidRPr="00153317" w:rsidRDefault="00222ABE" w:rsidP="00222ABE">
      <w:pPr>
        <w:keepLines/>
        <w:spacing w:before="120" w:after="120"/>
        <w:ind w:left="567"/>
        <w:jc w:val="both"/>
        <w:rPr>
          <w:rFonts w:asciiTheme="minorHAnsi" w:hAnsiTheme="minorHAnsi"/>
          <w:snapToGrid w:val="0"/>
        </w:rPr>
      </w:pPr>
      <w:r w:rsidRPr="00153317">
        <w:rPr>
          <w:rFonts w:asciiTheme="minorHAnsi" w:hAnsiTheme="minorHAnsi"/>
          <w:snapToGrid w:val="0"/>
        </w:rPr>
        <w:t>lub</w:t>
      </w:r>
    </w:p>
    <w:p w14:paraId="6539E650" w14:textId="77777777" w:rsidR="00222ABE" w:rsidRPr="00153317" w:rsidRDefault="00222ABE" w:rsidP="00222ABE">
      <w:pPr>
        <w:keepLines/>
        <w:widowControl/>
        <w:numPr>
          <w:ilvl w:val="0"/>
          <w:numId w:val="11"/>
        </w:numPr>
        <w:spacing w:before="120" w:after="120"/>
        <w:ind w:left="567" w:hanging="283"/>
        <w:jc w:val="both"/>
        <w:rPr>
          <w:rFonts w:asciiTheme="minorHAnsi" w:hAnsiTheme="minorHAnsi"/>
          <w:snapToGrid w:val="0"/>
        </w:rPr>
      </w:pPr>
      <w:r w:rsidRPr="00153317">
        <w:rPr>
          <w:rFonts w:asciiTheme="minorHAnsi" w:hAnsiTheme="minorHAnsi"/>
          <w:snapToGrid w:val="0"/>
        </w:rPr>
        <w:t>gdyby dokonane przez Bank świadczenia z tytułu gwarancji osiągnęły kwotę gwarancji,</w:t>
      </w:r>
    </w:p>
    <w:p w14:paraId="7945765B" w14:textId="77777777" w:rsidR="00222ABE" w:rsidRPr="00153317" w:rsidRDefault="00222ABE" w:rsidP="00222ABE">
      <w:pPr>
        <w:keepLines/>
        <w:widowControl/>
        <w:numPr>
          <w:ilvl w:val="0"/>
          <w:numId w:val="11"/>
        </w:numPr>
        <w:spacing w:before="120" w:after="120"/>
        <w:ind w:left="567" w:hanging="283"/>
        <w:jc w:val="both"/>
        <w:rPr>
          <w:rFonts w:asciiTheme="minorHAnsi" w:hAnsiTheme="minorHAnsi"/>
          <w:snapToGrid w:val="0"/>
        </w:rPr>
      </w:pPr>
      <w:r w:rsidRPr="00153317">
        <w:rPr>
          <w:rFonts w:asciiTheme="minorHAnsi" w:hAnsiTheme="minorHAnsi"/>
          <w:snapToGrid w:val="0"/>
        </w:rPr>
        <w:t>zwrócenia nam przez Państwa oryginału niniejszej gwarancji.</w:t>
      </w:r>
    </w:p>
    <w:p w14:paraId="78DA8574"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Oryginał niniejszej gwarancji powinien być zwrócony Bankowi/Towarzystwu Ubezpieczeniowemu po upływie terminu jej ważności, jednakże niniejsza gwarancja wygasa również z upływem tego terminu mimo niezwrócenia nam jej oryginału.</w:t>
      </w:r>
    </w:p>
    <w:p w14:paraId="723EB1D7"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Gwarancja ta podlega przepisom prawa Rzeczpospolitej Polskiej, a miejscem jurysdykcji będzie Poznań.</w:t>
      </w:r>
    </w:p>
    <w:p w14:paraId="6A398B4D" w14:textId="77777777" w:rsidR="00222ABE" w:rsidRPr="006544AC" w:rsidRDefault="00222ABE" w:rsidP="00222ABE">
      <w:pPr>
        <w:spacing w:before="120" w:after="120"/>
        <w:jc w:val="both"/>
        <w:rPr>
          <w:rFonts w:asciiTheme="minorHAnsi" w:hAnsiTheme="minorHAnsi"/>
          <w:snapToGrid w:val="0"/>
        </w:rPr>
      </w:pPr>
      <w:r w:rsidRPr="00153317">
        <w:rPr>
          <w:rFonts w:asciiTheme="minorHAnsi" w:hAnsiTheme="minorHAnsi"/>
          <w:snapToGrid w:val="0"/>
        </w:rPr>
        <w:t>Gwarancja jest nieprzenaszalna.</w:t>
      </w:r>
    </w:p>
    <w:p w14:paraId="3CA1EF1A" w14:textId="77777777" w:rsidR="00222ABE" w:rsidRPr="006544AC" w:rsidRDefault="00222ABE" w:rsidP="00222ABE">
      <w:pPr>
        <w:spacing w:before="120" w:after="120"/>
        <w:jc w:val="both"/>
        <w:rPr>
          <w:rFonts w:asciiTheme="minorHAnsi" w:hAnsiTheme="minorHAnsi"/>
          <w:snapToGrid w:val="0"/>
        </w:rPr>
      </w:pPr>
    </w:p>
    <w:p w14:paraId="2B5E8207" w14:textId="77777777" w:rsidR="00222ABE" w:rsidRPr="006544AC" w:rsidRDefault="00222ABE" w:rsidP="00222ABE">
      <w:pPr>
        <w:spacing w:before="120" w:after="120"/>
        <w:jc w:val="both"/>
        <w:rPr>
          <w:rFonts w:asciiTheme="minorHAnsi" w:hAnsiTheme="minorHAnsi"/>
          <w:snapToGrid w:val="0"/>
        </w:rPr>
      </w:pPr>
    </w:p>
    <w:p w14:paraId="63AF0841" w14:textId="3696493E" w:rsidR="00222ABE" w:rsidRPr="00222ABE" w:rsidRDefault="00222ABE" w:rsidP="00222ABE">
      <w:pPr>
        <w:pStyle w:val="Tytu"/>
        <w:spacing w:before="120" w:after="120" w:line="240" w:lineRule="auto"/>
        <w:jc w:val="both"/>
        <w:rPr>
          <w:rFonts w:ascii="Garamond" w:hAnsi="Garamond" w:cs="Tahoma"/>
          <w:b w:val="0"/>
          <w:bCs/>
          <w:snapToGrid w:val="0"/>
        </w:rPr>
      </w:pPr>
      <w:r w:rsidRPr="006544AC">
        <w:rPr>
          <w:i/>
          <w:iCs/>
          <w:sz w:val="16"/>
          <w:szCs w:val="16"/>
        </w:rPr>
        <w:br w:type="page"/>
      </w:r>
      <w:r>
        <w:rPr>
          <w:rFonts w:asciiTheme="minorHAnsi" w:hAnsiTheme="minorHAnsi"/>
          <w:snapToGrid w:val="0"/>
        </w:rPr>
        <w:lastRenderedPageBreak/>
        <w:t>Załącznik nr 1</w:t>
      </w:r>
      <w:r w:rsidR="003C5BD3">
        <w:rPr>
          <w:rFonts w:asciiTheme="minorHAnsi" w:hAnsiTheme="minorHAnsi"/>
          <w:snapToGrid w:val="0"/>
        </w:rPr>
        <w:t>0</w:t>
      </w:r>
      <w:r>
        <w:rPr>
          <w:rFonts w:asciiTheme="minorHAnsi" w:hAnsiTheme="minorHAnsi"/>
          <w:snapToGrid w:val="0"/>
        </w:rPr>
        <w:t xml:space="preserve"> B) – dokument potwierdzający zabezpieczenie należytego wykonania umowy (wersja elektroniczna)</w:t>
      </w:r>
    </w:p>
    <w:p w14:paraId="4CDC8AEA" w14:textId="77777777" w:rsidR="00222ABE" w:rsidRPr="009B00B4" w:rsidRDefault="00222ABE" w:rsidP="00222ABE">
      <w:pPr>
        <w:spacing w:line="276" w:lineRule="auto"/>
        <w:rPr>
          <w:rFonts w:ascii="Calibri" w:hAnsi="Calibri"/>
          <w:b/>
          <w:smallCaps/>
          <w:snapToGrid w:val="0"/>
        </w:rPr>
      </w:pPr>
    </w:p>
    <w:p w14:paraId="43CA2307" w14:textId="77777777" w:rsidR="00222ABE" w:rsidRPr="006719DD" w:rsidRDefault="00222ABE" w:rsidP="00222ABE">
      <w:pPr>
        <w:spacing w:after="120" w:line="276" w:lineRule="auto"/>
        <w:jc w:val="right"/>
        <w:rPr>
          <w:rFonts w:asciiTheme="minorHAnsi" w:hAnsiTheme="minorHAnsi" w:cstheme="minorHAnsi"/>
          <w:color w:val="000000"/>
        </w:rPr>
      </w:pPr>
      <w:r w:rsidRPr="006719DD">
        <w:rPr>
          <w:rFonts w:asciiTheme="minorHAnsi" w:hAnsiTheme="minorHAnsi" w:cstheme="minorHAnsi"/>
          <w:color w:val="000000"/>
        </w:rPr>
        <w:t>miejscowość, dnia</w:t>
      </w:r>
    </w:p>
    <w:p w14:paraId="3CAE8C39" w14:textId="77777777" w:rsidR="00222ABE" w:rsidRPr="006719DD" w:rsidRDefault="00222ABE" w:rsidP="00222ABE">
      <w:pPr>
        <w:pStyle w:val="Nagwek2"/>
        <w:keepNext w:val="0"/>
        <w:numPr>
          <w:ilvl w:val="0"/>
          <w:numId w:val="0"/>
        </w:numPr>
        <w:spacing w:before="0" w:after="120" w:line="276" w:lineRule="auto"/>
        <w:ind w:left="567" w:hanging="567"/>
        <w:rPr>
          <w:rFonts w:asciiTheme="minorHAnsi" w:hAnsiTheme="minorHAnsi" w:cstheme="minorHAnsi"/>
        </w:rPr>
      </w:pPr>
    </w:p>
    <w:p w14:paraId="0F4647E4" w14:textId="77777777" w:rsidR="00222ABE" w:rsidRPr="006719DD" w:rsidRDefault="00222ABE" w:rsidP="00222ABE">
      <w:pPr>
        <w:spacing w:after="120" w:line="276" w:lineRule="auto"/>
        <w:rPr>
          <w:rFonts w:asciiTheme="minorHAnsi" w:hAnsiTheme="minorHAnsi" w:cstheme="minorHAnsi"/>
          <w:snapToGrid w:val="0"/>
        </w:rPr>
      </w:pPr>
      <w:r>
        <w:rPr>
          <w:rFonts w:asciiTheme="minorHAnsi" w:hAnsiTheme="minorHAnsi" w:cstheme="minorHAnsi"/>
          <w:snapToGrid w:val="0"/>
        </w:rPr>
        <w:t>ENEA Operator s</w:t>
      </w:r>
      <w:r w:rsidRPr="006719DD">
        <w:rPr>
          <w:rFonts w:asciiTheme="minorHAnsi" w:hAnsiTheme="minorHAnsi" w:cstheme="minorHAnsi"/>
          <w:snapToGrid w:val="0"/>
        </w:rPr>
        <w:t>p. z o.o.</w:t>
      </w:r>
    </w:p>
    <w:p w14:paraId="1640BFDC" w14:textId="77777777" w:rsidR="00222ABE" w:rsidRDefault="00222ABE" w:rsidP="00222ABE">
      <w:pPr>
        <w:spacing w:after="120" w:line="276" w:lineRule="auto"/>
        <w:rPr>
          <w:rFonts w:asciiTheme="minorHAnsi" w:hAnsiTheme="minorHAnsi" w:cstheme="minorHAnsi"/>
          <w:snapToGrid w:val="0"/>
        </w:rPr>
      </w:pPr>
      <w:r w:rsidRPr="006719DD">
        <w:rPr>
          <w:rFonts w:asciiTheme="minorHAnsi" w:hAnsiTheme="minorHAnsi" w:cstheme="minorHAnsi"/>
          <w:snapToGrid w:val="0"/>
        </w:rPr>
        <w:t>60-479 Poznań, ul. Strzeszyńska 58, POLSKA</w:t>
      </w:r>
    </w:p>
    <w:p w14:paraId="4D0D2015" w14:textId="77777777" w:rsidR="009C53E0" w:rsidRPr="009C53E0" w:rsidRDefault="009C53E0" w:rsidP="009C53E0">
      <w:pPr>
        <w:spacing w:after="120" w:line="276" w:lineRule="auto"/>
        <w:rPr>
          <w:rFonts w:asciiTheme="minorHAnsi" w:hAnsiTheme="minorHAnsi" w:cstheme="minorHAnsi"/>
          <w:bCs/>
          <w:snapToGrid w:val="0"/>
        </w:rPr>
      </w:pPr>
      <w:r w:rsidRPr="009C53E0">
        <w:rPr>
          <w:rFonts w:asciiTheme="minorHAnsi" w:hAnsiTheme="minorHAnsi" w:cstheme="minorHAnsi"/>
          <w:bCs/>
          <w:snapToGrid w:val="0"/>
        </w:rPr>
        <w:t xml:space="preserve">Oddział Dystrybucji Gorzów Wlkp., </w:t>
      </w:r>
    </w:p>
    <w:p w14:paraId="0B949236" w14:textId="77777777" w:rsidR="009C53E0" w:rsidRPr="009C53E0" w:rsidRDefault="009C53E0" w:rsidP="009C53E0">
      <w:pPr>
        <w:spacing w:after="120" w:line="276" w:lineRule="auto"/>
        <w:rPr>
          <w:rFonts w:asciiTheme="minorHAnsi" w:hAnsiTheme="minorHAnsi" w:cstheme="minorHAnsi"/>
          <w:bCs/>
          <w:snapToGrid w:val="0"/>
        </w:rPr>
      </w:pPr>
      <w:r w:rsidRPr="009C53E0">
        <w:rPr>
          <w:rFonts w:asciiTheme="minorHAnsi" w:hAnsiTheme="minorHAnsi" w:cstheme="minorHAnsi"/>
          <w:bCs/>
          <w:snapToGrid w:val="0"/>
        </w:rPr>
        <w:t>ul. Sikorskiego 37, 66-400 Gorzów Wlkp.</w:t>
      </w:r>
    </w:p>
    <w:p w14:paraId="5DB9C728" w14:textId="77777777" w:rsidR="009C53E0" w:rsidRPr="006719DD" w:rsidRDefault="009C53E0" w:rsidP="00222ABE">
      <w:pPr>
        <w:spacing w:after="120" w:line="276" w:lineRule="auto"/>
        <w:rPr>
          <w:rFonts w:asciiTheme="minorHAnsi" w:hAnsiTheme="minorHAnsi" w:cstheme="minorHAnsi"/>
          <w:snapToGrid w:val="0"/>
        </w:rPr>
      </w:pPr>
    </w:p>
    <w:p w14:paraId="3B1A2372" w14:textId="77777777" w:rsidR="00222ABE" w:rsidRPr="006719DD" w:rsidRDefault="00222ABE" w:rsidP="00222ABE">
      <w:pPr>
        <w:spacing w:after="120" w:line="276" w:lineRule="auto"/>
        <w:rPr>
          <w:rFonts w:asciiTheme="minorHAnsi" w:hAnsiTheme="minorHAnsi" w:cstheme="minorHAnsi"/>
          <w:snapToGrid w:val="0"/>
        </w:rPr>
      </w:pPr>
    </w:p>
    <w:p w14:paraId="74CEA50D" w14:textId="77777777" w:rsidR="00222ABE" w:rsidRPr="006719DD" w:rsidRDefault="00222ABE" w:rsidP="00222ABE">
      <w:pPr>
        <w:pStyle w:val="Nagwek2"/>
        <w:keepNext w:val="0"/>
        <w:numPr>
          <w:ilvl w:val="0"/>
          <w:numId w:val="0"/>
        </w:numPr>
        <w:spacing w:before="0" w:after="120" w:line="276" w:lineRule="auto"/>
        <w:ind w:left="567" w:hanging="567"/>
        <w:jc w:val="center"/>
        <w:rPr>
          <w:rFonts w:asciiTheme="minorHAnsi" w:hAnsiTheme="minorHAnsi" w:cstheme="minorHAnsi"/>
          <w:b/>
          <w:color w:val="00B0F0"/>
        </w:rPr>
      </w:pPr>
      <w:r w:rsidRPr="006719DD">
        <w:rPr>
          <w:rFonts w:asciiTheme="minorHAnsi" w:hAnsiTheme="minorHAnsi" w:cstheme="minorHAnsi"/>
          <w:b/>
          <w:color w:val="00B0F0"/>
        </w:rPr>
        <w:t>Wzór - Gwarancja bankowa/ubezpieczeniowa należytego wykonania</w:t>
      </w:r>
    </w:p>
    <w:p w14:paraId="369EDF5B" w14:textId="77777777" w:rsidR="00222ABE" w:rsidRPr="006719DD" w:rsidRDefault="00222ABE" w:rsidP="00222ABE">
      <w:pPr>
        <w:spacing w:after="120" w:line="276" w:lineRule="auto"/>
        <w:jc w:val="center"/>
        <w:rPr>
          <w:rFonts w:asciiTheme="minorHAnsi" w:hAnsiTheme="minorHAnsi" w:cstheme="minorHAnsi"/>
          <w:b/>
          <w:snapToGrid w:val="0"/>
        </w:rPr>
      </w:pPr>
      <w:r w:rsidRPr="006719DD">
        <w:rPr>
          <w:rFonts w:asciiTheme="minorHAnsi" w:hAnsiTheme="minorHAnsi" w:cstheme="minorHAnsi"/>
          <w:b/>
        </w:rPr>
        <w:t xml:space="preserve"> </w:t>
      </w:r>
      <w:r w:rsidRPr="006719DD">
        <w:rPr>
          <w:rFonts w:asciiTheme="minorHAnsi" w:hAnsiTheme="minorHAnsi" w:cstheme="minorHAnsi"/>
          <w:b/>
          <w:snapToGrid w:val="0"/>
        </w:rPr>
        <w:t>Nr ………………..</w:t>
      </w:r>
    </w:p>
    <w:p w14:paraId="07EB74D0" w14:textId="77777777" w:rsidR="00222ABE" w:rsidRPr="006719DD" w:rsidRDefault="00222ABE" w:rsidP="00222ABE">
      <w:pPr>
        <w:spacing w:after="120" w:line="276" w:lineRule="auto"/>
        <w:jc w:val="center"/>
        <w:rPr>
          <w:rFonts w:asciiTheme="minorHAnsi" w:hAnsiTheme="minorHAnsi" w:cstheme="minorHAnsi"/>
          <w:b/>
          <w:snapToGrid w:val="0"/>
        </w:rPr>
      </w:pPr>
    </w:p>
    <w:p w14:paraId="6EECFF5D"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 xml:space="preserve">Niniejszą gwarancję należytego wykonania wystawiamy w związku z następującym dokumentem ("Umowa"): Umowa numer </w:t>
      </w:r>
      <w:r w:rsidRPr="0092141D">
        <w:rPr>
          <w:rFonts w:asciiTheme="minorHAnsi" w:hAnsiTheme="minorHAnsi"/>
          <w:snapToGrid w:val="0"/>
        </w:rPr>
        <w:t>CRU/U/</w:t>
      </w:r>
      <w:r w:rsidRPr="00600A8B">
        <w:rPr>
          <w:rFonts w:asciiTheme="minorHAnsi" w:hAnsiTheme="minorHAnsi"/>
          <w:snapToGrid w:val="0"/>
        </w:rPr>
        <w:t>1200/</w:t>
      </w:r>
      <w:r w:rsidR="009C53E0">
        <w:rPr>
          <w:rFonts w:asciiTheme="minorHAnsi" w:hAnsiTheme="minorHAnsi"/>
          <w:snapToGrid w:val="0"/>
        </w:rPr>
        <w:t>………………………………………………………..</w:t>
      </w:r>
    </w:p>
    <w:p w14:paraId="150D8EA5" w14:textId="77777777" w:rsidR="009C53E0"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Przedmiot podlegający zabezpieczeniu niniejszą gwarancją: należyte wykonanie Umowy w przedmiocie realizacji zadania pn</w:t>
      </w:r>
      <w:r w:rsidRPr="002A011E">
        <w:rPr>
          <w:rFonts w:asciiTheme="minorHAnsi" w:hAnsiTheme="minorHAnsi"/>
          <w:snapToGrid w:val="0"/>
        </w:rPr>
        <w:t>.: „</w:t>
      </w:r>
      <w:r w:rsidR="009C53E0">
        <w:rPr>
          <w:rFonts w:asciiTheme="minorHAnsi" w:hAnsiTheme="minorHAnsi"/>
          <w:snapToGrid w:val="0"/>
        </w:rPr>
        <w:t>…………………………………………………………………………………………………………………………………………………………..”</w:t>
      </w:r>
    </w:p>
    <w:p w14:paraId="44260D28"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Gwarancję wystawiamy za zobowiązania następującego podmiotu ("Kontrahent"): ………………………………………………….., wynikające z Umowy zawartej pomiędzy Kontrahentem a E</w:t>
      </w:r>
      <w:r>
        <w:rPr>
          <w:rFonts w:asciiTheme="minorHAnsi" w:hAnsiTheme="minorHAnsi"/>
          <w:snapToGrid w:val="0"/>
        </w:rPr>
        <w:t>NEA</w:t>
      </w:r>
      <w:r w:rsidRPr="00153317">
        <w:rPr>
          <w:rFonts w:asciiTheme="minorHAnsi" w:hAnsiTheme="minorHAnsi"/>
          <w:snapToGrid w:val="0"/>
        </w:rPr>
        <w:t xml:space="preserve"> Operator </w:t>
      </w:r>
      <w:r>
        <w:rPr>
          <w:rFonts w:asciiTheme="minorHAnsi" w:hAnsiTheme="minorHAnsi"/>
          <w:snapToGrid w:val="0"/>
        </w:rPr>
        <w:br/>
      </w:r>
      <w:r w:rsidRPr="00153317">
        <w:rPr>
          <w:rFonts w:asciiTheme="minorHAnsi" w:hAnsiTheme="minorHAnsi"/>
          <w:snapToGrid w:val="0"/>
        </w:rPr>
        <w:t>sp. z o.o., ul. Strzeszyńska 58, 60-479 Poznań („Zamawiający”) z tytułu niewykonania lub nienależytego wykonania przez Kontrahenta w całości lub części zobowiązań wynikających z Umowy, w tym roszczeń z tytułu zastrzeżonych kar umownych lub innych odszkodowań należnych</w:t>
      </w:r>
      <w:r>
        <w:rPr>
          <w:rFonts w:asciiTheme="minorHAnsi" w:hAnsiTheme="minorHAnsi"/>
          <w:snapToGrid w:val="0"/>
        </w:rPr>
        <w:t>, rękojmi oraz gwarancji jakości</w:t>
      </w:r>
      <w:r w:rsidRPr="00153317">
        <w:rPr>
          <w:rFonts w:asciiTheme="minorHAnsi" w:hAnsiTheme="minorHAnsi"/>
          <w:snapToGrid w:val="0"/>
        </w:rPr>
        <w:t>.</w:t>
      </w:r>
    </w:p>
    <w:p w14:paraId="02D3A0BC" w14:textId="77777777" w:rsidR="00222ABE"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W związku z powyższym, my, ………………………………., ul. ………………………, …………………………., wpisany do rejestru przedsiębiorców Krajowego Rejestru Sądowego przez Sąd Rejonowy ………………………………… pod numerem KRS ……………………….., o opłaconym kapitale zakładowym w wysokości PLN ……………………………, o numerze NIP: …………………………, o numerze REGON ………………………………, („Bank”/”Towarzystwo ubezpieczeniowe”), działając na zlecenie Kontrahenta, niniejszym nieodwołalnie i bezwarunkowo, niezależnie od ważności i skutków prawnych Umowy, zobowiązujemy się do wypłaty na Państwa rzecz tj. Zamawiającego każdej kwoty do maksymalnej wysokości:</w:t>
      </w:r>
    </w:p>
    <w:p w14:paraId="0BCA00AD" w14:textId="77777777" w:rsidR="00222ABE" w:rsidRDefault="00222ABE" w:rsidP="00222ABE">
      <w:pPr>
        <w:pStyle w:val="Akapitzlist"/>
        <w:keepLines/>
        <w:widowControl/>
        <w:numPr>
          <w:ilvl w:val="0"/>
          <w:numId w:val="13"/>
        </w:numPr>
        <w:spacing w:before="120" w:after="120"/>
        <w:jc w:val="both"/>
        <w:rPr>
          <w:rFonts w:asciiTheme="minorHAnsi" w:hAnsiTheme="minorHAnsi"/>
          <w:snapToGrid w:val="0"/>
        </w:rPr>
      </w:pPr>
      <w:r>
        <w:rPr>
          <w:rFonts w:asciiTheme="minorHAnsi" w:hAnsiTheme="minorHAnsi"/>
          <w:snapToGrid w:val="0"/>
        </w:rPr>
        <w:t>w kwocie …………………. PLN (słownie: ……………………………………..) do dnia ………………….. z tytułu niewykonania lub nienależytego wykonania w całości lub części zobowiązań wynikających z Umowy w zakresie należytego wykonania Umowy, w tym roszczeń z tytułu zastrzeżonych kar umownych lub innych odszkodowań należnych,</w:t>
      </w:r>
    </w:p>
    <w:p w14:paraId="5F889F0D" w14:textId="77777777" w:rsidR="00222ABE" w:rsidRPr="00354AC6" w:rsidRDefault="00222ABE" w:rsidP="00222ABE">
      <w:pPr>
        <w:pStyle w:val="Akapitzlist"/>
        <w:keepLines/>
        <w:widowControl/>
        <w:numPr>
          <w:ilvl w:val="0"/>
          <w:numId w:val="13"/>
        </w:numPr>
        <w:spacing w:before="120" w:after="120"/>
        <w:jc w:val="both"/>
        <w:rPr>
          <w:rFonts w:asciiTheme="minorHAnsi" w:hAnsiTheme="minorHAnsi"/>
          <w:snapToGrid w:val="0"/>
        </w:rPr>
      </w:pPr>
      <w:r>
        <w:rPr>
          <w:rFonts w:asciiTheme="minorHAnsi" w:hAnsiTheme="minorHAnsi"/>
          <w:snapToGrid w:val="0"/>
        </w:rPr>
        <w:t>w kwocie ………………….. PLN (słownie: ………………………………..) od dnia ………………. do dnia …………………. z tytułu niewykonania lub nienależytego wykonania w całości lub części zobowiązań wynikających z Umowy w zakresie rękojmi oraz gwarancji jakości, w tym roszczeń z tytułu zastrzeżonych kar umownych lub innych odszkodowań należnych,</w:t>
      </w:r>
    </w:p>
    <w:p w14:paraId="174A9B05"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w terminie 14 dni po otrzymaniu Państwa pierwszego pisemnego żądania wypłaty zawierającego oświadczenie stwierdzające, że Kontrahent nie wykonał lub nienależycie wykonał swoje zobowiązania wynikające z Umowy.</w:t>
      </w:r>
    </w:p>
    <w:p w14:paraId="2429C930" w14:textId="77777777" w:rsidR="00222ABE" w:rsidRPr="00153317" w:rsidRDefault="00222ABE" w:rsidP="00222ABE">
      <w:pPr>
        <w:keepLines/>
        <w:spacing w:before="120" w:after="120"/>
        <w:jc w:val="both"/>
        <w:rPr>
          <w:rFonts w:ascii="Arial" w:hAnsi="Arial"/>
        </w:rPr>
      </w:pPr>
      <w:r w:rsidRPr="00153317">
        <w:rPr>
          <w:rFonts w:asciiTheme="minorHAnsi" w:hAnsiTheme="minorHAnsi"/>
          <w:snapToGrid w:val="0"/>
        </w:rPr>
        <w:t>Dla celów identyfikacyjnych Państwa żądanie wypłaty zostanie nam przekazane bezpośrednio, listem poleconym lub kurierem, przy czym podpisy osób upoważnionych do składania oświadczeń woli w Państwa imieniu zostaną potwierdzone przez notariusza lub przez Państwa bank.</w:t>
      </w:r>
      <w:r w:rsidRPr="00153317">
        <w:rPr>
          <w:rFonts w:ascii="Arial" w:hAnsi="Arial" w:cs="Arial"/>
        </w:rPr>
        <w:t xml:space="preserve"> </w:t>
      </w:r>
    </w:p>
    <w:p w14:paraId="7217FD04"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 xml:space="preserve">Żądanie wypłaty w ramach niniejszej gwarancji musi być nam dostarczone najpóźniej ostatniego dnia ważności gwarancji na adres: ul. ……………………., ……………………... . </w:t>
      </w:r>
    </w:p>
    <w:p w14:paraId="1D5286B4"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Każda wypłata dokonana przez Bank/Towarzystwo ubezpieczeniowe z tytułu niniejszej gwarancji automatycznie zmniejsza kwotę naszego zobowiązania, aż do całkowitego wykorzystania kwoty gwarancji.</w:t>
      </w:r>
    </w:p>
    <w:p w14:paraId="020671CC"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Niniejsza gwarancja wchodzi w życie z dniem …………………….. roku.</w:t>
      </w:r>
    </w:p>
    <w:p w14:paraId="4C4860BF"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lastRenderedPageBreak/>
        <w:t xml:space="preserve">Gwarancja pozostaje ważna do dnia ………………….. roku, a jeżeli data ta przypadałaby w dniu, w którym Bank/Towarzystwo ubezpieczeniowe nie jest otwarty/e w celu prowadzenia działalności, do pierwszego następującego po nim dnia, w którym Bank/Towarzystwo ubezpieczeniowe jest otwarty/e w określonym powyżej celu. </w:t>
      </w:r>
    </w:p>
    <w:p w14:paraId="0FB45DBA"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Jednocześnie gwarancja wygasa automatycznie i całkowicie, w przypadku:</w:t>
      </w:r>
    </w:p>
    <w:p w14:paraId="157C66FD" w14:textId="77777777" w:rsidR="00222ABE" w:rsidRPr="00153317" w:rsidRDefault="00222ABE" w:rsidP="00222ABE">
      <w:pPr>
        <w:keepLines/>
        <w:widowControl/>
        <w:numPr>
          <w:ilvl w:val="0"/>
          <w:numId w:val="14"/>
        </w:numPr>
        <w:spacing w:before="120" w:after="120"/>
        <w:ind w:left="567" w:hanging="283"/>
        <w:jc w:val="both"/>
        <w:rPr>
          <w:rFonts w:asciiTheme="minorHAnsi" w:hAnsiTheme="minorHAnsi"/>
          <w:snapToGrid w:val="0"/>
        </w:rPr>
      </w:pPr>
      <w:r w:rsidRPr="00153317">
        <w:rPr>
          <w:rFonts w:asciiTheme="minorHAnsi" w:hAnsiTheme="minorHAnsi"/>
          <w:snapToGrid w:val="0"/>
        </w:rPr>
        <w:t xml:space="preserve">gdyby Państwa żądanie wypłaty z gwarancji nie zostało nam dostarczone w terminie ważności gwarancji </w:t>
      </w:r>
    </w:p>
    <w:p w14:paraId="6087B726" w14:textId="77777777" w:rsidR="00222ABE" w:rsidRPr="00153317" w:rsidRDefault="00222ABE" w:rsidP="00222ABE">
      <w:pPr>
        <w:keepLines/>
        <w:spacing w:before="120" w:after="120"/>
        <w:ind w:left="567"/>
        <w:jc w:val="both"/>
        <w:rPr>
          <w:rFonts w:asciiTheme="minorHAnsi" w:hAnsiTheme="minorHAnsi"/>
          <w:snapToGrid w:val="0"/>
        </w:rPr>
      </w:pPr>
      <w:r w:rsidRPr="00153317">
        <w:rPr>
          <w:rFonts w:asciiTheme="minorHAnsi" w:hAnsiTheme="minorHAnsi"/>
          <w:snapToGrid w:val="0"/>
        </w:rPr>
        <w:t>lub</w:t>
      </w:r>
    </w:p>
    <w:p w14:paraId="518A1255" w14:textId="77777777" w:rsidR="00222ABE" w:rsidRPr="00153317" w:rsidRDefault="00222ABE" w:rsidP="00222ABE">
      <w:pPr>
        <w:keepLines/>
        <w:widowControl/>
        <w:numPr>
          <w:ilvl w:val="0"/>
          <w:numId w:val="14"/>
        </w:numPr>
        <w:spacing w:before="120" w:after="120"/>
        <w:ind w:left="567" w:hanging="283"/>
        <w:jc w:val="both"/>
        <w:rPr>
          <w:rFonts w:asciiTheme="minorHAnsi" w:hAnsiTheme="minorHAnsi"/>
          <w:snapToGrid w:val="0"/>
        </w:rPr>
      </w:pPr>
      <w:r w:rsidRPr="00153317">
        <w:rPr>
          <w:rFonts w:asciiTheme="minorHAnsi" w:hAnsiTheme="minorHAnsi"/>
          <w:snapToGrid w:val="0"/>
        </w:rPr>
        <w:t>gdyby dokonane przez Bank świadczenia z tytułu gwar</w:t>
      </w:r>
      <w:r>
        <w:rPr>
          <w:rFonts w:asciiTheme="minorHAnsi" w:hAnsiTheme="minorHAnsi"/>
          <w:snapToGrid w:val="0"/>
        </w:rPr>
        <w:t>ancji osiągnęły kwotę gwarancji.</w:t>
      </w:r>
    </w:p>
    <w:p w14:paraId="38EE2570" w14:textId="77777777" w:rsidR="00222ABE" w:rsidRDefault="00222ABE" w:rsidP="00222ABE">
      <w:pPr>
        <w:keepLines/>
        <w:spacing w:before="120" w:after="120"/>
        <w:jc w:val="both"/>
        <w:rPr>
          <w:rFonts w:asciiTheme="minorHAnsi" w:hAnsiTheme="minorHAnsi"/>
          <w:snapToGrid w:val="0"/>
        </w:rPr>
      </w:pPr>
    </w:p>
    <w:p w14:paraId="231F1C5F" w14:textId="77777777" w:rsidR="00222ABE" w:rsidRPr="00153317" w:rsidRDefault="00222ABE" w:rsidP="00222ABE">
      <w:pPr>
        <w:keepLines/>
        <w:spacing w:before="120" w:after="120"/>
        <w:jc w:val="both"/>
        <w:rPr>
          <w:rFonts w:asciiTheme="minorHAnsi" w:hAnsiTheme="minorHAnsi"/>
          <w:snapToGrid w:val="0"/>
        </w:rPr>
      </w:pPr>
      <w:r w:rsidRPr="00153317">
        <w:rPr>
          <w:rFonts w:asciiTheme="minorHAnsi" w:hAnsiTheme="minorHAnsi"/>
          <w:snapToGrid w:val="0"/>
        </w:rPr>
        <w:t>Gwarancja ta podlega przepisom prawa Rzeczpospolitej Polskiej, a miejscem jurysdykcji będzie Poznań.</w:t>
      </w:r>
    </w:p>
    <w:p w14:paraId="7B902473" w14:textId="77777777" w:rsidR="00222ABE" w:rsidRDefault="00222ABE" w:rsidP="00222ABE">
      <w:pPr>
        <w:spacing w:before="120" w:after="120"/>
        <w:jc w:val="both"/>
        <w:rPr>
          <w:rFonts w:asciiTheme="minorHAnsi" w:hAnsiTheme="minorHAnsi" w:cstheme="minorHAnsi"/>
          <w:b/>
        </w:rPr>
      </w:pPr>
      <w:r w:rsidRPr="00153317">
        <w:rPr>
          <w:rFonts w:asciiTheme="minorHAnsi" w:hAnsiTheme="minorHAnsi"/>
          <w:snapToGrid w:val="0"/>
        </w:rPr>
        <w:t>Gwarancja jest nieprzenaszalna.</w:t>
      </w:r>
    </w:p>
    <w:p w14:paraId="63D35BF7" w14:textId="77777777" w:rsidR="00222ABE" w:rsidRDefault="00222ABE" w:rsidP="00222ABE">
      <w:pPr>
        <w:spacing w:before="120" w:after="120"/>
        <w:jc w:val="both"/>
        <w:rPr>
          <w:rFonts w:ascii="Calibri" w:hAnsi="Calibri"/>
          <w:b/>
          <w:smallCaps/>
          <w:snapToGrid w:val="0"/>
        </w:rPr>
      </w:pPr>
    </w:p>
    <w:p w14:paraId="3E7C0D3D" w14:textId="77777777" w:rsidR="003C4927" w:rsidRPr="00222ABE" w:rsidRDefault="003C4927" w:rsidP="00222ABE">
      <w:pPr>
        <w:spacing w:before="120" w:after="120"/>
        <w:jc w:val="both"/>
        <w:rPr>
          <w:b/>
          <w:iCs/>
          <w:sz w:val="16"/>
          <w:szCs w:val="16"/>
        </w:rPr>
      </w:pPr>
    </w:p>
    <w:sectPr w:rsidR="003C4927" w:rsidRPr="00222ABE" w:rsidSect="0086378F">
      <w:headerReference w:type="default" r:id="rId7"/>
      <w:pgSz w:w="11909" w:h="16834" w:code="9"/>
      <w:pgMar w:top="1191" w:right="1191" w:bottom="50" w:left="1418" w:header="360" w:footer="726"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E00EF" w14:textId="77777777" w:rsidR="006A39B8" w:rsidRDefault="006A39B8">
      <w:r>
        <w:separator/>
      </w:r>
    </w:p>
  </w:endnote>
  <w:endnote w:type="continuationSeparator" w:id="0">
    <w:p w14:paraId="77D11D22" w14:textId="77777777" w:rsidR="006A39B8" w:rsidRDefault="006A3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ahoma"/>
    <w:panose1 w:val="02020603050405020304"/>
    <w:charset w:val="EE"/>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w:altName w:val="Futura Bk"/>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F38A2" w14:textId="77777777" w:rsidR="006A39B8" w:rsidRDefault="006A39B8">
      <w:r>
        <w:separator/>
      </w:r>
    </w:p>
  </w:footnote>
  <w:footnote w:type="continuationSeparator" w:id="0">
    <w:p w14:paraId="3CF3006A" w14:textId="77777777" w:rsidR="006A39B8" w:rsidRDefault="006A3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5C73E" w14:textId="75F20E58" w:rsidR="00F20596" w:rsidRDefault="00FC18B7" w:rsidP="00FC18B7">
    <w:pPr>
      <w:pStyle w:val="Nagwek"/>
      <w:rPr>
        <w:rFonts w:asciiTheme="minorHAnsi" w:hAnsiTheme="minorHAnsi" w:cstheme="minorHAnsi"/>
      </w:rPr>
    </w:pPr>
    <w:r w:rsidRPr="004B4FAE">
      <w:rPr>
        <w:rFonts w:asciiTheme="minorHAnsi" w:hAnsiTheme="minorHAnsi" w:cstheme="minorHAnsi"/>
      </w:rPr>
      <w:t>Załącznik do umowy na roboty budowlane</w:t>
    </w:r>
  </w:p>
  <w:p w14:paraId="37297F66" w14:textId="77777777" w:rsidR="00FC18B7" w:rsidRPr="004B4FAE" w:rsidRDefault="00FC18B7" w:rsidP="00FC18B7">
    <w:pPr>
      <w:pStyle w:val="Nagwek"/>
      <w:rPr>
        <w:rFonts w:asciiTheme="minorHAnsi" w:hAnsiTheme="minorHAnsi" w:cstheme="minorHAnsi"/>
      </w:rPr>
    </w:pPr>
    <w:r w:rsidRPr="004B4FAE">
      <w:rPr>
        <w:rFonts w:asciiTheme="minorHAnsi" w:hAnsiTheme="minorHAnsi" w:cstheme="minorHAnsi"/>
      </w:rPr>
      <w:t>nr CRU/U/……………………..</w:t>
    </w:r>
  </w:p>
  <w:p w14:paraId="4E0938DB" w14:textId="77777777" w:rsidR="00002721" w:rsidRDefault="006A39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C38BE"/>
    <w:multiLevelType w:val="multilevel"/>
    <w:tmpl w:val="0AB6554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 w15:restartNumberingAfterBreak="0">
    <w:nsid w:val="165C7C02"/>
    <w:multiLevelType w:val="hybridMultilevel"/>
    <w:tmpl w:val="B99E88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17763A7E"/>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7815DC7"/>
    <w:multiLevelType w:val="hybridMultilevel"/>
    <w:tmpl w:val="EAD47F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E042ECF"/>
    <w:multiLevelType w:val="multilevel"/>
    <w:tmpl w:val="0AB6554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 w15:restartNumberingAfterBreak="0">
    <w:nsid w:val="208A752A"/>
    <w:multiLevelType w:val="multilevel"/>
    <w:tmpl w:val="F5C4EF2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6" w15:restartNumberingAfterBreak="0">
    <w:nsid w:val="29C2422F"/>
    <w:multiLevelType w:val="hybridMultilevel"/>
    <w:tmpl w:val="F85A41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A21F3A"/>
    <w:multiLevelType w:val="multilevel"/>
    <w:tmpl w:val="3C70EC2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9"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2" w15:restartNumberingAfterBreak="0">
    <w:nsid w:val="5BDA0770"/>
    <w:multiLevelType w:val="hybridMultilevel"/>
    <w:tmpl w:val="B4DCD1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5BE40DB9"/>
    <w:multiLevelType w:val="multilevel"/>
    <w:tmpl w:val="984C317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i w:val="0"/>
        <w:color w:val="auto"/>
        <w:sz w:val="20"/>
        <w:szCs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4" w15:restartNumberingAfterBreak="0">
    <w:nsid w:val="5CCD7409"/>
    <w:multiLevelType w:val="hybridMultilevel"/>
    <w:tmpl w:val="346A3C60"/>
    <w:lvl w:ilvl="0" w:tplc="049667F6">
      <w:start w:val="1"/>
      <w:numFmt w:val="bullet"/>
      <w:lvlText w:val="-"/>
      <w:lvlJc w:val="left"/>
      <w:pPr>
        <w:ind w:left="1440" w:hanging="360"/>
      </w:pPr>
      <w:rPr>
        <w:rFonts w:ascii="Courier New" w:hAnsi="Courier New"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61857BD8"/>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6" w15:restartNumberingAfterBreak="0">
    <w:nsid w:val="6AC843AE"/>
    <w:multiLevelType w:val="multilevel"/>
    <w:tmpl w:val="11C64E94"/>
    <w:lvl w:ilvl="0">
      <w:start w:val="1"/>
      <w:numFmt w:val="decimal"/>
      <w:lvlText w:val="%1."/>
      <w:lvlJc w:val="left"/>
      <w:pPr>
        <w:ind w:left="360" w:hanging="360"/>
      </w:pPr>
      <w:rPr>
        <w:rFonts w:ascii="Tahoma" w:hAnsi="Tahoma" w:cs="Tahoma" w:hint="default"/>
        <w:b w:val="0"/>
        <w:sz w:val="20"/>
        <w:szCs w:val="20"/>
      </w:rPr>
    </w:lvl>
    <w:lvl w:ilvl="1">
      <w:start w:val="1"/>
      <w:numFmt w:val="decimal"/>
      <w:lvlText w:val="%1.%2."/>
      <w:lvlJc w:val="left"/>
      <w:pPr>
        <w:ind w:left="1070" w:hanging="360"/>
      </w:pPr>
      <w:rPr>
        <w:rFonts w:ascii="Tahoma" w:hAnsi="Tahoma" w:cs="Tahoma" w:hint="default"/>
        <w:i w:val="0"/>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6F276D48"/>
    <w:multiLevelType w:val="hybridMultilevel"/>
    <w:tmpl w:val="4A228990"/>
    <w:lvl w:ilvl="0" w:tplc="049667F6">
      <w:start w:val="1"/>
      <w:numFmt w:val="bullet"/>
      <w:lvlText w:val="-"/>
      <w:lvlJc w:val="left"/>
      <w:pPr>
        <w:ind w:left="1440" w:hanging="360"/>
      </w:pPr>
      <w:rPr>
        <w:rFonts w:ascii="Courier New" w:hAnsi="Courier New"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15:restartNumberingAfterBreak="0">
    <w:nsid w:val="717438FE"/>
    <w:multiLevelType w:val="hybridMultilevel"/>
    <w:tmpl w:val="F85A41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0" w15:restartNumberingAfterBreak="0">
    <w:nsid w:val="74BF1E79"/>
    <w:multiLevelType w:val="multilevel"/>
    <w:tmpl w:val="00C00478"/>
    <w:lvl w:ilvl="0">
      <w:start w:val="1"/>
      <w:numFmt w:val="decimal"/>
      <w:lvlText w:val="%1."/>
      <w:lvlJc w:val="left"/>
      <w:pPr>
        <w:ind w:left="360" w:hanging="360"/>
      </w:pPr>
      <w:rPr>
        <w:rFonts w:ascii="Tahoma" w:hAnsi="Tahoma" w:cs="Tahoma" w:hint="default"/>
        <w:sz w:val="20"/>
        <w:szCs w:val="20"/>
      </w:rPr>
    </w:lvl>
    <w:lvl w:ilvl="1">
      <w:start w:val="1"/>
      <w:numFmt w:val="decimal"/>
      <w:lvlText w:val="%1.%2."/>
      <w:lvlJc w:val="left"/>
      <w:pPr>
        <w:ind w:left="360" w:hanging="360"/>
      </w:pPr>
      <w:rPr>
        <w:rFonts w:ascii="Tahoma" w:hAnsi="Tahoma" w:cs="Tahoma"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0"/>
  </w:num>
  <w:num w:numId="2">
    <w:abstractNumId w:val="8"/>
  </w:num>
  <w:num w:numId="3">
    <w:abstractNumId w:val="19"/>
  </w:num>
  <w:num w:numId="4">
    <w:abstractNumId w:val="11"/>
  </w:num>
  <w:num w:numId="5">
    <w:abstractNumId w:val="3"/>
  </w:num>
  <w:num w:numId="6">
    <w:abstractNumId w:val="12"/>
  </w:num>
  <w:num w:numId="7">
    <w:abstractNumId w:val="17"/>
  </w:num>
  <w:num w:numId="8">
    <w:abstractNumId w:val="14"/>
  </w:num>
  <w:num w:numId="9">
    <w:abstractNumId w:val="13"/>
  </w:num>
  <w:num w:numId="10">
    <w:abstractNumId w:val="1"/>
  </w:num>
  <w:num w:numId="11">
    <w:abstractNumId w:val="9"/>
  </w:num>
  <w:num w:numId="12">
    <w:abstractNumId w:val="18"/>
  </w:num>
  <w:num w:numId="13">
    <w:abstractNumId w:val="6"/>
  </w:num>
  <w:num w:numId="14">
    <w:abstractNumId w:val="2"/>
  </w:num>
  <w:num w:numId="15">
    <w:abstractNumId w:val="15"/>
  </w:num>
  <w:num w:numId="16">
    <w:abstractNumId w:val="20"/>
  </w:num>
  <w:num w:numId="17">
    <w:abstractNumId w:val="0"/>
  </w:num>
  <w:num w:numId="18">
    <w:abstractNumId w:val="7"/>
  </w:num>
  <w:num w:numId="19">
    <w:abstractNumId w:val="16"/>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295"/>
    <w:rsid w:val="000C5616"/>
    <w:rsid w:val="001A3BE6"/>
    <w:rsid w:val="00222ABE"/>
    <w:rsid w:val="00293AED"/>
    <w:rsid w:val="00360295"/>
    <w:rsid w:val="003C4927"/>
    <w:rsid w:val="003C5BD3"/>
    <w:rsid w:val="00477B01"/>
    <w:rsid w:val="004D5958"/>
    <w:rsid w:val="006671CB"/>
    <w:rsid w:val="006A39B8"/>
    <w:rsid w:val="007762B4"/>
    <w:rsid w:val="008F48CD"/>
    <w:rsid w:val="009C53E0"/>
    <w:rsid w:val="009E0B15"/>
    <w:rsid w:val="00C94C6E"/>
    <w:rsid w:val="00CE5AB8"/>
    <w:rsid w:val="00F20596"/>
    <w:rsid w:val="00FC18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31F73"/>
  <w15:chartTrackingRefBased/>
  <w15:docId w15:val="{4B4DE78F-4E6E-4AB0-A952-1418D4979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0295"/>
    <w:pPr>
      <w:widowControl w:val="0"/>
      <w:spacing w:after="0" w:line="240" w:lineRule="auto"/>
    </w:pPr>
    <w:rPr>
      <w:rFonts w:ascii="Times New Roman" w:eastAsia="Times New Roman" w:hAnsi="Times New Roman" w:cs="Times New Roman"/>
      <w:sz w:val="20"/>
      <w:szCs w:val="20"/>
      <w:lang w:eastAsia="pl-PL"/>
    </w:rPr>
  </w:style>
  <w:style w:type="paragraph" w:styleId="Nagwek2">
    <w:name w:val="heading 2"/>
    <w:aliases w:val="alt+2 (2. tason otsikko)"/>
    <w:basedOn w:val="Normalny"/>
    <w:next w:val="Normalny"/>
    <w:link w:val="Nagwek2Znak"/>
    <w:uiPriority w:val="1"/>
    <w:qFormat/>
    <w:rsid w:val="00222ABE"/>
    <w:pPr>
      <w:keepNext/>
      <w:widowControl/>
      <w:numPr>
        <w:numId w:val="9"/>
      </w:numPr>
      <w:tabs>
        <w:tab w:val="left" w:pos="539"/>
      </w:tabs>
      <w:spacing w:before="240"/>
      <w:jc w:val="both"/>
      <w:outlineLvl w:val="1"/>
    </w:pPr>
    <w:rPr>
      <w:rFonts w:ascii="Tahoma" w:hAnsi="Tahoma" w:cs="Tahoma"/>
      <w:cap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360295"/>
    <w:pPr>
      <w:tabs>
        <w:tab w:val="center" w:pos="4536"/>
        <w:tab w:val="right" w:pos="9072"/>
      </w:tabs>
    </w:pPr>
  </w:style>
  <w:style w:type="character" w:customStyle="1" w:styleId="StopkaZnak">
    <w:name w:val="Stopka Znak"/>
    <w:basedOn w:val="Domylnaczcionkaakapitu"/>
    <w:link w:val="Stopka"/>
    <w:uiPriority w:val="99"/>
    <w:rsid w:val="00360295"/>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360295"/>
    <w:pPr>
      <w:tabs>
        <w:tab w:val="center" w:pos="4536"/>
        <w:tab w:val="right" w:pos="9072"/>
      </w:tabs>
    </w:pPr>
  </w:style>
  <w:style w:type="character" w:customStyle="1" w:styleId="NagwekZnak">
    <w:name w:val="Nagłówek Znak"/>
    <w:basedOn w:val="Domylnaczcionkaakapitu"/>
    <w:link w:val="Nagwek"/>
    <w:uiPriority w:val="99"/>
    <w:rsid w:val="00360295"/>
    <w:rPr>
      <w:rFonts w:ascii="Times New Roman" w:eastAsia="Times New Roman" w:hAnsi="Times New Roman" w:cs="Times New Roman"/>
      <w:sz w:val="20"/>
      <w:szCs w:val="20"/>
      <w:lang w:eastAsia="pl-PL"/>
    </w:rPr>
  </w:style>
  <w:style w:type="paragraph" w:styleId="Akapitzlist">
    <w:name w:val="List Paragraph"/>
    <w:aliases w:val="lp1,Preambuła,Tytuły,Lista num,Spec. 4.,HŁ_Bullet1,BulletC,Obiekt,List Paragraph1,Akapit z listą31,Wyliczanie,Nag 1,Lista - poziom 1,Tabela - naglowek,SM-nagłówek2,CP-UC,Podsis rysunku,1_literowka,Literowanie,normalny tekst,列,List bullet"/>
    <w:basedOn w:val="Normalny"/>
    <w:link w:val="AkapitzlistZnak"/>
    <w:uiPriority w:val="34"/>
    <w:qFormat/>
    <w:rsid w:val="00360295"/>
    <w:pPr>
      <w:ind w:left="708"/>
    </w:pPr>
  </w:style>
  <w:style w:type="character" w:customStyle="1" w:styleId="AkapitzlistZnak">
    <w:name w:val="Akapit z listą Znak"/>
    <w:aliases w:val="lp1 Znak,Preambuła Znak,Tytuły Znak,Lista num Znak,Spec. 4. Znak,HŁ_Bullet1 Znak,BulletC Znak,Obiekt Znak,List Paragraph1 Znak,Akapit z listą31 Znak,Wyliczanie Znak,Nag 1 Znak,Lista - poziom 1 Znak,Tabela - naglowek Znak,CP-UC Znak"/>
    <w:link w:val="Akapitzlist"/>
    <w:uiPriority w:val="34"/>
    <w:qFormat/>
    <w:locked/>
    <w:rsid w:val="00360295"/>
    <w:rPr>
      <w:rFonts w:ascii="Times New Roman" w:eastAsia="Times New Roman" w:hAnsi="Times New Roman" w:cs="Times New Roman"/>
      <w:sz w:val="20"/>
      <w:szCs w:val="20"/>
      <w:lang w:eastAsia="pl-PL"/>
    </w:rPr>
  </w:style>
  <w:style w:type="paragraph" w:customStyle="1" w:styleId="tytulrys">
    <w:name w:val="tytulrys"/>
    <w:basedOn w:val="Tekstpodstawowywcity2"/>
    <w:link w:val="tytulrysZnak"/>
    <w:rsid w:val="00360295"/>
    <w:pPr>
      <w:widowControl/>
      <w:spacing w:after="0" w:line="360" w:lineRule="auto"/>
      <w:ind w:left="1330" w:hanging="1330"/>
      <w:jc w:val="both"/>
    </w:pPr>
    <w:rPr>
      <w:b/>
      <w:color w:val="800000"/>
      <w:sz w:val="26"/>
      <w:lang w:val="x-none" w:eastAsia="x-none"/>
    </w:rPr>
  </w:style>
  <w:style w:type="character" w:customStyle="1" w:styleId="tytulrysZnak">
    <w:name w:val="tytulrys Znak"/>
    <w:link w:val="tytulrys"/>
    <w:rsid w:val="00360295"/>
    <w:rPr>
      <w:rFonts w:ascii="Times New Roman" w:eastAsia="Times New Roman" w:hAnsi="Times New Roman" w:cs="Times New Roman"/>
      <w:b/>
      <w:color w:val="800000"/>
      <w:sz w:val="26"/>
      <w:szCs w:val="20"/>
      <w:lang w:val="x-none" w:eastAsia="x-none"/>
    </w:rPr>
  </w:style>
  <w:style w:type="character" w:customStyle="1" w:styleId="tekstproc">
    <w:name w:val="tekst_proc"/>
    <w:basedOn w:val="Domylnaczcionkaakapitu"/>
    <w:rsid w:val="00360295"/>
  </w:style>
  <w:style w:type="character" w:customStyle="1" w:styleId="FontStyle47">
    <w:name w:val="Font Style47"/>
    <w:uiPriority w:val="99"/>
    <w:rsid w:val="00360295"/>
    <w:rPr>
      <w:rFonts w:ascii="Arial Unicode MS" w:eastAsia="Arial Unicode MS" w:cs="Arial Unicode MS"/>
      <w:sz w:val="22"/>
      <w:szCs w:val="22"/>
    </w:rPr>
  </w:style>
  <w:style w:type="paragraph" w:styleId="Tekstpodstawowywcity2">
    <w:name w:val="Body Text Indent 2"/>
    <w:basedOn w:val="Normalny"/>
    <w:link w:val="Tekstpodstawowywcity2Znak"/>
    <w:uiPriority w:val="99"/>
    <w:semiHidden/>
    <w:unhideWhenUsed/>
    <w:rsid w:val="0036029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60295"/>
    <w:rPr>
      <w:rFonts w:ascii="Times New Roman" w:eastAsia="Times New Roman" w:hAnsi="Times New Roman" w:cs="Times New Roman"/>
      <w:sz w:val="20"/>
      <w:szCs w:val="20"/>
      <w:lang w:eastAsia="pl-PL"/>
    </w:rPr>
  </w:style>
  <w:style w:type="character" w:customStyle="1" w:styleId="Nagwek2Znak">
    <w:name w:val="Nagłówek 2 Znak"/>
    <w:aliases w:val="alt+2 (2. tason otsikko) Znak"/>
    <w:basedOn w:val="Domylnaczcionkaakapitu"/>
    <w:link w:val="Nagwek2"/>
    <w:uiPriority w:val="1"/>
    <w:rsid w:val="00222ABE"/>
    <w:rPr>
      <w:rFonts w:ascii="Tahoma" w:eastAsia="Times New Roman" w:hAnsi="Tahoma" w:cs="Tahoma"/>
      <w:caps/>
      <w:sz w:val="20"/>
      <w:szCs w:val="20"/>
      <w:u w:val="single"/>
      <w:lang w:eastAsia="pl-PL"/>
    </w:rPr>
  </w:style>
  <w:style w:type="paragraph" w:styleId="Tytu">
    <w:name w:val="Title"/>
    <w:basedOn w:val="Normalny"/>
    <w:link w:val="TytuZnak"/>
    <w:uiPriority w:val="99"/>
    <w:qFormat/>
    <w:rsid w:val="00222ABE"/>
    <w:pPr>
      <w:widowControl/>
      <w:spacing w:line="360" w:lineRule="auto"/>
      <w:jc w:val="center"/>
    </w:pPr>
    <w:rPr>
      <w:rFonts w:ascii="Century Gothic" w:hAnsi="Century Gothic"/>
      <w:b/>
    </w:rPr>
  </w:style>
  <w:style w:type="character" w:customStyle="1" w:styleId="TytuZnak">
    <w:name w:val="Tytuł Znak"/>
    <w:basedOn w:val="Domylnaczcionkaakapitu"/>
    <w:link w:val="Tytu"/>
    <w:uiPriority w:val="99"/>
    <w:rsid w:val="00222ABE"/>
    <w:rPr>
      <w:rFonts w:ascii="Century Gothic" w:eastAsia="Times New Roman" w:hAnsi="Century Gothic" w:cs="Times New Roman"/>
      <w:b/>
      <w:sz w:val="20"/>
      <w:szCs w:val="20"/>
      <w:lang w:eastAsia="pl-PL"/>
    </w:rPr>
  </w:style>
  <w:style w:type="paragraph" w:customStyle="1" w:styleId="Adresat1wiersz">
    <w:name w:val="Adresat 1. wiersz"/>
    <w:basedOn w:val="Adresatkolejnewiersze"/>
    <w:next w:val="Adresatkolejnewiersze"/>
    <w:rsid w:val="00222ABE"/>
    <w:pPr>
      <w:spacing w:before="720"/>
    </w:pPr>
  </w:style>
  <w:style w:type="paragraph" w:customStyle="1" w:styleId="Miejsceidata">
    <w:name w:val="Miejsce i data"/>
    <w:basedOn w:val="Normalny"/>
    <w:next w:val="Adresat1wiersz"/>
    <w:rsid w:val="00222ABE"/>
    <w:pPr>
      <w:widowControl/>
      <w:tabs>
        <w:tab w:val="right" w:pos="8789"/>
      </w:tabs>
      <w:jc w:val="both"/>
    </w:pPr>
    <w:rPr>
      <w:rFonts w:ascii="Arial" w:hAnsi="Arial"/>
    </w:rPr>
  </w:style>
  <w:style w:type="paragraph" w:customStyle="1" w:styleId="Adresatkolejnewiersze">
    <w:name w:val="Adresat kolejne wiersze"/>
    <w:basedOn w:val="Normalny"/>
    <w:rsid w:val="00222ABE"/>
    <w:pPr>
      <w:widowControl/>
      <w:tabs>
        <w:tab w:val="left" w:pos="4253"/>
      </w:tabs>
      <w:ind w:left="4253"/>
      <w:jc w:val="both"/>
    </w:pPr>
    <w:rPr>
      <w:rFonts w:ascii="Arial" w:hAnsi="Arial"/>
      <w:b/>
      <w:sz w:val="24"/>
    </w:rPr>
  </w:style>
  <w:style w:type="paragraph" w:customStyle="1" w:styleId="Tekst">
    <w:name w:val="Tekst"/>
    <w:basedOn w:val="Normalny"/>
    <w:rsid w:val="00222ABE"/>
    <w:pPr>
      <w:widowControl/>
      <w:ind w:firstLine="567"/>
      <w:jc w:val="both"/>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11</Pages>
  <Words>3506</Words>
  <Characters>21041</Characters>
  <Application>Microsoft Office Word</Application>
  <DocSecurity>0</DocSecurity>
  <Lines>175</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Burger Maciej</dc:creator>
  <cp:keywords/>
  <dc:description/>
  <cp:lastModifiedBy>Bednarek Michał EOP</cp:lastModifiedBy>
  <cp:revision>9</cp:revision>
  <dcterms:created xsi:type="dcterms:W3CDTF">2024-02-02T12:07:00Z</dcterms:created>
  <dcterms:modified xsi:type="dcterms:W3CDTF">2025-09-02T10:04:00Z</dcterms:modified>
</cp:coreProperties>
</file>