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763DC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>Załącznik nr 6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5711E3">
      <w:pPr>
        <w:widowControl w:val="0"/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7"/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7B266E66" w14:textId="45792566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lastRenderedPageBreak/>
        <w:t>Załącznik nr 7</w:t>
      </w:r>
    </w:p>
    <w:p w14:paraId="0C6637D8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0C4E380E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4879057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02678174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026781749"/>
          <w:p w14:paraId="65D2FE8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A7B03D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FC91D5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1788666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7C8DC6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FBD5EF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85F1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EF054D6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14F3774D" w14:textId="77777777" w:rsidR="00085F19" w:rsidRPr="00085F19" w:rsidRDefault="00085F19" w:rsidP="00085F19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Do sensytywnych informacji, dotyczących użytkowników systemu oraz potencjalnych użytkowników systemu, należą w szczególności informacje dotyczące:</w:t>
      </w:r>
    </w:p>
    <w:p w14:paraId="5B348BA1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wielkości mocy umownej,</w:t>
      </w:r>
    </w:p>
    <w:p w14:paraId="09DD845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danych odczytowych urządzeń pomiarowych mocy i energii elektrycznej,</w:t>
      </w:r>
    </w:p>
    <w:p w14:paraId="122AEA2E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zużycia energii elektrycznej i struktury jej poboru,</w:t>
      </w:r>
    </w:p>
    <w:p w14:paraId="1366A1C2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umownych ograniczeń występujących w dostarczaniu energii elektrycznej,</w:t>
      </w:r>
    </w:p>
    <w:p w14:paraId="6358480C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terminów płatności faktur i okresów rozliczeniowych,</w:t>
      </w:r>
    </w:p>
    <w:p w14:paraId="4CD0D38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zadłużenia i windykacji należności,</w:t>
      </w:r>
    </w:p>
    <w:p w14:paraId="024F630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historii płatności,</w:t>
      </w:r>
    </w:p>
    <w:p w14:paraId="3A96782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indywidualnie wydane techniczne i finansowe warunki przyłączenia do sieci z wyłączeniem informacji określonych w art. 7 ust. 8l Ustawy Prawo energetyczne,</w:t>
      </w:r>
    </w:p>
    <w:p w14:paraId="398C58FF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ekspertyzy wpływu przyłączania do sieci elektroenergetycznej urządzeń, instalacji lub sieci wytwórczych i odbiorczych  na System.</w:t>
      </w:r>
    </w:p>
    <w:p w14:paraId="583EFD89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39154E1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7CB87C9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29F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429304760" w:edGrp="everyone" w:colFirst="0" w:colLast="0"/>
            <w:permStart w:id="134725263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862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429304760"/>
      <w:permEnd w:id="1347252636"/>
      <w:tr w:rsidR="00085F19" w:rsidRPr="00085F19" w14:paraId="096746CB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C8FFD5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AF7398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A137D30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085F19" w:rsidRPr="00085F19" w:rsidSect="009109D4"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77777777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lastRenderedPageBreak/>
        <w:tab/>
      </w: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t>Załącznik nr 8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4572A88" w14:textId="6D57E7DF" w:rsidR="00085F19" w:rsidRPr="00085F19" w:rsidRDefault="005711E3" w:rsidP="00085F19">
      <w:pPr>
        <w:keepLines/>
        <w:numPr>
          <w:ilvl w:val="0"/>
          <w:numId w:val="4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Dokumentacja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15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>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DEECC8F" w14:textId="77777777" w:rsidR="005711E3" w:rsidRDefault="005711E3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7B0E5CA5" w14:textId="77777777" w:rsidR="005711E3" w:rsidRDefault="005711E3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48B5EB86" w14:textId="77777777" w:rsidR="005711E3" w:rsidRDefault="005711E3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0D613B3D" w14:textId="77777777" w:rsidR="005711E3" w:rsidRDefault="005711E3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62EBDBE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>Załącznik nr 9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3B51C0B8" w14:textId="00D3BBBC" w:rsidR="00085F19" w:rsidRPr="00085F19" w:rsidRDefault="005711E3" w:rsidP="005711E3">
      <w:pPr>
        <w:keepLines/>
        <w:numPr>
          <w:ilvl w:val="0"/>
          <w:numId w:val="6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Dokumentacja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15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02D79A93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5711E3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RPUZ/G/0148/2024/OD/RD-2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Modernizacja linii napowietrznych </w:t>
      </w:r>
      <w:proofErr w:type="spellStart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>nn</w:t>
      </w:r>
      <w:proofErr w:type="spellEnd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 zasilanych ze stacji: S-2094 </w:t>
      </w:r>
      <w:proofErr w:type="spellStart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>Grzymiradz</w:t>
      </w:r>
      <w:proofErr w:type="spellEnd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 Przelot, S-2095 </w:t>
      </w:r>
      <w:proofErr w:type="spellStart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>Grzymiradz</w:t>
      </w:r>
      <w:proofErr w:type="spellEnd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, S-2429 </w:t>
      </w:r>
      <w:proofErr w:type="spellStart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>Grzymiradz</w:t>
      </w:r>
      <w:proofErr w:type="spellEnd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 RSP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1D6968BE" w14:textId="77777777" w:rsidR="005711E3" w:rsidRPr="00085F19" w:rsidRDefault="005711E3" w:rsidP="005711E3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Dokumentacja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15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36295082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osobom trzecim ani niepublikowania</w:t>
      </w:r>
      <w:r w:rsidRPr="00085F19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5711E3">
        <w:rPr>
          <w:rFonts w:ascii="Calibri" w:eastAsia="Times New Roman" w:hAnsi="Calibri" w:cs="Tahoma"/>
          <w:lang w:eastAsia="pl-PL"/>
        </w:rPr>
        <w:t>„</w:t>
      </w:r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Modernizacja linii napowietrznych </w:t>
      </w:r>
      <w:proofErr w:type="spellStart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>nn</w:t>
      </w:r>
      <w:proofErr w:type="spellEnd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 zasilanych ze stacji: S-2094 </w:t>
      </w:r>
      <w:proofErr w:type="spellStart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>Grzymiradz</w:t>
      </w:r>
      <w:proofErr w:type="spellEnd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 Przelot, S-2095 </w:t>
      </w:r>
      <w:proofErr w:type="spellStart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>Grzymiradz</w:t>
      </w:r>
      <w:proofErr w:type="spellEnd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, S-2429 </w:t>
      </w:r>
      <w:proofErr w:type="spellStart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>Grzymiradz</w:t>
      </w:r>
      <w:proofErr w:type="spellEnd"/>
      <w:r w:rsidR="005711E3" w:rsidRPr="005711E3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 RSP</w:t>
      </w:r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”</w:t>
      </w:r>
      <w:r w:rsidRPr="00085F19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57160" w14:textId="77777777" w:rsidR="006C2819" w:rsidRDefault="006C2819" w:rsidP="00085F19">
      <w:pPr>
        <w:spacing w:after="0" w:line="240" w:lineRule="auto"/>
      </w:pPr>
      <w:r>
        <w:separator/>
      </w:r>
    </w:p>
  </w:endnote>
  <w:endnote w:type="continuationSeparator" w:id="0">
    <w:p w14:paraId="6E60C616" w14:textId="77777777" w:rsidR="006C2819" w:rsidRDefault="006C2819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4BBE63F7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456C7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37D42" w14:textId="77777777" w:rsidR="006C2819" w:rsidRDefault="006C2819" w:rsidP="00085F19">
      <w:pPr>
        <w:spacing w:after="0" w:line="240" w:lineRule="auto"/>
      </w:pPr>
      <w:r>
        <w:separator/>
      </w:r>
    </w:p>
  </w:footnote>
  <w:footnote w:type="continuationSeparator" w:id="0">
    <w:p w14:paraId="77B0FBD4" w14:textId="77777777" w:rsidR="006C2819" w:rsidRDefault="006C2819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077F1395" w:rsidR="00085F19" w:rsidRPr="00846B20" w:rsidRDefault="005711E3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pacing w:val="-20"/>
              <w:sz w:val="20"/>
              <w:szCs w:val="20"/>
            </w:rPr>
            <w:t>RPUZ/G/0148/2024/OD/RD-2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24E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FE316D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BNVgp8Y36Ex1EfFH5dIvvwp+GhJU7RZcwP8u8FjTFgDuqVqke40DiiPpQ5nl5HO5evXi3PHiIG0A5j3R7bP/0w==" w:salt="bWm6gKiinNxiaISJ2hliU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19"/>
    <w:rsid w:val="00085F19"/>
    <w:rsid w:val="00231560"/>
    <w:rsid w:val="002C06C3"/>
    <w:rsid w:val="00456C75"/>
    <w:rsid w:val="005711E3"/>
    <w:rsid w:val="006C2819"/>
    <w:rsid w:val="00A25529"/>
    <w:rsid w:val="00E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822</Words>
  <Characters>4938</Characters>
  <Application>Microsoft Office Word</Application>
  <DocSecurity>8</DocSecurity>
  <Lines>41</Lines>
  <Paragraphs>11</Paragraphs>
  <ScaleCrop>false</ScaleCrop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2024-09-27T10:00:00Z</dcterms:created>
  <dcterms:modified xsi:type="dcterms:W3CDTF">2024-09-27T10:01:00Z</dcterms:modified>
</cp:coreProperties>
</file>