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7C94" w14:textId="77777777" w:rsidR="00AA56BC" w:rsidRPr="00AA56BC" w:rsidRDefault="00AA56BC" w:rsidP="00AA56BC">
            <w:pPr>
              <w:pStyle w:val="BodyText21"/>
              <w:jc w:val="center"/>
              <w:rPr>
                <w:b/>
                <w:bCs/>
                <w:sz w:val="20"/>
                <w:szCs w:val="20"/>
              </w:rPr>
            </w:pPr>
            <w:r w:rsidRPr="00AA56BC">
              <w:rPr>
                <w:b/>
                <w:bCs/>
                <w:sz w:val="20"/>
                <w:szCs w:val="20"/>
              </w:rPr>
              <w:t>Budowa stacji transformatorowej SN/</w:t>
            </w:r>
            <w:proofErr w:type="spellStart"/>
            <w:r w:rsidRPr="00AA56BC">
              <w:rPr>
                <w:b/>
                <w:bCs/>
                <w:sz w:val="20"/>
                <w:szCs w:val="20"/>
              </w:rPr>
              <w:t>nn</w:t>
            </w:r>
            <w:proofErr w:type="spellEnd"/>
            <w:r w:rsidRPr="00AA56BC">
              <w:rPr>
                <w:b/>
                <w:bCs/>
                <w:sz w:val="20"/>
                <w:szCs w:val="20"/>
              </w:rPr>
              <w:t xml:space="preserve"> z powiązaniami sieci SN  i </w:t>
            </w:r>
            <w:proofErr w:type="spellStart"/>
            <w:r w:rsidRPr="00AA56BC">
              <w:rPr>
                <w:b/>
                <w:bCs/>
                <w:sz w:val="20"/>
                <w:szCs w:val="20"/>
              </w:rPr>
              <w:t>nn</w:t>
            </w:r>
            <w:proofErr w:type="spellEnd"/>
            <w:r w:rsidRPr="00AA56BC">
              <w:rPr>
                <w:b/>
                <w:bCs/>
                <w:sz w:val="20"/>
                <w:szCs w:val="20"/>
              </w:rPr>
              <w:t xml:space="preserve">  w m. Lemierzyce  ul. Kościuszki ( prace projektowe)</w:t>
            </w:r>
          </w:p>
          <w:p w14:paraId="4384ECD3" w14:textId="74FBAC83" w:rsidR="00025203" w:rsidRDefault="00025203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0460A66A" w:rsidR="00025203" w:rsidRPr="00EE3900" w:rsidRDefault="00025203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1</w:t>
            </w:r>
            <w:r w:rsidR="000B575C">
              <w:rPr>
                <w:b/>
                <w:bCs/>
                <w:iCs/>
                <w:color w:val="FF0000"/>
                <w:sz w:val="20"/>
                <w:szCs w:val="20"/>
              </w:rPr>
              <w:t>0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120AF6">
              <w:rPr>
                <w:sz w:val="20"/>
                <w:szCs w:val="20"/>
              </w:rPr>
            </w:r>
            <w:r w:rsidR="00120AF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20AF6">
              <w:rPr>
                <w:b/>
                <w:bCs/>
                <w:sz w:val="20"/>
                <w:szCs w:val="20"/>
              </w:rPr>
            </w:r>
            <w:r w:rsidR="00120AF6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20AF6">
              <w:rPr>
                <w:b/>
                <w:bCs/>
                <w:sz w:val="20"/>
                <w:szCs w:val="20"/>
              </w:rPr>
            </w:r>
            <w:r w:rsidR="00120AF6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120AF6">
              <w:rPr>
                <w:b/>
                <w:sz w:val="20"/>
                <w:szCs w:val="20"/>
              </w:rPr>
            </w:r>
            <w:r w:rsidR="00120AF6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120AF6">
              <w:rPr>
                <w:b/>
                <w:sz w:val="20"/>
                <w:szCs w:val="20"/>
              </w:rPr>
            </w:r>
            <w:r w:rsidR="00120AF6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7C11395A" w14:textId="77777777" w:rsidR="00025203" w:rsidRDefault="00025203" w:rsidP="00025203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6FCC71F7" w14:textId="77777777" w:rsidR="00025203" w:rsidRPr="00642408" w:rsidRDefault="00025203" w:rsidP="00025203">
      <w:pPr>
        <w:rPr>
          <w:sz w:val="18"/>
          <w:szCs w:val="18"/>
        </w:rPr>
      </w:pP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2532E33E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209156E3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0FD4D28" w14:textId="5654C710" w:rsidR="00025203" w:rsidRPr="00AA56BC" w:rsidRDefault="00025203" w:rsidP="00025203">
      <w:pPr>
        <w:spacing w:line="360" w:lineRule="auto"/>
        <w:rPr>
          <w:rFonts w:asciiTheme="minorHAnsi" w:hAnsiTheme="minorHAnsi"/>
          <w:b/>
        </w:rPr>
      </w:pPr>
      <w:r w:rsidRPr="000273C3">
        <w:rPr>
          <w:rFonts w:asciiTheme="minorHAnsi" w:hAnsiTheme="minorHAnsi"/>
        </w:rPr>
        <w:t xml:space="preserve">Przystępując do udziału w postępowaniu o udzielenie zamówienia o nazwie: </w:t>
      </w:r>
      <w:r>
        <w:rPr>
          <w:b/>
          <w:bCs/>
          <w:spacing w:val="-20"/>
          <w:sz w:val="20"/>
          <w:szCs w:val="20"/>
        </w:rPr>
        <w:t>RPUZ/G/0</w:t>
      </w:r>
      <w:r w:rsidR="00AA56BC">
        <w:rPr>
          <w:b/>
          <w:bCs/>
          <w:spacing w:val="-20"/>
          <w:sz w:val="20"/>
          <w:szCs w:val="20"/>
        </w:rPr>
        <w:t>118</w:t>
      </w:r>
      <w:r>
        <w:rPr>
          <w:b/>
          <w:bCs/>
          <w:spacing w:val="-20"/>
          <w:sz w:val="20"/>
          <w:szCs w:val="20"/>
        </w:rPr>
        <w:t>/202</w:t>
      </w:r>
      <w:r w:rsidR="00B01F58">
        <w:rPr>
          <w:b/>
          <w:bCs/>
          <w:spacing w:val="-20"/>
          <w:sz w:val="20"/>
          <w:szCs w:val="20"/>
        </w:rPr>
        <w:t>5</w:t>
      </w:r>
      <w:r>
        <w:rPr>
          <w:b/>
          <w:bCs/>
          <w:spacing w:val="-20"/>
          <w:sz w:val="20"/>
          <w:szCs w:val="20"/>
        </w:rPr>
        <w:t xml:space="preserve">/OD/ZIR/RI </w:t>
      </w:r>
      <w:r w:rsidR="00B47D7D">
        <w:rPr>
          <w:b/>
          <w:bCs/>
          <w:spacing w:val="-20"/>
          <w:sz w:val="20"/>
          <w:szCs w:val="20"/>
        </w:rPr>
        <w:t xml:space="preserve"> </w:t>
      </w:r>
      <w:r w:rsidRPr="000273C3">
        <w:rPr>
          <w:rFonts w:asciiTheme="minorHAnsi" w:hAnsiTheme="minorHAnsi"/>
          <w:b/>
        </w:rPr>
        <w:t xml:space="preserve">- </w:t>
      </w:r>
      <w:r w:rsidR="00AA56BC" w:rsidRPr="00AA56BC">
        <w:rPr>
          <w:rFonts w:asciiTheme="minorHAnsi" w:hAnsiTheme="minorHAnsi"/>
          <w:b/>
          <w:bCs/>
        </w:rPr>
        <w:t>Budowa stacji transformatorowej SN/</w:t>
      </w:r>
      <w:proofErr w:type="spellStart"/>
      <w:r w:rsidR="00AA56BC" w:rsidRPr="00AA56BC">
        <w:rPr>
          <w:rFonts w:asciiTheme="minorHAnsi" w:hAnsiTheme="minorHAnsi"/>
          <w:b/>
          <w:bCs/>
        </w:rPr>
        <w:t>nn</w:t>
      </w:r>
      <w:proofErr w:type="spellEnd"/>
      <w:r w:rsidR="00AA56BC" w:rsidRPr="00AA56BC">
        <w:rPr>
          <w:rFonts w:asciiTheme="minorHAnsi" w:hAnsiTheme="minorHAnsi"/>
          <w:b/>
          <w:bCs/>
        </w:rPr>
        <w:t xml:space="preserve"> z powiązaniami sieci SN  i </w:t>
      </w:r>
      <w:proofErr w:type="spellStart"/>
      <w:r w:rsidR="00AA56BC" w:rsidRPr="00AA56BC">
        <w:rPr>
          <w:rFonts w:asciiTheme="minorHAnsi" w:hAnsiTheme="minorHAnsi"/>
          <w:b/>
          <w:bCs/>
        </w:rPr>
        <w:t>nn</w:t>
      </w:r>
      <w:proofErr w:type="spellEnd"/>
      <w:r w:rsidR="00AA56BC" w:rsidRPr="00AA56BC">
        <w:rPr>
          <w:rFonts w:asciiTheme="minorHAnsi" w:hAnsiTheme="minorHAnsi"/>
          <w:b/>
          <w:bCs/>
        </w:rPr>
        <w:t xml:space="preserve">  w m. Lemierzyce  ul. Kościuszki ( prace projektowe)</w:t>
      </w:r>
      <w:r w:rsidR="00AA56BC">
        <w:rPr>
          <w:rFonts w:asciiTheme="minorHAnsi" w:hAnsiTheme="minorHAnsi"/>
          <w:b/>
        </w:rPr>
        <w:t xml:space="preserve"> </w:t>
      </w: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ppkt 14.1.5. oraz 14.1.6. </w:t>
      </w:r>
      <w:r w:rsidR="00AA56BC">
        <w:rPr>
          <w:rFonts w:ascii="Calibri" w:hAnsi="Calibri"/>
          <w:b/>
        </w:rPr>
        <w:t xml:space="preserve">WZ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161BBAF8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377FBCB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10 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623179C7" w:rsidR="00025203" w:rsidRPr="00AA56BC" w:rsidRDefault="00025203" w:rsidP="00AA56BC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</w:t>
      </w:r>
      <w:proofErr w:type="spellStart"/>
      <w:r w:rsidRPr="00C438D7">
        <w:rPr>
          <w:rFonts w:ascii="Tahoma" w:hAnsi="Tahoma" w:cs="Tahoma"/>
        </w:rPr>
        <w:t>pn</w:t>
      </w:r>
      <w:proofErr w:type="spellEnd"/>
      <w:r w:rsidR="00AA56BC" w:rsidRPr="00AA56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="00AA56BC" w:rsidRPr="00AA56BC">
        <w:rPr>
          <w:b/>
          <w:bCs/>
        </w:rPr>
        <w:t>Budowa stacji transformatorowej SN/</w:t>
      </w:r>
      <w:proofErr w:type="spellStart"/>
      <w:r w:rsidR="00AA56BC" w:rsidRPr="00AA56BC">
        <w:rPr>
          <w:b/>
          <w:bCs/>
        </w:rPr>
        <w:t>nn</w:t>
      </w:r>
      <w:proofErr w:type="spellEnd"/>
      <w:r w:rsidR="00AA56BC" w:rsidRPr="00AA56BC">
        <w:rPr>
          <w:b/>
          <w:bCs/>
        </w:rPr>
        <w:t xml:space="preserve"> z powiązaniami sieci SN  i </w:t>
      </w:r>
      <w:proofErr w:type="spellStart"/>
      <w:r w:rsidR="00AA56BC" w:rsidRPr="00AA56BC">
        <w:rPr>
          <w:b/>
          <w:bCs/>
        </w:rPr>
        <w:t>nn</w:t>
      </w:r>
      <w:proofErr w:type="spellEnd"/>
      <w:r w:rsidR="00AA56BC" w:rsidRPr="00AA56BC">
        <w:rPr>
          <w:b/>
          <w:bCs/>
        </w:rPr>
        <w:t xml:space="preserve">  w m. Lemierzyce  ul. Kościuszki ( prace projektowe)</w:t>
      </w:r>
      <w:r w:rsidR="000B575C" w:rsidRPr="00AA56BC">
        <w:rPr>
          <w:rFonts w:ascii="Tahoma" w:hAnsi="Tahoma" w:cs="Tahoma"/>
        </w:rPr>
        <w:t xml:space="preserve"> </w:t>
      </w:r>
      <w:r w:rsidRPr="00AA56BC">
        <w:rPr>
          <w:rFonts w:ascii="Tahoma" w:hAnsi="Tahoma" w:cs="Tahoma"/>
        </w:rPr>
        <w:t>nr RPUZ/G/0</w:t>
      </w:r>
      <w:r w:rsidR="00AA56BC">
        <w:rPr>
          <w:rFonts w:ascii="Tahoma" w:hAnsi="Tahoma" w:cs="Tahoma"/>
        </w:rPr>
        <w:t>118</w:t>
      </w:r>
      <w:r w:rsidRPr="00AA56BC">
        <w:rPr>
          <w:rFonts w:ascii="Tahoma" w:hAnsi="Tahoma" w:cs="Tahoma"/>
        </w:rPr>
        <w:t>/202</w:t>
      </w:r>
      <w:r w:rsidR="00B01F58" w:rsidRPr="00AA56BC">
        <w:rPr>
          <w:rFonts w:ascii="Tahoma" w:hAnsi="Tahoma" w:cs="Tahoma"/>
        </w:rPr>
        <w:t>5</w:t>
      </w:r>
      <w:r w:rsidRPr="00AA56BC">
        <w:rPr>
          <w:rFonts w:ascii="Tahoma" w:hAnsi="Tahoma" w:cs="Tahoma"/>
        </w:rPr>
        <w:t xml:space="preserve">/OD/ZIR/RI. </w:t>
      </w:r>
    </w:p>
    <w:p w14:paraId="4414EC72" w14:textId="0368EAF7" w:rsidR="00025203" w:rsidRPr="00AA56BC" w:rsidRDefault="00025203" w:rsidP="00AA56BC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AA56BC" w:rsidRPr="00AA56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="00AA56BC" w:rsidRPr="00AA56BC">
        <w:rPr>
          <w:b/>
          <w:bCs/>
        </w:rPr>
        <w:t>Budowa stacji transformatorowej SN/</w:t>
      </w:r>
      <w:proofErr w:type="spellStart"/>
      <w:r w:rsidR="00AA56BC" w:rsidRPr="00AA56BC">
        <w:rPr>
          <w:b/>
          <w:bCs/>
        </w:rPr>
        <w:t>nn</w:t>
      </w:r>
      <w:proofErr w:type="spellEnd"/>
      <w:r w:rsidR="00AA56BC" w:rsidRPr="00AA56BC">
        <w:rPr>
          <w:b/>
          <w:bCs/>
        </w:rPr>
        <w:t xml:space="preserve"> z powiązaniami sieci SN  i </w:t>
      </w:r>
      <w:proofErr w:type="spellStart"/>
      <w:r w:rsidR="00AA56BC" w:rsidRPr="00AA56BC">
        <w:rPr>
          <w:b/>
          <w:bCs/>
        </w:rPr>
        <w:t>nn</w:t>
      </w:r>
      <w:proofErr w:type="spellEnd"/>
      <w:r w:rsidR="00AA56BC" w:rsidRPr="00AA56BC">
        <w:rPr>
          <w:b/>
          <w:bCs/>
        </w:rPr>
        <w:t xml:space="preserve">  w m. Lemierzyce  ul. Kościuszki ( prace projektowe)</w:t>
      </w:r>
      <w:r w:rsidR="000B575C" w:rsidRPr="000B575C">
        <w:t xml:space="preserve"> </w:t>
      </w:r>
      <w:r w:rsidRPr="00AA56BC">
        <w:rPr>
          <w:rFonts w:ascii="Tahoma" w:hAnsi="Tahoma" w:cs="Tahoma"/>
        </w:rPr>
        <w:t>nr RPUZ/G/0</w:t>
      </w:r>
      <w:r w:rsidR="00AA56BC" w:rsidRPr="00AA56BC">
        <w:rPr>
          <w:rFonts w:ascii="Tahoma" w:hAnsi="Tahoma" w:cs="Tahoma"/>
        </w:rPr>
        <w:t>118</w:t>
      </w:r>
      <w:r w:rsidRPr="00AA56BC">
        <w:rPr>
          <w:rFonts w:ascii="Tahoma" w:hAnsi="Tahoma" w:cs="Tahoma"/>
        </w:rPr>
        <w:t>/202</w:t>
      </w:r>
      <w:r w:rsidR="00B01F58" w:rsidRPr="00AA56BC">
        <w:rPr>
          <w:rFonts w:ascii="Tahoma" w:hAnsi="Tahoma" w:cs="Tahoma"/>
        </w:rPr>
        <w:t>5</w:t>
      </w:r>
      <w:r w:rsidRPr="00AA56BC">
        <w:rPr>
          <w:rFonts w:ascii="Tahoma" w:hAnsi="Tahoma" w:cs="Tahoma"/>
        </w:rPr>
        <w:t>/OD/ZIR/RI.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A8018BC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</w:t>
      </w:r>
      <w:bookmarkStart w:id="6" w:name="_GoBack"/>
      <w:bookmarkEnd w:id="6"/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812F6E">
        <w:trPr>
          <w:trHeight w:val="1649"/>
        </w:trPr>
        <w:tc>
          <w:tcPr>
            <w:tcW w:w="9776" w:type="dxa"/>
          </w:tcPr>
          <w:p w14:paraId="6AFE5C11" w14:textId="77777777" w:rsidR="00025203" w:rsidRPr="00951C8E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F532FC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F532FC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F532FC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3B1EDBD5" w14:textId="77777777" w:rsidR="00025203" w:rsidRPr="00951C8E" w:rsidRDefault="00025203" w:rsidP="00025203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>TAK</w:t>
            </w:r>
            <w:permStart w:id="1794054094" w:edGrp="everyone"/>
            <w:r w:rsidRPr="00951C8E">
              <w:rPr>
                <w:sz w:val="20"/>
                <w:szCs w:val="20"/>
              </w:rPr>
              <w:t xml:space="preserve">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120AF6">
              <w:rPr>
                <w:sz w:val="20"/>
                <w:szCs w:val="20"/>
              </w:rPr>
            </w:r>
            <w:r w:rsidR="00120AF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</w:t>
            </w:r>
            <w:permEnd w:id="1794054094"/>
            <w:r w:rsidRPr="00951C8E">
              <w:rPr>
                <w:sz w:val="20"/>
                <w:szCs w:val="20"/>
              </w:rPr>
              <w:t xml:space="preserve">/ NIE </w:t>
            </w:r>
            <w:permStart w:id="1455107310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120AF6">
              <w:rPr>
                <w:sz w:val="20"/>
                <w:szCs w:val="20"/>
              </w:rPr>
            </w:r>
            <w:r w:rsidR="00120AF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F532FC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</w:rPr>
            </w:pPr>
            <w:r w:rsidRPr="00F532FC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B47D7D" w:rsidRDefault="00025203" w:rsidP="00B47D7D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permStart w:id="1906714895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120AF6">
              <w:rPr>
                <w:sz w:val="20"/>
                <w:szCs w:val="20"/>
              </w:rPr>
            </w:r>
            <w:r w:rsidR="00120AF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1906714895"/>
            <w:r w:rsidRPr="00951C8E">
              <w:rPr>
                <w:sz w:val="20"/>
                <w:szCs w:val="20"/>
              </w:rPr>
              <w:t xml:space="preserve"> / NIE </w:t>
            </w:r>
            <w:permStart w:id="716791755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120AF6">
              <w:rPr>
                <w:sz w:val="20"/>
                <w:szCs w:val="20"/>
              </w:rPr>
            </w:r>
            <w:r w:rsidR="00120AF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716791755"/>
          </w:p>
          <w:p w14:paraId="54F7A4AF" w14:textId="77777777" w:rsidR="00025203" w:rsidRPr="00951C8E" w:rsidRDefault="00025203" w:rsidP="00025203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permStart w:id="697191800" w:edGrp="everyone"/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5E7996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5E7996">
              <w:rPr>
                <w:sz w:val="16"/>
                <w:szCs w:val="16"/>
                <w:shd w:val="clear" w:color="auto" w:fill="FFFFFF"/>
              </w:rPr>
              <w:t>(</w:t>
            </w:r>
            <w:r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>
              <w:rPr>
                <w:sz w:val="16"/>
                <w:szCs w:val="16"/>
                <w:shd w:val="clear" w:color="auto" w:fill="FFFFFF"/>
              </w:rPr>
              <w:t>ą</w:t>
            </w:r>
            <w:r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2AAD2A4E" w14:textId="77777777" w:rsidR="00025203" w:rsidRPr="00951C8E" w:rsidRDefault="00025203" w:rsidP="0002520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812F6E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F565E" w14:textId="77777777" w:rsidR="00120AF6" w:rsidRDefault="00120AF6">
      <w:r>
        <w:separator/>
      </w:r>
    </w:p>
  </w:endnote>
  <w:endnote w:type="continuationSeparator" w:id="0">
    <w:p w14:paraId="103E4ED3" w14:textId="77777777" w:rsidR="00120AF6" w:rsidRDefault="00120AF6">
      <w:r>
        <w:continuationSeparator/>
      </w:r>
    </w:p>
  </w:endnote>
  <w:endnote w:type="continuationNotice" w:id="1">
    <w:p w14:paraId="01CA40CD" w14:textId="77777777" w:rsidR="00120AF6" w:rsidRDefault="00120AF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6EAD4D27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91E7A">
            <w:rPr>
              <w:noProof/>
              <w:sz w:val="16"/>
              <w:szCs w:val="16"/>
            </w:rPr>
            <w:t>12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091E7A">
            <w:rPr>
              <w:noProof/>
              <w:sz w:val="16"/>
              <w:szCs w:val="16"/>
            </w:rPr>
            <w:t>12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3F43A" w14:textId="77777777" w:rsidR="00120AF6" w:rsidRDefault="00120AF6">
      <w:r>
        <w:separator/>
      </w:r>
    </w:p>
  </w:footnote>
  <w:footnote w:type="continuationSeparator" w:id="0">
    <w:p w14:paraId="0FD9C534" w14:textId="77777777" w:rsidR="00120AF6" w:rsidRDefault="00120AF6">
      <w:r>
        <w:continuationSeparator/>
      </w:r>
    </w:p>
  </w:footnote>
  <w:footnote w:type="continuationNotice" w:id="1">
    <w:p w14:paraId="2DCA708C" w14:textId="77777777" w:rsidR="00120AF6" w:rsidRDefault="00120AF6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553286C2" w:rsidR="00E82D71" w:rsidRPr="00FC0D9F" w:rsidRDefault="00B92BC4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AA56BC">
            <w:rPr>
              <w:b/>
              <w:bCs/>
              <w:sz w:val="20"/>
              <w:szCs w:val="20"/>
            </w:rPr>
            <w:t>118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/OD/ZIR/RI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55A193BD" w:rsidR="00FC0D9F" w:rsidRPr="00FC0D9F" w:rsidRDefault="00FC0D9F" w:rsidP="00FC0D9F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AA56BC">
            <w:rPr>
              <w:b/>
              <w:bCs/>
              <w:sz w:val="20"/>
              <w:szCs w:val="20"/>
            </w:rPr>
            <w:t>118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/OD/ZIR/RI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8"/>
  </w:num>
  <w:num w:numId="3">
    <w:abstractNumId w:val="29"/>
  </w:num>
  <w:num w:numId="4">
    <w:abstractNumId w:val="33"/>
  </w:num>
  <w:num w:numId="5">
    <w:abstractNumId w:val="3"/>
  </w:num>
  <w:num w:numId="6">
    <w:abstractNumId w:val="36"/>
  </w:num>
  <w:num w:numId="7">
    <w:abstractNumId w:val="46"/>
  </w:num>
  <w:num w:numId="8">
    <w:abstractNumId w:val="9"/>
  </w:num>
  <w:num w:numId="9">
    <w:abstractNumId w:val="44"/>
  </w:num>
  <w:num w:numId="10">
    <w:abstractNumId w:val="12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9"/>
  </w:num>
  <w:num w:numId="14">
    <w:abstractNumId w:val="42"/>
  </w:num>
  <w:num w:numId="15">
    <w:abstractNumId w:val="45"/>
  </w:num>
  <w:num w:numId="16">
    <w:abstractNumId w:val="28"/>
  </w:num>
  <w:num w:numId="17">
    <w:abstractNumId w:val="34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</w:num>
  <w:num w:numId="20">
    <w:abstractNumId w:val="39"/>
  </w:num>
  <w:num w:numId="21">
    <w:abstractNumId w:val="14"/>
  </w:num>
  <w:num w:numId="22">
    <w:abstractNumId w:val="32"/>
  </w:num>
  <w:num w:numId="23">
    <w:abstractNumId w:val="41"/>
  </w:num>
  <w:num w:numId="24">
    <w:abstractNumId w:val="1"/>
  </w:num>
  <w:num w:numId="25">
    <w:abstractNumId w:val="26"/>
  </w:num>
  <w:num w:numId="26">
    <w:abstractNumId w:val="24"/>
  </w:num>
  <w:num w:numId="27">
    <w:abstractNumId w:val="20"/>
  </w:num>
  <w:num w:numId="28">
    <w:abstractNumId w:val="16"/>
  </w:num>
  <w:num w:numId="29">
    <w:abstractNumId w:val="0"/>
  </w:num>
  <w:num w:numId="30">
    <w:abstractNumId w:val="21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1"/>
  </w:num>
  <w:num w:numId="36">
    <w:abstractNumId w:val="47"/>
  </w:num>
  <w:num w:numId="37">
    <w:abstractNumId w:val="4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7"/>
  </w:num>
  <w:num w:numId="41">
    <w:abstractNumId w:val="38"/>
  </w:num>
  <w:num w:numId="42">
    <w:abstractNumId w:val="30"/>
  </w:num>
  <w:num w:numId="43">
    <w:abstractNumId w:val="17"/>
  </w:num>
  <w:num w:numId="44">
    <w:abstractNumId w:val="48"/>
  </w:num>
  <w:num w:numId="45">
    <w:abstractNumId w:val="40"/>
  </w:num>
  <w:num w:numId="46">
    <w:abstractNumId w:val="31"/>
  </w:num>
  <w:num w:numId="47">
    <w:abstractNumId w:val="2"/>
  </w:num>
  <w:num w:numId="48">
    <w:abstractNumId w:val="22"/>
  </w:num>
  <w:num w:numId="49">
    <w:abstractNumId w:val="23"/>
  </w:num>
  <w:num w:numId="50">
    <w:abstractNumId w:val="13"/>
  </w:num>
  <w:num w:numId="51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CzsaAEkY5M1YDxyRrTXUn5qKStb/rdS+UNglfAtouUAsu2LLpvpvYCHpyhOpAc8JH5JkQ83gvkggc97ByoMb+g==" w:salt="SHQGzFTMipxCiAxFRJqacg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1E7A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AF6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34E1"/>
    <w:rsid w:val="00384CCB"/>
    <w:rsid w:val="0038597C"/>
    <w:rsid w:val="00387761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3DC2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A56BC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DC79C-5368-4DA1-ACED-C4B57BB0D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333A8E-A5D7-42E3-9CC7-89F0DACF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3346</Words>
  <Characters>20079</Characters>
  <Application>Microsoft Office Word</Application>
  <DocSecurity>8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2025-01-23T07:19:00Z</dcterms:created>
  <dcterms:modified xsi:type="dcterms:W3CDTF">2025-06-12T07:31:00Z</dcterms:modified>
</cp:coreProperties>
</file>