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2104" w14:textId="2228C374" w:rsidR="002340D4" w:rsidRPr="006058CE" w:rsidRDefault="00A33602" w:rsidP="00C3634D">
      <w:pPr>
        <w:pStyle w:val="Standard"/>
        <w:spacing w:after="120" w:line="276" w:lineRule="auto"/>
        <w:jc w:val="right"/>
        <w:rPr>
          <w:rStyle w:val="fontstyle01"/>
          <w:rFonts w:ascii="Arial" w:hAnsi="Arial"/>
          <w:b w:val="0"/>
          <w:bCs w:val="0"/>
          <w:color w:val="EE0000"/>
        </w:rPr>
      </w:pPr>
      <w:r w:rsidRPr="00582998">
        <w:rPr>
          <w:rStyle w:val="fontstyle01"/>
          <w:rFonts w:ascii="Arial" w:hAnsi="Arial"/>
          <w:b w:val="0"/>
          <w:bCs w:val="0"/>
          <w:color w:val="000000" w:themeColor="text1"/>
        </w:rPr>
        <w:t>Zator</w:t>
      </w:r>
      <w:r w:rsidR="00124EB1" w:rsidRPr="00582998">
        <w:rPr>
          <w:rStyle w:val="fontstyle01"/>
          <w:rFonts w:ascii="Arial" w:hAnsi="Arial"/>
          <w:b w:val="0"/>
          <w:bCs w:val="0"/>
          <w:color w:val="000000" w:themeColor="text1"/>
        </w:rPr>
        <w:t>,</w:t>
      </w:r>
      <w:r w:rsidR="00E813BF" w:rsidRPr="00582998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</w:t>
      </w:r>
      <w:r w:rsidR="00E813BF" w:rsidRPr="006058CE">
        <w:rPr>
          <w:rStyle w:val="fontstyle01"/>
          <w:rFonts w:ascii="Arial" w:hAnsi="Arial"/>
          <w:b w:val="0"/>
          <w:bCs w:val="0"/>
          <w:color w:val="auto"/>
        </w:rPr>
        <w:t>dnia</w:t>
      </w:r>
      <w:r w:rsidR="00FD2165" w:rsidRPr="006058CE">
        <w:rPr>
          <w:rStyle w:val="fontstyle01"/>
          <w:rFonts w:ascii="Arial" w:hAnsi="Arial"/>
          <w:b w:val="0"/>
          <w:bCs w:val="0"/>
          <w:color w:val="auto"/>
        </w:rPr>
        <w:t xml:space="preserve"> </w:t>
      </w:r>
      <w:r w:rsidR="00423B53">
        <w:rPr>
          <w:rStyle w:val="fontstyle01"/>
          <w:rFonts w:ascii="Arial" w:hAnsi="Arial"/>
          <w:b w:val="0"/>
          <w:bCs w:val="0"/>
          <w:color w:val="auto"/>
        </w:rPr>
        <w:t>2</w:t>
      </w:r>
      <w:r w:rsidR="00812964">
        <w:rPr>
          <w:rStyle w:val="fontstyle01"/>
          <w:rFonts w:ascii="Arial" w:hAnsi="Arial"/>
          <w:b w:val="0"/>
          <w:bCs w:val="0"/>
          <w:color w:val="auto"/>
        </w:rPr>
        <w:t>4</w:t>
      </w:r>
      <w:r w:rsidR="00423B53">
        <w:rPr>
          <w:rStyle w:val="fontstyle01"/>
          <w:rFonts w:ascii="Arial" w:hAnsi="Arial"/>
          <w:b w:val="0"/>
          <w:bCs w:val="0"/>
          <w:color w:val="auto"/>
        </w:rPr>
        <w:t xml:space="preserve"> </w:t>
      </w:r>
      <w:r w:rsidR="00FA06B8" w:rsidRPr="006058CE">
        <w:rPr>
          <w:rStyle w:val="fontstyle01"/>
          <w:rFonts w:ascii="Arial" w:hAnsi="Arial"/>
          <w:b w:val="0"/>
          <w:bCs w:val="0"/>
          <w:color w:val="auto"/>
        </w:rPr>
        <w:t>lutego</w:t>
      </w:r>
      <w:r w:rsidR="00D672BD" w:rsidRPr="006058CE">
        <w:rPr>
          <w:rStyle w:val="fontstyle01"/>
          <w:rFonts w:ascii="Arial" w:hAnsi="Arial"/>
          <w:b w:val="0"/>
          <w:bCs w:val="0"/>
          <w:color w:val="auto"/>
        </w:rPr>
        <w:t xml:space="preserve"> </w:t>
      </w:r>
      <w:r w:rsidR="00BB38F4" w:rsidRPr="006058CE">
        <w:rPr>
          <w:rStyle w:val="fontstyle01"/>
          <w:rFonts w:ascii="Arial" w:hAnsi="Arial"/>
          <w:b w:val="0"/>
          <w:bCs w:val="0"/>
          <w:color w:val="auto"/>
        </w:rPr>
        <w:t>202</w:t>
      </w:r>
      <w:r w:rsidR="00FA06B8" w:rsidRPr="006058CE">
        <w:rPr>
          <w:rStyle w:val="fontstyle01"/>
          <w:rFonts w:ascii="Arial" w:hAnsi="Arial"/>
          <w:b w:val="0"/>
          <w:bCs w:val="0"/>
          <w:color w:val="auto"/>
        </w:rPr>
        <w:t>6</w:t>
      </w:r>
      <w:r w:rsidR="00FD2165" w:rsidRPr="006058CE">
        <w:rPr>
          <w:rStyle w:val="fontstyle01"/>
          <w:rFonts w:ascii="Arial" w:hAnsi="Arial"/>
          <w:b w:val="0"/>
          <w:bCs w:val="0"/>
          <w:color w:val="auto"/>
        </w:rPr>
        <w:t xml:space="preserve"> r</w:t>
      </w:r>
      <w:r w:rsidR="00FD2165" w:rsidRPr="006058CE">
        <w:rPr>
          <w:rStyle w:val="fontstyle01"/>
          <w:rFonts w:ascii="Arial" w:hAnsi="Arial"/>
          <w:b w:val="0"/>
          <w:bCs w:val="0"/>
          <w:color w:val="EE0000"/>
        </w:rPr>
        <w:t>.</w:t>
      </w:r>
    </w:p>
    <w:p w14:paraId="3A719EBC" w14:textId="77777777" w:rsidR="002D1F30" w:rsidRPr="00582998" w:rsidRDefault="002D1F30" w:rsidP="003E6462">
      <w:pPr>
        <w:pStyle w:val="Standard"/>
        <w:spacing w:after="120" w:line="276" w:lineRule="auto"/>
        <w:jc w:val="center"/>
        <w:rPr>
          <w:rStyle w:val="fontstyle01"/>
          <w:rFonts w:ascii="Arial" w:hAnsi="Arial"/>
          <w:color w:val="000000" w:themeColor="text1"/>
          <w:sz w:val="40"/>
          <w:szCs w:val="40"/>
        </w:rPr>
      </w:pPr>
    </w:p>
    <w:p w14:paraId="50760910" w14:textId="219DB691" w:rsidR="00FE4D2B" w:rsidRPr="00582998" w:rsidRDefault="00E003AE" w:rsidP="003E6462">
      <w:pPr>
        <w:pStyle w:val="Standard"/>
        <w:spacing w:after="120" w:line="276" w:lineRule="auto"/>
        <w:jc w:val="center"/>
        <w:rPr>
          <w:rFonts w:ascii="Arial" w:hAnsi="Arial"/>
          <w:color w:val="000000" w:themeColor="text1"/>
          <w:sz w:val="40"/>
          <w:szCs w:val="40"/>
        </w:rPr>
      </w:pPr>
      <w:r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ZAPYTANIE OFERTOWE</w:t>
      </w:r>
    </w:p>
    <w:p w14:paraId="5B4681A7" w14:textId="3A16A3D4" w:rsidR="00FE4D2B" w:rsidRPr="00582998" w:rsidRDefault="00DB4FD8" w:rsidP="003E6462">
      <w:pPr>
        <w:pStyle w:val="Standard"/>
        <w:spacing w:after="120" w:line="276" w:lineRule="auto"/>
        <w:jc w:val="center"/>
        <w:rPr>
          <w:rStyle w:val="fontstyle01"/>
          <w:rFonts w:ascii="Arial" w:hAnsi="Arial"/>
          <w:color w:val="000000" w:themeColor="text1"/>
          <w:sz w:val="40"/>
          <w:szCs w:val="40"/>
        </w:rPr>
      </w:pPr>
      <w:bookmarkStart w:id="0" w:name="_Hlk93150826"/>
      <w:r>
        <w:rPr>
          <w:rStyle w:val="fontstyle01"/>
          <w:rFonts w:ascii="Arial" w:hAnsi="Arial"/>
          <w:color w:val="000000" w:themeColor="text1"/>
          <w:sz w:val="40"/>
          <w:szCs w:val="40"/>
        </w:rPr>
        <w:t>3</w:t>
      </w:r>
      <w:r w:rsidR="00E35DE3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/FEMP/8.7/</w:t>
      </w:r>
      <w:r w:rsidR="00AE14BD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20</w:t>
      </w:r>
      <w:r w:rsidR="00194D09">
        <w:rPr>
          <w:rStyle w:val="fontstyle01"/>
          <w:rFonts w:ascii="Arial" w:hAnsi="Arial"/>
          <w:color w:val="000000" w:themeColor="text1"/>
          <w:sz w:val="40"/>
          <w:szCs w:val="40"/>
        </w:rPr>
        <w:t>5</w:t>
      </w:r>
      <w:r w:rsidR="00E35DE3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/23</w:t>
      </w:r>
    </w:p>
    <w:bookmarkEnd w:id="0"/>
    <w:p w14:paraId="0B8DCBE1" w14:textId="4C0062C4" w:rsidR="003E6462" w:rsidRPr="00582998" w:rsidRDefault="00B536A1" w:rsidP="008E2F6D">
      <w:pPr>
        <w:pStyle w:val="Standard"/>
        <w:spacing w:after="120" w:line="276" w:lineRule="auto"/>
        <w:jc w:val="center"/>
        <w:rPr>
          <w:rFonts w:ascii="Arial" w:hAnsi="Arial"/>
          <w:b/>
          <w:bCs/>
          <w:color w:val="000000" w:themeColor="text1"/>
          <w:sz w:val="40"/>
          <w:szCs w:val="40"/>
        </w:rPr>
      </w:pPr>
      <w:r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Nabycie środków trwałych</w:t>
      </w:r>
      <w:r w:rsidR="00124EB1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 xml:space="preserve"> do </w:t>
      </w:r>
      <w:r w:rsidR="00194D09">
        <w:rPr>
          <w:rStyle w:val="fontstyle01"/>
          <w:rFonts w:ascii="Arial" w:hAnsi="Arial"/>
          <w:color w:val="000000" w:themeColor="text1"/>
          <w:sz w:val="40"/>
          <w:szCs w:val="40"/>
        </w:rPr>
        <w:t>destylarni</w:t>
      </w:r>
      <w:r w:rsidR="003E6462" w:rsidRPr="00582998">
        <w:rPr>
          <w:color w:val="000000" w:themeColor="text1"/>
        </w:rPr>
        <w:br w:type="page"/>
      </w:r>
    </w:p>
    <w:p w14:paraId="11150CD2" w14:textId="149AA3E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lastRenderedPageBreak/>
        <w:t>INFORMACJE OGÓLNE</w:t>
      </w:r>
    </w:p>
    <w:p w14:paraId="6F997C26" w14:textId="4D380C89" w:rsidR="00FE4D2B" w:rsidRPr="00582998" w:rsidRDefault="00E003AE" w:rsidP="003E6462">
      <w:pPr>
        <w:pStyle w:val="Standard"/>
        <w:numPr>
          <w:ilvl w:val="0"/>
          <w:numId w:val="26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bookmarkStart w:id="1" w:name="_Hlk93684645"/>
      <w:r w:rsidRPr="00582998">
        <w:rPr>
          <w:rFonts w:ascii="Arial" w:hAnsi="Arial"/>
          <w:color w:val="000000" w:themeColor="text1"/>
        </w:rPr>
        <w:t xml:space="preserve">Zamówienie jest </w:t>
      </w:r>
      <w:r w:rsidR="00911FDA" w:rsidRPr="00582998">
        <w:rPr>
          <w:rFonts w:ascii="Arial" w:hAnsi="Arial"/>
          <w:color w:val="000000" w:themeColor="text1"/>
        </w:rPr>
        <w:t xml:space="preserve">związane z Programem: </w:t>
      </w:r>
      <w:r w:rsidR="00E35DE3" w:rsidRPr="00582998">
        <w:rPr>
          <w:rFonts w:ascii="Arial" w:hAnsi="Arial"/>
          <w:color w:val="000000" w:themeColor="text1"/>
        </w:rPr>
        <w:t xml:space="preserve">Fundusze </w:t>
      </w:r>
      <w:r w:rsidR="00217A5E" w:rsidRPr="00582998">
        <w:rPr>
          <w:rFonts w:ascii="Arial" w:hAnsi="Arial"/>
          <w:color w:val="000000" w:themeColor="text1"/>
        </w:rPr>
        <w:t>E</w:t>
      </w:r>
      <w:r w:rsidR="00E35DE3" w:rsidRPr="00582998">
        <w:rPr>
          <w:rFonts w:ascii="Arial" w:hAnsi="Arial"/>
          <w:color w:val="000000" w:themeColor="text1"/>
        </w:rPr>
        <w:t xml:space="preserve">uropejskie </w:t>
      </w:r>
      <w:r w:rsidR="006C1CC5" w:rsidRPr="00582998">
        <w:rPr>
          <w:rFonts w:ascii="Arial" w:hAnsi="Arial"/>
          <w:color w:val="000000" w:themeColor="text1"/>
        </w:rPr>
        <w:t>dla Małopolski, Działanie 8.7. Rozwój firm wspierający sprawiedliwą transformację, typ projektu A. Inwestycje rozwojowe prowadzące do zmiany profilu działalności firm lub do tworzenia nowych miejsc pracy</w:t>
      </w:r>
      <w:r w:rsidR="00BB38F4" w:rsidRPr="00582998">
        <w:rPr>
          <w:rFonts w:ascii="Arial" w:hAnsi="Arial"/>
          <w:color w:val="000000" w:themeColor="text1"/>
        </w:rPr>
        <w:t xml:space="preserve">. W ramach ww. działania Zamawiający realizuje projekt nr </w:t>
      </w:r>
      <w:r w:rsidR="00CF3DE2" w:rsidRPr="00582998">
        <w:rPr>
          <w:rFonts w:ascii="Arial" w:hAnsi="Arial"/>
          <w:color w:val="000000" w:themeColor="text1"/>
        </w:rPr>
        <w:t>FEMP.08.07-IP.01-020</w:t>
      </w:r>
      <w:r w:rsidR="00194D09">
        <w:rPr>
          <w:rFonts w:ascii="Arial" w:hAnsi="Arial"/>
          <w:color w:val="000000" w:themeColor="text1"/>
        </w:rPr>
        <w:t>5</w:t>
      </w:r>
      <w:r w:rsidR="00CF3DE2" w:rsidRPr="00582998">
        <w:rPr>
          <w:rFonts w:ascii="Arial" w:hAnsi="Arial"/>
          <w:color w:val="000000" w:themeColor="text1"/>
        </w:rPr>
        <w:t xml:space="preserve">/23 </w:t>
      </w:r>
      <w:r w:rsidR="00BB38F4" w:rsidRPr="00582998">
        <w:rPr>
          <w:rFonts w:ascii="Arial" w:hAnsi="Arial"/>
          <w:color w:val="000000" w:themeColor="text1"/>
        </w:rPr>
        <w:t xml:space="preserve">pn.” </w:t>
      </w:r>
      <w:r w:rsidR="00CF3DE2" w:rsidRPr="00582998">
        <w:rPr>
          <w:rFonts w:ascii="Arial" w:hAnsi="Arial"/>
          <w:color w:val="000000" w:themeColor="text1"/>
        </w:rPr>
        <w:t xml:space="preserve">Rozwój firmy poprzez wdrożenie nowych usług zamawiania </w:t>
      </w:r>
      <w:r w:rsidR="00194D09">
        <w:rPr>
          <w:rFonts w:ascii="Arial" w:hAnsi="Arial"/>
          <w:color w:val="000000" w:themeColor="text1"/>
        </w:rPr>
        <w:t>alkoholu</w:t>
      </w:r>
      <w:r w:rsidR="00BB38F4" w:rsidRPr="00582998">
        <w:rPr>
          <w:rFonts w:ascii="Arial" w:hAnsi="Arial"/>
          <w:color w:val="000000" w:themeColor="text1"/>
        </w:rPr>
        <w:t>”</w:t>
      </w:r>
      <w:r w:rsidR="00E5077E" w:rsidRPr="00582998">
        <w:rPr>
          <w:rFonts w:ascii="Arial" w:hAnsi="Arial"/>
          <w:color w:val="000000" w:themeColor="text1"/>
        </w:rPr>
        <w:t>.</w:t>
      </w:r>
    </w:p>
    <w:p w14:paraId="2B4A82C1" w14:textId="1DB3E042" w:rsidR="00911FDA" w:rsidRPr="00582998" w:rsidRDefault="00911FDA" w:rsidP="003E6462">
      <w:pPr>
        <w:pStyle w:val="Standard"/>
        <w:numPr>
          <w:ilvl w:val="0"/>
          <w:numId w:val="26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Zapytanie ofertowe zostało opracowane na podstawie Wytycznych </w:t>
      </w:r>
      <w:r w:rsidR="003E13D5" w:rsidRPr="00582998">
        <w:rPr>
          <w:rFonts w:ascii="Arial" w:hAnsi="Arial"/>
          <w:color w:val="000000" w:themeColor="text1"/>
        </w:rPr>
        <w:t>dotyc</w:t>
      </w:r>
      <w:r w:rsidR="00394DD5" w:rsidRPr="00582998">
        <w:rPr>
          <w:rFonts w:ascii="Arial" w:hAnsi="Arial"/>
          <w:color w:val="000000" w:themeColor="text1"/>
        </w:rPr>
        <w:t>z</w:t>
      </w:r>
      <w:r w:rsidR="003E13D5" w:rsidRPr="00582998">
        <w:rPr>
          <w:rFonts w:ascii="Arial" w:hAnsi="Arial"/>
          <w:color w:val="000000" w:themeColor="text1"/>
        </w:rPr>
        <w:t>ących</w:t>
      </w:r>
      <w:r w:rsidRPr="00582998">
        <w:rPr>
          <w:rFonts w:ascii="Arial" w:hAnsi="Arial"/>
          <w:color w:val="000000" w:themeColor="text1"/>
        </w:rPr>
        <w:t xml:space="preserve"> kwalifikowalności wydatków na lata 2021-2027</w:t>
      </w:r>
      <w:r w:rsidR="002C2CCF" w:rsidRPr="00582998">
        <w:rPr>
          <w:rFonts w:ascii="Arial" w:hAnsi="Arial"/>
          <w:color w:val="000000" w:themeColor="text1"/>
        </w:rPr>
        <w:t xml:space="preserve"> (dalej „Wytyczne”)</w:t>
      </w:r>
      <w:r w:rsidR="00B536A1" w:rsidRPr="00582998">
        <w:rPr>
          <w:rFonts w:ascii="Arial" w:hAnsi="Arial"/>
          <w:color w:val="000000" w:themeColor="text1"/>
        </w:rPr>
        <w:t>.</w:t>
      </w:r>
    </w:p>
    <w:bookmarkEnd w:id="1"/>
    <w:p w14:paraId="2935BCCA" w14:textId="45BD2288" w:rsidR="00FE4D2B" w:rsidRPr="00582998" w:rsidRDefault="00E003AE" w:rsidP="003E6462">
      <w:pPr>
        <w:pStyle w:val="Standard"/>
        <w:numPr>
          <w:ilvl w:val="0"/>
          <w:numId w:val="2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Dane Zamawiającego</w:t>
      </w:r>
      <w:r w:rsidR="00777CC4" w:rsidRPr="00582998">
        <w:rPr>
          <w:rFonts w:ascii="Arial" w:hAnsi="Arial"/>
          <w:color w:val="000000" w:themeColor="text1"/>
        </w:rPr>
        <w:t>: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582998" w:rsidRPr="00582998" w14:paraId="08B9E2DB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EA5D" w14:textId="621BE5BB" w:rsidR="006C1CC5" w:rsidRPr="00582998" w:rsidRDefault="006C1CC5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BDB1" w14:textId="11B5DE55" w:rsidR="006C1CC5" w:rsidRPr="00582998" w:rsidRDefault="006C1CC5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Dane Zamawiającego</w:t>
            </w:r>
          </w:p>
        </w:tc>
      </w:tr>
      <w:tr w:rsidR="00582998" w:rsidRPr="00582998" w14:paraId="04F733AF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2CD0E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5A05" w14:textId="52799DFF" w:rsidR="00BB38F4" w:rsidRPr="00582998" w:rsidRDefault="00FA02FE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proofErr w:type="spellStart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Bromarket</w:t>
            </w:r>
            <w:proofErr w:type="spellEnd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Sp. z o.o.</w:t>
            </w:r>
          </w:p>
        </w:tc>
      </w:tr>
      <w:tr w:rsidR="00582998" w:rsidRPr="00582998" w14:paraId="6D9C74C6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D9EC5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0B4FF" w14:textId="0B718DC6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Polska</w:t>
            </w:r>
          </w:p>
        </w:tc>
      </w:tr>
      <w:tr w:rsidR="00582998" w:rsidRPr="00582998" w14:paraId="433CAD8F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9BA60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D288" w14:textId="45EA55D4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Małopolskie</w:t>
            </w:r>
          </w:p>
        </w:tc>
      </w:tr>
      <w:tr w:rsidR="00582998" w:rsidRPr="00582998" w14:paraId="7F0A5CDA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1763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04D0" w14:textId="37BAF55F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Oświęcimski</w:t>
            </w:r>
          </w:p>
        </w:tc>
      </w:tr>
      <w:tr w:rsidR="00582998" w:rsidRPr="00582998" w14:paraId="27FFBF18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517A" w14:textId="30512C9C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E953A" w14:textId="54DA5A69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13FE1597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4FB3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3CF3" w14:textId="143C74B7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71D8F320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8C73" w14:textId="0A08C6A9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7DAFD" w14:textId="5A37160D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Stanisława Stasz</w:t>
            </w:r>
            <w:r w:rsidR="008E2F6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ica</w:t>
            </w:r>
          </w:p>
        </w:tc>
      </w:tr>
      <w:tr w:rsidR="00582998" w:rsidRPr="00582998" w14:paraId="7B9E2892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C686" w14:textId="32FC54C9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BF120" w14:textId="49F00C6F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33</w:t>
            </w:r>
          </w:p>
        </w:tc>
      </w:tr>
      <w:tr w:rsidR="00582998" w:rsidRPr="00582998" w14:paraId="56CA09CB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6DE4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94FA" w14:textId="16DAB29F" w:rsidR="003E6462" w:rsidRPr="00582998" w:rsidRDefault="0037200A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---</w:t>
            </w:r>
          </w:p>
        </w:tc>
      </w:tr>
      <w:tr w:rsidR="00582998" w:rsidRPr="00582998" w14:paraId="4A252F3E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4906B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3D7F" w14:textId="58180E71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32-640</w:t>
            </w:r>
          </w:p>
        </w:tc>
      </w:tr>
      <w:tr w:rsidR="00582998" w:rsidRPr="00582998" w14:paraId="67A059AB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DD01D" w14:textId="59570E9C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5CE84" w14:textId="44986702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4C61390D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CEC69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63236" w14:textId="7D239ED3" w:rsidR="00BB38F4" w:rsidRPr="00582998" w:rsidRDefault="00306E13" w:rsidP="00306E13">
            <w:pPr>
              <w:pStyle w:val="Standard"/>
              <w:tabs>
                <w:tab w:val="left" w:pos="1741"/>
              </w:tabs>
              <w:spacing w:line="276" w:lineRule="auto"/>
              <w:jc w:val="both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6832109176</w:t>
            </w:r>
          </w:p>
        </w:tc>
      </w:tr>
      <w:tr w:rsidR="00582998" w:rsidRPr="00582998" w14:paraId="65B4ECFA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9618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DF8C" w14:textId="35C664C0" w:rsidR="00BB38F4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385973218</w:t>
            </w:r>
          </w:p>
        </w:tc>
      </w:tr>
      <w:tr w:rsidR="00582998" w:rsidRPr="00582998" w14:paraId="5EB1AD92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1B0B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S</w:t>
            </w:r>
            <w:r w:rsidRPr="00582998">
              <w:rPr>
                <w:rFonts w:ascii="Arial" w:hAnsi="Arial"/>
                <w:b/>
                <w:bCs/>
                <w:color w:val="000000" w:themeColor="text1"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683C" w14:textId="40045C35" w:rsidR="00BB38F4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Nie dotyczy</w:t>
            </w:r>
          </w:p>
        </w:tc>
      </w:tr>
    </w:tbl>
    <w:p w14:paraId="3AEF0A64" w14:textId="1147D6B6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OPIS PRZEDMIOTU ZAMÓWIENIA</w:t>
      </w:r>
      <w:r w:rsidR="00C52203" w:rsidRPr="00582998">
        <w:t>:</w:t>
      </w:r>
    </w:p>
    <w:p w14:paraId="528AB3F7" w14:textId="40EFF489" w:rsidR="00422C65" w:rsidRPr="00582998" w:rsidRDefault="00E003AE" w:rsidP="007A34CC">
      <w:pPr>
        <w:pStyle w:val="Standard"/>
        <w:numPr>
          <w:ilvl w:val="0"/>
          <w:numId w:val="38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Przedmiotem zamówienia objętego niniejszym postępowaniem jest </w:t>
      </w:r>
      <w:r w:rsidR="00711393" w:rsidRPr="00582998">
        <w:rPr>
          <w:rFonts w:ascii="Arial" w:hAnsi="Arial"/>
          <w:color w:val="000000" w:themeColor="text1"/>
        </w:rPr>
        <w:t>nabycie</w:t>
      </w:r>
      <w:r w:rsidR="006E75A9" w:rsidRPr="00582998">
        <w:rPr>
          <w:rFonts w:ascii="Arial" w:hAnsi="Arial"/>
          <w:color w:val="000000" w:themeColor="text1"/>
        </w:rPr>
        <w:t xml:space="preserve"> </w:t>
      </w:r>
      <w:r w:rsidR="00394DD5" w:rsidRPr="00582998">
        <w:rPr>
          <w:rFonts w:ascii="Arial" w:hAnsi="Arial"/>
          <w:color w:val="000000" w:themeColor="text1"/>
        </w:rPr>
        <w:t>środ</w:t>
      </w:r>
      <w:r w:rsidR="008E2F6D">
        <w:rPr>
          <w:rFonts w:ascii="Arial" w:hAnsi="Arial"/>
          <w:color w:val="000000" w:themeColor="text1"/>
        </w:rPr>
        <w:t>ka</w:t>
      </w:r>
      <w:r w:rsidR="00394DD5" w:rsidRPr="00582998">
        <w:rPr>
          <w:rFonts w:ascii="Arial" w:hAnsi="Arial"/>
          <w:color w:val="000000" w:themeColor="text1"/>
        </w:rPr>
        <w:t xml:space="preserve"> trwał</w:t>
      </w:r>
      <w:r w:rsidR="008E2F6D">
        <w:rPr>
          <w:rFonts w:ascii="Arial" w:hAnsi="Arial"/>
          <w:color w:val="000000" w:themeColor="text1"/>
        </w:rPr>
        <w:t>ego</w:t>
      </w:r>
      <w:r w:rsidR="00124EB1" w:rsidRPr="00582998">
        <w:rPr>
          <w:rFonts w:ascii="Arial" w:hAnsi="Arial"/>
          <w:color w:val="000000" w:themeColor="text1"/>
        </w:rPr>
        <w:t xml:space="preserve"> do </w:t>
      </w:r>
      <w:r w:rsidR="005D1765" w:rsidRPr="00582998">
        <w:rPr>
          <w:rFonts w:ascii="Arial" w:hAnsi="Arial"/>
          <w:color w:val="000000" w:themeColor="text1"/>
        </w:rPr>
        <w:t>browaru</w:t>
      </w:r>
      <w:r w:rsidR="00124EB1" w:rsidRPr="00582998">
        <w:rPr>
          <w:rFonts w:ascii="Arial" w:hAnsi="Arial"/>
          <w:color w:val="000000" w:themeColor="text1"/>
        </w:rPr>
        <w:t xml:space="preserve"> zgodnie z tabelą poniżej.</w:t>
      </w:r>
      <w:r w:rsidR="00422C65" w:rsidRPr="00582998">
        <w:rPr>
          <w:rFonts w:ascii="Arial" w:hAnsi="Arial"/>
          <w:color w:val="000000" w:themeColor="text1"/>
        </w:rPr>
        <w:t xml:space="preserve"> </w:t>
      </w:r>
      <w:r w:rsidR="008E2F6D">
        <w:rPr>
          <w:rFonts w:ascii="Arial" w:hAnsi="Arial"/>
          <w:color w:val="000000" w:themeColor="text1"/>
        </w:rPr>
        <w:t>Środek trwały</w:t>
      </w:r>
      <w:r w:rsidR="00422C65" w:rsidRPr="00582998">
        <w:rPr>
          <w:rFonts w:ascii="Arial" w:hAnsi="Arial"/>
          <w:color w:val="000000" w:themeColor="text1"/>
        </w:rPr>
        <w:t xml:space="preserve"> (urządzeni</w:t>
      </w:r>
      <w:r w:rsidR="008E2F6D">
        <w:rPr>
          <w:rFonts w:ascii="Arial" w:hAnsi="Arial"/>
          <w:color w:val="000000" w:themeColor="text1"/>
        </w:rPr>
        <w:t>e</w:t>
      </w:r>
      <w:r w:rsidR="00422C65" w:rsidRPr="00582998">
        <w:rPr>
          <w:rFonts w:ascii="Arial" w:hAnsi="Arial"/>
          <w:color w:val="000000" w:themeColor="text1"/>
        </w:rPr>
        <w:t>) mus</w:t>
      </w:r>
      <w:r w:rsidR="008E2F6D">
        <w:rPr>
          <w:rFonts w:ascii="Arial" w:hAnsi="Arial"/>
          <w:color w:val="000000" w:themeColor="text1"/>
        </w:rPr>
        <w:t>i</w:t>
      </w:r>
      <w:r w:rsidR="00422C65" w:rsidRPr="00582998">
        <w:rPr>
          <w:rFonts w:ascii="Arial" w:hAnsi="Arial"/>
          <w:color w:val="000000" w:themeColor="text1"/>
        </w:rPr>
        <w:t xml:space="preserve"> być </w:t>
      </w:r>
      <w:r w:rsidR="00DB6F6A" w:rsidRPr="00582998">
        <w:rPr>
          <w:rFonts w:ascii="Arial" w:hAnsi="Arial"/>
          <w:color w:val="000000" w:themeColor="text1"/>
        </w:rPr>
        <w:t xml:space="preserve">fabrycznie </w:t>
      </w:r>
      <w:r w:rsidR="00422C65" w:rsidRPr="00582998">
        <w:rPr>
          <w:rFonts w:ascii="Arial" w:hAnsi="Arial"/>
          <w:color w:val="000000" w:themeColor="text1"/>
        </w:rPr>
        <w:t>nowe i mus</w:t>
      </w:r>
      <w:r w:rsidR="008E2F6D">
        <w:rPr>
          <w:rFonts w:ascii="Arial" w:hAnsi="Arial"/>
          <w:color w:val="000000" w:themeColor="text1"/>
        </w:rPr>
        <w:t>i</w:t>
      </w:r>
      <w:r w:rsidR="00422C65" w:rsidRPr="00582998">
        <w:rPr>
          <w:rFonts w:ascii="Arial" w:hAnsi="Arial"/>
          <w:color w:val="000000" w:themeColor="text1"/>
        </w:rPr>
        <w:t xml:space="preserve"> być dopuszczon</w:t>
      </w:r>
      <w:r w:rsidR="008E2F6D">
        <w:rPr>
          <w:rFonts w:ascii="Arial" w:hAnsi="Arial"/>
          <w:color w:val="000000" w:themeColor="text1"/>
        </w:rPr>
        <w:t>y</w:t>
      </w:r>
      <w:r w:rsidR="00422C65" w:rsidRPr="00582998">
        <w:rPr>
          <w:rFonts w:ascii="Arial" w:hAnsi="Arial"/>
          <w:color w:val="000000" w:themeColor="text1"/>
        </w:rPr>
        <w:t xml:space="preserve"> do użytkowania w Unii Europejskiej. </w:t>
      </w: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851"/>
        <w:gridCol w:w="6237"/>
      </w:tblGrid>
      <w:tr w:rsidR="00582998" w:rsidRPr="00582998" w14:paraId="110D86C7" w14:textId="77777777" w:rsidTr="000D5F39">
        <w:trPr>
          <w:cantSplit/>
          <w:tblHeader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5DCD2405" w14:textId="5B495283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</w:t>
            </w:r>
            <w:r w:rsidR="009475E2"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.</w:t>
            </w: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</w:t>
            </w:r>
            <w:r w:rsidR="009475E2"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1EBB035" w14:textId="77777777" w:rsidR="006C1CC5" w:rsidRPr="00582998" w:rsidRDefault="006C1CC5">
            <w:pPr>
              <w:pStyle w:val="Standard"/>
              <w:spacing w:line="23" w:lineRule="atLeast"/>
              <w:jc w:val="center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urządzenia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9D3934E" w14:textId="77777777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Ilość (szt.)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74C6FE0F" w14:textId="77777777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Wymagane parametry</w:t>
            </w:r>
          </w:p>
        </w:tc>
      </w:tr>
      <w:tr w:rsidR="00582998" w:rsidRPr="00582998" w14:paraId="6D3415D6" w14:textId="77777777" w:rsidTr="007461F4">
        <w:trPr>
          <w:trHeight w:val="208"/>
        </w:trPr>
        <w:tc>
          <w:tcPr>
            <w:tcW w:w="710" w:type="dxa"/>
            <w:vAlign w:val="center"/>
          </w:tcPr>
          <w:p w14:paraId="6FCFFE1E" w14:textId="345362E2" w:rsidR="006C1CC5" w:rsidRPr="00582998" w:rsidRDefault="002F64FC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1</w:t>
            </w:r>
            <w:r w:rsidR="004C6BAC"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.</w:t>
            </w:r>
          </w:p>
        </w:tc>
        <w:tc>
          <w:tcPr>
            <w:tcW w:w="2409" w:type="dxa"/>
            <w:vAlign w:val="center"/>
          </w:tcPr>
          <w:p w14:paraId="1954AC87" w14:textId="4D76EA5E" w:rsidR="003B3FDD" w:rsidRPr="00582998" w:rsidRDefault="00A364F9" w:rsidP="00F03234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A364F9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Mikrofalowa stacja do ekstrakcji aromatów</w:t>
            </w:r>
          </w:p>
        </w:tc>
        <w:tc>
          <w:tcPr>
            <w:tcW w:w="851" w:type="dxa"/>
            <w:vAlign w:val="center"/>
          </w:tcPr>
          <w:p w14:paraId="606B729C" w14:textId="1838E810" w:rsidR="006C1CC5" w:rsidRPr="00582998" w:rsidRDefault="00A364F9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1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14:paraId="182CC84E" w14:textId="77777777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Komora ze stali kwasoodpornej zabezpieczona przed wyciekiem mikrofal o pojemności min. 70 L.</w:t>
            </w:r>
          </w:p>
          <w:p w14:paraId="090D0526" w14:textId="73BD0D49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Sterownik z kolorowym ekranem dotykowym min. 4,3”</w:t>
            </w:r>
          </w:p>
          <w:p w14:paraId="538B27BE" w14:textId="36B3AAEC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Wbudowany system wyciągowy na bieżąco przedmuchujący komorę.</w:t>
            </w:r>
          </w:p>
          <w:p w14:paraId="1C8092EB" w14:textId="25B0EDE3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Znamionowa moc mikrofalowa min. 1900 W.</w:t>
            </w:r>
          </w:p>
          <w:p w14:paraId="0B91149F" w14:textId="0FA2E241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Automatyczne podnoszenie i opuszczanie pokrywy reaktora, w taki sposób, aby moduł do destylacji był zawsze podłączony.</w:t>
            </w:r>
          </w:p>
          <w:p w14:paraId="57D0C3AB" w14:textId="76CE8158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W zestawie reaktor szklany o pojemności min. 15 L z uchwytami do transportu.</w:t>
            </w:r>
          </w:p>
          <w:p w14:paraId="7EEF61E4" w14:textId="6B4513D6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Komora zabezpieczona powłoką polimerową od wewnątrz w celu ochrony przed korozją.</w:t>
            </w:r>
          </w:p>
          <w:p w14:paraId="408B61D0" w14:textId="5416F725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Drzwi komory zawieszone na sprężynach w celu ochrony przed nagłym wzrostem ciśnienia w komorze.</w:t>
            </w:r>
          </w:p>
          <w:p w14:paraId="3E343750" w14:textId="101430C5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Drzwi z wbudowanym zamkiem uniemożliwiającym otwarcie komory w trakcie trwania procesu.</w:t>
            </w:r>
          </w:p>
          <w:p w14:paraId="743ACE3A" w14:textId="719F9F60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Wbudowane mieszadło, magnetyczne do mieszania zawartości reaktora.</w:t>
            </w:r>
          </w:p>
          <w:p w14:paraId="0F0682EE" w14:textId="13B20D5B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Komora wyposażona w mechaniczny, obrotowy dyfuzor, ze stali kwasoodpornej, zapewniający homogeniczną dystrybucję mikrofal.</w:t>
            </w:r>
          </w:p>
          <w:p w14:paraId="07D9A1AE" w14:textId="30B709B1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Wbudowany czujnik do kontroli temperatury oparów.</w:t>
            </w:r>
          </w:p>
          <w:p w14:paraId="431C530C" w14:textId="78FB9687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Możliwość prowadzenia ekstrakcji związków lotnych w tym olejków eterycznych, metodą hydro destylacji wspomaganej mikrofalowo.</w:t>
            </w:r>
          </w:p>
          <w:p w14:paraId="30AACE19" w14:textId="66CAA0F7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Czujniki bezpieczeństwa odcinający mikrofale po otworzeniu komory.</w:t>
            </w:r>
          </w:p>
          <w:p w14:paraId="23B16DA6" w14:textId="068E218A" w:rsidR="00462DC1" w:rsidRPr="00462DC1" w:rsidRDefault="00462DC1" w:rsidP="007C3D85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</w:rPr>
            </w:pPr>
            <w:r w:rsidRPr="00462DC1">
              <w:rPr>
                <w:rFonts w:ascii="Arial" w:eastAsia="Calibri" w:hAnsi="Arial"/>
                <w:color w:val="000000" w:themeColor="text1"/>
                <w:kern w:val="0"/>
              </w:rPr>
              <w:t>Instalacja i szkolenie z obsługi urządzenia w siedzibie Zamawiającego.</w:t>
            </w:r>
          </w:p>
          <w:p w14:paraId="3A6FC70D" w14:textId="73300A49" w:rsidR="00A364F9" w:rsidRPr="00462019" w:rsidRDefault="00A364F9" w:rsidP="003D5399">
            <w:pPr>
              <w:pStyle w:val="Standard"/>
              <w:spacing w:line="23" w:lineRule="atLeast"/>
              <w:ind w:left="360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</w:p>
        </w:tc>
      </w:tr>
    </w:tbl>
    <w:p w14:paraId="13E267A2" w14:textId="77777777" w:rsidR="00130776" w:rsidRPr="00582998" w:rsidRDefault="00E003AE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wymaga realizacji zamówienia w zgodzie z zasadami poszanowania środowiska naturalnego wynikających z zasady zrównoważonego rozwoju.</w:t>
      </w:r>
    </w:p>
    <w:p w14:paraId="0F0D18AA" w14:textId="7A02D814" w:rsidR="00130776" w:rsidRPr="00582998" w:rsidRDefault="00130776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bookmarkStart w:id="2" w:name="_Hlk171102305"/>
      <w:r w:rsidRPr="00582998">
        <w:rPr>
          <w:rFonts w:ascii="Arial" w:hAnsi="Arial"/>
          <w:color w:val="000000" w:themeColor="text1"/>
        </w:rPr>
        <w:t xml:space="preserve">Zamawiający wymaga udzielenia </w:t>
      </w:r>
      <w:r w:rsidR="003D5399">
        <w:rPr>
          <w:rFonts w:ascii="Arial" w:hAnsi="Arial"/>
          <w:color w:val="000000" w:themeColor="text1"/>
        </w:rPr>
        <w:t>12</w:t>
      </w:r>
      <w:r w:rsidRPr="00582998">
        <w:rPr>
          <w:rFonts w:ascii="Arial" w:hAnsi="Arial"/>
          <w:color w:val="000000" w:themeColor="text1"/>
        </w:rPr>
        <w:t xml:space="preserve"> miesięcznej gwarancji na oferowan</w:t>
      </w:r>
      <w:r w:rsidR="008E2F6D">
        <w:rPr>
          <w:rFonts w:ascii="Arial" w:hAnsi="Arial"/>
          <w:color w:val="000000" w:themeColor="text1"/>
        </w:rPr>
        <w:t>y</w:t>
      </w:r>
      <w:r w:rsidRPr="00582998">
        <w:rPr>
          <w:rFonts w:ascii="Arial" w:hAnsi="Arial"/>
          <w:color w:val="000000" w:themeColor="text1"/>
        </w:rPr>
        <w:t xml:space="preserve"> środ</w:t>
      </w:r>
      <w:r w:rsidR="008E2F6D">
        <w:rPr>
          <w:rFonts w:ascii="Arial" w:hAnsi="Arial"/>
          <w:color w:val="000000" w:themeColor="text1"/>
        </w:rPr>
        <w:t>ek</w:t>
      </w:r>
      <w:r w:rsidRPr="00582998">
        <w:rPr>
          <w:rFonts w:ascii="Arial" w:hAnsi="Arial"/>
          <w:color w:val="000000" w:themeColor="text1"/>
        </w:rPr>
        <w:t xml:space="preserve"> trwał</w:t>
      </w:r>
      <w:r w:rsidR="008E2F6D">
        <w:rPr>
          <w:rFonts w:ascii="Arial" w:hAnsi="Arial"/>
          <w:color w:val="000000" w:themeColor="text1"/>
        </w:rPr>
        <w:t>y</w:t>
      </w:r>
      <w:r w:rsidRPr="00582998">
        <w:rPr>
          <w:rFonts w:ascii="Arial" w:hAnsi="Arial"/>
          <w:color w:val="000000" w:themeColor="text1"/>
        </w:rPr>
        <w:t xml:space="preserve"> (urządzeni</w:t>
      </w:r>
      <w:r w:rsidR="008E2F6D">
        <w:rPr>
          <w:rFonts w:ascii="Arial" w:hAnsi="Arial"/>
          <w:color w:val="000000" w:themeColor="text1"/>
        </w:rPr>
        <w:t>e</w:t>
      </w:r>
      <w:r w:rsidRPr="00582998">
        <w:rPr>
          <w:rFonts w:ascii="Arial" w:hAnsi="Arial"/>
          <w:color w:val="000000" w:themeColor="text1"/>
        </w:rPr>
        <w:t xml:space="preserve">) licząc od </w:t>
      </w:r>
      <w:r w:rsidR="003E78D8" w:rsidRPr="00582998">
        <w:rPr>
          <w:rFonts w:ascii="Arial" w:hAnsi="Arial"/>
          <w:color w:val="000000" w:themeColor="text1"/>
        </w:rPr>
        <w:t>momentu podpisania ostatecznego protokołu odbioru.</w:t>
      </w:r>
    </w:p>
    <w:bookmarkEnd w:id="2"/>
    <w:p w14:paraId="650535CF" w14:textId="424154BF" w:rsidR="00117166" w:rsidRPr="00582998" w:rsidRDefault="00E003AE" w:rsidP="00117166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Kody CPV:</w:t>
      </w:r>
    </w:p>
    <w:p w14:paraId="0012A963" w14:textId="4A442AC6" w:rsidR="00117166" w:rsidRDefault="00DB4FD8" w:rsidP="007A34CC">
      <w:pPr>
        <w:pStyle w:val="Standard"/>
        <w:numPr>
          <w:ilvl w:val="1"/>
          <w:numId w:val="38"/>
        </w:numPr>
        <w:spacing w:after="120" w:line="276" w:lineRule="auto"/>
        <w:rPr>
          <w:rFonts w:ascii="Arial" w:hAnsi="Arial"/>
          <w:color w:val="000000" w:themeColor="text1"/>
        </w:rPr>
      </w:pPr>
      <w:r w:rsidRPr="00DB4FD8">
        <w:rPr>
          <w:rFonts w:ascii="Arial" w:hAnsi="Arial"/>
          <w:color w:val="000000" w:themeColor="text1"/>
        </w:rPr>
        <w:t>31711422-7</w:t>
      </w:r>
      <w:r>
        <w:rPr>
          <w:rFonts w:ascii="Arial" w:hAnsi="Arial"/>
          <w:color w:val="000000" w:themeColor="text1"/>
        </w:rPr>
        <w:t xml:space="preserve"> </w:t>
      </w:r>
      <w:r w:rsidRPr="00DB4FD8">
        <w:rPr>
          <w:rFonts w:ascii="Arial" w:hAnsi="Arial"/>
          <w:color w:val="000000" w:themeColor="text1"/>
        </w:rPr>
        <w:t>Urządzenia mikrofalowe</w:t>
      </w:r>
    </w:p>
    <w:p w14:paraId="75686F68" w14:textId="316B576F" w:rsidR="00DB4FD8" w:rsidRPr="00582998" w:rsidRDefault="00DB4FD8" w:rsidP="007A34CC">
      <w:pPr>
        <w:pStyle w:val="Standard"/>
        <w:numPr>
          <w:ilvl w:val="1"/>
          <w:numId w:val="38"/>
        </w:numPr>
        <w:spacing w:after="120" w:line="276" w:lineRule="auto"/>
        <w:rPr>
          <w:rFonts w:ascii="Arial" w:hAnsi="Arial"/>
          <w:color w:val="000000" w:themeColor="text1"/>
        </w:rPr>
      </w:pPr>
      <w:r w:rsidRPr="00DB4FD8">
        <w:rPr>
          <w:rFonts w:ascii="Arial" w:hAnsi="Arial"/>
          <w:color w:val="000000" w:themeColor="text1"/>
        </w:rPr>
        <w:t>38000000-5</w:t>
      </w:r>
      <w:r>
        <w:rPr>
          <w:rFonts w:ascii="Arial" w:hAnsi="Arial"/>
          <w:color w:val="000000" w:themeColor="text1"/>
        </w:rPr>
        <w:t xml:space="preserve"> </w:t>
      </w:r>
      <w:r w:rsidRPr="00DB4FD8">
        <w:rPr>
          <w:rFonts w:ascii="Arial" w:hAnsi="Arial"/>
          <w:color w:val="000000" w:themeColor="text1"/>
        </w:rPr>
        <w:t>Sprzęt laboratoryjny, optyczny i precyzyjny (z wyjątkiem szklanego)</w:t>
      </w:r>
    </w:p>
    <w:p w14:paraId="23C660D1" w14:textId="7A61AAFF" w:rsidR="00A44053" w:rsidRPr="00582998" w:rsidRDefault="00013F91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Miejsce realizacji zamówienia:</w:t>
      </w:r>
      <w:r w:rsidR="00DF7CD5" w:rsidRPr="00582998">
        <w:rPr>
          <w:rFonts w:ascii="Arial" w:hAnsi="Arial"/>
          <w:color w:val="000000" w:themeColor="text1"/>
        </w:rPr>
        <w:t xml:space="preserve"> </w:t>
      </w:r>
      <w:r w:rsidR="00BB38F4" w:rsidRPr="00582998">
        <w:rPr>
          <w:rFonts w:ascii="Arial" w:hAnsi="Arial"/>
          <w:color w:val="000000" w:themeColor="text1"/>
        </w:rPr>
        <w:t xml:space="preserve">32-640 Zator, ul. </w:t>
      </w:r>
      <w:r w:rsidR="00AE074D" w:rsidRPr="00582998">
        <w:rPr>
          <w:rFonts w:ascii="Arial" w:hAnsi="Arial"/>
          <w:color w:val="000000" w:themeColor="text1"/>
        </w:rPr>
        <w:t>Stanisława Staszica</w:t>
      </w:r>
      <w:r w:rsidR="00A33602" w:rsidRPr="00582998">
        <w:rPr>
          <w:rFonts w:ascii="Arial" w:hAnsi="Arial"/>
          <w:color w:val="000000" w:themeColor="text1"/>
        </w:rPr>
        <w:t xml:space="preserve"> 31</w:t>
      </w:r>
      <w:r w:rsidR="00BB38F4" w:rsidRPr="00582998">
        <w:rPr>
          <w:rFonts w:ascii="Arial" w:hAnsi="Arial"/>
          <w:color w:val="000000" w:themeColor="text1"/>
        </w:rPr>
        <w:t>.</w:t>
      </w:r>
    </w:p>
    <w:p w14:paraId="5310433B" w14:textId="2163D98C" w:rsidR="003E6462" w:rsidRPr="00582998" w:rsidRDefault="00024D1D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i/>
          <w:iCs/>
          <w:color w:val="000000" w:themeColor="text1"/>
        </w:rPr>
      </w:pPr>
      <w:bookmarkStart w:id="3" w:name="_Hlk138002469"/>
      <w:r w:rsidRPr="00582998">
        <w:rPr>
          <w:rFonts w:ascii="Arial" w:hAnsi="Arial"/>
          <w:color w:val="000000" w:themeColor="text1"/>
        </w:rPr>
        <w:t>Umowa z Dostawcą zostanie zawarta zgodnie z postanowieniami określonymi w załączniku nr 4.</w:t>
      </w:r>
      <w:bookmarkEnd w:id="3"/>
    </w:p>
    <w:p w14:paraId="6577F028" w14:textId="47CB0824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WARUNKI UDZIAŁU W POSTĘPOWANIU</w:t>
      </w:r>
    </w:p>
    <w:p w14:paraId="2F8FC0D9" w14:textId="2613717F" w:rsidR="00F441CC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postępowaniu</w:t>
      </w:r>
      <w:r w:rsidR="00E5077E" w:rsidRPr="00582998">
        <w:rPr>
          <w:rFonts w:ascii="Arial" w:hAnsi="Arial"/>
          <w:color w:val="000000" w:themeColor="text1"/>
        </w:rPr>
        <w:t xml:space="preserve"> mogą brać udział wyłącznie Dostawcy, którzy spełniają warunki udziału w postępowaniu, złożyli ważną ofertę, wyrażają wolę zawarcia z Zamawiającym umowy oraz nie podlegają wykluczeniu z postępowania z powodu istnienia konfliktu interesów. Wola zawarcia umowy zostanie potwierdzona przez złożenie przez Dostawcę oświadczenia w Formularzu Oferty. Umowa zawarta z Dostawcą musi być zgodna z niniejszym Zapytaniem Ofertowym, w szczególności z postanowieniami zawartymi w części B Zapytania Ofertowego</w:t>
      </w:r>
      <w:r w:rsidR="00904935" w:rsidRPr="00582998">
        <w:rPr>
          <w:rFonts w:ascii="Arial" w:hAnsi="Arial"/>
          <w:color w:val="000000" w:themeColor="text1"/>
        </w:rPr>
        <w:t>.</w:t>
      </w:r>
    </w:p>
    <w:p w14:paraId="025C7EA7" w14:textId="4EB28197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Warunkiem udziału w postępowaniu </w:t>
      </w:r>
      <w:r w:rsidR="006B1D02" w:rsidRPr="00582998">
        <w:rPr>
          <w:rFonts w:ascii="Arial" w:hAnsi="Arial"/>
          <w:color w:val="000000" w:themeColor="text1"/>
        </w:rPr>
        <w:t>(ocenianym na zasadzie „spełnia /nie spełnia”</w:t>
      </w:r>
      <w:r w:rsidR="005F47BE" w:rsidRPr="00582998">
        <w:rPr>
          <w:rFonts w:ascii="Arial" w:hAnsi="Arial"/>
          <w:color w:val="000000" w:themeColor="text1"/>
        </w:rPr>
        <w:t>)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jest</w:t>
      </w:r>
      <w:r w:rsidR="00A1533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terminowe złożenie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Pr="00582998">
        <w:rPr>
          <w:rFonts w:ascii="Arial" w:hAnsi="Arial"/>
          <w:color w:val="000000" w:themeColor="text1"/>
        </w:rPr>
        <w:t xml:space="preserve"> następujących dokumentów:</w:t>
      </w:r>
    </w:p>
    <w:p w14:paraId="317390A1" w14:textId="3A498BB0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Formularz ofertowy </w:t>
      </w:r>
      <w:r w:rsidR="00E21098" w:rsidRPr="00582998">
        <w:rPr>
          <w:rFonts w:ascii="Arial" w:hAnsi="Arial"/>
          <w:color w:val="000000" w:themeColor="text1"/>
        </w:rPr>
        <w:t xml:space="preserve">- </w:t>
      </w:r>
      <w:r w:rsidR="00FC4B38" w:rsidRPr="00582998">
        <w:rPr>
          <w:rFonts w:ascii="Arial" w:hAnsi="Arial"/>
          <w:b/>
          <w:bCs/>
          <w:color w:val="000000" w:themeColor="text1"/>
        </w:rPr>
        <w:t>Załącznik</w:t>
      </w:r>
      <w:r w:rsidRPr="00582998">
        <w:rPr>
          <w:rFonts w:ascii="Arial" w:hAnsi="Arial"/>
          <w:b/>
          <w:bCs/>
          <w:color w:val="000000" w:themeColor="text1"/>
        </w:rPr>
        <w:t xml:space="preserve"> nr 1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398040AA" w14:textId="2854D7C1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Oświadczenie dotyczące braku podstaw do wykluczenia z powodu istnienia konfliktu interesów - </w:t>
      </w:r>
      <w:r w:rsidRPr="00582998">
        <w:rPr>
          <w:rFonts w:ascii="Arial" w:hAnsi="Arial"/>
          <w:b/>
          <w:bCs/>
          <w:color w:val="000000" w:themeColor="text1"/>
        </w:rPr>
        <w:t>Załącznik nr 2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083D91E1" w14:textId="59E5DD94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Załącznik</w:t>
      </w:r>
      <w:r w:rsidR="00ED4A97" w:rsidRPr="00582998">
        <w:rPr>
          <w:rFonts w:ascii="Arial" w:hAnsi="Arial"/>
          <w:color w:val="000000" w:themeColor="text1"/>
        </w:rPr>
        <w:t xml:space="preserve"> pn.</w:t>
      </w:r>
      <w:r w:rsidRPr="00582998">
        <w:rPr>
          <w:rFonts w:ascii="Arial" w:hAnsi="Arial"/>
          <w:color w:val="000000" w:themeColor="text1"/>
        </w:rPr>
        <w:t xml:space="preserve"> </w:t>
      </w:r>
      <w:r w:rsidR="00EF2177" w:rsidRPr="00582998">
        <w:rPr>
          <w:rFonts w:ascii="Arial" w:hAnsi="Arial"/>
          <w:color w:val="000000" w:themeColor="text1"/>
        </w:rPr>
        <w:t xml:space="preserve">Oświadczenie </w:t>
      </w:r>
      <w:r w:rsidR="00777CC4" w:rsidRPr="00582998">
        <w:rPr>
          <w:rFonts w:ascii="Arial" w:hAnsi="Arial"/>
          <w:color w:val="000000" w:themeColor="text1"/>
        </w:rPr>
        <w:t>Dostawcy</w:t>
      </w:r>
      <w:r w:rsidR="00EF2177" w:rsidRPr="00582998">
        <w:rPr>
          <w:rFonts w:ascii="Arial" w:hAnsi="Arial"/>
          <w:color w:val="000000" w:themeColor="text1"/>
        </w:rPr>
        <w:t xml:space="preserve"> w zakresie wypełniania obowiązków informacyjnych przewidzianych w art. </w:t>
      </w:r>
      <w:r w:rsidR="00ED4A97" w:rsidRPr="00582998">
        <w:rPr>
          <w:rFonts w:ascii="Arial" w:hAnsi="Arial"/>
          <w:color w:val="000000" w:themeColor="text1"/>
        </w:rPr>
        <w:t xml:space="preserve">13 </w:t>
      </w:r>
      <w:r w:rsidR="00EF2177" w:rsidRPr="00582998">
        <w:rPr>
          <w:rFonts w:ascii="Arial" w:hAnsi="Arial"/>
          <w:color w:val="000000" w:themeColor="text1"/>
        </w:rPr>
        <w:t>lub</w:t>
      </w:r>
      <w:r w:rsidR="00ED4A97" w:rsidRPr="00582998">
        <w:rPr>
          <w:rFonts w:ascii="Arial" w:hAnsi="Arial"/>
          <w:color w:val="000000" w:themeColor="text1"/>
        </w:rPr>
        <w:t xml:space="preserve"> </w:t>
      </w:r>
      <w:r w:rsidR="00AB058B" w:rsidRPr="00582998">
        <w:rPr>
          <w:rFonts w:ascii="Arial" w:hAnsi="Arial"/>
          <w:color w:val="000000" w:themeColor="text1"/>
        </w:rPr>
        <w:t>art</w:t>
      </w:r>
      <w:r w:rsidR="00ED4A97" w:rsidRPr="00582998">
        <w:rPr>
          <w:rFonts w:ascii="Arial" w:hAnsi="Arial"/>
          <w:color w:val="000000" w:themeColor="text1"/>
        </w:rPr>
        <w:t>. 14 RODO</w:t>
      </w:r>
      <w:r w:rsidRPr="00582998">
        <w:rPr>
          <w:rFonts w:ascii="Arial" w:hAnsi="Arial"/>
          <w:color w:val="000000" w:themeColor="text1"/>
        </w:rPr>
        <w:t xml:space="preserve"> – </w:t>
      </w:r>
      <w:r w:rsidRPr="00582998">
        <w:rPr>
          <w:rFonts w:ascii="Arial" w:hAnsi="Arial"/>
          <w:b/>
          <w:bCs/>
          <w:color w:val="000000" w:themeColor="text1"/>
        </w:rPr>
        <w:t>Załącznik nr 3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46C7A451" w14:textId="62726821" w:rsidR="00B36CF6" w:rsidRPr="00582998" w:rsidRDefault="00B36CF6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Istotne postanowienia umowy z Dostawcą – </w:t>
      </w:r>
      <w:r w:rsidRPr="00582998">
        <w:rPr>
          <w:rFonts w:ascii="Arial" w:hAnsi="Arial"/>
          <w:b/>
          <w:bCs/>
          <w:color w:val="000000" w:themeColor="text1"/>
        </w:rPr>
        <w:t>Załącznik nr 4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0480A3A4" w14:textId="5A11B35F" w:rsidR="0089743C" w:rsidRPr="00582998" w:rsidRDefault="0089743C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Pełnomocnictwo (jeśli dotyczy), o którym mowa w pkt. </w:t>
      </w:r>
      <w:r w:rsidR="00063D85" w:rsidRPr="00582998">
        <w:rPr>
          <w:rFonts w:ascii="Arial" w:hAnsi="Arial"/>
          <w:color w:val="000000" w:themeColor="text1"/>
        </w:rPr>
        <w:t>1</w:t>
      </w:r>
      <w:r w:rsidR="00061C80" w:rsidRPr="00582998">
        <w:rPr>
          <w:rFonts w:ascii="Arial" w:hAnsi="Arial"/>
          <w:color w:val="000000" w:themeColor="text1"/>
        </w:rPr>
        <w:t>0</w:t>
      </w:r>
      <w:r w:rsidR="00063D85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poniżej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93E3291" w14:textId="3E16859C" w:rsidR="00FE4D2B" w:rsidRPr="00582998" w:rsidRDefault="00777CC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</w:t>
      </w:r>
      <w:r w:rsidR="00E003AE" w:rsidRPr="00582998">
        <w:rPr>
          <w:rFonts w:ascii="Arial" w:hAnsi="Arial"/>
          <w:color w:val="000000" w:themeColor="text1"/>
        </w:rPr>
        <w:t xml:space="preserve"> może złożyć tylko</w:t>
      </w:r>
      <w:r w:rsidR="00E003AE" w:rsidRPr="00582998">
        <w:rPr>
          <w:rFonts w:ascii="Arial" w:hAnsi="Arial"/>
          <w:b/>
          <w:bCs/>
          <w:color w:val="000000" w:themeColor="text1"/>
        </w:rPr>
        <w:t xml:space="preserve"> jedną ofertę </w:t>
      </w:r>
      <w:r w:rsidR="009619B4" w:rsidRPr="00582998">
        <w:rPr>
          <w:rFonts w:ascii="Arial" w:hAnsi="Arial"/>
          <w:color w:val="000000" w:themeColor="text1"/>
        </w:rPr>
        <w:t>na</w:t>
      </w:r>
      <w:r w:rsidR="00130776" w:rsidRPr="00582998">
        <w:rPr>
          <w:rFonts w:ascii="Arial" w:hAnsi="Arial"/>
          <w:color w:val="000000" w:themeColor="text1"/>
        </w:rPr>
        <w:t xml:space="preserve"> </w:t>
      </w:r>
      <w:r w:rsidR="00735542" w:rsidRPr="00582998">
        <w:rPr>
          <w:rFonts w:ascii="Arial" w:hAnsi="Arial"/>
          <w:color w:val="000000" w:themeColor="text1"/>
        </w:rPr>
        <w:t>Przedmiot Zamówienia</w:t>
      </w:r>
      <w:r w:rsidR="00C52203" w:rsidRPr="00582998">
        <w:rPr>
          <w:rFonts w:ascii="Arial" w:hAnsi="Arial"/>
          <w:color w:val="000000" w:themeColor="text1"/>
        </w:rPr>
        <w:t xml:space="preserve">. </w:t>
      </w:r>
      <w:r w:rsidR="00D31C68" w:rsidRPr="00582998">
        <w:rPr>
          <w:rFonts w:ascii="Arial" w:hAnsi="Arial"/>
          <w:color w:val="000000" w:themeColor="text1"/>
        </w:rPr>
        <w:t>W</w:t>
      </w:r>
      <w:r w:rsidR="00E003AE" w:rsidRPr="00582998">
        <w:rPr>
          <w:rFonts w:ascii="Arial" w:hAnsi="Arial"/>
          <w:color w:val="000000" w:themeColor="text1"/>
        </w:rPr>
        <w:t xml:space="preserve"> razie złożenia przez tego samego </w:t>
      </w:r>
      <w:r w:rsidR="00735542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ostawcę</w:t>
      </w:r>
      <w:r w:rsidR="00E003AE" w:rsidRPr="00582998">
        <w:rPr>
          <w:rFonts w:ascii="Arial" w:hAnsi="Arial"/>
          <w:color w:val="000000" w:themeColor="text1"/>
        </w:rPr>
        <w:t xml:space="preserve"> kolejnej oferty obejmującej ten sam zakres zamówienia, ofertę pierwotnie złożoną traktuje się jako wycofaną.</w:t>
      </w:r>
    </w:p>
    <w:p w14:paraId="6226E540" w14:textId="64386031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b/>
          <w:bCs/>
          <w:color w:val="000000" w:themeColor="text1"/>
        </w:rPr>
        <w:t>nie dopuszcza</w:t>
      </w:r>
      <w:r w:rsidRPr="00582998">
        <w:rPr>
          <w:rFonts w:ascii="Arial" w:hAnsi="Arial"/>
          <w:color w:val="000000" w:themeColor="text1"/>
        </w:rPr>
        <w:t xml:space="preserve"> składania ofert </w:t>
      </w:r>
      <w:r w:rsidRPr="00582998">
        <w:rPr>
          <w:rFonts w:ascii="Arial" w:hAnsi="Arial"/>
          <w:b/>
          <w:bCs/>
          <w:color w:val="000000" w:themeColor="text1"/>
        </w:rPr>
        <w:t>wariantowych</w:t>
      </w:r>
      <w:r w:rsidRPr="00582998">
        <w:rPr>
          <w:rFonts w:ascii="Arial" w:hAnsi="Arial"/>
          <w:color w:val="000000" w:themeColor="text1"/>
        </w:rPr>
        <w:t>.</w:t>
      </w:r>
    </w:p>
    <w:p w14:paraId="08F5C6A1" w14:textId="19846343" w:rsidR="00B75397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</w:t>
      </w:r>
      <w:r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2D1F30" w:rsidRPr="00582998">
        <w:rPr>
          <w:rFonts w:ascii="Arial" w:hAnsi="Arial"/>
          <w:b/>
          <w:bCs/>
          <w:color w:val="000000" w:themeColor="text1"/>
        </w:rPr>
        <w:t>nie dopuszcza</w:t>
      </w:r>
      <w:r w:rsidR="00D31C68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D31C68" w:rsidRPr="00582998">
        <w:rPr>
          <w:rFonts w:ascii="Arial" w:hAnsi="Arial"/>
          <w:color w:val="000000" w:themeColor="text1"/>
        </w:rPr>
        <w:t>składani</w:t>
      </w:r>
      <w:r w:rsidR="00D6173F" w:rsidRPr="00582998">
        <w:rPr>
          <w:rFonts w:ascii="Arial" w:hAnsi="Arial"/>
          <w:color w:val="000000" w:themeColor="text1"/>
        </w:rPr>
        <w:t>a</w:t>
      </w:r>
      <w:r w:rsidR="00D31C68" w:rsidRPr="00582998">
        <w:rPr>
          <w:rFonts w:ascii="Arial" w:hAnsi="Arial"/>
          <w:color w:val="000000" w:themeColor="text1"/>
        </w:rPr>
        <w:t xml:space="preserve"> ofert </w:t>
      </w:r>
      <w:r w:rsidR="00D31C68" w:rsidRPr="00582998">
        <w:rPr>
          <w:rFonts w:ascii="Arial" w:hAnsi="Arial"/>
          <w:b/>
          <w:bCs/>
          <w:color w:val="000000" w:themeColor="text1"/>
        </w:rPr>
        <w:t>częściowych</w:t>
      </w:r>
      <w:r w:rsidR="00C52203" w:rsidRPr="00582998">
        <w:rPr>
          <w:rFonts w:ascii="Arial" w:hAnsi="Arial"/>
          <w:color w:val="000000" w:themeColor="text1"/>
        </w:rPr>
        <w:t>.</w:t>
      </w:r>
    </w:p>
    <w:p w14:paraId="6BFE6222" w14:textId="1CB5E3ED" w:rsidR="0024047A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nie przewiduje udzielania zamówień uzupełniających.</w:t>
      </w:r>
    </w:p>
    <w:p w14:paraId="4AE16C50" w14:textId="4FD9BD66" w:rsidR="006628AD" w:rsidRPr="002C25B9" w:rsidRDefault="00E003AE" w:rsidP="002C25B9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Wartość oferty</w:t>
      </w:r>
      <w:r w:rsidR="00130776" w:rsidRPr="00582998">
        <w:rPr>
          <w:rFonts w:ascii="Arial" w:hAnsi="Arial"/>
          <w:color w:val="000000" w:themeColor="text1"/>
        </w:rPr>
        <w:t xml:space="preserve"> </w:t>
      </w:r>
      <w:r w:rsidR="00E81435" w:rsidRPr="00582998">
        <w:rPr>
          <w:rFonts w:ascii="Arial" w:hAnsi="Arial"/>
          <w:color w:val="000000" w:themeColor="text1"/>
        </w:rPr>
        <w:t>powinna zawierać koszty</w:t>
      </w:r>
      <w:r w:rsidR="006B1D02" w:rsidRPr="00582998">
        <w:rPr>
          <w:rFonts w:ascii="Arial" w:hAnsi="Arial"/>
          <w:color w:val="000000" w:themeColor="text1"/>
        </w:rPr>
        <w:t xml:space="preserve"> zakupu</w:t>
      </w:r>
      <w:r w:rsidR="006814C1" w:rsidRPr="00582998">
        <w:rPr>
          <w:rFonts w:ascii="Arial" w:hAnsi="Arial"/>
          <w:color w:val="000000" w:themeColor="text1"/>
        </w:rPr>
        <w:t xml:space="preserve"> (wraz z podatkiem, jeśli dotyczy)</w:t>
      </w:r>
      <w:r w:rsidR="00000FF1" w:rsidRPr="00582998">
        <w:rPr>
          <w:rFonts w:ascii="Arial" w:hAnsi="Arial"/>
          <w:color w:val="000000" w:themeColor="text1"/>
        </w:rPr>
        <w:t>.</w:t>
      </w:r>
      <w:r w:rsidR="00E81435" w:rsidRPr="00582998">
        <w:rPr>
          <w:rFonts w:ascii="Arial" w:hAnsi="Arial"/>
          <w:color w:val="000000" w:themeColor="text1"/>
        </w:rPr>
        <w:t xml:space="preserve"> </w:t>
      </w:r>
      <w:r w:rsidR="00E81435" w:rsidRPr="002C25B9">
        <w:rPr>
          <w:rFonts w:ascii="Arial" w:hAnsi="Arial"/>
          <w:color w:val="000000" w:themeColor="text1"/>
        </w:rPr>
        <w:t>W cenie należy uwzględnić transport, montaż, uruchomieni</w:t>
      </w:r>
      <w:r w:rsidR="006E5E53" w:rsidRPr="002C25B9">
        <w:rPr>
          <w:rFonts w:ascii="Arial" w:hAnsi="Arial"/>
          <w:color w:val="000000" w:themeColor="text1"/>
        </w:rPr>
        <w:t>e</w:t>
      </w:r>
      <w:r w:rsidR="00E81435" w:rsidRPr="002C25B9">
        <w:rPr>
          <w:rFonts w:ascii="Arial" w:hAnsi="Arial"/>
          <w:color w:val="000000" w:themeColor="text1"/>
        </w:rPr>
        <w:t>.</w:t>
      </w:r>
    </w:p>
    <w:p w14:paraId="2DEFE650" w14:textId="4842D9A7" w:rsidR="00FE4D2B" w:rsidRPr="00582998" w:rsidRDefault="00777CC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</w:t>
      </w:r>
      <w:r w:rsidR="00E003AE" w:rsidRPr="00582998">
        <w:rPr>
          <w:rFonts w:ascii="Arial" w:hAnsi="Arial"/>
          <w:color w:val="000000" w:themeColor="text1"/>
        </w:rPr>
        <w:t xml:space="preserve"> określi cenę oferty netto i brutto, którą stanowić będzie całkowite wynagrodzenie za realizację przedmiotu zamówienia</w:t>
      </w:r>
      <w:r w:rsidR="00236093" w:rsidRPr="00582998">
        <w:rPr>
          <w:rFonts w:ascii="Arial" w:hAnsi="Arial"/>
          <w:color w:val="000000" w:themeColor="text1"/>
        </w:rPr>
        <w:t xml:space="preserve">, </w:t>
      </w:r>
      <w:r w:rsidR="00E003AE" w:rsidRPr="00582998">
        <w:rPr>
          <w:rFonts w:ascii="Arial" w:hAnsi="Arial"/>
          <w:color w:val="000000" w:themeColor="text1"/>
        </w:rPr>
        <w:t>podając ją w zapisie liczbowym</w:t>
      </w:r>
      <w:r w:rsidR="006366CD" w:rsidRPr="00582998">
        <w:rPr>
          <w:rFonts w:ascii="Arial" w:hAnsi="Arial"/>
          <w:color w:val="000000" w:themeColor="text1"/>
        </w:rPr>
        <w:t xml:space="preserve">. </w:t>
      </w:r>
      <w:r w:rsidR="003A0798" w:rsidRPr="00582998">
        <w:rPr>
          <w:rFonts w:ascii="Arial" w:hAnsi="Arial"/>
          <w:color w:val="000000" w:themeColor="text1"/>
        </w:rPr>
        <w:t xml:space="preserve">W ofercie </w:t>
      </w:r>
      <w:r w:rsidR="002608DD" w:rsidRPr="00582998">
        <w:rPr>
          <w:rFonts w:ascii="Arial" w:hAnsi="Arial"/>
          <w:color w:val="000000" w:themeColor="text1"/>
        </w:rPr>
        <w:t xml:space="preserve">(załącznik nr 1) </w:t>
      </w:r>
      <w:r w:rsidR="003A0798" w:rsidRPr="00582998">
        <w:rPr>
          <w:rFonts w:ascii="Arial" w:hAnsi="Arial"/>
          <w:color w:val="000000" w:themeColor="text1"/>
        </w:rPr>
        <w:t xml:space="preserve">należy podać cenę </w:t>
      </w:r>
      <w:r w:rsidR="00061C80" w:rsidRPr="00582998">
        <w:rPr>
          <w:rFonts w:ascii="Arial" w:hAnsi="Arial"/>
          <w:color w:val="000000" w:themeColor="text1"/>
        </w:rPr>
        <w:t>oferowanych środków trwałych.</w:t>
      </w:r>
      <w:r w:rsidR="008018B4" w:rsidRPr="00582998">
        <w:rPr>
          <w:rFonts w:ascii="Arial" w:hAnsi="Arial"/>
          <w:color w:val="000000" w:themeColor="text1"/>
        </w:rPr>
        <w:t xml:space="preserve"> </w:t>
      </w:r>
      <w:r w:rsidR="00337EE8" w:rsidRPr="00582998">
        <w:rPr>
          <w:rFonts w:ascii="Arial" w:hAnsi="Arial"/>
          <w:color w:val="000000" w:themeColor="text1"/>
        </w:rPr>
        <w:t>Ofertę należy złożyć w złotych</w:t>
      </w:r>
      <w:r w:rsidR="004636E0" w:rsidRPr="00582998">
        <w:rPr>
          <w:rFonts w:ascii="Arial" w:hAnsi="Arial"/>
          <w:color w:val="000000" w:themeColor="text1"/>
        </w:rPr>
        <w:t xml:space="preserve"> (PLN)</w:t>
      </w:r>
      <w:r w:rsidR="009C23F3" w:rsidRPr="00582998">
        <w:rPr>
          <w:rFonts w:ascii="Arial" w:hAnsi="Arial"/>
          <w:color w:val="000000" w:themeColor="text1"/>
        </w:rPr>
        <w:t xml:space="preserve"> lub euro (EUR). W przypadku złożenia oferty w euro (EUR) wartość oferty zostanie przeliczona na złote (PLN) według średniego kursu NBP </w:t>
      </w:r>
      <w:r w:rsidR="00061C80" w:rsidRPr="00582998">
        <w:rPr>
          <w:rFonts w:ascii="Arial" w:hAnsi="Arial"/>
          <w:color w:val="000000" w:themeColor="text1"/>
        </w:rPr>
        <w:t xml:space="preserve">(Tabela A) </w:t>
      </w:r>
      <w:r w:rsidR="009C23F3" w:rsidRPr="00582998">
        <w:rPr>
          <w:rFonts w:ascii="Arial" w:hAnsi="Arial"/>
          <w:color w:val="000000" w:themeColor="text1"/>
        </w:rPr>
        <w:t>w dniu ogłoszenia zapytania ofertowego w portalu „Baza Konkurencyjności”.</w:t>
      </w:r>
    </w:p>
    <w:p w14:paraId="676343B5" w14:textId="3E83E6B2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Ofertę należy sporządzić ściśle według zawartych w Zapytaniu załączników</w:t>
      </w:r>
      <w:r w:rsidR="00B976AE" w:rsidRPr="00582998">
        <w:rPr>
          <w:rFonts w:ascii="Arial" w:hAnsi="Arial"/>
          <w:color w:val="000000" w:themeColor="text1"/>
        </w:rPr>
        <w:t xml:space="preserve"> lub wytycznych</w:t>
      </w:r>
      <w:r w:rsidRPr="00582998">
        <w:rPr>
          <w:rFonts w:ascii="Arial" w:hAnsi="Arial"/>
          <w:color w:val="000000" w:themeColor="text1"/>
        </w:rPr>
        <w:t>, w sposób trwały i gwarantujący odczytanie treści.</w:t>
      </w:r>
    </w:p>
    <w:p w14:paraId="597CBC5B" w14:textId="77777777" w:rsidR="003A0528" w:rsidRPr="00582998" w:rsidRDefault="003A0528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Oferta musi być podpisana przez osobę upoważnioną do działania w imieniu Dostawcy pod rygorem uznania, że oferta nie spełnia warunków udziału w postępowaniu, w razie takiej potrzeby należy załączyć pełnomocnictwo zgodne z wymogami prawa, pod rygorem uznania, że oferta nie spełnia warunków udziału w postępowaniu.</w:t>
      </w:r>
    </w:p>
    <w:p w14:paraId="1B704512" w14:textId="2407C77D" w:rsidR="00E5077E" w:rsidRPr="00582998" w:rsidRDefault="008018B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Oferta powinna być złożona wyłącznie przez portal „Baza Konkurencyjności”.</w:t>
      </w:r>
      <w:r w:rsidR="00E5077E" w:rsidRPr="00582998">
        <w:rPr>
          <w:rFonts w:ascii="Arial" w:hAnsi="Arial"/>
          <w:color w:val="000000" w:themeColor="text1"/>
        </w:rPr>
        <w:t xml:space="preserve"> Oferty przekazane inną drogą, np. osobiście, pocztowo zostaną odrzucone.</w:t>
      </w:r>
    </w:p>
    <w:p w14:paraId="046FBD80" w14:textId="14BFF19F" w:rsidR="003A0528" w:rsidRPr="00582998" w:rsidRDefault="00E003AE" w:rsidP="003A0528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może w toku badania i oceny ofert żądać od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wyjaśnień dotyczących treści złożonych ofert, uzupełnienia dokumentacji lub przedłożenia dodatkowych dokumentów potwierdzających zamieszczone w ofertach (załącznikach) informacje.</w:t>
      </w:r>
    </w:p>
    <w:p w14:paraId="461DEFD3" w14:textId="3592DF93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zastrzega sobie prawo do unieważnienia niniejszego postępowania</w:t>
      </w:r>
      <w:r w:rsidR="00B7539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bez podania uzasadnienia lub do jego zakończenia bez wyboru oferty.</w:t>
      </w:r>
    </w:p>
    <w:p w14:paraId="41890297" w14:textId="20EF42F9" w:rsidR="007B7B90" w:rsidRPr="00582998" w:rsidRDefault="007B7B90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</w:t>
      </w:r>
      <w:r w:rsidR="00E5077E" w:rsidRPr="00582998">
        <w:rPr>
          <w:rFonts w:ascii="Arial" w:hAnsi="Arial"/>
          <w:color w:val="000000" w:themeColor="text1"/>
        </w:rPr>
        <w:t>za</w:t>
      </w:r>
      <w:r w:rsidRPr="00582998">
        <w:rPr>
          <w:rFonts w:ascii="Arial" w:hAnsi="Arial"/>
          <w:color w:val="000000" w:themeColor="text1"/>
        </w:rPr>
        <w:t xml:space="preserve">żąda od Dostawcy złożenia w wyznaczonym terminie </w:t>
      </w:r>
      <w:r w:rsidRPr="00582998">
        <w:rPr>
          <w:rFonts w:ascii="Arial" w:hAnsi="Arial"/>
          <w:b/>
          <w:bCs/>
          <w:color w:val="000000" w:themeColor="text1"/>
        </w:rPr>
        <w:t xml:space="preserve">(nie krótszym niż </w:t>
      </w:r>
      <w:r w:rsidR="00DB6F6A" w:rsidRPr="00582998">
        <w:rPr>
          <w:rFonts w:ascii="Arial" w:hAnsi="Arial"/>
          <w:b/>
          <w:bCs/>
          <w:color w:val="000000" w:themeColor="text1"/>
        </w:rPr>
        <w:t>3</w:t>
      </w:r>
      <w:r w:rsidR="00337DA8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DB6F6A" w:rsidRPr="00582998">
        <w:rPr>
          <w:rFonts w:ascii="Arial" w:hAnsi="Arial"/>
          <w:b/>
          <w:bCs/>
          <w:color w:val="000000" w:themeColor="text1"/>
        </w:rPr>
        <w:t>dni robocze</w:t>
      </w:r>
      <w:r w:rsidRPr="00582998">
        <w:rPr>
          <w:rFonts w:ascii="Arial" w:hAnsi="Arial"/>
          <w:b/>
          <w:bCs/>
          <w:color w:val="000000" w:themeColor="text1"/>
        </w:rPr>
        <w:t>)</w:t>
      </w:r>
      <w:r w:rsidRPr="00582998">
        <w:rPr>
          <w:rFonts w:ascii="Arial" w:hAnsi="Arial"/>
          <w:color w:val="000000" w:themeColor="text1"/>
        </w:rPr>
        <w:t xml:space="preserve"> wyjaśnień, w tym złożenia dowodów w zakresie wyliczenia ceny lub kosztu. Zamawiający ocenia te wyjaśnienia w konsultacji z </w:t>
      </w:r>
      <w:r w:rsidR="00F420F3" w:rsidRPr="00582998">
        <w:rPr>
          <w:rFonts w:ascii="Arial" w:hAnsi="Arial"/>
          <w:color w:val="000000" w:themeColor="text1"/>
        </w:rPr>
        <w:t>dostawcą</w:t>
      </w:r>
      <w:r w:rsidRPr="00582998">
        <w:rPr>
          <w:rFonts w:ascii="Arial" w:hAnsi="Arial"/>
          <w:color w:val="000000" w:themeColor="text1"/>
        </w:rPr>
        <w:t xml:space="preserve"> i może odrzucić tę ofertę wyłącznie w przypadku, gdy złożone wyjaśnienia wraz z dowodami nie uzasadniają podanej ceny lub kosztu w tej ofercie.</w:t>
      </w:r>
    </w:p>
    <w:p w14:paraId="3176804D" w14:textId="02B5EF60" w:rsidR="00AA3243" w:rsidRPr="006058CE" w:rsidRDefault="003A0528" w:rsidP="00AA3243">
      <w:pPr>
        <w:pStyle w:val="Standard"/>
        <w:numPr>
          <w:ilvl w:val="0"/>
          <w:numId w:val="27"/>
        </w:numPr>
        <w:spacing w:after="120" w:line="276" w:lineRule="auto"/>
        <w:ind w:left="426"/>
        <w:rPr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 ile inaczej nie wynika z wezwania Zamawiającego, dokonanego w trakcie oceny ofert, Zamawiający weźmie pod uwagę wyłącznie informacje znajdujące się w wymaganych w Zapytaniu Ofertowym dokumentach. Wszelkie dodatkowe dokumenty (np. broszury, ulotki, karty techniczne) złożone przez Dostawcę NIE będą brane pod uwagę podczas oceny oferty.</w:t>
      </w:r>
    </w:p>
    <w:p w14:paraId="0733E5FC" w14:textId="6EB4CBF0" w:rsidR="003E78D8" w:rsidRPr="00582998" w:rsidRDefault="00FC48EC" w:rsidP="003E78D8">
      <w:pPr>
        <w:pStyle w:val="Standard"/>
        <w:numPr>
          <w:ilvl w:val="0"/>
          <w:numId w:val="27"/>
        </w:numPr>
        <w:spacing w:after="120" w:line="276" w:lineRule="auto"/>
        <w:ind w:left="426"/>
        <w:rPr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 przypadku rozbieżności pomiędzy wersjami językowymi zapytania ofertowego, umowy lub jakiegokolwiek dokumentu dotyczącego niniejszego zapytania ofertowego, </w:t>
      </w:r>
      <w:r w:rsidR="00CF0A82" w:rsidRPr="00582998">
        <w:rPr>
          <w:rFonts w:ascii="Arial" w:hAnsi="Arial"/>
          <w:color w:val="000000" w:themeColor="text1"/>
        </w:rPr>
        <w:t>sporządzonego</w:t>
      </w:r>
      <w:r w:rsidRPr="00582998">
        <w:rPr>
          <w:rFonts w:ascii="Arial" w:hAnsi="Arial"/>
          <w:color w:val="000000" w:themeColor="text1"/>
        </w:rPr>
        <w:t xml:space="preserve"> w innej, niż polski, wersji </w:t>
      </w:r>
      <w:r w:rsidR="000254EF" w:rsidRPr="00582998">
        <w:rPr>
          <w:rFonts w:ascii="Arial" w:hAnsi="Arial"/>
          <w:color w:val="000000" w:themeColor="text1"/>
        </w:rPr>
        <w:t>językowej</w:t>
      </w:r>
      <w:r w:rsidRPr="00582998">
        <w:rPr>
          <w:rFonts w:ascii="Arial" w:hAnsi="Arial"/>
          <w:color w:val="000000" w:themeColor="text1"/>
        </w:rPr>
        <w:t>, wersją rozstrzygającą będzie wersja polska</w:t>
      </w:r>
      <w:r w:rsidR="0053301B" w:rsidRPr="00582998">
        <w:rPr>
          <w:rFonts w:ascii="Arial" w:hAnsi="Arial"/>
          <w:color w:val="000000" w:themeColor="text1"/>
        </w:rPr>
        <w:t>.</w:t>
      </w:r>
    </w:p>
    <w:p w14:paraId="05863B50" w14:textId="76693791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KRYTERIA OCENY OFERT I INFORMACJA O WAGACH PUNKTOWYCH</w:t>
      </w:r>
    </w:p>
    <w:p w14:paraId="4AD194EC" w14:textId="37FCB94B" w:rsidR="00EC02D1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dokona oceny złożonych ofert </w:t>
      </w:r>
      <w:r w:rsidRPr="00582998">
        <w:rPr>
          <w:rFonts w:ascii="Arial" w:hAnsi="Arial"/>
          <w:b/>
          <w:bCs/>
          <w:color w:val="000000" w:themeColor="text1"/>
        </w:rPr>
        <w:t>niepodlegających wykluczeniu</w:t>
      </w:r>
      <w:r w:rsidR="005F5494" w:rsidRPr="00582998">
        <w:rPr>
          <w:rFonts w:ascii="Arial" w:hAnsi="Arial"/>
          <w:b/>
          <w:bCs/>
          <w:color w:val="000000" w:themeColor="text1"/>
        </w:rPr>
        <w:t xml:space="preserve"> (odrzuceniu)</w:t>
      </w:r>
      <w:r w:rsidR="00924D67" w:rsidRPr="00582998">
        <w:rPr>
          <w:rFonts w:ascii="Arial" w:hAnsi="Arial"/>
          <w:b/>
          <w:bCs/>
          <w:color w:val="000000" w:themeColor="text1"/>
        </w:rPr>
        <w:t>.</w:t>
      </w:r>
      <w:r w:rsidR="00924D67" w:rsidRPr="00582998">
        <w:rPr>
          <w:rFonts w:ascii="Arial" w:hAnsi="Arial"/>
          <w:color w:val="000000" w:themeColor="text1"/>
        </w:rPr>
        <w:t xml:space="preserve"> </w:t>
      </w:r>
      <w:bookmarkStart w:id="4" w:name="_Hlk172737251"/>
      <w:r w:rsidR="004F6DE7" w:rsidRPr="00582998">
        <w:rPr>
          <w:rFonts w:ascii="Arial" w:hAnsi="Arial"/>
          <w:color w:val="000000" w:themeColor="text1"/>
        </w:rPr>
        <w:t>O</w:t>
      </w:r>
      <w:r w:rsidR="00857C37" w:rsidRPr="00582998">
        <w:rPr>
          <w:rFonts w:ascii="Arial" w:hAnsi="Arial"/>
          <w:color w:val="000000" w:themeColor="text1"/>
        </w:rPr>
        <w:t xml:space="preserve">cenie będzie podlegać </w:t>
      </w:r>
      <w:r w:rsidR="0013679E" w:rsidRPr="00582998">
        <w:rPr>
          <w:rFonts w:ascii="Arial" w:hAnsi="Arial"/>
          <w:color w:val="000000" w:themeColor="text1"/>
        </w:rPr>
        <w:t xml:space="preserve">cena brutto </w:t>
      </w:r>
      <w:r w:rsidR="00857C37" w:rsidRPr="00582998">
        <w:rPr>
          <w:rFonts w:ascii="Arial" w:hAnsi="Arial"/>
          <w:color w:val="000000" w:themeColor="text1"/>
        </w:rPr>
        <w:t xml:space="preserve">Przedmiotu Zamówienia. </w:t>
      </w:r>
      <w:r w:rsidR="00481E4B"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color w:val="000000" w:themeColor="text1"/>
        </w:rPr>
        <w:t>przypisze</w:t>
      </w:r>
      <w:r w:rsidR="00B40786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odpowiednie wartości punktowe</w:t>
      </w:r>
      <w:r w:rsidR="007B087C" w:rsidRPr="00582998">
        <w:rPr>
          <w:rFonts w:ascii="Arial" w:hAnsi="Arial"/>
          <w:color w:val="000000" w:themeColor="text1"/>
        </w:rPr>
        <w:t xml:space="preserve"> </w:t>
      </w:r>
      <w:r w:rsidR="00D31C68" w:rsidRPr="00582998">
        <w:rPr>
          <w:rFonts w:ascii="Arial" w:hAnsi="Arial"/>
          <w:color w:val="000000" w:themeColor="text1"/>
        </w:rPr>
        <w:t>dla każde</w:t>
      </w:r>
      <w:r w:rsidR="006C6F3D" w:rsidRPr="00582998">
        <w:rPr>
          <w:rFonts w:ascii="Arial" w:hAnsi="Arial"/>
          <w:color w:val="000000" w:themeColor="text1"/>
        </w:rPr>
        <w:t xml:space="preserve">j oferty </w:t>
      </w:r>
      <w:r w:rsidR="00130776" w:rsidRPr="00582998">
        <w:rPr>
          <w:rFonts w:ascii="Arial" w:hAnsi="Arial"/>
          <w:color w:val="000000" w:themeColor="text1"/>
        </w:rPr>
        <w:t xml:space="preserve">dotyczącej Przedmiotu Zamówienia </w:t>
      </w:r>
      <w:r w:rsidRPr="00582998">
        <w:rPr>
          <w:rFonts w:ascii="Arial" w:hAnsi="Arial"/>
          <w:color w:val="000000" w:themeColor="text1"/>
        </w:rPr>
        <w:t>według niżej wskazanych kryteriów oceny ofert i zasad</w:t>
      </w:r>
      <w:r w:rsidR="00924D6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przyznawania punktów:</w:t>
      </w:r>
      <w:bookmarkEnd w:id="4"/>
      <w:r w:rsidR="00F4485A" w:rsidRPr="00582998">
        <w:rPr>
          <w:rFonts w:ascii="Arial" w:hAnsi="Arial"/>
          <w:color w:val="000000" w:themeColor="text1"/>
        </w:rPr>
        <w:t xml:space="preserve"> </w:t>
      </w:r>
    </w:p>
    <w:p w14:paraId="2F65BF2C" w14:textId="3C118774" w:rsidR="00F754D3" w:rsidRPr="00582998" w:rsidRDefault="00381BE8" w:rsidP="00D672BD">
      <w:pPr>
        <w:pStyle w:val="Standard"/>
        <w:numPr>
          <w:ilvl w:val="1"/>
          <w:numId w:val="2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Kryterium finansowe (cena brutto)</w:t>
      </w:r>
      <w:r w:rsidR="00062CB5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– waga </w:t>
      </w:r>
      <w:r w:rsidR="00D672BD" w:rsidRPr="00582998">
        <w:rPr>
          <w:rFonts w:ascii="Arial" w:hAnsi="Arial"/>
          <w:b/>
          <w:bCs/>
          <w:color w:val="000000" w:themeColor="text1"/>
        </w:rPr>
        <w:t>100</w:t>
      </w:r>
      <w:r w:rsidRPr="00582998">
        <w:rPr>
          <w:rFonts w:ascii="Arial" w:hAnsi="Arial"/>
          <w:color w:val="000000" w:themeColor="text1"/>
        </w:rPr>
        <w:t xml:space="preserve"> punktów; w tym kryterium oferta może uzyskać maksymalnie </w:t>
      </w:r>
      <w:r w:rsidR="00D672BD" w:rsidRPr="00582998">
        <w:rPr>
          <w:rFonts w:ascii="Arial" w:hAnsi="Arial"/>
          <w:color w:val="000000" w:themeColor="text1"/>
        </w:rPr>
        <w:t>100</w:t>
      </w:r>
      <w:r w:rsidRPr="00582998">
        <w:rPr>
          <w:rFonts w:ascii="Arial" w:hAnsi="Arial"/>
          <w:color w:val="000000" w:themeColor="text1"/>
        </w:rPr>
        <w:t xml:space="preserve"> punktów. </w:t>
      </w:r>
      <w:r w:rsidR="00AA473F" w:rsidRPr="00582998">
        <w:rPr>
          <w:rFonts w:ascii="Arial" w:hAnsi="Arial"/>
          <w:color w:val="000000" w:themeColor="text1"/>
        </w:rPr>
        <w:t>W ramach kryterium ocenie podlega</w:t>
      </w:r>
      <w:r w:rsidR="00F53C32" w:rsidRPr="00582998">
        <w:rPr>
          <w:rFonts w:ascii="Arial" w:hAnsi="Arial"/>
          <w:color w:val="000000" w:themeColor="text1"/>
        </w:rPr>
        <w:t xml:space="preserve"> </w:t>
      </w:r>
      <w:r w:rsidR="00AD76D0" w:rsidRPr="00582998">
        <w:rPr>
          <w:rFonts w:ascii="Arial" w:hAnsi="Arial"/>
          <w:color w:val="000000" w:themeColor="text1"/>
        </w:rPr>
        <w:t>cen</w:t>
      </w:r>
      <w:r w:rsidR="0013679E" w:rsidRPr="00582998">
        <w:rPr>
          <w:rFonts w:ascii="Arial" w:hAnsi="Arial"/>
          <w:color w:val="000000" w:themeColor="text1"/>
        </w:rPr>
        <w:t>a</w:t>
      </w:r>
      <w:r w:rsidR="00AD76D0" w:rsidRPr="00582998">
        <w:rPr>
          <w:rFonts w:ascii="Arial" w:hAnsi="Arial"/>
          <w:color w:val="000000" w:themeColor="text1"/>
        </w:rPr>
        <w:t xml:space="preserve"> brutto</w:t>
      </w:r>
      <w:r w:rsidR="00AA473F" w:rsidRPr="00582998">
        <w:rPr>
          <w:rFonts w:ascii="Arial" w:hAnsi="Arial"/>
          <w:color w:val="000000" w:themeColor="text1"/>
        </w:rPr>
        <w:t xml:space="preserve"> dla Przedmiotu Zamówienia.</w:t>
      </w:r>
    </w:p>
    <w:p w14:paraId="299EAA56" w14:textId="56DF7A4A" w:rsidR="00FE4D2B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dokona wyboru oferty najkorzystniejszej, to jest takiej, która </w:t>
      </w:r>
      <w:r w:rsidR="00924D67" w:rsidRPr="00582998">
        <w:rPr>
          <w:rFonts w:ascii="Arial" w:hAnsi="Arial"/>
          <w:color w:val="000000" w:themeColor="text1"/>
        </w:rPr>
        <w:t>uzyska najwyższą liczbę punktów</w:t>
      </w:r>
      <w:r w:rsidR="00657C7A" w:rsidRPr="00582998">
        <w:rPr>
          <w:rFonts w:ascii="Arial" w:hAnsi="Arial"/>
          <w:color w:val="000000" w:themeColor="text1"/>
        </w:rPr>
        <w:t xml:space="preserve"> w </w:t>
      </w:r>
      <w:r w:rsidR="00D672BD" w:rsidRPr="00582998">
        <w:rPr>
          <w:rFonts w:ascii="Arial" w:hAnsi="Arial"/>
          <w:color w:val="000000" w:themeColor="text1"/>
        </w:rPr>
        <w:t>kryterium finansowym</w:t>
      </w:r>
      <w:r w:rsidR="00657C7A" w:rsidRPr="00582998">
        <w:rPr>
          <w:rFonts w:ascii="Arial" w:hAnsi="Arial"/>
          <w:color w:val="000000" w:themeColor="text1"/>
        </w:rPr>
        <w:t xml:space="preserve"> (cena brutto)</w:t>
      </w:r>
      <w:r w:rsidR="00127C77" w:rsidRPr="00582998">
        <w:rPr>
          <w:rFonts w:ascii="Arial" w:hAnsi="Arial"/>
          <w:color w:val="000000" w:themeColor="text1"/>
        </w:rPr>
        <w:t>.</w:t>
      </w:r>
      <w:r w:rsidR="00381BE8" w:rsidRPr="00582998">
        <w:rPr>
          <w:rFonts w:ascii="Arial" w:hAnsi="Arial"/>
          <w:color w:val="000000" w:themeColor="text1"/>
        </w:rPr>
        <w:t xml:space="preserve"> </w:t>
      </w:r>
    </w:p>
    <w:p w14:paraId="252F783E" w14:textId="77777777" w:rsidR="00B8576F" w:rsidRPr="00582998" w:rsidRDefault="00B8576F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Szczegółowe zasady przyznawania punktów przedstawiono w części E Zapytania Ofertowego.</w:t>
      </w:r>
    </w:p>
    <w:p w14:paraId="0748B207" w14:textId="24B15F05" w:rsidR="00E96C31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Przyznane punkty </w:t>
      </w:r>
      <w:r w:rsidR="00CB45DB" w:rsidRPr="00582998">
        <w:rPr>
          <w:rFonts w:ascii="Arial" w:hAnsi="Arial"/>
          <w:color w:val="000000" w:themeColor="text1"/>
        </w:rPr>
        <w:t xml:space="preserve">w ramach poszczególnych kryteriów </w:t>
      </w:r>
      <w:r w:rsidRPr="00582998">
        <w:rPr>
          <w:rFonts w:ascii="Arial" w:hAnsi="Arial"/>
          <w:color w:val="000000" w:themeColor="text1"/>
        </w:rPr>
        <w:t>zostaną zaokrąglone z dokładnością do dwóch miejsc po przecinku.</w:t>
      </w:r>
    </w:p>
    <w:p w14:paraId="7DCBC398" w14:textId="4CB90796" w:rsidR="006E437C" w:rsidRPr="00582998" w:rsidRDefault="002B7E11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J</w:t>
      </w:r>
      <w:r w:rsidR="00E96C31" w:rsidRPr="00582998">
        <w:rPr>
          <w:rFonts w:ascii="Arial" w:hAnsi="Arial"/>
          <w:color w:val="000000" w:themeColor="text1"/>
        </w:rPr>
        <w:t>eżeli kilka ofert</w:t>
      </w:r>
      <w:r w:rsidR="00BA2813" w:rsidRPr="00582998">
        <w:rPr>
          <w:rFonts w:ascii="Arial" w:hAnsi="Arial"/>
          <w:color w:val="000000" w:themeColor="text1"/>
        </w:rPr>
        <w:t xml:space="preserve"> </w:t>
      </w:r>
      <w:r w:rsidR="00BA2813" w:rsidRPr="00582998">
        <w:rPr>
          <w:rFonts w:ascii="Arial" w:hAnsi="Arial"/>
          <w:b/>
          <w:bCs/>
          <w:color w:val="000000" w:themeColor="text1"/>
        </w:rPr>
        <w:t xml:space="preserve">dla </w:t>
      </w:r>
      <w:r w:rsidR="00A57ED9" w:rsidRPr="00582998">
        <w:rPr>
          <w:rFonts w:ascii="Arial" w:hAnsi="Arial"/>
          <w:b/>
          <w:bCs/>
          <w:color w:val="000000" w:themeColor="text1"/>
        </w:rPr>
        <w:t>Zamówienia</w:t>
      </w:r>
      <w:r w:rsidR="00E96C31" w:rsidRPr="00582998">
        <w:rPr>
          <w:rFonts w:ascii="Arial" w:hAnsi="Arial"/>
          <w:color w:val="000000" w:themeColor="text1"/>
        </w:rPr>
        <w:t xml:space="preserve"> otrzyma tak</w:t>
      </w:r>
      <w:r w:rsidR="00462E66" w:rsidRPr="00582998">
        <w:rPr>
          <w:rFonts w:ascii="Arial" w:hAnsi="Arial"/>
          <w:color w:val="000000" w:themeColor="text1"/>
        </w:rPr>
        <w:t>ą</w:t>
      </w:r>
      <w:r w:rsidR="00E96C31" w:rsidRPr="00582998">
        <w:rPr>
          <w:rFonts w:ascii="Arial" w:hAnsi="Arial"/>
          <w:color w:val="000000" w:themeColor="text1"/>
        </w:rPr>
        <w:t xml:space="preserve"> samą liczbę punktów</w:t>
      </w:r>
      <w:r w:rsidR="00CA131B" w:rsidRPr="00582998">
        <w:rPr>
          <w:rFonts w:ascii="Arial" w:hAnsi="Arial"/>
          <w:color w:val="000000" w:themeColor="text1"/>
        </w:rPr>
        <w:t xml:space="preserve"> obliczonych zgodnie z pkt. 2 powyżej,</w:t>
      </w:r>
      <w:r w:rsidR="00E96C31" w:rsidRPr="00582998">
        <w:rPr>
          <w:rFonts w:ascii="Arial" w:hAnsi="Arial"/>
          <w:color w:val="000000" w:themeColor="text1"/>
        </w:rPr>
        <w:t xml:space="preserve"> Zamawiający wybierze ofertę</w:t>
      </w:r>
      <w:r w:rsidR="007A0D64" w:rsidRPr="00582998">
        <w:rPr>
          <w:rFonts w:ascii="Arial" w:hAnsi="Arial"/>
          <w:color w:val="000000" w:themeColor="text1"/>
        </w:rPr>
        <w:t xml:space="preserve"> tego</w:t>
      </w:r>
      <w:r w:rsidR="00E96C31" w:rsidRPr="00582998">
        <w:rPr>
          <w:rFonts w:ascii="Arial" w:hAnsi="Arial"/>
          <w:color w:val="000000" w:themeColor="text1"/>
        </w:rPr>
        <w:t xml:space="preserve"> Dostawcy, który zadeklaruje </w:t>
      </w:r>
      <w:r w:rsidR="00B86D93" w:rsidRPr="00582998">
        <w:rPr>
          <w:rFonts w:ascii="Arial" w:hAnsi="Arial"/>
          <w:color w:val="000000" w:themeColor="text1"/>
        </w:rPr>
        <w:t>wystawienie faktury w formie elektronicznej (deklarację należy przedłożyć</w:t>
      </w:r>
      <w:r w:rsidR="00207886" w:rsidRPr="00582998">
        <w:rPr>
          <w:rFonts w:ascii="Arial" w:hAnsi="Arial"/>
          <w:color w:val="000000" w:themeColor="text1"/>
        </w:rPr>
        <w:t xml:space="preserve"> w formularzu ofertowym – Załączniku nr 1</w:t>
      </w:r>
      <w:r w:rsidR="00B86D93" w:rsidRPr="00582998">
        <w:rPr>
          <w:rFonts w:ascii="Arial" w:hAnsi="Arial"/>
          <w:color w:val="000000" w:themeColor="text1"/>
        </w:rPr>
        <w:t>).</w:t>
      </w:r>
    </w:p>
    <w:p w14:paraId="6BDDC230" w14:textId="2D108BD9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OPIS SPOSOBU PRZYZNAWANIA PUNKTACJI ZA SPEŁNIENIE KRYTERIUM OCENY</w:t>
      </w:r>
      <w:r w:rsidR="003E6462" w:rsidRPr="00582998">
        <w:t xml:space="preserve"> </w:t>
      </w:r>
      <w:r w:rsidRPr="00582998">
        <w:t>OFERTY</w:t>
      </w:r>
    </w:p>
    <w:p w14:paraId="4D9ECC60" w14:textId="6842FCD8" w:rsidR="00680788" w:rsidRPr="00582998" w:rsidRDefault="00E003AE" w:rsidP="007A34CC">
      <w:pPr>
        <w:pStyle w:val="Standard"/>
        <w:numPr>
          <w:ilvl w:val="0"/>
          <w:numId w:val="30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kryterium finansowym</w:t>
      </w:r>
      <w:r w:rsidR="00B43AE8" w:rsidRPr="00582998">
        <w:rPr>
          <w:rFonts w:ascii="Arial" w:hAnsi="Arial"/>
          <w:color w:val="000000" w:themeColor="text1"/>
        </w:rPr>
        <w:t xml:space="preserve"> (cena brutto)</w:t>
      </w:r>
      <w:r w:rsidR="009B0D77" w:rsidRPr="00582998">
        <w:rPr>
          <w:rFonts w:ascii="Arial" w:hAnsi="Arial"/>
          <w:color w:val="000000" w:themeColor="text1"/>
        </w:rPr>
        <w:t xml:space="preserve"> Zamawiający oceni punktowo cenę brutto oferty</w:t>
      </w:r>
      <w:r w:rsidR="00B8576F" w:rsidRPr="00582998">
        <w:rPr>
          <w:rFonts w:ascii="Arial" w:hAnsi="Arial"/>
          <w:color w:val="000000" w:themeColor="text1"/>
        </w:rPr>
        <w:t>.</w:t>
      </w:r>
      <w:r w:rsidRPr="00582998">
        <w:rPr>
          <w:rFonts w:ascii="Arial" w:hAnsi="Arial"/>
          <w:color w:val="000000" w:themeColor="text1"/>
        </w:rPr>
        <w:t xml:space="preserve"> Zamawiający przyzna wartości punktowe dzieląc wartość (cenę brutto) oferty</w:t>
      </w:r>
      <w:r w:rsidR="009B0D7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z najniższą ceną przez wartość (cenę brutto) badanej oferty, a następnie mnożąc uzyskaną wartość przez wagę, według formuły:</w:t>
      </w:r>
    </w:p>
    <w:p w14:paraId="25748F99" w14:textId="77777777" w:rsidR="0086190D" w:rsidRPr="00582998" w:rsidRDefault="0086190D" w:rsidP="0086190D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</w:p>
    <w:p w14:paraId="44F33055" w14:textId="36C5F622" w:rsidR="00FE4D2B" w:rsidRPr="00582998" w:rsidRDefault="00E003AE" w:rsidP="003E6462">
      <w:pPr>
        <w:pStyle w:val="Standard"/>
        <w:spacing w:after="120" w:line="276" w:lineRule="auto"/>
        <w:ind w:left="354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KF = (WONC / WOB) x waga</w:t>
      </w:r>
    </w:p>
    <w:p w14:paraId="40921627" w14:textId="77777777" w:rsidR="00FE4D2B" w:rsidRPr="00582998" w:rsidRDefault="00E003AE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Gdzie:</w:t>
      </w:r>
    </w:p>
    <w:p w14:paraId="3F68B7E0" w14:textId="3DD49F2C" w:rsidR="00FE4D2B" w:rsidRPr="00582998" w:rsidRDefault="00E003AE" w:rsidP="003E6462">
      <w:pPr>
        <w:pStyle w:val="Akapitzlist"/>
        <w:numPr>
          <w:ilvl w:val="0"/>
          <w:numId w:val="2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KF – </w:t>
      </w:r>
      <w:r w:rsidR="00C14CFE" w:rsidRPr="00582998">
        <w:rPr>
          <w:rFonts w:ascii="Arial" w:hAnsi="Arial"/>
          <w:color w:val="000000" w:themeColor="text1"/>
        </w:rPr>
        <w:t>ilość punktów badanej oferty</w:t>
      </w:r>
      <w:r w:rsidR="00B43AE8" w:rsidRPr="00582998">
        <w:rPr>
          <w:rFonts w:ascii="Arial" w:hAnsi="Arial"/>
          <w:color w:val="000000" w:themeColor="text1"/>
        </w:rPr>
        <w:t xml:space="preserve"> w kryterium finansowym</w:t>
      </w:r>
      <w:r w:rsidR="00B86D93" w:rsidRPr="00582998">
        <w:rPr>
          <w:rFonts w:ascii="Arial" w:hAnsi="Arial"/>
          <w:color w:val="000000" w:themeColor="text1"/>
        </w:rPr>
        <w:t xml:space="preserve"> (cena brutto)</w:t>
      </w:r>
    </w:p>
    <w:p w14:paraId="2F62E0D2" w14:textId="6CEAE220" w:rsidR="00FE4D2B" w:rsidRPr="00582998" w:rsidRDefault="00E003AE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WONC – wartość oferty z najniższą ceną brutto </w:t>
      </w:r>
    </w:p>
    <w:p w14:paraId="7F57A6F6" w14:textId="41060F4E" w:rsidR="00FE4D2B" w:rsidRPr="00582998" w:rsidRDefault="00E003AE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WOB – wartość brutto oferty badanej</w:t>
      </w:r>
    </w:p>
    <w:p w14:paraId="1AEC3E3F" w14:textId="6FABEF96" w:rsidR="001463AA" w:rsidRPr="00582998" w:rsidRDefault="005F4594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Waga (</w:t>
      </w:r>
      <w:r w:rsidR="00D672BD" w:rsidRPr="00582998">
        <w:rPr>
          <w:rFonts w:ascii="Arial" w:hAnsi="Arial"/>
          <w:color w:val="000000" w:themeColor="text1"/>
        </w:rPr>
        <w:t>10</w:t>
      </w:r>
      <w:r w:rsidR="00381BE8" w:rsidRPr="00582998">
        <w:rPr>
          <w:rFonts w:ascii="Arial" w:hAnsi="Arial"/>
          <w:color w:val="000000" w:themeColor="text1"/>
        </w:rPr>
        <w:t xml:space="preserve">0 </w:t>
      </w:r>
      <w:r w:rsidRPr="00582998">
        <w:rPr>
          <w:rFonts w:ascii="Arial" w:hAnsi="Arial"/>
          <w:color w:val="000000" w:themeColor="text1"/>
        </w:rPr>
        <w:t>pkt.)</w:t>
      </w:r>
    </w:p>
    <w:p w14:paraId="16F8CF69" w14:textId="42FB612E" w:rsidR="00FD1A0F" w:rsidRPr="00582998" w:rsidRDefault="00FD1A0F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procesie oceny nie uwzględnia się ofert podlegających odrzuceniu</w:t>
      </w:r>
      <w:r w:rsidR="005A30EE" w:rsidRPr="00582998">
        <w:rPr>
          <w:rFonts w:ascii="Arial" w:hAnsi="Arial"/>
          <w:color w:val="000000" w:themeColor="text1"/>
        </w:rPr>
        <w:t xml:space="preserve"> (wykluczeniu)</w:t>
      </w:r>
      <w:r w:rsidRPr="00582998">
        <w:rPr>
          <w:rFonts w:ascii="Arial" w:hAnsi="Arial"/>
          <w:color w:val="000000" w:themeColor="text1"/>
        </w:rPr>
        <w:t>.</w:t>
      </w:r>
    </w:p>
    <w:p w14:paraId="06CC7056" w14:textId="64BC96DE" w:rsidR="00C55BD1" w:rsidRPr="00582998" w:rsidRDefault="00C55BD1" w:rsidP="007926B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91"/>
        <w:rPr>
          <w:rFonts w:ascii="Arial" w:hAnsi="Arial" w:cs="Arial"/>
          <w:color w:val="000000" w:themeColor="text1"/>
        </w:rPr>
      </w:pPr>
      <w:r w:rsidRPr="00582998">
        <w:rPr>
          <w:rFonts w:ascii="Arial" w:hAnsi="Arial" w:cs="Arial"/>
          <w:color w:val="000000" w:themeColor="text1"/>
          <w:sz w:val="24"/>
          <w:szCs w:val="24"/>
        </w:rPr>
        <w:t xml:space="preserve">Do oceny oferty zostanie uwzględniona cena brutto wyrażona w złotych. Jeśli oferta zostanie złożona w EURO, wówczas wartość na złote zostanie przeliczona zgodnie z postanowieniami </w:t>
      </w:r>
      <w:r w:rsidRPr="00582998">
        <w:rPr>
          <w:rFonts w:ascii="Arial" w:hAnsi="Arial" w:cs="Arial"/>
          <w:b/>
          <w:bCs/>
          <w:color w:val="000000" w:themeColor="text1"/>
          <w:sz w:val="24"/>
          <w:szCs w:val="24"/>
        </w:rPr>
        <w:t>C.8</w:t>
      </w:r>
      <w:r w:rsidRPr="00582998">
        <w:rPr>
          <w:rFonts w:ascii="Arial" w:hAnsi="Arial" w:cs="Arial"/>
          <w:color w:val="000000" w:themeColor="text1"/>
          <w:sz w:val="24"/>
          <w:szCs w:val="24"/>
        </w:rPr>
        <w:t xml:space="preserve"> Zapytania Ofertowego.</w:t>
      </w:r>
    </w:p>
    <w:p w14:paraId="0C642EAB" w14:textId="789DB642" w:rsidR="00E5077E" w:rsidRDefault="00E5077E" w:rsidP="007A34CC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autoSpaceDN/>
        <w:spacing w:after="120" w:line="276" w:lineRule="auto"/>
        <w:ind w:left="426"/>
        <w:textAlignment w:val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procesie oceny nie uwzględnia się ofert podlegających odrzuceniu (wykluczeniu).</w:t>
      </w:r>
    </w:p>
    <w:p w14:paraId="65246761" w14:textId="77777777" w:rsidR="00A364F9" w:rsidRPr="00582998" w:rsidRDefault="00A364F9" w:rsidP="00A364F9">
      <w:pPr>
        <w:pStyle w:val="Akapitzlist"/>
        <w:pBdr>
          <w:top w:val="nil"/>
          <w:left w:val="nil"/>
          <w:bottom w:val="nil"/>
          <w:right w:val="nil"/>
          <w:between w:val="nil"/>
        </w:pBdr>
        <w:autoSpaceDN/>
        <w:spacing w:after="120" w:line="276" w:lineRule="auto"/>
        <w:ind w:left="426"/>
        <w:textAlignment w:val="auto"/>
        <w:rPr>
          <w:rFonts w:ascii="Arial" w:hAnsi="Arial"/>
          <w:color w:val="000000" w:themeColor="text1"/>
        </w:rPr>
      </w:pPr>
    </w:p>
    <w:p w14:paraId="3B76268E" w14:textId="7AA21F7D" w:rsidR="00815EC3" w:rsidRPr="00582998" w:rsidRDefault="00815EC3" w:rsidP="0056787E">
      <w:pPr>
        <w:pStyle w:val="Nagwek1"/>
        <w:numPr>
          <w:ilvl w:val="0"/>
          <w:numId w:val="40"/>
        </w:numPr>
        <w:rPr>
          <w:b w:val="0"/>
          <w:bCs w:val="0"/>
        </w:rPr>
      </w:pPr>
      <w:r w:rsidRPr="00582998">
        <w:t>TERMIN</w:t>
      </w:r>
      <w:r w:rsidR="00027588" w:rsidRPr="00582998">
        <w:t xml:space="preserve"> I SPOSÓB</w:t>
      </w:r>
      <w:r w:rsidRPr="00582998">
        <w:t xml:space="preserve"> SKŁADANIA OFERT, SPOSÓB INFORMOWANIA </w:t>
      </w:r>
      <w:r w:rsidR="00F420F3" w:rsidRPr="00582998">
        <w:t>DOSTAWCÓW</w:t>
      </w:r>
    </w:p>
    <w:p w14:paraId="7E056A02" w14:textId="42601C8C" w:rsidR="00815EC3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Oferty należy złożyć do dnia</w:t>
      </w:r>
      <w:r w:rsidR="009E2B2E" w:rsidRPr="00582998">
        <w:rPr>
          <w:rFonts w:ascii="Arial" w:hAnsi="Arial"/>
          <w:color w:val="000000" w:themeColor="text1"/>
        </w:rPr>
        <w:t xml:space="preserve"> </w:t>
      </w:r>
      <w:r w:rsidR="00DB4FD8">
        <w:rPr>
          <w:rFonts w:ascii="Arial" w:hAnsi="Arial"/>
          <w:b/>
          <w:bCs/>
        </w:rPr>
        <w:t>2</w:t>
      </w:r>
      <w:r w:rsidR="008270C3">
        <w:rPr>
          <w:rFonts w:ascii="Arial" w:hAnsi="Arial"/>
          <w:b/>
          <w:bCs/>
        </w:rPr>
        <w:t>6</w:t>
      </w:r>
      <w:r w:rsidR="004905FE" w:rsidRPr="00312325">
        <w:rPr>
          <w:rFonts w:ascii="Arial" w:hAnsi="Arial"/>
          <w:b/>
          <w:bCs/>
        </w:rPr>
        <w:t xml:space="preserve"> </w:t>
      </w:r>
      <w:r w:rsidR="00DB4FD8">
        <w:rPr>
          <w:rFonts w:ascii="Arial" w:hAnsi="Arial"/>
          <w:b/>
          <w:bCs/>
        </w:rPr>
        <w:t>marca</w:t>
      </w:r>
      <w:r w:rsidR="004905FE" w:rsidRPr="00312325">
        <w:rPr>
          <w:rFonts w:ascii="Arial" w:hAnsi="Arial"/>
        </w:rPr>
        <w:t xml:space="preserve"> </w:t>
      </w:r>
      <w:r w:rsidR="00FD2165" w:rsidRPr="00312325">
        <w:rPr>
          <w:rFonts w:ascii="Arial" w:hAnsi="Arial"/>
          <w:b/>
          <w:bCs/>
        </w:rPr>
        <w:t>202</w:t>
      </w:r>
      <w:r w:rsidR="006058CE" w:rsidRPr="00312325">
        <w:rPr>
          <w:rFonts w:ascii="Arial" w:hAnsi="Arial"/>
          <w:b/>
          <w:bCs/>
        </w:rPr>
        <w:t>6</w:t>
      </w:r>
      <w:r w:rsidR="00FB3782" w:rsidRPr="00312325">
        <w:rPr>
          <w:rFonts w:ascii="Arial" w:hAnsi="Arial"/>
          <w:b/>
          <w:bCs/>
        </w:rPr>
        <w:t xml:space="preserve"> </w:t>
      </w:r>
      <w:r w:rsidRPr="00582998">
        <w:rPr>
          <w:rFonts w:ascii="Arial" w:hAnsi="Arial"/>
          <w:color w:val="000000" w:themeColor="text1"/>
        </w:rPr>
        <w:t>roku do godz. 23:59 – decyduje data i godzina wpływu do Zamawiającego.</w:t>
      </w:r>
    </w:p>
    <w:p w14:paraId="71E59A3B" w14:textId="7AFA2B2D" w:rsidR="001A4E61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dopuszcza przesłanie oferty </w:t>
      </w:r>
      <w:r w:rsidR="008018B4" w:rsidRPr="00582998">
        <w:rPr>
          <w:rFonts w:ascii="Arial" w:hAnsi="Arial"/>
          <w:color w:val="000000" w:themeColor="text1"/>
        </w:rPr>
        <w:t xml:space="preserve">wyłącznie </w:t>
      </w:r>
      <w:r w:rsidRPr="00582998">
        <w:rPr>
          <w:rFonts w:ascii="Arial" w:hAnsi="Arial"/>
          <w:color w:val="000000" w:themeColor="text1"/>
        </w:rPr>
        <w:t xml:space="preserve">poprzez </w:t>
      </w:r>
      <w:r w:rsidRPr="00582998">
        <w:rPr>
          <w:rFonts w:ascii="Arial" w:hAnsi="Arial"/>
          <w:b/>
          <w:bCs/>
          <w:color w:val="000000" w:themeColor="text1"/>
        </w:rPr>
        <w:t>Bazę</w:t>
      </w:r>
      <w:r w:rsidR="001A4E61" w:rsidRPr="00582998">
        <w:rPr>
          <w:rFonts w:ascii="Arial" w:hAnsi="Arial"/>
          <w:b/>
          <w:bCs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Konkurencyjności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(aplikacj</w:t>
      </w:r>
      <w:r w:rsidR="00DA7CE7" w:rsidRPr="00582998">
        <w:rPr>
          <w:rFonts w:ascii="Arial" w:hAnsi="Arial"/>
          <w:b/>
          <w:bCs/>
          <w:color w:val="000000" w:themeColor="text1"/>
        </w:rPr>
        <w:t>a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8018B4" w:rsidRPr="00582998">
        <w:rPr>
          <w:rFonts w:ascii="Arial" w:hAnsi="Arial"/>
          <w:color w:val="000000" w:themeColor="text1"/>
        </w:rPr>
        <w:t>.</w:t>
      </w:r>
    </w:p>
    <w:p w14:paraId="1C3917E3" w14:textId="09F0915B" w:rsidR="00FE4D2B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nie przewiduje publicznego otwarcia ofert.</w:t>
      </w:r>
    </w:p>
    <w:p w14:paraId="23E3DA1B" w14:textId="3547F4FD" w:rsidR="009B18E2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Zarówno rozstrzygnięcie zamówienia jak też odpowiedzi na ewentualne pytania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Zamawiający przekazuje do wiadomości wszystkich </w:t>
      </w:r>
      <w:r w:rsidR="00C94586" w:rsidRPr="00582998">
        <w:rPr>
          <w:rFonts w:ascii="Arial" w:hAnsi="Arial"/>
          <w:color w:val="000000" w:themeColor="text1"/>
        </w:rPr>
        <w:t>Dostawców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="009B18E2" w:rsidRPr="00582998">
        <w:rPr>
          <w:rFonts w:ascii="Arial" w:hAnsi="Arial"/>
          <w:color w:val="000000" w:themeColor="text1"/>
        </w:rPr>
        <w:t xml:space="preserve">poprzez </w:t>
      </w:r>
      <w:r w:rsidR="009B18E2" w:rsidRPr="00582998">
        <w:rPr>
          <w:rFonts w:ascii="Arial" w:hAnsi="Arial"/>
          <w:b/>
          <w:bCs/>
          <w:color w:val="000000" w:themeColor="text1"/>
        </w:rPr>
        <w:t>Bazę Konkurencyjności (aplikacj</w:t>
      </w:r>
      <w:r w:rsidR="00DA7CE7" w:rsidRPr="00582998">
        <w:rPr>
          <w:rFonts w:ascii="Arial" w:hAnsi="Arial"/>
          <w:b/>
          <w:bCs/>
          <w:color w:val="000000" w:themeColor="text1"/>
        </w:rPr>
        <w:t>a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9B18E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na stronie internetowej</w:t>
      </w:r>
      <w:r w:rsidR="009B18E2" w:rsidRPr="00582998">
        <w:rPr>
          <w:rFonts w:ascii="Arial" w:hAnsi="Arial"/>
          <w:color w:val="000000" w:themeColor="text1"/>
        </w:rPr>
        <w:t>:</w:t>
      </w:r>
    </w:p>
    <w:p w14:paraId="55562AC4" w14:textId="54B0F640" w:rsidR="00FE4D2B" w:rsidRPr="00582998" w:rsidRDefault="009B18E2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hyperlink r:id="rId8" w:history="1">
        <w:r w:rsidRPr="00582998">
          <w:rPr>
            <w:rStyle w:val="Hipercze"/>
            <w:rFonts w:ascii="Arial" w:hAnsi="Arial"/>
            <w:b/>
            <w:bCs/>
            <w:color w:val="000000" w:themeColor="text1"/>
            <w:u w:val="none"/>
          </w:rPr>
          <w:t>www.bazakonkurencyjnosci.funduszeeuropejskie.gov.pl</w:t>
        </w:r>
      </w:hyperlink>
      <w:r w:rsidR="00E003AE" w:rsidRPr="00582998">
        <w:rPr>
          <w:rFonts w:ascii="Arial" w:hAnsi="Arial"/>
          <w:b/>
          <w:bCs/>
          <w:color w:val="000000" w:themeColor="text1"/>
        </w:rPr>
        <w:t>.</w:t>
      </w:r>
    </w:p>
    <w:p w14:paraId="47F9A140" w14:textId="236C9314" w:rsidR="008018B4" w:rsidRPr="00582998" w:rsidRDefault="009B18E2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Komunikacja Zamawiającego z Dostawcami</w:t>
      </w:r>
      <w:r w:rsidR="00AE546B" w:rsidRPr="00582998">
        <w:rPr>
          <w:rFonts w:ascii="Arial" w:hAnsi="Arial"/>
          <w:color w:val="000000" w:themeColor="text1"/>
        </w:rPr>
        <w:t>, w tym ogłoszenie zapytania ofertowego, składanie ofert, wymiana informacji między zamawiającym a Dostawcą, przekazywanie dokumentów i oświadczeń</w:t>
      </w:r>
      <w:r w:rsidRPr="00582998">
        <w:rPr>
          <w:rFonts w:ascii="Arial" w:hAnsi="Arial"/>
          <w:color w:val="000000" w:themeColor="text1"/>
        </w:rPr>
        <w:t xml:space="preserve"> następuje</w:t>
      </w:r>
      <w:r w:rsidR="008018B4" w:rsidRPr="00582998">
        <w:rPr>
          <w:rFonts w:ascii="Arial" w:hAnsi="Arial"/>
          <w:color w:val="000000" w:themeColor="text1"/>
        </w:rPr>
        <w:t xml:space="preserve"> wyłącznie </w:t>
      </w:r>
      <w:r w:rsidR="00AE546B" w:rsidRPr="00582998">
        <w:rPr>
          <w:rFonts w:ascii="Arial" w:hAnsi="Arial"/>
          <w:color w:val="000000" w:themeColor="text1"/>
        </w:rPr>
        <w:t xml:space="preserve">w formie pisemnej </w:t>
      </w:r>
      <w:r w:rsidR="008018B4" w:rsidRPr="00582998">
        <w:rPr>
          <w:rFonts w:ascii="Arial" w:hAnsi="Arial"/>
          <w:color w:val="000000" w:themeColor="text1"/>
        </w:rPr>
        <w:t>poprzez Bazę Konkurencyjności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(aplikacj</w:t>
      </w:r>
      <w:r w:rsidR="00027588" w:rsidRPr="00582998">
        <w:rPr>
          <w:rFonts w:ascii="Arial" w:hAnsi="Arial"/>
          <w:b/>
          <w:bCs/>
          <w:color w:val="000000" w:themeColor="text1"/>
        </w:rPr>
        <w:t>ę</w:t>
      </w:r>
      <w:r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8018B4" w:rsidRPr="00582998">
        <w:rPr>
          <w:rFonts w:ascii="Arial" w:hAnsi="Arial"/>
          <w:color w:val="000000" w:themeColor="text1"/>
        </w:rPr>
        <w:t>.</w:t>
      </w:r>
    </w:p>
    <w:p w14:paraId="61856ACA" w14:textId="12E2954B" w:rsidR="006058CE" w:rsidRPr="005114D5" w:rsidRDefault="00687A03" w:rsidP="006058C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Odstąpienie od formy komunikacji określonej w pkt. </w:t>
      </w:r>
      <w:r w:rsidR="006B1D02" w:rsidRPr="00582998">
        <w:rPr>
          <w:rFonts w:ascii="Arial" w:hAnsi="Arial"/>
          <w:color w:val="000000" w:themeColor="text1"/>
        </w:rPr>
        <w:t>5</w:t>
      </w:r>
      <w:r w:rsidRPr="00582998">
        <w:rPr>
          <w:rFonts w:ascii="Arial" w:hAnsi="Arial"/>
          <w:color w:val="000000" w:themeColor="text1"/>
        </w:rPr>
        <w:t xml:space="preserve"> będzie możliwe tylko w sytuacji, gdy nie będzie możliwe dotrzymanie sposobu komunikacji przez BK2021</w:t>
      </w:r>
      <w:r w:rsidR="0071169C" w:rsidRPr="00582998">
        <w:rPr>
          <w:rFonts w:ascii="Arial" w:hAnsi="Arial"/>
          <w:color w:val="000000" w:themeColor="text1"/>
        </w:rPr>
        <w:t xml:space="preserve">. </w:t>
      </w:r>
      <w:r w:rsidRPr="00582998">
        <w:rPr>
          <w:rFonts w:ascii="Arial" w:hAnsi="Arial"/>
          <w:color w:val="000000" w:themeColor="text1"/>
        </w:rPr>
        <w:t>W takiej sytuacji komunikacja będzie prowadzona w formie mailowej (na adres e-mail Dostawcy podany w ofercie).</w:t>
      </w:r>
    </w:p>
    <w:p w14:paraId="65B39018" w14:textId="563C5DD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ZAKRES WYKLUCZENIA</w:t>
      </w:r>
      <w:r w:rsidR="002E06F8" w:rsidRPr="00582998">
        <w:t>, KONFLIKT INTERESÓW</w:t>
      </w:r>
    </w:p>
    <w:p w14:paraId="5442EB29" w14:textId="5A39F70E" w:rsidR="00D22FD4" w:rsidRPr="00582998" w:rsidRDefault="00EE6E72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Zakaz konfliktu interesów. </w:t>
      </w:r>
      <w:r w:rsidR="00E003AE" w:rsidRPr="00582998">
        <w:rPr>
          <w:rFonts w:ascii="Arial" w:hAnsi="Arial"/>
          <w:color w:val="000000" w:themeColor="text1"/>
        </w:rPr>
        <w:t>W celu uniknięcia konfliktu interesów zamówienia publiczne</w:t>
      </w:r>
      <w:r w:rsidR="00D8106D" w:rsidRPr="00582998">
        <w:rPr>
          <w:rFonts w:ascii="Arial" w:hAnsi="Arial"/>
          <w:color w:val="000000" w:themeColor="text1"/>
        </w:rPr>
        <w:t xml:space="preserve"> </w:t>
      </w:r>
      <w:r w:rsidR="00E003AE" w:rsidRPr="00582998">
        <w:rPr>
          <w:rFonts w:ascii="Arial" w:hAnsi="Arial"/>
          <w:color w:val="000000" w:themeColor="text1"/>
        </w:rPr>
        <w:t xml:space="preserve">udzielane przez </w:t>
      </w:r>
      <w:r w:rsidR="00D8106D" w:rsidRPr="00582998">
        <w:rPr>
          <w:rFonts w:ascii="Arial" w:hAnsi="Arial"/>
          <w:color w:val="000000" w:themeColor="text1"/>
        </w:rPr>
        <w:t>Zamawiającego</w:t>
      </w:r>
      <w:r w:rsidR="00E003AE" w:rsidRPr="00582998">
        <w:rPr>
          <w:rFonts w:ascii="Arial" w:hAnsi="Arial"/>
          <w:color w:val="000000" w:themeColor="text1"/>
        </w:rPr>
        <w:t xml:space="preserve"> nie mogą być udzielane podmiotom powiązanym z nim osobowo lub kapitałowo. </w:t>
      </w:r>
      <w:r w:rsidR="006F37E5" w:rsidRPr="00582998">
        <w:rPr>
          <w:rFonts w:ascii="Arial" w:hAnsi="Arial"/>
          <w:b/>
          <w:bCs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10D66A0" w14:textId="786C65DB" w:rsidR="00D22FD4" w:rsidRPr="00582998" w:rsidRDefault="00D22FD4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745C98" w:rsidRPr="00582998">
        <w:rPr>
          <w:rFonts w:ascii="Arial" w:hAnsi="Arial"/>
          <w:color w:val="000000" w:themeColor="text1"/>
        </w:rPr>
        <w:t xml:space="preserve">przygotowaniem i </w:t>
      </w:r>
      <w:r w:rsidRPr="00582998">
        <w:rPr>
          <w:rFonts w:ascii="Arial" w:hAnsi="Arial"/>
          <w:color w:val="000000" w:themeColor="text1"/>
        </w:rPr>
        <w:t>przeprowadzeniem procedury wyboru</w:t>
      </w:r>
      <w:r w:rsidR="00972B6A" w:rsidRPr="00582998">
        <w:rPr>
          <w:rFonts w:ascii="Arial" w:hAnsi="Arial"/>
          <w:color w:val="000000" w:themeColor="text1"/>
        </w:rPr>
        <w:t xml:space="preserve"> (udzieleniem zamówienia)</w:t>
      </w:r>
      <w:r w:rsidRPr="00582998">
        <w:rPr>
          <w:rFonts w:ascii="Arial" w:hAnsi="Arial"/>
          <w:color w:val="000000" w:themeColor="text1"/>
        </w:rPr>
        <w:t xml:space="preserve"> </w:t>
      </w:r>
      <w:r w:rsidR="00972B6A" w:rsidRPr="00582998">
        <w:rPr>
          <w:rFonts w:ascii="Arial" w:hAnsi="Arial"/>
          <w:color w:val="000000" w:themeColor="text1"/>
        </w:rPr>
        <w:t>D</w:t>
      </w:r>
      <w:r w:rsidR="00777CC4" w:rsidRPr="00582998">
        <w:rPr>
          <w:rFonts w:ascii="Arial" w:hAnsi="Arial"/>
          <w:color w:val="000000" w:themeColor="text1"/>
        </w:rPr>
        <w:t>ostawcy</w:t>
      </w:r>
      <w:r w:rsidRPr="00582998">
        <w:rPr>
          <w:rFonts w:ascii="Arial" w:hAnsi="Arial"/>
          <w:color w:val="000000" w:themeColor="text1"/>
        </w:rPr>
        <w:t xml:space="preserve"> a </w:t>
      </w:r>
      <w:r w:rsidR="00745C98" w:rsidRPr="00582998">
        <w:rPr>
          <w:rFonts w:ascii="Arial" w:hAnsi="Arial"/>
          <w:color w:val="000000" w:themeColor="text1"/>
        </w:rPr>
        <w:t>D</w:t>
      </w:r>
      <w:r w:rsidR="00777CC4" w:rsidRPr="00582998">
        <w:rPr>
          <w:rFonts w:ascii="Arial" w:hAnsi="Arial"/>
          <w:color w:val="000000" w:themeColor="text1"/>
        </w:rPr>
        <w:t>ostawcą</w:t>
      </w:r>
      <w:r w:rsidRPr="00582998">
        <w:rPr>
          <w:rFonts w:ascii="Arial" w:hAnsi="Arial"/>
          <w:color w:val="000000" w:themeColor="text1"/>
        </w:rPr>
        <w:t xml:space="preserve">, polegające w szczególności na: </w:t>
      </w:r>
    </w:p>
    <w:p w14:paraId="3554FD66" w14:textId="591A93CA" w:rsidR="00D22FD4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uczestniczeniu w spółce jako wspólnik spółki cywilnej lub spółki osobowej, </w:t>
      </w:r>
    </w:p>
    <w:p w14:paraId="079DA3F6" w14:textId="2757408D" w:rsidR="00D22FD4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posiadaniu co najmniej 10% udziałów lub akcji, o ile niższy próg nie wynika z przepisów prawa</w:t>
      </w:r>
      <w:r w:rsidR="00745C98" w:rsidRPr="00582998">
        <w:rPr>
          <w:rFonts w:ascii="Arial" w:hAnsi="Arial"/>
          <w:color w:val="000000" w:themeColor="text1"/>
        </w:rPr>
        <w:t>,</w:t>
      </w:r>
    </w:p>
    <w:p w14:paraId="761DC09C" w14:textId="77777777" w:rsidR="000B7EA5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pełnieniu funkcji członka organu nadzorczego lub zarządzającego, prokurenta, pełnomocnika,</w:t>
      </w:r>
    </w:p>
    <w:p w14:paraId="5CA47434" w14:textId="0B7F739F" w:rsidR="00845C8A" w:rsidRPr="00582998" w:rsidRDefault="00845C8A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45C98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ostawcą, jego zastępcą prawnym lub członkami organów zarządzających lub organów nadzorczych dostawców ubiegających się o udzielenie zamówienia,</w:t>
      </w:r>
    </w:p>
    <w:p w14:paraId="50DB0D78" w14:textId="521D8C25" w:rsidR="000B7EA5" w:rsidRPr="00582998" w:rsidRDefault="000B7EA5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pozostawaniu z </w:t>
      </w:r>
      <w:r w:rsidR="00745C98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ostawcą w takim stosunku prawnym lub faktycznym, że istnieje uzasadniona wątpliwość co do ich bezstronności lub niezależności w związku z postępowaniem o udzielenie zamówienia.</w:t>
      </w:r>
    </w:p>
    <w:p w14:paraId="6B59A37C" w14:textId="62A6AA0A" w:rsidR="006B1D02" w:rsidRPr="00582998" w:rsidRDefault="00E003AE" w:rsidP="007A34CC">
      <w:pPr>
        <w:pStyle w:val="Standard"/>
        <w:numPr>
          <w:ilvl w:val="0"/>
          <w:numId w:val="31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celu potwierdzenia braku podstaw do wykluczenia</w:t>
      </w:r>
      <w:r w:rsidR="006B1D02" w:rsidRPr="00582998">
        <w:rPr>
          <w:rFonts w:ascii="Arial" w:hAnsi="Arial"/>
          <w:color w:val="000000" w:themeColor="text1"/>
        </w:rPr>
        <w:t xml:space="preserve"> opisanych w pkt. 1 i 2</w:t>
      </w:r>
      <w:r w:rsidRPr="00582998">
        <w:rPr>
          <w:rFonts w:ascii="Arial" w:hAnsi="Arial"/>
          <w:color w:val="000000" w:themeColor="text1"/>
        </w:rPr>
        <w:t xml:space="preserve">,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 xml:space="preserve"> zobowiązany jest do podpisania </w:t>
      </w:r>
      <w:r w:rsidR="00A50771" w:rsidRPr="00582998">
        <w:rPr>
          <w:rFonts w:ascii="Arial" w:hAnsi="Arial"/>
          <w:color w:val="000000" w:themeColor="text1"/>
        </w:rPr>
        <w:t>zgodnego</w:t>
      </w:r>
      <w:r w:rsidRPr="00582998">
        <w:rPr>
          <w:rFonts w:ascii="Arial" w:hAnsi="Arial"/>
          <w:color w:val="000000" w:themeColor="text1"/>
        </w:rPr>
        <w:t xml:space="preserve"> z prawdą oświadczenia stanowiącego</w:t>
      </w:r>
      <w:r w:rsidR="00590DA2" w:rsidRPr="00582998">
        <w:rPr>
          <w:rFonts w:ascii="Arial" w:hAnsi="Arial"/>
          <w:color w:val="000000" w:themeColor="text1"/>
        </w:rPr>
        <w:t xml:space="preserve"> </w:t>
      </w:r>
      <w:r w:rsidR="00590DA2" w:rsidRPr="00582998">
        <w:rPr>
          <w:rFonts w:ascii="Arial" w:hAnsi="Arial"/>
          <w:b/>
          <w:bCs/>
          <w:color w:val="000000" w:themeColor="text1"/>
        </w:rPr>
        <w:t>Załącznik nr 2</w:t>
      </w:r>
      <w:r w:rsidR="00590DA2" w:rsidRPr="00582998">
        <w:rPr>
          <w:rFonts w:ascii="Arial" w:hAnsi="Arial"/>
          <w:color w:val="000000" w:themeColor="text1"/>
        </w:rPr>
        <w:t xml:space="preserve"> do niniejszego Zapytania Ofertowego.</w:t>
      </w:r>
      <w:r w:rsidR="006B1D02" w:rsidRPr="00582998">
        <w:rPr>
          <w:rFonts w:ascii="Arial" w:hAnsi="Arial"/>
          <w:color w:val="000000" w:themeColor="text1"/>
        </w:rPr>
        <w:t xml:space="preserve"> Oświadczenie jest oceniane na zasadzie spełnia / nie spełnia. </w:t>
      </w:r>
    </w:p>
    <w:p w14:paraId="411682CA" w14:textId="3263E9A5" w:rsidR="00FE4D2B" w:rsidRPr="00582998" w:rsidRDefault="00E003AE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Wykluczeniu podlegają także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którzy nie spełniają warunków udziału w postępowaniu</w:t>
      </w:r>
      <w:r w:rsidR="0067018F" w:rsidRPr="00582998">
        <w:rPr>
          <w:rFonts w:ascii="Arial" w:hAnsi="Arial"/>
          <w:color w:val="000000" w:themeColor="text1"/>
        </w:rPr>
        <w:t xml:space="preserve"> (w szczególności w zakresie terminu realizacji przedmiotu zamówienia)</w:t>
      </w:r>
      <w:r w:rsidRPr="00582998">
        <w:rPr>
          <w:rFonts w:ascii="Arial" w:hAnsi="Arial"/>
          <w:color w:val="000000" w:themeColor="text1"/>
        </w:rPr>
        <w:t xml:space="preserve">, nie złożyli prawidłowo wypełnionej </w:t>
      </w:r>
      <w:r w:rsidR="00696B70" w:rsidRPr="00582998">
        <w:rPr>
          <w:rFonts w:ascii="Arial" w:hAnsi="Arial"/>
          <w:color w:val="000000" w:themeColor="text1"/>
        </w:rPr>
        <w:t xml:space="preserve">lub prawidłowo podpisanej </w:t>
      </w:r>
      <w:r w:rsidRPr="00582998">
        <w:rPr>
          <w:rFonts w:ascii="Arial" w:hAnsi="Arial"/>
          <w:color w:val="000000" w:themeColor="text1"/>
        </w:rPr>
        <w:t>oferty obejmującej przedmiot zamówienia, lub złożyli ofertę po terminie.</w:t>
      </w:r>
    </w:p>
    <w:p w14:paraId="3E5384BD" w14:textId="4A128AAF" w:rsidR="00C3634D" w:rsidRPr="00582998" w:rsidRDefault="00C3634D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Wykluczeniu podlegają także Dostawcy wykluczeni na podstawie Rozporządzenia Rady (UE) nr 833/2014 (Dz.U.UE.L.2014.229.1). W celu potwierdzenia braku podstaw do wykluczenia opisanych w niniejszym punkcie, Dostawca zobowiązany jest do złożenia zgodnego z prawdą oświadczenia w formularzu ofertowym (załącznik nr 1) – pkt. 14.</w:t>
      </w:r>
      <w:r w:rsidR="00CA2DAA" w:rsidRPr="00582998">
        <w:rPr>
          <w:rFonts w:ascii="Arial" w:hAnsi="Arial"/>
          <w:color w:val="000000" w:themeColor="text1"/>
        </w:rPr>
        <w:t xml:space="preserve"> Oświadczenie jest oceniane na zasadzie spełnia / nie spełnia.</w:t>
      </w:r>
    </w:p>
    <w:p w14:paraId="4674229D" w14:textId="5D6D38B5" w:rsidR="005114D5" w:rsidRPr="002C25B9" w:rsidRDefault="00E003AE" w:rsidP="002C25B9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b/>
          <w:bCs/>
          <w:color w:val="000000" w:themeColor="text1"/>
        </w:rPr>
        <w:t>może</w:t>
      </w:r>
      <w:r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 xml:space="preserve">(nie musi) </w:t>
      </w:r>
      <w:r w:rsidRPr="00582998">
        <w:rPr>
          <w:rFonts w:ascii="Arial" w:hAnsi="Arial"/>
          <w:color w:val="000000" w:themeColor="text1"/>
        </w:rPr>
        <w:t xml:space="preserve">w toku badania i oceny ofert żądać od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wyjaśnień dotyczących treści złożonych ofert, uzupełnienia dokumentacji lub przedłożenia dodatkowych dokumentów potwierdzających zamieszczone w ofertach (załącznikach) informacje. Zamawiający może odrzucić ofertę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 xml:space="preserve">, jeśli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 xml:space="preserve"> nie przedłoży dodatkowych dokumentów, nie dokona prawidłowych i zgodnych z prawdą uzupełnień lub wyjaśnień w terminie wskazanym przez Zamawiającego, przy czym </w:t>
      </w:r>
      <w:r w:rsidRPr="00582998">
        <w:rPr>
          <w:rFonts w:ascii="Arial" w:hAnsi="Arial"/>
          <w:b/>
          <w:bCs/>
          <w:color w:val="000000" w:themeColor="text1"/>
        </w:rPr>
        <w:t xml:space="preserve">termin nie może być krótszy niż </w:t>
      </w:r>
      <w:r w:rsidR="00DB6F6A" w:rsidRPr="00582998">
        <w:rPr>
          <w:rFonts w:ascii="Arial" w:hAnsi="Arial"/>
          <w:b/>
          <w:bCs/>
          <w:color w:val="000000" w:themeColor="text1"/>
        </w:rPr>
        <w:t>3 dni robocze.</w:t>
      </w:r>
    </w:p>
    <w:p w14:paraId="13C9965E" w14:textId="4B26C8B9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OKREŚLENIE WARUNKÓW ZMIAN UMOWY ZAWARTEJ W WYNIKU PRZEPROWADZONEGO POSTĘPOWANIA</w:t>
      </w:r>
    </w:p>
    <w:p w14:paraId="379A62E6" w14:textId="18887D0E" w:rsidR="00FE4D2B" w:rsidRPr="00582998" w:rsidRDefault="00E003AE" w:rsidP="007A34CC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przewiduje, za zgodą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możliwość zmiany postanowień zawartej z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nim umowy nie zmieniających charakteru pierwotnej umowy (rodzaj zawartej umowy pozostanie bez zmian) w następującym zakresie: Przedmiotu Umowy, Wynagrodzenia, w tym terminów i zasad płatności, </w:t>
      </w:r>
      <w:r w:rsidR="006B1D02" w:rsidRPr="00582998">
        <w:rPr>
          <w:rFonts w:ascii="Arial" w:hAnsi="Arial"/>
          <w:color w:val="000000" w:themeColor="text1"/>
        </w:rPr>
        <w:t xml:space="preserve">Miejsca Realizacji Zamówienia, </w:t>
      </w:r>
      <w:r w:rsidRPr="00582998">
        <w:rPr>
          <w:rFonts w:ascii="Arial" w:hAnsi="Arial"/>
          <w:color w:val="000000" w:themeColor="text1"/>
        </w:rPr>
        <w:t xml:space="preserve">Terminu wykonania zamówienia, Obowiązków Zamawiającego i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 xml:space="preserve">, Zakresu odpowiedzialności, pod warunkiem zachowania pisemnej formy i gdy taka potrzeba wyniknie ze strony Instytucji Finansującej lub Zarządzającej lub też Pośredniczącej, albo ze strony Zamawiającego lub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w szczególności gdy:</w:t>
      </w:r>
    </w:p>
    <w:p w14:paraId="38D0E7B9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zmniejszeniu lub zwiększeniu uległ zakres zadań niezbędnych do wykonania Przedmiotu Umowy;</w:t>
      </w:r>
    </w:p>
    <w:p w14:paraId="415679B3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zmianie uległ termin realizacji przedmiotu zamówienia;</w:t>
      </w:r>
    </w:p>
    <w:p w14:paraId="2D87AB89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nastąpiła zmiana stawki podatku VAT;</w:t>
      </w:r>
    </w:p>
    <w:p w14:paraId="48CC62A3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zmiana umowy jest następstwem wprowadzania zmian w przepisach prawnych mających wpływ na realizację przedmiotu zamówienia;</w:t>
      </w:r>
    </w:p>
    <w:p w14:paraId="63F0E612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konieczność zmiany umowy jest następstwem działania siły wyższej;</w:t>
      </w:r>
    </w:p>
    <w:p w14:paraId="44733CDB" w14:textId="6C63054D" w:rsidR="008C10CF" w:rsidRPr="00582998" w:rsidRDefault="00E003AE" w:rsidP="007A34CC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dodatkowo dopuszcza nieistotne zmiany umowy, które mogą mieć na celu w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szczególności usunięcie oczywistych omyłek pisarskich, lub błędów redakcyjnych i są rozumiane jako zmiany, które w wypadku wprowadzenia na etapie postępowania ofertowego nie wpłynęłyby ani na wynik tego postępowania, ani na krąg podmiotów mogących złożyć ofertę.</w:t>
      </w:r>
    </w:p>
    <w:p w14:paraId="0CB26A25" w14:textId="17BDB67A" w:rsidR="00FC0CD7" w:rsidRPr="006058CE" w:rsidRDefault="00E003AE" w:rsidP="006058CE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Nadto zmiana umowy może nastąpić także, gdy ze strony Instytucji Finansującej lub</w:t>
      </w:r>
      <w:r w:rsidRPr="00582998">
        <w:rPr>
          <w:rFonts w:ascii="Arial" w:hAnsi="Arial"/>
          <w:color w:val="000000" w:themeColor="text1"/>
        </w:rPr>
        <w:br/>
        <w:t>Zarządzającej lub też Pośredniczącej pojawi się potrzeba zmiany terminów lub zakresu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realizowanego projektu i związana z tym konieczność zmiany sposobu, zakresu bądź terminów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wykonania zamówienia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Pr="00582998">
        <w:rPr>
          <w:rFonts w:ascii="Arial" w:hAnsi="Arial"/>
          <w:color w:val="000000" w:themeColor="text1"/>
        </w:rPr>
        <w:t>, lub</w:t>
      </w:r>
      <w:r w:rsidR="00A50771" w:rsidRPr="00582998">
        <w:rPr>
          <w:rFonts w:ascii="Arial" w:hAnsi="Arial"/>
          <w:color w:val="000000" w:themeColor="text1"/>
        </w:rPr>
        <w:t xml:space="preserve"> też</w:t>
      </w:r>
      <w:r w:rsidRPr="00582998">
        <w:rPr>
          <w:rFonts w:ascii="Arial" w:hAnsi="Arial"/>
          <w:color w:val="000000" w:themeColor="text1"/>
        </w:rPr>
        <w:t xml:space="preserve"> taka potrzeba wyniknie za strony Zamawiającego, który uzyska na to zgodę Instytucji Finansującej lub Zarządzającej lub też Pośredniczącej</w:t>
      </w:r>
      <w:r w:rsidR="00A50771" w:rsidRPr="00582998">
        <w:rPr>
          <w:rFonts w:ascii="Arial" w:hAnsi="Arial"/>
          <w:color w:val="000000" w:themeColor="text1"/>
        </w:rPr>
        <w:t xml:space="preserve"> (o ile taka zgoda będzie potrzebna)</w:t>
      </w:r>
      <w:r w:rsidRPr="00582998">
        <w:rPr>
          <w:rFonts w:ascii="Arial" w:hAnsi="Arial"/>
          <w:color w:val="000000" w:themeColor="text1"/>
        </w:rPr>
        <w:t>, pod warunkiem zachowania formy pisemnej i o ile zmiana nie prowadzi do zmiany charakteru umowy.</w:t>
      </w:r>
    </w:p>
    <w:p w14:paraId="2FFC4D8B" w14:textId="047D6508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 xml:space="preserve">TERMIN </w:t>
      </w:r>
      <w:r w:rsidR="00027588" w:rsidRPr="00582998">
        <w:t>WYKONANIA ZAMÓWIENIA</w:t>
      </w:r>
    </w:p>
    <w:p w14:paraId="7B5826EA" w14:textId="6F0D245B" w:rsidR="00AF2780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Zamówienie należy zrealizować w terminie do dnia</w:t>
      </w:r>
      <w:r w:rsidR="00043075" w:rsidRPr="00582998">
        <w:rPr>
          <w:rFonts w:ascii="Arial" w:hAnsi="Arial"/>
          <w:color w:val="000000" w:themeColor="text1"/>
        </w:rPr>
        <w:t xml:space="preserve"> </w:t>
      </w:r>
      <w:r w:rsidR="008270C3">
        <w:rPr>
          <w:rFonts w:ascii="Arial" w:hAnsi="Arial"/>
          <w:color w:val="000000" w:themeColor="text1"/>
        </w:rPr>
        <w:t>25</w:t>
      </w:r>
      <w:r w:rsidR="001D1073" w:rsidRPr="00582998">
        <w:rPr>
          <w:rFonts w:ascii="Arial" w:hAnsi="Arial"/>
          <w:color w:val="000000" w:themeColor="text1"/>
        </w:rPr>
        <w:t>.0</w:t>
      </w:r>
      <w:r w:rsidR="00DB4FD8">
        <w:rPr>
          <w:rFonts w:ascii="Arial" w:hAnsi="Arial"/>
          <w:color w:val="000000" w:themeColor="text1"/>
        </w:rPr>
        <w:t>6</w:t>
      </w:r>
      <w:r w:rsidR="001D1073" w:rsidRPr="00582998">
        <w:rPr>
          <w:rFonts w:ascii="Arial" w:hAnsi="Arial"/>
          <w:color w:val="000000" w:themeColor="text1"/>
        </w:rPr>
        <w:t>.202</w:t>
      </w:r>
      <w:r w:rsidR="00A345D9" w:rsidRPr="00582998">
        <w:rPr>
          <w:rFonts w:ascii="Arial" w:hAnsi="Arial"/>
          <w:color w:val="000000" w:themeColor="text1"/>
        </w:rPr>
        <w:t>6</w:t>
      </w:r>
      <w:r w:rsidR="005C6572" w:rsidRPr="00582998">
        <w:rPr>
          <w:rFonts w:ascii="Arial" w:hAnsi="Arial"/>
          <w:color w:val="000000" w:themeColor="text1"/>
        </w:rPr>
        <w:t xml:space="preserve"> </w:t>
      </w:r>
      <w:r w:rsidR="00FD2165" w:rsidRPr="00582998">
        <w:rPr>
          <w:rFonts w:ascii="Arial" w:hAnsi="Arial"/>
          <w:color w:val="000000" w:themeColor="text1"/>
        </w:rPr>
        <w:t>r</w:t>
      </w:r>
      <w:r w:rsidR="005C6572" w:rsidRPr="00582998">
        <w:rPr>
          <w:rFonts w:ascii="Arial" w:hAnsi="Arial"/>
          <w:color w:val="000000" w:themeColor="text1"/>
        </w:rPr>
        <w:t>.</w:t>
      </w:r>
      <w:r w:rsidR="00DB4FD8">
        <w:rPr>
          <w:rFonts w:ascii="Arial" w:hAnsi="Arial"/>
          <w:color w:val="000000" w:themeColor="text1"/>
        </w:rPr>
        <w:t xml:space="preserve"> nie wcześniej niż 1</w:t>
      </w:r>
      <w:r w:rsidR="008270C3">
        <w:rPr>
          <w:rFonts w:ascii="Arial" w:hAnsi="Arial"/>
          <w:color w:val="000000" w:themeColor="text1"/>
        </w:rPr>
        <w:t>5</w:t>
      </w:r>
      <w:r w:rsidR="00DB4FD8">
        <w:rPr>
          <w:rFonts w:ascii="Arial" w:hAnsi="Arial"/>
          <w:color w:val="000000" w:themeColor="text1"/>
        </w:rPr>
        <w:t>.06.2026 r.</w:t>
      </w:r>
    </w:p>
    <w:p w14:paraId="57610AD9" w14:textId="5D95C0EF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TERMIN ZWIĄZANIA OFERTĄ</w:t>
      </w:r>
    </w:p>
    <w:p w14:paraId="338F3C51" w14:textId="2E266E0C" w:rsidR="006F37E5" w:rsidRPr="00582998" w:rsidRDefault="006F37E5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Dostawca pozostaje związany złożoną ofertą przez </w:t>
      </w:r>
      <w:r w:rsidR="00FE3C54" w:rsidRPr="00582998">
        <w:rPr>
          <w:rFonts w:ascii="Arial" w:hAnsi="Arial"/>
          <w:color w:val="000000" w:themeColor="text1"/>
        </w:rPr>
        <w:t>30</w:t>
      </w:r>
      <w:r w:rsidRPr="00582998">
        <w:rPr>
          <w:rFonts w:ascii="Arial" w:hAnsi="Arial"/>
          <w:color w:val="000000" w:themeColor="text1"/>
        </w:rPr>
        <w:t xml:space="preserve"> dni licząc od terminu zakończenia składania ofert.</w:t>
      </w:r>
    </w:p>
    <w:p w14:paraId="6FEE6CB3" w14:textId="5C4C9F25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OSOBA UPOWAŻNIONA DO KONTAKTU</w:t>
      </w:r>
    </w:p>
    <w:p w14:paraId="211A3813" w14:textId="29AACD52" w:rsidR="008C10CF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 kontaktu w sprawach merytorycznych dotyczących niniejszego postępowania upoważniony jest</w:t>
      </w:r>
      <w:r w:rsidR="0008688C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Mateusz Górski</w:t>
      </w:r>
      <w:r w:rsidR="00A345D9" w:rsidRPr="00582998">
        <w:rPr>
          <w:rFonts w:ascii="Arial" w:hAnsi="Arial"/>
          <w:color w:val="000000" w:themeColor="text1"/>
        </w:rPr>
        <w:t>,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numer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telefonu</w:t>
      </w:r>
      <w:r w:rsidRPr="00582998">
        <w:rPr>
          <w:rFonts w:ascii="Arial" w:hAnsi="Arial"/>
          <w:color w:val="000000" w:themeColor="text1"/>
        </w:rPr>
        <w:t>:</w:t>
      </w:r>
      <w:r w:rsidR="00741081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793 170 489</w:t>
      </w:r>
      <w:r w:rsidR="002D12B4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e-mail</w:t>
      </w:r>
      <w:r w:rsidRPr="00582998">
        <w:rPr>
          <w:rFonts w:ascii="Arial" w:hAnsi="Arial"/>
          <w:color w:val="000000" w:themeColor="text1"/>
        </w:rPr>
        <w:t>:</w:t>
      </w:r>
      <w:r w:rsidR="002D12B4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9338EC" w:rsidRPr="00582998">
        <w:rPr>
          <w:rFonts w:ascii="Arial" w:hAnsi="Arial"/>
          <w:b/>
          <w:bCs/>
          <w:color w:val="000000" w:themeColor="text1"/>
        </w:rPr>
        <w:t>mateusz.gorski@brokreacja.pl</w:t>
      </w:r>
    </w:p>
    <w:p w14:paraId="5D32E32A" w14:textId="4A31C91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POSTANOWIENIA KOŃCOWE</w:t>
      </w:r>
    </w:p>
    <w:p w14:paraId="04419AFA" w14:textId="0CC0CD0A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sprawach nieuregulowanych stosuje się przepisy ustawy z dnia 23 kwietnia 1964 roku –Kodeks Cywilny, a także postanowienia obowiązujących właściwych Wytycznych w zakresie kwalifikowalności wydatków.</w:t>
      </w:r>
    </w:p>
    <w:p w14:paraId="63E31EB1" w14:textId="0DDF5F1D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zastrzega sobie prawo do unieważnienia niniejszego postępowania bez podania uzasadnienia lub do jego zakończenia bez wyboru oferty.</w:t>
      </w:r>
    </w:p>
    <w:p w14:paraId="1B1D5D25" w14:textId="50051315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wypadku, jeśli gdziekolwiek w Zapytaniu Ofertowym lub załącznikach podana jest nazwa określonego wyrobu, źródła, znaków towarowych, patentów lub specyficznego pochodzenia (nazwa własna) należy ją traktować, jakby została podana z określeniem „lub równoważne”, zaś zakres równoważności oznacza produkty/rozwiązania innych firm o co najmniej takiej samej funkcjonalności i użyteczności.</w:t>
      </w:r>
    </w:p>
    <w:p w14:paraId="508B1D0C" w14:textId="0F14A980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Wynik postępowania zostanie upubliczniony w Bazie Konkurencyjności.</w:t>
      </w:r>
    </w:p>
    <w:p w14:paraId="1BA3DA4D" w14:textId="756C3BDA" w:rsidR="000254EF" w:rsidRPr="00582998" w:rsidRDefault="000254EF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 ponosi wszelkie koszty własne związane z przygotowaniem i złożeniem oferty, niezależnie od wyniku postępowania.</w:t>
      </w:r>
    </w:p>
    <w:p w14:paraId="03E62F94" w14:textId="0C449D28" w:rsidR="00FE4D2B" w:rsidRPr="00582998" w:rsidRDefault="00150DDD" w:rsidP="0056787E">
      <w:pPr>
        <w:pStyle w:val="Nagwek1"/>
        <w:numPr>
          <w:ilvl w:val="0"/>
          <w:numId w:val="40"/>
        </w:numPr>
      </w:pPr>
      <w:r w:rsidRPr="00582998">
        <w:t>DANE OSOBOWE</w:t>
      </w:r>
    </w:p>
    <w:p w14:paraId="30BBE88E" w14:textId="77777777" w:rsidR="00FE4D2B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</w:t>
      </w:r>
    </w:p>
    <w:p w14:paraId="33D5545F" w14:textId="35BEA2AB" w:rsidR="00FE4D2B" w:rsidRPr="00582998" w:rsidRDefault="00E003AE" w:rsidP="003E6462">
      <w:pPr>
        <w:pStyle w:val="Standard"/>
        <w:numPr>
          <w:ilvl w:val="0"/>
          <w:numId w:val="23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administratorem danych osobowych przekazanych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jest Zamawiający</w:t>
      </w:r>
      <w:r w:rsidR="007777A9" w:rsidRPr="00582998">
        <w:rPr>
          <w:rFonts w:ascii="Arial" w:hAnsi="Arial"/>
          <w:color w:val="000000" w:themeColor="text1"/>
        </w:rPr>
        <w:t>, e</w:t>
      </w:r>
      <w:r w:rsidRPr="00582998">
        <w:rPr>
          <w:rFonts w:ascii="Arial" w:hAnsi="Arial"/>
          <w:color w:val="000000" w:themeColor="text1"/>
        </w:rPr>
        <w:t>-mail:</w:t>
      </w:r>
      <w:r w:rsidR="000F6FA6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mateusz.gorski@brokreacja.pl</w:t>
      </w:r>
    </w:p>
    <w:p w14:paraId="1A12909D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przetwarzanie danych osobowych przez Zamawiającego jest niezbędne dla celów wynikających z prawnie uzasadnionych interesów realizowanych przez Zamawiającego i wypełnienia obowiązku prawnego ciążącego na administratorze;</w:t>
      </w:r>
    </w:p>
    <w:p w14:paraId="5542912E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podstawa prawną przetwarzania danych osobowych jest art. 6 ust. 1 lit. b i c RODO w celu związanym z postępowaniem przetargowym prowadzonym na podstawie art. 70</w:t>
      </w:r>
      <w:r w:rsidRPr="00582998">
        <w:rPr>
          <w:rFonts w:ascii="Arial" w:hAnsi="Arial"/>
          <w:color w:val="000000" w:themeColor="text1"/>
          <w:vertAlign w:val="superscript"/>
        </w:rPr>
        <w:t>1</w:t>
      </w:r>
      <w:r w:rsidRPr="00582998">
        <w:rPr>
          <w:rFonts w:ascii="Arial" w:hAnsi="Arial"/>
          <w:color w:val="000000" w:themeColor="text1"/>
        </w:rPr>
        <w:t xml:space="preserve"> – 705</w:t>
      </w:r>
      <w:r w:rsidRPr="00582998">
        <w:rPr>
          <w:rFonts w:ascii="Arial" w:hAnsi="Arial"/>
          <w:color w:val="000000" w:themeColor="text1"/>
          <w:vertAlign w:val="superscript"/>
        </w:rPr>
        <w:t>5</w:t>
      </w:r>
      <w:r w:rsidRPr="00582998">
        <w:rPr>
          <w:rFonts w:ascii="Arial" w:hAnsi="Arial"/>
          <w:color w:val="000000" w:themeColor="text1"/>
        </w:rPr>
        <w:t xml:space="preserve"> ustawy z dnia 23 kwietnia 1964 r. (</w:t>
      </w:r>
      <w:proofErr w:type="spellStart"/>
      <w:r w:rsidRPr="00582998">
        <w:rPr>
          <w:rFonts w:ascii="Arial" w:hAnsi="Arial"/>
          <w:color w:val="000000" w:themeColor="text1"/>
        </w:rPr>
        <w:t>t.j</w:t>
      </w:r>
      <w:proofErr w:type="spellEnd"/>
      <w:r w:rsidRPr="00582998">
        <w:rPr>
          <w:rFonts w:ascii="Arial" w:hAnsi="Arial"/>
          <w:color w:val="000000" w:themeColor="text1"/>
        </w:rPr>
        <w:t>. Dz. U. 2018 nr 1025);</w:t>
      </w:r>
    </w:p>
    <w:p w14:paraId="75C869C0" w14:textId="15893421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dane osobowe będą ujawniane </w:t>
      </w:r>
      <w:r w:rsidR="00777CC4" w:rsidRPr="00582998">
        <w:rPr>
          <w:rFonts w:ascii="Arial" w:hAnsi="Arial"/>
          <w:color w:val="000000" w:themeColor="text1"/>
        </w:rPr>
        <w:t>dostawcom</w:t>
      </w:r>
      <w:r w:rsidRPr="00582998">
        <w:rPr>
          <w:rFonts w:ascii="Arial" w:hAnsi="Arial"/>
          <w:color w:val="000000" w:themeColor="text1"/>
        </w:rPr>
        <w:t xml:space="preserve"> oraz wszystkim zainteresowanym, a także podmiotom przetwarzającym dane na podstawie zawartych umów;</w:t>
      </w:r>
    </w:p>
    <w:p w14:paraId="248DD500" w14:textId="06DEDDDD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dane osobowe </w:t>
      </w:r>
      <w:r w:rsidR="00777CC4" w:rsidRPr="00582998">
        <w:rPr>
          <w:rFonts w:ascii="Arial" w:hAnsi="Arial"/>
          <w:color w:val="000000" w:themeColor="text1"/>
        </w:rPr>
        <w:t>Dostawcy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będą przechowywane przez okres obowiązywania umowy a następnie 6 miesięcy od 1 stycznia roku kalendarzowego następującego po zakończeniu okresu obowiązywania umowy. Okresy te dotyczą również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>, którzy złożyli oferty i nie zostały one uznane, jako najkorzystniejsze;</w:t>
      </w:r>
    </w:p>
    <w:p w14:paraId="70312A5A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odniesieniu do Pani/Pana danych osobowych decyzje nie będą podejmowane w sposób zautomatyzowany, stosowanie do art. 22 RODO;</w:t>
      </w:r>
    </w:p>
    <w:p w14:paraId="2932B83B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osobie, której dane dotyczą przysługuje:</w:t>
      </w:r>
    </w:p>
    <w:p w14:paraId="19D27AE4" w14:textId="77777777" w:rsidR="00FE4D2B" w:rsidRPr="00582998" w:rsidRDefault="00E003AE" w:rsidP="003E6462">
      <w:pPr>
        <w:pStyle w:val="Standard"/>
        <w:numPr>
          <w:ilvl w:val="0"/>
          <w:numId w:val="24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15 RODO prawo dostępu do jej danych osobowych;</w:t>
      </w:r>
    </w:p>
    <w:p w14:paraId="3AC12CEF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16 RODO prawo do sprostowania jej danych osobowych</w:t>
      </w:r>
      <w:r w:rsidRPr="00582998">
        <w:rPr>
          <w:rStyle w:val="Odwoanieprzypisudolnego"/>
          <w:rFonts w:ascii="Arial" w:hAnsi="Arial"/>
          <w:color w:val="000000" w:themeColor="text1"/>
        </w:rPr>
        <w:footnoteReference w:id="1"/>
      </w:r>
      <w:r w:rsidRPr="00582998">
        <w:rPr>
          <w:rFonts w:ascii="Arial" w:hAnsi="Arial"/>
          <w:color w:val="000000" w:themeColor="text1"/>
        </w:rPr>
        <w:t>;</w:t>
      </w:r>
    </w:p>
    <w:p w14:paraId="1FE597D4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18 RODO prawo żądania od administratora ograniczenia przetwarzania danych osobowych z zastrzeżeniem przypadków, o których mowa w art. 18 ust. 2 RODO</w:t>
      </w:r>
      <w:r w:rsidRPr="00582998">
        <w:rPr>
          <w:rStyle w:val="Odwoanieprzypisudolnego"/>
          <w:rFonts w:ascii="Arial" w:hAnsi="Arial"/>
          <w:color w:val="000000" w:themeColor="text1"/>
        </w:rPr>
        <w:footnoteReference w:id="2"/>
      </w:r>
      <w:r w:rsidRPr="00582998">
        <w:rPr>
          <w:rFonts w:ascii="Arial" w:hAnsi="Arial"/>
          <w:color w:val="000000" w:themeColor="text1"/>
        </w:rPr>
        <w:t>;</w:t>
      </w:r>
    </w:p>
    <w:p w14:paraId="45FE7309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prawo do wniesienia skargi do Prezesa Urzędu Ochrony Danych Osobowych, (Biuro Generalnego Urzędu Ochrony Danych Osobowych, ul Stawki 2, 00-193 Warszawa);</w:t>
      </w:r>
    </w:p>
    <w:p w14:paraId="4D900400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osobie, której dane dotyczą nie przysługuje:</w:t>
      </w:r>
    </w:p>
    <w:p w14:paraId="28F644C6" w14:textId="77777777" w:rsidR="00FE4D2B" w:rsidRPr="00582998" w:rsidRDefault="00E003AE" w:rsidP="003E6462">
      <w:pPr>
        <w:pStyle w:val="Standard"/>
        <w:numPr>
          <w:ilvl w:val="0"/>
          <w:numId w:val="25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związku z art. 17 ust. 3 lit. b lub d lub e RODO prawo do usunięcia danych osobowych,</w:t>
      </w:r>
    </w:p>
    <w:p w14:paraId="0AB9326E" w14:textId="77777777" w:rsidR="00FE4D2B" w:rsidRPr="00582998" w:rsidRDefault="00E003AE" w:rsidP="003E6462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prawo do przenoszenia danych osobowych, o którym mowa w art. 20 RODO,</w:t>
      </w:r>
    </w:p>
    <w:p w14:paraId="70480085" w14:textId="142C098F" w:rsidR="00061C80" w:rsidRPr="00582998" w:rsidRDefault="00E003AE" w:rsidP="00840248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na podstawie art. 21 RODO prawo sprzeciwu, wobec przetwarzania danych osobowych, gdyż podstawą przetwarzania danych osobowych jest art. 6 ust. 1 lit. c RODO. </w:t>
      </w:r>
    </w:p>
    <w:p w14:paraId="3DDA4F08" w14:textId="4D64695E" w:rsidR="005D6604" w:rsidRPr="00582998" w:rsidRDefault="005D6604" w:rsidP="0056787E">
      <w:pPr>
        <w:pStyle w:val="Nagwek1"/>
        <w:numPr>
          <w:ilvl w:val="0"/>
          <w:numId w:val="40"/>
        </w:numPr>
        <w:rPr>
          <w:b w:val="0"/>
          <w:bCs w:val="0"/>
        </w:rPr>
      </w:pPr>
      <w:r w:rsidRPr="00582998">
        <w:t>ZAŁĄCZNIKI DO ZAPYTANIA OFERTOWEGO</w:t>
      </w:r>
    </w:p>
    <w:p w14:paraId="7926030F" w14:textId="741B273D" w:rsidR="005D6604" w:rsidRPr="00582998" w:rsidRDefault="005D6604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1 – </w:t>
      </w:r>
      <w:r w:rsidRPr="00582998">
        <w:rPr>
          <w:rFonts w:ascii="Arial" w:hAnsi="Arial"/>
          <w:color w:val="000000" w:themeColor="text1"/>
        </w:rPr>
        <w:t>Formularz ofertowy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BB7FD30" w14:textId="50BD464C" w:rsidR="005D6604" w:rsidRPr="00582998" w:rsidRDefault="005D6604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2 - </w:t>
      </w:r>
      <w:r w:rsidRPr="00582998">
        <w:rPr>
          <w:rFonts w:ascii="Arial" w:hAnsi="Arial"/>
          <w:color w:val="000000" w:themeColor="text1"/>
        </w:rPr>
        <w:t>Oświadczenie dotyczące braku podstaw do wykluczenia z powodu istnienia konfliktu interesów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64690960" w14:textId="083EA442" w:rsidR="003F3480" w:rsidRPr="00582998" w:rsidRDefault="005D6604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3 - </w:t>
      </w:r>
      <w:r w:rsidRPr="00582998">
        <w:rPr>
          <w:rFonts w:ascii="Arial" w:hAnsi="Arial"/>
          <w:color w:val="000000" w:themeColor="text1"/>
        </w:rPr>
        <w:t>Załącznik pn. Oświadczenie Dostawcy w zakresie wypełniania obowiązków informacyjnych przewidzianych w art. 13 lub art. 14 RODO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DCD5789" w14:textId="663038DD" w:rsidR="00B36CF6" w:rsidRPr="00582998" w:rsidRDefault="00B36CF6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4 - </w:t>
      </w:r>
      <w:r w:rsidRPr="00582998">
        <w:rPr>
          <w:rFonts w:ascii="Arial" w:hAnsi="Arial"/>
          <w:color w:val="000000" w:themeColor="text1"/>
        </w:rPr>
        <w:t>Istotne postanowienia umowy z Dostawcą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29CDF23A" w14:textId="77777777" w:rsidR="003F3480" w:rsidRPr="00582998" w:rsidRDefault="003F3480" w:rsidP="003E6462">
      <w:pPr>
        <w:suppressAutoHyphens w:val="0"/>
        <w:spacing w:line="276" w:lineRule="auto"/>
        <w:rPr>
          <w:rFonts w:ascii="Arial" w:hAnsi="Arial" w:cs="Arial"/>
          <w:color w:val="000000" w:themeColor="text1"/>
          <w:sz w:val="24"/>
          <w:szCs w:val="24"/>
          <w:lang w:eastAsia="zh-CN" w:bidi="hi-IN"/>
        </w:rPr>
      </w:pPr>
      <w:r w:rsidRPr="00582998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14:paraId="06B95ABB" w14:textId="2B196B6F" w:rsidR="00FF6C1F" w:rsidRPr="00582998" w:rsidRDefault="003F3480" w:rsidP="003E6462">
      <w:pPr>
        <w:pStyle w:val="Nagwek1"/>
        <w:jc w:val="center"/>
        <w:rPr>
          <w:sz w:val="36"/>
          <w:szCs w:val="36"/>
        </w:rPr>
      </w:pPr>
      <w:r w:rsidRPr="00582998">
        <w:rPr>
          <w:sz w:val="36"/>
          <w:szCs w:val="36"/>
        </w:rPr>
        <w:t>ZAŁĄCZNIKI</w:t>
      </w:r>
    </w:p>
    <w:p w14:paraId="2EE5D68A" w14:textId="614B2F2D" w:rsidR="003E6462" w:rsidRPr="00582998" w:rsidRDefault="00FF6C1F" w:rsidP="007926BC">
      <w:pPr>
        <w:pStyle w:val="Nagwek1"/>
        <w:jc w:val="center"/>
      </w:pPr>
      <w:r w:rsidRPr="00582998">
        <w:rPr>
          <w:sz w:val="36"/>
          <w:szCs w:val="36"/>
        </w:rPr>
        <w:t>DO ZAPYTANIA OFERTOWEGO</w:t>
      </w:r>
    </w:p>
    <w:p w14:paraId="5304B1E0" w14:textId="77777777" w:rsidR="007926BC" w:rsidRPr="00582998" w:rsidRDefault="007926BC">
      <w:pPr>
        <w:suppressAutoHyphens w:val="0"/>
        <w:rPr>
          <w:rFonts w:ascii="Arial" w:hAnsi="Arial" w:cs="Arial"/>
          <w:b/>
          <w:bCs/>
          <w:color w:val="000000" w:themeColor="text1"/>
          <w:sz w:val="24"/>
          <w:szCs w:val="24"/>
          <w:lang w:eastAsia="zh-CN" w:bidi="hi-IN"/>
        </w:rPr>
      </w:pPr>
      <w:r w:rsidRPr="00582998">
        <w:rPr>
          <w:color w:val="000000" w:themeColor="text1"/>
        </w:rPr>
        <w:br w:type="page"/>
      </w:r>
    </w:p>
    <w:p w14:paraId="6E658576" w14:textId="61442C83" w:rsidR="00061C80" w:rsidRPr="00582998" w:rsidRDefault="00E003AE" w:rsidP="006B1D02">
      <w:pPr>
        <w:pStyle w:val="Nagwek1"/>
      </w:pPr>
      <w:r w:rsidRPr="00582998">
        <w:t>Załącznik nr 1 do Zapytania Ofertowego</w:t>
      </w:r>
      <w:bookmarkStart w:id="5" w:name="_Hlk171102646"/>
      <w:r w:rsidR="006B1D02" w:rsidRPr="00582998">
        <w:t xml:space="preserve"> </w:t>
      </w:r>
      <w:r w:rsidR="00DB4FD8">
        <w:t>3</w:t>
      </w:r>
      <w:r w:rsidR="009338EC" w:rsidRPr="00582998">
        <w:t>/FEMP/8.7/20</w:t>
      </w:r>
      <w:r w:rsidR="005114D5">
        <w:t>5</w:t>
      </w:r>
      <w:r w:rsidR="009338EC" w:rsidRPr="00582998">
        <w:t>/23</w:t>
      </w:r>
    </w:p>
    <w:bookmarkEnd w:id="5"/>
    <w:p w14:paraId="7CCD418B" w14:textId="77777777" w:rsidR="006B1D02" w:rsidRPr="00582998" w:rsidRDefault="006B1D02" w:rsidP="006B1D0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Dane Zamawiającego: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582998" w:rsidRPr="00582998" w14:paraId="3D61524A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767E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6A980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Dane Zamawiającego</w:t>
            </w:r>
          </w:p>
        </w:tc>
      </w:tr>
      <w:tr w:rsidR="00582998" w:rsidRPr="00582998" w14:paraId="360AB566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C2F7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65A8" w14:textId="615A8406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proofErr w:type="spellStart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Bromarket</w:t>
            </w:r>
            <w:proofErr w:type="spellEnd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Sp. z o.o.</w:t>
            </w:r>
          </w:p>
        </w:tc>
      </w:tr>
      <w:tr w:rsidR="00582998" w:rsidRPr="00582998" w14:paraId="57FFB443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DBF3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BE793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Polska</w:t>
            </w:r>
          </w:p>
        </w:tc>
      </w:tr>
      <w:tr w:rsidR="00582998" w:rsidRPr="00582998" w14:paraId="072A3425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6196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5E02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Małopolskie</w:t>
            </w:r>
          </w:p>
        </w:tc>
      </w:tr>
      <w:tr w:rsidR="00582998" w:rsidRPr="00582998" w14:paraId="3A26E068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F1281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DF5E" w14:textId="5E28A89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Oświęcimski</w:t>
            </w:r>
          </w:p>
        </w:tc>
      </w:tr>
      <w:tr w:rsidR="00582998" w:rsidRPr="00582998" w14:paraId="575EF041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C5A9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89A3" w14:textId="76F921D1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3B9F1AF3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E23D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209E" w14:textId="1BBAACD2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6D544689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B60A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8EB2" w14:textId="4B228460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Stanisława Staszica</w:t>
            </w:r>
          </w:p>
        </w:tc>
      </w:tr>
      <w:tr w:rsidR="00582998" w:rsidRPr="00582998" w14:paraId="73A833BD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E9FB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737E6" w14:textId="52B73DB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33</w:t>
            </w:r>
          </w:p>
        </w:tc>
      </w:tr>
      <w:tr w:rsidR="00582998" w:rsidRPr="00582998" w14:paraId="0A546EBD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DAEA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0339" w14:textId="6D321318" w:rsidR="006B1D02" w:rsidRPr="00582998" w:rsidRDefault="0037200A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---</w:t>
            </w:r>
          </w:p>
        </w:tc>
      </w:tr>
      <w:tr w:rsidR="00582998" w:rsidRPr="00582998" w14:paraId="3AC372A9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F1A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2E7F" w14:textId="2996EF4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32-640</w:t>
            </w:r>
          </w:p>
        </w:tc>
      </w:tr>
      <w:tr w:rsidR="00582998" w:rsidRPr="00582998" w14:paraId="5B547E94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A3E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6749D" w14:textId="5E7F4DA4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163882F2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E1E9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81EF" w14:textId="02FEE0DC" w:rsidR="006B1D02" w:rsidRPr="00582998" w:rsidRDefault="00AC34D0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6832109176</w:t>
            </w:r>
          </w:p>
        </w:tc>
      </w:tr>
      <w:tr w:rsidR="00582998" w:rsidRPr="00582998" w14:paraId="689AF525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43E9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843C" w14:textId="008CDB44" w:rsidR="006B1D02" w:rsidRPr="00582998" w:rsidRDefault="00501B17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385973218</w:t>
            </w:r>
          </w:p>
        </w:tc>
      </w:tr>
      <w:tr w:rsidR="00582998" w:rsidRPr="00582998" w14:paraId="5D0F8801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7651" w14:textId="77777777" w:rsidR="006B1D02" w:rsidRPr="00582998" w:rsidRDefault="006B1D0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S</w:t>
            </w:r>
            <w:r w:rsidRPr="00582998">
              <w:rPr>
                <w:rFonts w:ascii="Arial" w:hAnsi="Arial"/>
                <w:b/>
                <w:bCs/>
                <w:color w:val="000000" w:themeColor="text1"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CE28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Nie dotyczy</w:t>
            </w:r>
          </w:p>
        </w:tc>
      </w:tr>
    </w:tbl>
    <w:p w14:paraId="049C1E2B" w14:textId="1AE5A668" w:rsidR="00FE4D2B" w:rsidRPr="00582998" w:rsidRDefault="00E003AE" w:rsidP="003E6462">
      <w:pPr>
        <w:pStyle w:val="Standard"/>
        <w:spacing w:line="276" w:lineRule="auto"/>
        <w:jc w:val="center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FORMULARZ OFERTY</w:t>
      </w:r>
    </w:p>
    <w:p w14:paraId="772DB214" w14:textId="08C37E67" w:rsidR="006E7FFB" w:rsidRPr="00582998" w:rsidRDefault="006E7FFB" w:rsidP="003E6462">
      <w:pPr>
        <w:pStyle w:val="Standard"/>
        <w:spacing w:line="276" w:lineRule="auto"/>
        <w:jc w:val="center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(należy uzupełnić dokładnie wszystkie pola)</w:t>
      </w:r>
    </w:p>
    <w:p w14:paraId="1D473CB1" w14:textId="2F71A749" w:rsidR="006B1D02" w:rsidRPr="00582998" w:rsidRDefault="00E003AE" w:rsidP="003E6462">
      <w:pPr>
        <w:pStyle w:val="Standard"/>
        <w:spacing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Reprezentując </w:t>
      </w:r>
      <w:r w:rsidR="00777CC4" w:rsidRPr="00582998">
        <w:rPr>
          <w:rFonts w:ascii="Arial" w:hAnsi="Arial"/>
          <w:color w:val="000000" w:themeColor="text1"/>
        </w:rPr>
        <w:t>Dostawcę</w:t>
      </w:r>
      <w:r w:rsidR="006B1D02" w:rsidRPr="00582998">
        <w:rPr>
          <w:rFonts w:ascii="Arial" w:hAnsi="Arial"/>
          <w:color w:val="000000" w:themeColor="text1"/>
        </w:rPr>
        <w:t xml:space="preserve"> (proszę uzupełnić):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6378"/>
      </w:tblGrid>
      <w:tr w:rsidR="00582998" w:rsidRPr="00582998" w14:paraId="69E68B56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87574" w14:textId="0DB91EDE" w:rsidR="006B1D02" w:rsidRPr="00582998" w:rsidRDefault="006B1D02" w:rsidP="003E6462">
            <w:pPr>
              <w:pStyle w:val="Standard"/>
              <w:spacing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TYP DANYCH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ED88D" w14:textId="5B8B9733" w:rsidR="006B1D02" w:rsidRPr="00582998" w:rsidRDefault="006B1D02" w:rsidP="003E6462">
            <w:pPr>
              <w:pStyle w:val="Standard"/>
              <w:spacing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DANE O DOSTAWCY</w:t>
            </w:r>
          </w:p>
        </w:tc>
      </w:tr>
      <w:tr w:rsidR="00582998" w:rsidRPr="00582998" w14:paraId="7C25B457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93E5" w14:textId="5A559F95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NAZWA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7C26" w14:textId="537D334A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498FF75A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5515" w14:textId="3D458AE2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NIP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0DA9F" w14:textId="052581EA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461A39E3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11F9F" w14:textId="5427B4B4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ADRES SIEDZIBY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EE21" w14:textId="0AF5B44B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0C40EF53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8165" w14:textId="77777777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TELEFON DO KONTAKTU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E7EA" w14:textId="0F126343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09B875C8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0B89" w14:textId="77777777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E-MAIL DO KONTAKTU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4C15" w14:textId="4F76B5CA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</w:tbl>
    <w:p w14:paraId="048B3D52" w14:textId="1404846E" w:rsidR="00FE4D2B" w:rsidRPr="00582998" w:rsidRDefault="00FE4D2B" w:rsidP="003E6462">
      <w:pPr>
        <w:pStyle w:val="Standard"/>
        <w:spacing w:line="276" w:lineRule="auto"/>
        <w:ind w:left="426"/>
        <w:rPr>
          <w:rFonts w:ascii="Arial" w:hAnsi="Arial"/>
          <w:b/>
          <w:bCs/>
          <w:color w:val="000000" w:themeColor="text1"/>
        </w:rPr>
      </w:pPr>
    </w:p>
    <w:p w14:paraId="4489B020" w14:textId="2565FEEC" w:rsidR="00F9688E" w:rsidRPr="00582998" w:rsidRDefault="00E003AE" w:rsidP="00230761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odpowiedzi na Zapytanie Ofertowe nr</w:t>
      </w:r>
      <w:r w:rsidR="0013692F" w:rsidRPr="00582998">
        <w:rPr>
          <w:rFonts w:ascii="Arial" w:hAnsi="Arial"/>
          <w:color w:val="000000" w:themeColor="text1"/>
        </w:rPr>
        <w:t xml:space="preserve"> </w:t>
      </w:r>
      <w:r w:rsidR="008270C3">
        <w:rPr>
          <w:rFonts w:ascii="Arial" w:hAnsi="Arial"/>
          <w:color w:val="000000" w:themeColor="text1"/>
        </w:rPr>
        <w:t>3</w:t>
      </w:r>
      <w:r w:rsidR="005114D5" w:rsidRPr="005114D5">
        <w:rPr>
          <w:rFonts w:ascii="Arial" w:hAnsi="Arial"/>
          <w:color w:val="000000" w:themeColor="text1"/>
        </w:rPr>
        <w:t>/FEMP/8.7/205/23</w:t>
      </w:r>
      <w:r w:rsidR="005114D5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składam ofertę w postępowaniu</w:t>
      </w:r>
      <w:r w:rsidR="00FF19E9" w:rsidRPr="00582998">
        <w:rPr>
          <w:rFonts w:ascii="Arial" w:hAnsi="Arial"/>
          <w:color w:val="000000" w:themeColor="text1"/>
        </w:rPr>
        <w:t>.</w:t>
      </w:r>
      <w:r w:rsidR="00931017" w:rsidRPr="00582998">
        <w:rPr>
          <w:rFonts w:ascii="Arial" w:hAnsi="Arial"/>
          <w:color w:val="000000" w:themeColor="text1"/>
        </w:rPr>
        <w:t xml:space="preserve"> </w:t>
      </w:r>
    </w:p>
    <w:p w14:paraId="520F210B" w14:textId="766005F0" w:rsidR="00982B97" w:rsidRPr="00582998" w:rsidRDefault="00220FF8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Oświadczam, że </w:t>
      </w:r>
      <w:r w:rsidR="00D12DD7" w:rsidRPr="00582998">
        <w:rPr>
          <w:rFonts w:ascii="Arial" w:hAnsi="Arial"/>
          <w:color w:val="000000" w:themeColor="text1"/>
        </w:rPr>
        <w:t>przedmiot</w:t>
      </w:r>
      <w:r w:rsidRPr="00582998">
        <w:rPr>
          <w:rFonts w:ascii="Arial" w:hAnsi="Arial"/>
          <w:color w:val="000000" w:themeColor="text1"/>
        </w:rPr>
        <w:t xml:space="preserve"> mojej oferty spełnia wymagania (parametry) określone w tabeli w części B Zapytania Ofertowego. Zobowiązuję się, iż na wezwanie Zamawiającego przedłożę niezbędne dokumenty i informacje w tym zakresie.</w:t>
      </w:r>
    </w:p>
    <w:p w14:paraId="7E6D045F" w14:textId="2AAF964F" w:rsidR="00931017" w:rsidRPr="00582998" w:rsidRDefault="00BD0943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1043339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CE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6B1D02" w:rsidRPr="00582998">
        <w:rPr>
          <w:rFonts w:ascii="Arial" w:hAnsi="Arial"/>
          <w:color w:val="000000" w:themeColor="text1"/>
        </w:rPr>
        <w:t xml:space="preserve"> </w:t>
      </w:r>
      <w:r w:rsidR="00931017"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-161188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1D02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6B1D02" w:rsidRPr="00582998">
        <w:rPr>
          <w:rFonts w:ascii="Arial" w:hAnsi="Arial"/>
          <w:color w:val="000000" w:themeColor="text1"/>
        </w:rPr>
        <w:t xml:space="preserve"> </w:t>
      </w:r>
      <w:r w:rsidR="00931017" w:rsidRPr="00582998">
        <w:rPr>
          <w:rFonts w:ascii="Arial" w:hAnsi="Arial"/>
          <w:color w:val="000000" w:themeColor="text1"/>
        </w:rPr>
        <w:t>NIE</w:t>
      </w:r>
    </w:p>
    <w:p w14:paraId="62C42D29" w14:textId="44A536F6" w:rsidR="002608DD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 realizację </w:t>
      </w:r>
      <w:r w:rsidR="002608DD" w:rsidRPr="00582998">
        <w:rPr>
          <w:rFonts w:ascii="Arial" w:hAnsi="Arial"/>
          <w:color w:val="000000" w:themeColor="text1"/>
        </w:rPr>
        <w:t xml:space="preserve">przedmiotu </w:t>
      </w:r>
      <w:r w:rsidRPr="00582998">
        <w:rPr>
          <w:rFonts w:ascii="Arial" w:hAnsi="Arial"/>
          <w:color w:val="000000" w:themeColor="text1"/>
        </w:rPr>
        <w:t>zamówienia oferuję cenę</w:t>
      </w:r>
      <w:r w:rsidR="003A0798" w:rsidRPr="00582998">
        <w:rPr>
          <w:rFonts w:ascii="Arial" w:hAnsi="Arial"/>
          <w:color w:val="000000" w:themeColor="text1"/>
        </w:rPr>
        <w:t xml:space="preserve"> </w:t>
      </w:r>
      <w:r w:rsidR="003A0798" w:rsidRPr="00582998">
        <w:rPr>
          <w:rFonts w:ascii="Arial" w:hAnsi="Arial"/>
          <w:b/>
          <w:bCs/>
          <w:color w:val="000000" w:themeColor="text1"/>
        </w:rPr>
        <w:t>(proszę zaznaczyć</w:t>
      </w:r>
      <w:r w:rsidR="00C57598" w:rsidRPr="00582998">
        <w:rPr>
          <w:rFonts w:ascii="Arial" w:hAnsi="Arial"/>
          <w:b/>
          <w:bCs/>
          <w:color w:val="000000" w:themeColor="text1"/>
        </w:rPr>
        <w:t xml:space="preserve"> – brak zaznaczenia jest równoznaczny z odrzuceniem oferty</w:t>
      </w:r>
      <w:r w:rsidR="003A0798" w:rsidRPr="00582998">
        <w:rPr>
          <w:rFonts w:ascii="Arial" w:hAnsi="Arial"/>
          <w:b/>
          <w:bCs/>
          <w:color w:val="000000" w:themeColor="text1"/>
        </w:rPr>
        <w:t>):</w:t>
      </w:r>
    </w:p>
    <w:p w14:paraId="6CBC2716" w14:textId="567C11C4" w:rsidR="00FE4D2B" w:rsidRPr="00582998" w:rsidRDefault="003A0798" w:rsidP="003E6462">
      <w:pPr>
        <w:pStyle w:val="Standard"/>
        <w:spacing w:after="120" w:line="276" w:lineRule="auto"/>
        <w:ind w:left="426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 </w:t>
      </w:r>
      <w:sdt>
        <w:sdtPr>
          <w:rPr>
            <w:rFonts w:ascii="Arial" w:hAnsi="Arial"/>
            <w:color w:val="000000" w:themeColor="text1"/>
          </w:rPr>
          <w:id w:val="395096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CE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2A53C0" w:rsidRPr="00582998">
        <w:rPr>
          <w:rFonts w:ascii="Arial" w:hAnsi="Arial"/>
          <w:color w:val="000000" w:themeColor="text1"/>
        </w:rPr>
        <w:t xml:space="preserve"> w </w:t>
      </w:r>
      <w:r w:rsidR="002A53C0" w:rsidRPr="00582998">
        <w:rPr>
          <w:rFonts w:ascii="Arial" w:hAnsi="Arial"/>
          <w:b/>
          <w:bCs/>
          <w:color w:val="000000" w:themeColor="text1"/>
        </w:rPr>
        <w:t>złotych</w:t>
      </w:r>
      <w:r w:rsidR="002608DD" w:rsidRPr="00582998">
        <w:rPr>
          <w:rFonts w:ascii="Arial" w:hAnsi="Arial"/>
          <w:b/>
          <w:bCs/>
          <w:color w:val="000000" w:themeColor="text1"/>
        </w:rPr>
        <w:t xml:space="preserve"> (PLN)</w:t>
      </w:r>
      <w:r w:rsidR="002608DD" w:rsidRPr="00582998">
        <w:rPr>
          <w:rFonts w:ascii="Arial" w:hAnsi="Arial"/>
          <w:color w:val="000000" w:themeColor="text1"/>
        </w:rPr>
        <w:t xml:space="preserve"> / </w:t>
      </w:r>
      <w:sdt>
        <w:sdtPr>
          <w:rPr>
            <w:rFonts w:ascii="Arial" w:hAnsi="Arial"/>
            <w:color w:val="000000" w:themeColor="text1"/>
          </w:rPr>
          <w:id w:val="1615484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8DD" w:rsidRPr="00582998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2608DD" w:rsidRPr="00582998">
        <w:rPr>
          <w:rFonts w:ascii="Arial" w:hAnsi="Arial"/>
          <w:color w:val="000000" w:themeColor="text1"/>
        </w:rPr>
        <w:t xml:space="preserve"> w </w:t>
      </w:r>
      <w:r w:rsidR="002608DD" w:rsidRPr="00582998">
        <w:rPr>
          <w:rFonts w:ascii="Arial" w:hAnsi="Arial"/>
          <w:b/>
          <w:bCs/>
          <w:color w:val="000000" w:themeColor="text1"/>
        </w:rPr>
        <w:t>euro (EUR)</w:t>
      </w:r>
    </w:p>
    <w:p w14:paraId="61F0BD83" w14:textId="2D2D34AB" w:rsidR="002608DD" w:rsidRPr="00582998" w:rsidRDefault="002608DD" w:rsidP="003E6462">
      <w:pPr>
        <w:pStyle w:val="Standard"/>
        <w:spacing w:after="120" w:line="276" w:lineRule="auto"/>
        <w:ind w:left="426"/>
        <w:rPr>
          <w:rFonts w:ascii="Arial" w:eastAsia="DengXian" w:hAnsi="Arial"/>
          <w:color w:val="000000" w:themeColor="text1"/>
        </w:rPr>
      </w:pPr>
      <w:r w:rsidRPr="00582998">
        <w:rPr>
          <w:rFonts w:ascii="Arial" w:eastAsia="DengXian" w:hAnsi="Arial"/>
          <w:color w:val="000000" w:themeColor="text1"/>
        </w:rPr>
        <w:t>Proszę uzupełnić tabelę:</w:t>
      </w:r>
      <w:r w:rsidR="007A34CC" w:rsidRPr="00582998">
        <w:rPr>
          <w:rFonts w:ascii="Arial" w:eastAsia="DengXian" w:hAnsi="Arial"/>
          <w:color w:val="000000" w:themeColor="text1"/>
        </w:rPr>
        <w:t xml:space="preserve"> (brak uzupełnienia równoznaczny z odrzuceniem oferty):</w:t>
      </w: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1984"/>
        <w:gridCol w:w="2268"/>
      </w:tblGrid>
      <w:tr w:rsidR="00582998" w:rsidRPr="00582998" w14:paraId="198E8222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6EF5" w14:textId="6ACCCCE4" w:rsidR="002608DD" w:rsidRPr="00582998" w:rsidRDefault="000F6FA6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Przedmiot zamówienia – zgodnie z tabelą w części B Zapytania Ofertowego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1E8BF" w14:textId="77777777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Cena netto</w:t>
            </w:r>
          </w:p>
          <w:p w14:paraId="3B915923" w14:textId="06E708DF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2679" w14:textId="5CE06288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VAT</w:t>
            </w:r>
          </w:p>
          <w:p w14:paraId="52156D07" w14:textId="684BFF84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07A6" w14:textId="77777777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Cena brutto</w:t>
            </w:r>
          </w:p>
          <w:p w14:paraId="1B04932A" w14:textId="4696671C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57702BA0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C8662" w14:textId="169D866E" w:rsidR="002608DD" w:rsidRPr="00582998" w:rsidRDefault="00230761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Urządzenie</w:t>
            </w:r>
            <w:r w:rsidR="000F6FA6" w:rsidRPr="00582998">
              <w:rPr>
                <w:rFonts w:ascii="Arial" w:hAnsi="Arial"/>
                <w:color w:val="000000" w:themeColor="text1"/>
              </w:rPr>
              <w:t xml:space="preserve"> nr </w:t>
            </w:r>
            <w:r w:rsidRPr="00582998">
              <w:rPr>
                <w:rFonts w:ascii="Arial" w:hAnsi="Arial"/>
                <w:color w:val="000000" w:themeColor="text1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0098" w14:textId="0AF01AA9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9A63" w14:textId="383B8426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2C805" w14:textId="5E497138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</w:tr>
    </w:tbl>
    <w:p w14:paraId="6CECB782" w14:textId="5D583FFF" w:rsidR="000254EF" w:rsidRPr="00582998" w:rsidRDefault="000254EF" w:rsidP="000254EF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</w:p>
    <w:p w14:paraId="0F14085E" w14:textId="1482A812" w:rsidR="00024D1D" w:rsidRPr="00582998" w:rsidRDefault="00024D1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Termin realizacji zamówienia: oświadczam, że powyższe zamówienie zostanie zrealizowane w całości w terminie do dnia wskazanego w części Zapytania Ofertowego: I. TERMIN WYKONANIA ZAMÓWIENIA:</w:t>
      </w:r>
    </w:p>
    <w:p w14:paraId="0E91BCF1" w14:textId="00A913C2" w:rsidR="00024D1D" w:rsidRPr="00582998" w:rsidRDefault="00BD0943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-1665474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CE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024D1D"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1069698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024D1D" w:rsidRPr="00582998">
        <w:rPr>
          <w:rFonts w:ascii="Arial" w:hAnsi="Arial"/>
          <w:color w:val="000000" w:themeColor="text1"/>
        </w:rPr>
        <w:t>NIE</w:t>
      </w:r>
    </w:p>
    <w:p w14:paraId="77110327" w14:textId="23748752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zamówienie zostanie wykonane w zgodzie z zasadami poszanowania środowiska naturalnego wynikającej z zasady zrównoważonego rozwoju.</w:t>
      </w:r>
    </w:p>
    <w:p w14:paraId="4F9702D4" w14:textId="37CD0958" w:rsidR="005950B0" w:rsidRPr="00582998" w:rsidRDefault="005950B0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Proszę zaznaczyć właściwe pole:</w:t>
      </w:r>
      <w:r w:rsidRPr="00582998">
        <w:rPr>
          <w:rFonts w:ascii="Arial" w:hAnsi="Arial"/>
          <w:color w:val="000000" w:themeColor="text1"/>
        </w:rPr>
        <w:t xml:space="preserve"> zobowiązuję się do wystawienia faktur dotyczących niniejszej oferty w formie elektronicznej</w:t>
      </w:r>
      <w:r w:rsidR="0057148C" w:rsidRPr="00582998">
        <w:rPr>
          <w:rFonts w:ascii="Arial" w:hAnsi="Arial"/>
          <w:color w:val="000000" w:themeColor="text1"/>
        </w:rPr>
        <w:t xml:space="preserve"> (brak zaznaczenia = odpowiedź </w:t>
      </w:r>
      <w:r w:rsidR="00020A23" w:rsidRPr="00582998">
        <w:rPr>
          <w:rFonts w:ascii="Arial" w:hAnsi="Arial"/>
          <w:color w:val="000000" w:themeColor="text1"/>
        </w:rPr>
        <w:t>„</w:t>
      </w:r>
      <w:r w:rsidR="0057148C" w:rsidRPr="00582998">
        <w:rPr>
          <w:rFonts w:ascii="Arial" w:hAnsi="Arial"/>
          <w:color w:val="000000" w:themeColor="text1"/>
        </w:rPr>
        <w:t>NIE</w:t>
      </w:r>
      <w:r w:rsidR="00020A23" w:rsidRPr="00582998">
        <w:rPr>
          <w:rFonts w:ascii="Arial" w:hAnsi="Arial"/>
          <w:color w:val="000000" w:themeColor="text1"/>
        </w:rPr>
        <w:t>”</w:t>
      </w:r>
      <w:r w:rsidR="0057148C" w:rsidRPr="00582998">
        <w:rPr>
          <w:rFonts w:ascii="Arial" w:hAnsi="Arial"/>
          <w:color w:val="000000" w:themeColor="text1"/>
        </w:rPr>
        <w:t>)</w:t>
      </w:r>
      <w:r w:rsidRPr="00582998">
        <w:rPr>
          <w:rFonts w:ascii="Arial" w:hAnsi="Arial"/>
          <w:color w:val="000000" w:themeColor="text1"/>
        </w:rPr>
        <w:t>:</w:t>
      </w:r>
    </w:p>
    <w:p w14:paraId="0B7CA7D7" w14:textId="2A31BD11" w:rsidR="00970B3E" w:rsidRPr="00582998" w:rsidRDefault="005950B0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 </w:t>
      </w:r>
      <w:sdt>
        <w:sdtPr>
          <w:rPr>
            <w:rFonts w:ascii="Arial" w:hAnsi="Arial"/>
            <w:color w:val="000000" w:themeColor="text1"/>
          </w:rPr>
          <w:id w:val="-177184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CE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108843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0CD" w:rsidRPr="00582998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Pr="00582998">
        <w:rPr>
          <w:rFonts w:ascii="Arial" w:hAnsi="Arial"/>
          <w:color w:val="000000" w:themeColor="text1"/>
        </w:rPr>
        <w:t>NIE</w:t>
      </w:r>
    </w:p>
    <w:p w14:paraId="6655C58F" w14:textId="566035F2" w:rsidR="00CB44BB" w:rsidRPr="00582998" w:rsidRDefault="00E003AE" w:rsidP="007A34CC">
      <w:pPr>
        <w:pStyle w:val="Standard"/>
        <w:numPr>
          <w:ilvl w:val="0"/>
          <w:numId w:val="36"/>
        </w:numPr>
        <w:spacing w:line="276" w:lineRule="auto"/>
        <w:ind w:left="425" w:hanging="357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wartość oferty obejmuje wszystkie koszty związane z realizacją przedmiotu zamówienia</w:t>
      </w:r>
      <w:r w:rsidR="00766E95" w:rsidRPr="00582998">
        <w:rPr>
          <w:rFonts w:ascii="Arial" w:hAnsi="Arial"/>
          <w:color w:val="000000" w:themeColor="text1"/>
        </w:rPr>
        <w:t>.</w:t>
      </w:r>
      <w:r w:rsidR="000F6FA6" w:rsidRPr="00582998">
        <w:rPr>
          <w:rFonts w:ascii="Arial" w:hAnsi="Arial"/>
          <w:color w:val="000000" w:themeColor="text1"/>
        </w:rPr>
        <w:t xml:space="preserve"> </w:t>
      </w:r>
      <w:bookmarkStart w:id="6" w:name="_Hlk171102879"/>
      <w:r w:rsidR="000F6FA6" w:rsidRPr="00582998">
        <w:rPr>
          <w:rFonts w:ascii="Arial" w:hAnsi="Arial"/>
          <w:color w:val="000000" w:themeColor="text1"/>
        </w:rPr>
        <w:t xml:space="preserve">Oświadczam również, że w cenie oferty uwzględniono koszty: </w:t>
      </w:r>
      <w:bookmarkEnd w:id="6"/>
      <w:r w:rsidR="007A34CC" w:rsidRPr="00582998">
        <w:rPr>
          <w:rFonts w:ascii="Arial" w:hAnsi="Arial"/>
          <w:color w:val="000000" w:themeColor="text1"/>
        </w:rPr>
        <w:t>zakupu</w:t>
      </w:r>
      <w:r w:rsidR="007926BC" w:rsidRPr="00582998">
        <w:rPr>
          <w:rFonts w:ascii="Arial" w:hAnsi="Arial"/>
          <w:color w:val="000000" w:themeColor="text1"/>
        </w:rPr>
        <w:t xml:space="preserve"> wraz z podatkiem (jeśli dotyczy)</w:t>
      </w:r>
      <w:r w:rsidR="00000FF1" w:rsidRPr="00582998">
        <w:rPr>
          <w:rFonts w:ascii="Arial" w:hAnsi="Arial"/>
          <w:color w:val="000000" w:themeColor="text1"/>
        </w:rPr>
        <w:t>.</w:t>
      </w:r>
    </w:p>
    <w:p w14:paraId="28CF83B2" w14:textId="77777777" w:rsidR="00F9688E" w:rsidRPr="00582998" w:rsidRDefault="00F9688E" w:rsidP="00F9688E">
      <w:pPr>
        <w:pStyle w:val="Standard"/>
        <w:spacing w:line="276" w:lineRule="auto"/>
        <w:ind w:left="425"/>
        <w:rPr>
          <w:rFonts w:ascii="Arial" w:hAnsi="Arial"/>
          <w:color w:val="000000" w:themeColor="text1"/>
        </w:rPr>
      </w:pPr>
    </w:p>
    <w:p w14:paraId="021AC95B" w14:textId="01C59F70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Oświadczam, że zamówienie zostanie zrealizowane w terminach </w:t>
      </w:r>
      <w:r w:rsidR="009E19BB" w:rsidRPr="00582998">
        <w:rPr>
          <w:rFonts w:ascii="Arial" w:hAnsi="Arial"/>
          <w:color w:val="000000" w:themeColor="text1"/>
        </w:rPr>
        <w:t xml:space="preserve">i zgodnie z zasadami określonymi </w:t>
      </w:r>
      <w:r w:rsidRPr="00582998">
        <w:rPr>
          <w:rFonts w:ascii="Arial" w:hAnsi="Arial"/>
          <w:color w:val="000000" w:themeColor="text1"/>
        </w:rPr>
        <w:t>w Zapytaniu Ofertowym</w:t>
      </w:r>
      <w:r w:rsidR="009E19BB" w:rsidRPr="00582998">
        <w:rPr>
          <w:rFonts w:ascii="Arial" w:hAnsi="Arial"/>
          <w:color w:val="000000" w:themeColor="text1"/>
        </w:rPr>
        <w:t xml:space="preserve">, w szczególności zgodnie z postanowieniami zawartymi w części </w:t>
      </w:r>
      <w:r w:rsidR="003644E0" w:rsidRPr="00582998">
        <w:rPr>
          <w:rFonts w:ascii="Arial" w:hAnsi="Arial"/>
          <w:color w:val="000000" w:themeColor="text1"/>
        </w:rPr>
        <w:t>B Zapytania Ofertowego.</w:t>
      </w:r>
    </w:p>
    <w:p w14:paraId="58AB473A" w14:textId="552FFA42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posiadam wiedzę i zaplecze techniczne niezbędne do należytego wykonania przedmiotu zamówienia.</w:t>
      </w:r>
    </w:p>
    <w:p w14:paraId="1CF25EB1" w14:textId="77777777" w:rsidR="0013692F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spełniam warunki udziału w postępowaniu</w:t>
      </w:r>
      <w:r w:rsidR="00735542" w:rsidRPr="00582998">
        <w:rPr>
          <w:rFonts w:ascii="Arial" w:hAnsi="Arial"/>
          <w:color w:val="000000" w:themeColor="text1"/>
        </w:rPr>
        <w:t xml:space="preserve"> określone </w:t>
      </w:r>
      <w:r w:rsidR="00344079" w:rsidRPr="00582998">
        <w:rPr>
          <w:rFonts w:ascii="Arial" w:hAnsi="Arial"/>
          <w:color w:val="000000" w:themeColor="text1"/>
        </w:rPr>
        <w:t xml:space="preserve">w szczególności </w:t>
      </w:r>
      <w:r w:rsidR="00735542" w:rsidRPr="00582998">
        <w:rPr>
          <w:rFonts w:ascii="Arial" w:hAnsi="Arial"/>
          <w:color w:val="000000" w:themeColor="text1"/>
        </w:rPr>
        <w:t>w części C Zapytania Ofertowego</w:t>
      </w:r>
      <w:r w:rsidRPr="00582998">
        <w:rPr>
          <w:rFonts w:ascii="Arial" w:hAnsi="Arial"/>
          <w:color w:val="000000" w:themeColor="text1"/>
        </w:rPr>
        <w:t xml:space="preserve"> i przedkładam wszystkie wymagane dokumenty.</w:t>
      </w:r>
    </w:p>
    <w:p w14:paraId="008AD9DD" w14:textId="53AC54E7" w:rsidR="00312325" w:rsidRPr="005114D5" w:rsidRDefault="00E003AE" w:rsidP="00312325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uzyskałem wszelkie informacje niezbędne do należytego wykonania zamówienia</w:t>
      </w:r>
      <w:r w:rsidR="00C52CB5" w:rsidRPr="00582998">
        <w:rPr>
          <w:rFonts w:ascii="Arial" w:hAnsi="Arial"/>
          <w:color w:val="000000" w:themeColor="text1"/>
        </w:rPr>
        <w:t>, w szczególności zapoznałem się</w:t>
      </w:r>
      <w:r w:rsidR="005950B0" w:rsidRPr="00582998">
        <w:rPr>
          <w:rFonts w:ascii="Arial" w:hAnsi="Arial"/>
          <w:color w:val="000000" w:themeColor="text1"/>
        </w:rPr>
        <w:t xml:space="preserve"> z zapisami Zapytania Ofertowego nr</w:t>
      </w:r>
      <w:r w:rsidR="0013692F" w:rsidRPr="00582998">
        <w:rPr>
          <w:rFonts w:ascii="Arial" w:hAnsi="Arial"/>
          <w:color w:val="000000" w:themeColor="text1"/>
        </w:rPr>
        <w:t xml:space="preserve"> </w:t>
      </w:r>
      <w:r w:rsidR="00DB4FD8">
        <w:rPr>
          <w:rFonts w:ascii="Arial" w:hAnsi="Arial"/>
          <w:color w:val="000000" w:themeColor="text1"/>
        </w:rPr>
        <w:t>3</w:t>
      </w:r>
      <w:r w:rsidR="005114D5" w:rsidRPr="005114D5">
        <w:rPr>
          <w:rFonts w:ascii="Arial" w:hAnsi="Arial"/>
          <w:color w:val="000000" w:themeColor="text1"/>
        </w:rPr>
        <w:t>/FEMP/8.7/205/23</w:t>
      </w:r>
      <w:r w:rsidR="006C3CA7" w:rsidRPr="00582998">
        <w:rPr>
          <w:rFonts w:ascii="Arial" w:hAnsi="Arial"/>
          <w:color w:val="000000" w:themeColor="text1"/>
        </w:rPr>
        <w:t>.</w:t>
      </w:r>
    </w:p>
    <w:p w14:paraId="73E9184F" w14:textId="1868BAB3" w:rsidR="000F6FA6" w:rsidRPr="00582998" w:rsidRDefault="000F6FA6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bookmarkStart w:id="7" w:name="_Hlk171102900"/>
      <w:r w:rsidRPr="00582998">
        <w:rPr>
          <w:rFonts w:ascii="Arial" w:hAnsi="Arial"/>
          <w:color w:val="000000" w:themeColor="text1"/>
        </w:rPr>
        <w:t>Oświadczam, że wszystkie oferowane przeze mnie maszyny / urządzenia są nowe oraz, że są do dopuszczone do użytkowania w Unii Europejskiej.</w:t>
      </w:r>
    </w:p>
    <w:p w14:paraId="0E1CAFFE" w14:textId="77777777" w:rsidR="00C3634D" w:rsidRPr="00582998" w:rsidRDefault="00C3634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Dostawca NIE jest wykluczony z niniejszego postępowania na podstawie Rozporządzenia Rady (UE) nr 833/2014 (Dz.U.UE.L.2014.229.1). Proszę zaznaczyć właściwe pole poniżej:</w:t>
      </w:r>
    </w:p>
    <w:p w14:paraId="7D985B04" w14:textId="44D79F5C" w:rsidR="00C3634D" w:rsidRPr="00582998" w:rsidRDefault="00BD0943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166759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CE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7A34CC"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>Tak, Dostawca nie jest wykluczony</w:t>
      </w:r>
    </w:p>
    <w:p w14:paraId="58E8AE0D" w14:textId="4F46E870" w:rsidR="00C3634D" w:rsidRPr="00582998" w:rsidRDefault="00BD0943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-487557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7A34CC"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>Nie, Dostawca jest wykluczony</w:t>
      </w:r>
    </w:p>
    <w:p w14:paraId="7169FD77" w14:textId="77777777" w:rsidR="00C3634D" w:rsidRPr="00582998" w:rsidRDefault="00C3634D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Brak zaznaczenia = odrzucenie oferty</w:t>
      </w:r>
    </w:p>
    <w:p w14:paraId="1B10BA54" w14:textId="4676D4A8" w:rsidR="000F6FA6" w:rsidRPr="00582998" w:rsidRDefault="00C3634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bookmarkStart w:id="8" w:name="_Hlk171102911"/>
      <w:bookmarkEnd w:id="7"/>
      <w:r w:rsidRPr="00582998">
        <w:rPr>
          <w:rFonts w:ascii="Arial" w:hAnsi="Arial"/>
          <w:color w:val="000000" w:themeColor="text1"/>
        </w:rPr>
        <w:t xml:space="preserve"> </w:t>
      </w:r>
      <w:r w:rsidR="000F6FA6" w:rsidRPr="00582998">
        <w:rPr>
          <w:rFonts w:ascii="Arial" w:hAnsi="Arial"/>
          <w:color w:val="000000" w:themeColor="text1"/>
        </w:rPr>
        <w:t>Deklaruję wolę zawarcia umowy z Zamawiającym i zobowiązuję się do jej podpisania w siedzibie Zamawiającego, lub innym wskazanym przez niego miejscu w terminie 7 dni roboczych od dnia wezwania mnie przez Zamawiającego do jej podpisania, pod rygorem uznania, że odstępuję od wykonania zamówienia.</w:t>
      </w:r>
    </w:p>
    <w:bookmarkEnd w:id="8"/>
    <w:p w14:paraId="3DDB27FB" w14:textId="033D706A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Pozostaję związany niniejszą ofertą przez okres określony w treści Zapytania Ofertowego.</w:t>
      </w:r>
    </w:p>
    <w:p w14:paraId="1B99A971" w14:textId="705EB853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Pod groźbą odpowiedzialności karnej (art. 297 k.k.) oświadczam, że oświadczenia i dokumenty składające się na niniejszą ofertę opisują stan faktyczny i prawny, aktualny na dzień jej składania.</w:t>
      </w:r>
    </w:p>
    <w:p w14:paraId="63333C4C" w14:textId="2A2D474C" w:rsidR="00FE4D2B" w:rsidRPr="00582998" w:rsidRDefault="007A34CC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4596B5DE" w14:textId="32697C5B" w:rsidR="007A34CC" w:rsidRPr="00582998" w:rsidRDefault="007A34CC" w:rsidP="00347F93">
      <w:pPr>
        <w:pStyle w:val="Standard"/>
        <w:spacing w:after="120" w:line="276" w:lineRule="auto"/>
        <w:rPr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  <w:r w:rsidRPr="00582998">
        <w:rPr>
          <w:color w:val="000000" w:themeColor="text1"/>
        </w:rPr>
        <w:br w:type="page"/>
      </w:r>
    </w:p>
    <w:p w14:paraId="340B9764" w14:textId="1F80D1DC" w:rsidR="0013692F" w:rsidRPr="00582998" w:rsidRDefault="00E003AE" w:rsidP="007A34CC">
      <w:pPr>
        <w:pStyle w:val="Nagwek1"/>
      </w:pPr>
      <w:r w:rsidRPr="00582998">
        <w:t>Załącznik nr 2 do Zapytania Ofertowego</w:t>
      </w:r>
      <w:r w:rsidR="007A34CC" w:rsidRPr="00582998">
        <w:t xml:space="preserve"> </w:t>
      </w:r>
      <w:r w:rsidR="00DB4FD8">
        <w:t>3</w:t>
      </w:r>
      <w:r w:rsidR="005114D5" w:rsidRPr="005114D5">
        <w:t>/FEMP/8.7/205/23</w:t>
      </w:r>
    </w:p>
    <w:p w14:paraId="0C22B0AB" w14:textId="77777777" w:rsidR="00FE4D2B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OŚWIADCZENIE DOTYCZĄCE BRAKU PODSTAW DO WYKLUCZENIA Z POWODU ISTNIENIA KONFLIKTU INTERESÓW</w:t>
      </w:r>
    </w:p>
    <w:p w14:paraId="1B8B3663" w14:textId="0707D86C" w:rsidR="00FE4D2B" w:rsidRPr="00582998" w:rsidRDefault="00E003AE" w:rsidP="003E6462">
      <w:pPr>
        <w:pStyle w:val="Standard"/>
        <w:spacing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Składając ofertę w postępowaniu nr </w:t>
      </w:r>
      <w:r w:rsidR="00DB4FD8">
        <w:rPr>
          <w:rFonts w:ascii="Arial" w:hAnsi="Arial"/>
          <w:color w:val="000000" w:themeColor="text1"/>
        </w:rPr>
        <w:t>3</w:t>
      </w:r>
      <w:r w:rsidR="005114D5" w:rsidRPr="005114D5">
        <w:rPr>
          <w:rFonts w:ascii="Arial" w:hAnsi="Arial"/>
          <w:color w:val="000000" w:themeColor="text1"/>
        </w:rPr>
        <w:t>/FEMP/8.7/205/23</w:t>
      </w:r>
      <w:r w:rsidR="005114D5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oświadczam, że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>:</w:t>
      </w:r>
    </w:p>
    <w:tbl>
      <w:tblPr>
        <w:tblW w:w="974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1"/>
        <w:gridCol w:w="6586"/>
      </w:tblGrid>
      <w:tr w:rsidR="00582998" w:rsidRPr="00582998" w14:paraId="63718C32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68FA" w14:textId="1D8E44DC" w:rsidR="007A34CC" w:rsidRPr="00582998" w:rsidRDefault="007A34CC" w:rsidP="003E6462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TYP DANYCH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F0FE5" w14:textId="3AFA4A28" w:rsidR="007A34CC" w:rsidRPr="00582998" w:rsidRDefault="007A34CC" w:rsidP="003E6462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DANE DOSTAWCY</w:t>
            </w:r>
          </w:p>
        </w:tc>
      </w:tr>
      <w:tr w:rsidR="00582998" w:rsidRPr="00582998" w14:paraId="5636A2BE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2B1D" w14:textId="13D48095" w:rsidR="00FE4D2B" w:rsidRPr="00582998" w:rsidRDefault="00E003AE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NAZWA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D363E" w14:textId="7E8043D8" w:rsidR="00FE4D2B" w:rsidRPr="00001CE2" w:rsidRDefault="00FE4D2B" w:rsidP="00001CE2"/>
        </w:tc>
      </w:tr>
      <w:tr w:rsidR="00582998" w:rsidRPr="00582998" w14:paraId="503961E8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E3209" w14:textId="6F8D7BF2" w:rsidR="00FE4D2B" w:rsidRPr="00582998" w:rsidRDefault="00E003AE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NIP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79D9" w14:textId="73722EF4" w:rsidR="00FE4D2B" w:rsidRPr="00001CE2" w:rsidRDefault="00FE4D2B" w:rsidP="00001CE2"/>
        </w:tc>
      </w:tr>
    </w:tbl>
    <w:p w14:paraId="6BF98462" w14:textId="75C409A6" w:rsidR="00620AB6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nie jest powiązany z Zamawiającym</w:t>
      </w:r>
      <w:r w:rsidRPr="00582998">
        <w:rPr>
          <w:rFonts w:ascii="Arial" w:hAnsi="Arial"/>
          <w:color w:val="000000" w:themeColor="text1"/>
        </w:rPr>
        <w:t xml:space="preserve"> (Beneficjentem) </w:t>
      </w:r>
      <w:r w:rsidRPr="00582998">
        <w:rPr>
          <w:rFonts w:ascii="Arial" w:hAnsi="Arial"/>
          <w:b/>
          <w:bCs/>
          <w:color w:val="000000" w:themeColor="text1"/>
        </w:rPr>
        <w:t>kapitałowo</w:t>
      </w:r>
      <w:r w:rsidRPr="00582998">
        <w:rPr>
          <w:rFonts w:ascii="Arial" w:hAnsi="Arial"/>
          <w:color w:val="000000" w:themeColor="text1"/>
        </w:rPr>
        <w:t xml:space="preserve"> lub </w:t>
      </w:r>
      <w:r w:rsidRPr="00582998">
        <w:rPr>
          <w:rFonts w:ascii="Arial" w:hAnsi="Arial"/>
          <w:b/>
          <w:bCs/>
          <w:color w:val="000000" w:themeColor="text1"/>
        </w:rPr>
        <w:t>osobowo</w:t>
      </w:r>
      <w:r w:rsidRPr="00582998">
        <w:rPr>
          <w:rFonts w:ascii="Arial" w:hAnsi="Arial"/>
          <w:color w:val="000000" w:themeColor="text1"/>
        </w:rPr>
        <w:t xml:space="preserve">. </w:t>
      </w:r>
      <w:r w:rsidR="00620AB6" w:rsidRPr="00582998">
        <w:rPr>
          <w:rFonts w:ascii="Arial" w:hAnsi="Arial"/>
          <w:color w:val="000000" w:themeColor="text1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9C6B74" w:rsidRPr="00582998">
        <w:rPr>
          <w:rFonts w:ascii="Arial" w:hAnsi="Arial"/>
          <w:color w:val="000000" w:themeColor="text1"/>
        </w:rPr>
        <w:t xml:space="preserve">przygotowaniem i </w:t>
      </w:r>
      <w:r w:rsidR="00620AB6" w:rsidRPr="00582998">
        <w:rPr>
          <w:rFonts w:ascii="Arial" w:hAnsi="Arial"/>
          <w:color w:val="000000" w:themeColor="text1"/>
        </w:rPr>
        <w:t>przeprowadzeniem procedury wyboru</w:t>
      </w:r>
      <w:r w:rsidR="00972B6A" w:rsidRPr="00582998">
        <w:rPr>
          <w:rFonts w:ascii="Arial" w:hAnsi="Arial"/>
          <w:color w:val="000000" w:themeColor="text1"/>
        </w:rPr>
        <w:t xml:space="preserve"> (udzieleniem zamówienia)</w:t>
      </w:r>
      <w:r w:rsidR="00620AB6" w:rsidRPr="00582998">
        <w:rPr>
          <w:rFonts w:ascii="Arial" w:hAnsi="Arial"/>
          <w:color w:val="000000" w:themeColor="text1"/>
        </w:rPr>
        <w:t xml:space="preserve"> </w:t>
      </w:r>
      <w:r w:rsidR="009C6B74" w:rsidRPr="00582998">
        <w:rPr>
          <w:rFonts w:ascii="Arial" w:hAnsi="Arial"/>
          <w:color w:val="000000" w:themeColor="text1"/>
        </w:rPr>
        <w:t>D</w:t>
      </w:r>
      <w:r w:rsidR="00620AB6" w:rsidRPr="00582998">
        <w:rPr>
          <w:rFonts w:ascii="Arial" w:hAnsi="Arial"/>
          <w:color w:val="000000" w:themeColor="text1"/>
        </w:rPr>
        <w:t xml:space="preserve">ostawcy a </w:t>
      </w:r>
      <w:r w:rsidR="009C6B74" w:rsidRPr="00582998">
        <w:rPr>
          <w:rFonts w:ascii="Arial" w:hAnsi="Arial"/>
          <w:color w:val="000000" w:themeColor="text1"/>
        </w:rPr>
        <w:t>D</w:t>
      </w:r>
      <w:r w:rsidR="00620AB6" w:rsidRPr="00582998">
        <w:rPr>
          <w:rFonts w:ascii="Arial" w:hAnsi="Arial"/>
          <w:color w:val="000000" w:themeColor="text1"/>
        </w:rPr>
        <w:t xml:space="preserve">ostawcą, polegające w szczególności na: </w:t>
      </w:r>
    </w:p>
    <w:p w14:paraId="5E58A141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uczestniczeniu w spółce jako wspólnik spółki cywilnej lub spółki osobowej, </w:t>
      </w:r>
    </w:p>
    <w:p w14:paraId="092F2BFC" w14:textId="2EFBB25B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posiadaniu co najmniej 10% udziałów lub akcji, o ile niższy próg nie wynika z przepisów prawa</w:t>
      </w:r>
      <w:r w:rsidR="007A34CC" w:rsidRPr="00582998">
        <w:rPr>
          <w:rFonts w:ascii="Arial" w:hAnsi="Arial"/>
          <w:color w:val="000000" w:themeColor="text1"/>
        </w:rPr>
        <w:t>,</w:t>
      </w:r>
    </w:p>
    <w:p w14:paraId="71B70F34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pełnieniu funkcji członka organu nadzorczego lub zarządzającego, prokurenta, pełnomocnika,</w:t>
      </w:r>
    </w:p>
    <w:p w14:paraId="5CB72D22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14:paraId="3CA8CDD9" w14:textId="1E55CD71" w:rsidR="00FE4D2B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pozostawaniu z dostawcą w takim stosunku prawnym lub faktycznym, że istnieje uzasadniona wątpliwość co do ich bezstronności lub niezależności w związku z postępowaniem o udzielenie zamówienia.</w:t>
      </w:r>
    </w:p>
    <w:p w14:paraId="1A1991C3" w14:textId="3EED31E7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61F9AAC6" w14:textId="77777777" w:rsidR="007A34CC" w:rsidRPr="00582998" w:rsidRDefault="007A34CC" w:rsidP="007A34CC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</w:p>
    <w:p w14:paraId="5F841AFF" w14:textId="77777777" w:rsidR="007A34CC" w:rsidRPr="00582998" w:rsidRDefault="007A34CC">
      <w:pPr>
        <w:suppressAutoHyphens w:val="0"/>
        <w:rPr>
          <w:rFonts w:ascii="Arial" w:hAnsi="Arial" w:cs="Arial"/>
          <w:b/>
          <w:bCs/>
          <w:color w:val="000000" w:themeColor="text1"/>
          <w:sz w:val="24"/>
          <w:szCs w:val="24"/>
          <w:lang w:eastAsia="zh-CN" w:bidi="hi-IN"/>
        </w:rPr>
      </w:pPr>
      <w:r w:rsidRPr="00582998">
        <w:rPr>
          <w:color w:val="000000" w:themeColor="text1"/>
        </w:rPr>
        <w:br w:type="page"/>
      </w:r>
    </w:p>
    <w:p w14:paraId="5C810301" w14:textId="342F1CAC" w:rsidR="007A34CC" w:rsidRPr="00582998" w:rsidRDefault="00E003AE" w:rsidP="007A34CC">
      <w:pPr>
        <w:pStyle w:val="Nagwek1"/>
      </w:pPr>
      <w:r w:rsidRPr="00582998">
        <w:t>Załącznik nr 3 do Zapytania Ofertowego</w:t>
      </w:r>
      <w:r w:rsidR="007A34CC" w:rsidRPr="00582998">
        <w:t xml:space="preserve"> </w:t>
      </w:r>
      <w:r w:rsidR="00DB4FD8">
        <w:t>3</w:t>
      </w:r>
      <w:r w:rsidR="00AF2780">
        <w:t>/</w:t>
      </w:r>
      <w:r w:rsidR="005114D5" w:rsidRPr="005114D5">
        <w:t>FEMP/8.7/205/23</w:t>
      </w:r>
    </w:p>
    <w:p w14:paraId="5E24FF6E" w14:textId="42BCB538" w:rsidR="00FE4D2B" w:rsidRPr="00582998" w:rsidRDefault="00E003AE" w:rsidP="007A34CC">
      <w:pPr>
        <w:pStyle w:val="Nagwek1"/>
      </w:pPr>
      <w:r w:rsidRPr="00582998">
        <w:t xml:space="preserve">OŚWIADCZENIE </w:t>
      </w:r>
      <w:r w:rsidR="00777CC4" w:rsidRPr="00582998">
        <w:t>DOSTAWCY</w:t>
      </w:r>
      <w:r w:rsidRPr="00582998">
        <w:t xml:space="preserve"> W ZAKRESIE WYPEŁNIENIA OBOWIĄZKÓW INFORMACYJNYCH PRZEWIDZIANYCH W ART. 13 LUB ART. 14 RODO</w:t>
      </w:r>
    </w:p>
    <w:p w14:paraId="4E55C466" w14:textId="77777777" w:rsidR="00FE4D2B" w:rsidRPr="00582998" w:rsidRDefault="00E003AE" w:rsidP="003E6462">
      <w:pPr>
        <w:pStyle w:val="Standard"/>
        <w:spacing w:before="280"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C5D1926" w14:textId="6CCA0951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1740D309" w14:textId="1BFFE9DD" w:rsidR="00B36CF6" w:rsidRPr="00582998" w:rsidRDefault="007A34CC" w:rsidP="007A34CC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  <w:r w:rsidR="00B36CF6" w:rsidRPr="00582998">
        <w:rPr>
          <w:rFonts w:ascii="Arial" w:hAnsi="Arial"/>
          <w:color w:val="000000" w:themeColor="text1"/>
        </w:rPr>
        <w:br w:type="page"/>
      </w:r>
    </w:p>
    <w:p w14:paraId="29285C65" w14:textId="4B241359" w:rsidR="0013692F" w:rsidRPr="00582998" w:rsidRDefault="00B36CF6" w:rsidP="007A34CC">
      <w:pPr>
        <w:pStyle w:val="Nagwek1"/>
      </w:pPr>
      <w:r w:rsidRPr="00582998">
        <w:t>Załącznik nr 4 do Zapytania Ofertowego</w:t>
      </w:r>
      <w:r w:rsidR="007A34CC" w:rsidRPr="00582998">
        <w:t xml:space="preserve"> </w:t>
      </w:r>
      <w:r w:rsidR="008270C3">
        <w:t>3</w:t>
      </w:r>
      <w:r w:rsidR="005114D5" w:rsidRPr="005114D5">
        <w:t>/FEMP/8.7/205/23</w:t>
      </w:r>
    </w:p>
    <w:p w14:paraId="5A304722" w14:textId="77777777" w:rsidR="00B36CF6" w:rsidRPr="00582998" w:rsidRDefault="00B36CF6" w:rsidP="00C3634D">
      <w:pPr>
        <w:pStyle w:val="Standard"/>
        <w:spacing w:after="120" w:line="276" w:lineRule="auto"/>
        <w:jc w:val="center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Istotne postanowienia umowy z Dostawcą</w:t>
      </w:r>
    </w:p>
    <w:p w14:paraId="73AEBF5C" w14:textId="3649D1FB" w:rsidR="00880B9F" w:rsidRPr="00582998" w:rsidRDefault="00F420F3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Dostawca</w:t>
      </w:r>
      <w:r w:rsidR="00B36CF6" w:rsidRPr="00582998">
        <w:rPr>
          <w:rFonts w:ascii="Arial" w:eastAsia="Times New Roman" w:hAnsi="Arial"/>
          <w:color w:val="000000" w:themeColor="text1"/>
          <w:lang w:eastAsia="ar-SA"/>
        </w:rPr>
        <w:t xml:space="preserve"> zrealizuje przedmiot zamówienia za zaoferowaną cenę i w zaoferowanym terminie oraz na warunkach wskazanych w Zapytaniu Ofertowym</w:t>
      </w:r>
      <w:r w:rsidR="002F379F" w:rsidRPr="00582998">
        <w:rPr>
          <w:rFonts w:ascii="Arial" w:eastAsia="Times New Roman" w:hAnsi="Arial"/>
          <w:color w:val="000000" w:themeColor="text1"/>
          <w:lang w:eastAsia="ar-SA"/>
        </w:rPr>
        <w:t xml:space="preserve"> </w:t>
      </w:r>
      <w:r w:rsidR="00DB4FD8">
        <w:rPr>
          <w:rFonts w:ascii="Arial" w:eastAsia="Times New Roman" w:hAnsi="Arial"/>
          <w:color w:val="000000" w:themeColor="text1"/>
          <w:lang w:eastAsia="ar-SA"/>
        </w:rPr>
        <w:t>3</w:t>
      </w:r>
      <w:r w:rsidR="005114D5" w:rsidRPr="005114D5">
        <w:rPr>
          <w:rFonts w:ascii="Arial" w:eastAsia="Times New Roman" w:hAnsi="Arial"/>
          <w:color w:val="000000" w:themeColor="text1"/>
          <w:lang w:eastAsia="ar-SA"/>
        </w:rPr>
        <w:t>/FEMP/8.7/205/23</w:t>
      </w:r>
      <w:r w:rsidR="005114D5">
        <w:rPr>
          <w:rFonts w:ascii="Arial" w:eastAsia="Times New Roman" w:hAnsi="Arial"/>
          <w:color w:val="000000" w:themeColor="text1"/>
          <w:lang w:eastAsia="ar-SA"/>
        </w:rPr>
        <w:t xml:space="preserve"> </w:t>
      </w:r>
      <w:r w:rsidR="00B36CF6" w:rsidRPr="00582998">
        <w:rPr>
          <w:rFonts w:ascii="Arial" w:eastAsia="Times New Roman" w:hAnsi="Arial"/>
          <w:color w:val="000000" w:themeColor="text1"/>
          <w:lang w:eastAsia="ar-SA"/>
        </w:rPr>
        <w:t>oraz w przedłożonej przez Dostawcę ofercie</w:t>
      </w:r>
      <w:r w:rsidR="00024D1D" w:rsidRPr="00582998">
        <w:rPr>
          <w:rFonts w:ascii="Arial" w:eastAsia="Times New Roman" w:hAnsi="Arial"/>
          <w:color w:val="000000" w:themeColor="text1"/>
          <w:lang w:eastAsia="ar-SA"/>
        </w:rPr>
        <w:t>, przy czym w umowie Strony zastrzegą, że Zamawiający będzie mógł zamówić u dostawcy jedynie część zamówienia</w:t>
      </w:r>
      <w:r w:rsidR="00700472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5574CC74" w14:textId="7F6C2AB1" w:rsidR="00880B9F" w:rsidRPr="00582998" w:rsidRDefault="00880B9F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Płatności z tytułu realizacji przedmiotu zamówienia między Zamawiającym a Dostawcą zostaną zrealizowane według następującego schematu:</w:t>
      </w:r>
    </w:p>
    <w:p w14:paraId="7AB5B90A" w14:textId="37CF320C" w:rsidR="00880B9F" w:rsidRPr="00582998" w:rsidRDefault="00DB4FD8" w:rsidP="0056787E">
      <w:pPr>
        <w:pStyle w:val="Standard"/>
        <w:numPr>
          <w:ilvl w:val="2"/>
          <w:numId w:val="41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>
        <w:rPr>
          <w:rFonts w:ascii="Arial" w:eastAsia="Times New Roman" w:hAnsi="Arial"/>
          <w:color w:val="000000" w:themeColor="text1"/>
          <w:lang w:eastAsia="ar-SA"/>
        </w:rPr>
        <w:t>100</w:t>
      </w:r>
      <w:r w:rsidR="00880B9F" w:rsidRPr="00582998">
        <w:rPr>
          <w:rFonts w:ascii="Arial" w:eastAsia="Times New Roman" w:hAnsi="Arial"/>
          <w:color w:val="000000" w:themeColor="text1"/>
          <w:lang w:eastAsia="ar-SA"/>
        </w:rPr>
        <w:t>% ceny zostanie uiszczone na rzecz Dostawcy po zrealizowaniu kompletnej dostawy</w:t>
      </w:r>
      <w:r>
        <w:rPr>
          <w:rFonts w:ascii="Arial" w:eastAsia="Times New Roman" w:hAnsi="Arial"/>
          <w:color w:val="000000" w:themeColor="text1"/>
          <w:lang w:eastAsia="ar-SA"/>
        </w:rPr>
        <w:t xml:space="preserve"> na podstawie prawidłowo wystawionej faktury vat z terminem płatności 45 dni od daty dostawy.</w:t>
      </w:r>
    </w:p>
    <w:p w14:paraId="4515B675" w14:textId="34DDD78E" w:rsidR="00880B9F" w:rsidRPr="00582998" w:rsidRDefault="00880B9F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 xml:space="preserve">W umowie między Zamawiającym a Dostawcą zostaną przewidziane kary umowne naliczane w razie opóźnienia Dostawcy w realizacji zamówienia w wysokości </w:t>
      </w:r>
      <w:r w:rsidR="00D11332" w:rsidRPr="00582998">
        <w:rPr>
          <w:rFonts w:ascii="Arial" w:eastAsia="Times New Roman" w:hAnsi="Arial"/>
          <w:color w:val="000000" w:themeColor="text1"/>
          <w:lang w:eastAsia="ar-SA"/>
        </w:rPr>
        <w:t>0,5</w:t>
      </w:r>
      <w:r w:rsidRPr="00582998">
        <w:rPr>
          <w:rFonts w:ascii="Arial" w:eastAsia="Times New Roman" w:hAnsi="Arial"/>
          <w:color w:val="000000" w:themeColor="text1"/>
          <w:lang w:eastAsia="ar-SA"/>
        </w:rPr>
        <w:t xml:space="preserve">% wartości zamówienia – za każdy dzień opóźnienia, lecz łącznie nie więcej niż </w:t>
      </w:r>
      <w:r w:rsidR="00D11332" w:rsidRPr="00582998">
        <w:rPr>
          <w:rFonts w:ascii="Arial" w:eastAsia="Times New Roman" w:hAnsi="Arial"/>
          <w:color w:val="000000" w:themeColor="text1"/>
          <w:lang w:eastAsia="ar-SA"/>
        </w:rPr>
        <w:t>10</w:t>
      </w:r>
      <w:r w:rsidRPr="00582998">
        <w:rPr>
          <w:rFonts w:ascii="Arial" w:eastAsia="Times New Roman" w:hAnsi="Arial"/>
          <w:color w:val="000000" w:themeColor="text1"/>
          <w:lang w:eastAsia="ar-SA"/>
        </w:rPr>
        <w:t>% wartości zamówienia</w:t>
      </w:r>
      <w:r w:rsidR="00F12240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1581D2D7" w14:textId="3460BDAA" w:rsidR="00A4778E" w:rsidRPr="00582998" w:rsidRDefault="00B36CF6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Zmiana umowy między Zamawiającym a Dostawcą będzie możliwa w sytuacjach opisanych w Zapytaniu Ofertowym</w:t>
      </w:r>
      <w:r w:rsidR="00227499" w:rsidRPr="00582998">
        <w:rPr>
          <w:rFonts w:ascii="Arial" w:eastAsia="Times New Roman" w:hAnsi="Arial"/>
          <w:color w:val="000000" w:themeColor="text1"/>
          <w:lang w:eastAsia="ar-SA"/>
        </w:rPr>
        <w:t xml:space="preserve"> </w:t>
      </w:r>
      <w:r w:rsidR="00DB4FD8">
        <w:rPr>
          <w:rFonts w:ascii="Arial" w:eastAsia="Times New Roman" w:hAnsi="Arial"/>
          <w:color w:val="000000" w:themeColor="text1"/>
          <w:lang w:eastAsia="ar-SA"/>
        </w:rPr>
        <w:t>3</w:t>
      </w:r>
      <w:r w:rsidR="005114D5" w:rsidRPr="005114D5">
        <w:rPr>
          <w:rFonts w:ascii="Arial" w:eastAsia="Times New Roman" w:hAnsi="Arial"/>
          <w:color w:val="000000" w:themeColor="text1"/>
          <w:lang w:eastAsia="ar-SA"/>
        </w:rPr>
        <w:t>/FEMP/8.7/205/23</w:t>
      </w:r>
      <w:r w:rsidR="00A4778E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0945B40C" w14:textId="52334F9B" w:rsidR="00A4778E" w:rsidRPr="00582998" w:rsidRDefault="00A4778E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hAnsi="Arial"/>
          <w:color w:val="000000" w:themeColor="text1"/>
        </w:rPr>
        <w:t>W przypadku rozbieżności pomiędzy wersjami językowymi zapytania ofertowego, umowy lub jakiegokolwiek dokumentu dotyczącego niniejszego zapytania ofertowego, sporządzonego w innej, niż polski, wersji językowej, wersją rozstrzygającą będzie wersja polska.</w:t>
      </w:r>
    </w:p>
    <w:p w14:paraId="7E95D59A" w14:textId="4DA410D7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5FD44C8A" w14:textId="774DBD1F" w:rsidR="0073596A" w:rsidRPr="00582998" w:rsidRDefault="007A34CC" w:rsidP="008F6B66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</w:p>
    <w:sectPr w:rsidR="0073596A" w:rsidRPr="00582998" w:rsidSect="0007124A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44E80" w14:textId="77777777" w:rsidR="00BD0943" w:rsidRDefault="00BD0943">
      <w:pPr>
        <w:spacing w:after="0" w:line="240" w:lineRule="auto"/>
      </w:pPr>
      <w:r>
        <w:separator/>
      </w:r>
    </w:p>
  </w:endnote>
  <w:endnote w:type="continuationSeparator" w:id="0">
    <w:p w14:paraId="370F9778" w14:textId="77777777" w:rsidR="00BD0943" w:rsidRDefault="00BD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635C" w14:textId="77777777" w:rsidR="00B17652" w:rsidRPr="000915E8" w:rsidRDefault="00E003AE">
    <w:pPr>
      <w:pStyle w:val="Stopka"/>
      <w:pBdr>
        <w:top w:val="single" w:sz="4" w:space="1" w:color="D9D9D9"/>
      </w:pBdr>
      <w:rPr>
        <w:rFonts w:ascii="Arial" w:hAnsi="Arial"/>
      </w:rPr>
    </w:pPr>
    <w:r w:rsidRPr="000915E8">
      <w:rPr>
        <w:rFonts w:ascii="Arial" w:hAnsi="Arial"/>
      </w:rPr>
      <w:fldChar w:fldCharType="begin"/>
    </w:r>
    <w:r w:rsidRPr="000915E8">
      <w:rPr>
        <w:rFonts w:ascii="Arial" w:hAnsi="Arial"/>
      </w:rPr>
      <w:instrText xml:space="preserve"> PAGE </w:instrText>
    </w:r>
    <w:r w:rsidRPr="000915E8">
      <w:rPr>
        <w:rFonts w:ascii="Arial" w:hAnsi="Arial"/>
      </w:rPr>
      <w:fldChar w:fldCharType="separate"/>
    </w:r>
    <w:r w:rsidRPr="000915E8">
      <w:rPr>
        <w:rFonts w:ascii="Arial" w:hAnsi="Arial"/>
      </w:rPr>
      <w:t>21</w:t>
    </w:r>
    <w:r w:rsidRPr="000915E8">
      <w:rPr>
        <w:rFonts w:ascii="Arial" w:hAnsi="Arial"/>
      </w:rPr>
      <w:fldChar w:fldCharType="end"/>
    </w:r>
    <w:r w:rsidRPr="000915E8">
      <w:rPr>
        <w:rFonts w:ascii="Arial" w:hAnsi="Arial"/>
        <w:b/>
        <w:bCs/>
      </w:rPr>
      <w:t xml:space="preserve"> | </w:t>
    </w:r>
    <w:r w:rsidRPr="000915E8">
      <w:rPr>
        <w:rFonts w:ascii="Arial" w:hAnsi="Arial"/>
        <w:spacing w:val="60"/>
      </w:rPr>
      <w:t>Strona</w:t>
    </w:r>
  </w:p>
  <w:p w14:paraId="4603A713" w14:textId="77777777" w:rsidR="00B17652" w:rsidRDefault="00B17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04F22" w14:textId="77777777" w:rsidR="00BD0943" w:rsidRDefault="00BD09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8822B2" w14:textId="77777777" w:rsidR="00BD0943" w:rsidRDefault="00BD0943">
      <w:pPr>
        <w:spacing w:after="0" w:line="240" w:lineRule="auto"/>
      </w:pPr>
      <w:r>
        <w:continuationSeparator/>
      </w:r>
    </w:p>
  </w:footnote>
  <w:footnote w:id="1">
    <w:p w14:paraId="2F2EFA34" w14:textId="4AA78A50" w:rsidR="00FE4D2B" w:rsidRPr="007926BC" w:rsidRDefault="00E003AE" w:rsidP="007926BC">
      <w:pPr>
        <w:pStyle w:val="Tekstprzypisudolnego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926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6BC">
        <w:rPr>
          <w:rFonts w:ascii="Arial" w:hAnsi="Arial" w:cs="Arial"/>
          <w:sz w:val="24"/>
          <w:szCs w:val="24"/>
        </w:rPr>
        <w:t>skorzystanie z prawa do sprostowania nie może skutkować zmianą wyniku postępowania przetargowego ani zmianą postanowień umowy w zakresie niezgodnym z prawem oraz nie może naruszać integralności protokołu oraz jego załączników</w:t>
      </w:r>
    </w:p>
  </w:footnote>
  <w:footnote w:id="2">
    <w:p w14:paraId="38417C0D" w14:textId="77777777" w:rsidR="00FE4D2B" w:rsidRDefault="00E003AE">
      <w:pPr>
        <w:pStyle w:val="Tekstprzypisudolnego"/>
        <w:spacing w:line="240" w:lineRule="auto"/>
        <w:jc w:val="both"/>
      </w:pPr>
      <w:r w:rsidRPr="007926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6BC">
        <w:rPr>
          <w:rFonts w:ascii="Arial" w:hAnsi="Arial" w:cs="Arial"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DE43D" w14:textId="78F95ED0" w:rsidR="00B17652" w:rsidRDefault="00E35DE3" w:rsidP="00E35DE3">
    <w:pPr>
      <w:pStyle w:val="Nagwek"/>
      <w:jc w:val="center"/>
    </w:pPr>
    <w:r w:rsidRPr="00E35DE3">
      <w:rPr>
        <w:noProof/>
      </w:rPr>
      <w:drawing>
        <wp:inline distT="0" distB="0" distL="0" distR="0" wp14:anchorId="11B7422F" wp14:editId="780C999E">
          <wp:extent cx="6120130" cy="522605"/>
          <wp:effectExtent l="0" t="0" r="0" b="0"/>
          <wp:docPr id="2055810616" name="Obraz 1" descr="Logo Funduszy Europejskich, Flaga RP, Flaga i logo UE, Logo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810616" name="Obraz 1" descr="Logo Funduszy Europejskich, Flaga RP, Flaga i logo UE, Logo Małopolsk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803"/>
    <w:multiLevelType w:val="multilevel"/>
    <w:tmpl w:val="539852A8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B7D661E"/>
    <w:multiLevelType w:val="multilevel"/>
    <w:tmpl w:val="CAF83174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F741359"/>
    <w:multiLevelType w:val="multilevel"/>
    <w:tmpl w:val="DBD2853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3274E5"/>
    <w:multiLevelType w:val="hybridMultilevel"/>
    <w:tmpl w:val="B15A4590"/>
    <w:lvl w:ilvl="0" w:tplc="2AA69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A241B"/>
    <w:multiLevelType w:val="hybridMultilevel"/>
    <w:tmpl w:val="A63AAEBA"/>
    <w:lvl w:ilvl="0" w:tplc="804C86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1587C"/>
    <w:multiLevelType w:val="multilevel"/>
    <w:tmpl w:val="B90A6EC0"/>
    <w:styleLink w:val="WWNum19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6" w15:restartNumberingAfterBreak="0">
    <w:nsid w:val="1A2648A4"/>
    <w:multiLevelType w:val="hybridMultilevel"/>
    <w:tmpl w:val="F4B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171B0"/>
    <w:multiLevelType w:val="multilevel"/>
    <w:tmpl w:val="8CFAC97A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1C77CE3"/>
    <w:multiLevelType w:val="hybridMultilevel"/>
    <w:tmpl w:val="68D636F8"/>
    <w:lvl w:ilvl="0" w:tplc="266A10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41DC7"/>
    <w:multiLevelType w:val="multilevel"/>
    <w:tmpl w:val="3794B37E"/>
    <w:styleLink w:val="WWNum2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Calibri" w:eastAsia="SimSun" w:hAnsi="Calibri" w:cs="Calibri"/>
      </w:r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10" w15:restartNumberingAfterBreak="0">
    <w:nsid w:val="2587647B"/>
    <w:multiLevelType w:val="multilevel"/>
    <w:tmpl w:val="2A9C04E0"/>
    <w:styleLink w:val="WWNum3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  <w:u w:val="non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105F86"/>
    <w:multiLevelType w:val="hybridMultilevel"/>
    <w:tmpl w:val="E06C3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1425A"/>
    <w:multiLevelType w:val="multilevel"/>
    <w:tmpl w:val="97D8E712"/>
    <w:styleLink w:val="WWNum18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31E027F0"/>
    <w:multiLevelType w:val="hybridMultilevel"/>
    <w:tmpl w:val="9A9AAA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381035BE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635F5"/>
    <w:multiLevelType w:val="multilevel"/>
    <w:tmpl w:val="7338AE50"/>
    <w:styleLink w:val="WWNum13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391B0922"/>
    <w:multiLevelType w:val="hybridMultilevel"/>
    <w:tmpl w:val="453215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701" w:hanging="360"/>
      </w:p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337E8B"/>
    <w:multiLevelType w:val="multilevel"/>
    <w:tmpl w:val="C8420E70"/>
    <w:styleLink w:val="WWNum2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E74337D"/>
    <w:multiLevelType w:val="multilevel"/>
    <w:tmpl w:val="22046038"/>
    <w:styleLink w:val="WWNum7"/>
    <w:lvl w:ilvl="0">
      <w:numFmt w:val="bullet"/>
      <w:lvlText w:val=""/>
      <w:lvlJc w:val="left"/>
      <w:pPr>
        <w:ind w:left="1428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 w15:restartNumberingAfterBreak="0">
    <w:nsid w:val="3EC71069"/>
    <w:multiLevelType w:val="multilevel"/>
    <w:tmpl w:val="8E94339A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F0E2ACF"/>
    <w:multiLevelType w:val="multilevel"/>
    <w:tmpl w:val="1A3E2810"/>
    <w:styleLink w:val="WWNum1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3FC06557"/>
    <w:multiLevelType w:val="multilevel"/>
    <w:tmpl w:val="12244DC0"/>
    <w:styleLink w:val="WWNum1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13A11A4"/>
    <w:multiLevelType w:val="multilevel"/>
    <w:tmpl w:val="FDB46768"/>
    <w:styleLink w:val="WWNum6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Calibri"/>
        <w:i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42F16948"/>
    <w:multiLevelType w:val="multilevel"/>
    <w:tmpl w:val="807695D8"/>
    <w:styleLink w:val="WWNum10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8221573"/>
    <w:multiLevelType w:val="hybridMultilevel"/>
    <w:tmpl w:val="405A15BE"/>
    <w:lvl w:ilvl="0" w:tplc="8BF26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A5D68124">
      <w:start w:val="1"/>
      <w:numFmt w:val="upperRoman"/>
      <w:lvlText w:val="%2."/>
      <w:lvlJc w:val="left"/>
      <w:pPr>
        <w:ind w:left="1440" w:hanging="360"/>
      </w:pPr>
      <w:rPr>
        <w:rFonts w:ascii="Calibri" w:eastAsia="SimSun" w:hAnsi="Calibri" w:cs="Calibri"/>
      </w:rPr>
    </w:lvl>
    <w:lvl w:ilvl="2" w:tplc="1890BDF2">
      <w:start w:val="1"/>
      <w:numFmt w:val="decimal"/>
      <w:lvlText w:val="%3."/>
      <w:lvlJc w:val="right"/>
      <w:pPr>
        <w:ind w:left="2160" w:hanging="180"/>
      </w:pPr>
      <w:rPr>
        <w:rFonts w:ascii="Calibri" w:eastAsia="SimSun" w:hAnsi="Calibri" w:cs="Calibr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36CF1"/>
    <w:multiLevelType w:val="hybridMultilevel"/>
    <w:tmpl w:val="3EC6A50A"/>
    <w:lvl w:ilvl="0" w:tplc="E99CC6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422BB"/>
    <w:multiLevelType w:val="multilevel"/>
    <w:tmpl w:val="3D86BC4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D3C0BB1"/>
    <w:multiLevelType w:val="multilevel"/>
    <w:tmpl w:val="7DD823FA"/>
    <w:styleLink w:val="WWNum1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8164B4"/>
    <w:multiLevelType w:val="hybridMultilevel"/>
    <w:tmpl w:val="B8A2BAC2"/>
    <w:lvl w:ilvl="0" w:tplc="466C1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33045"/>
    <w:multiLevelType w:val="multilevel"/>
    <w:tmpl w:val="F4F4C7FE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5EC62F8"/>
    <w:multiLevelType w:val="hybridMultilevel"/>
    <w:tmpl w:val="69125330"/>
    <w:lvl w:ilvl="0" w:tplc="36E45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D764E"/>
    <w:multiLevelType w:val="hybridMultilevel"/>
    <w:tmpl w:val="0A642300"/>
    <w:lvl w:ilvl="0" w:tplc="38FA4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C0E8F"/>
    <w:multiLevelType w:val="hybridMultilevel"/>
    <w:tmpl w:val="76E0FCD2"/>
    <w:lvl w:ilvl="0" w:tplc="CA0E1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71C04"/>
    <w:multiLevelType w:val="multilevel"/>
    <w:tmpl w:val="0EE4BC88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3F96E17"/>
    <w:multiLevelType w:val="hybridMultilevel"/>
    <w:tmpl w:val="2ACAE8CC"/>
    <w:lvl w:ilvl="0" w:tplc="653067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E2ABC"/>
    <w:multiLevelType w:val="hybridMultilevel"/>
    <w:tmpl w:val="A27E2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308F1"/>
    <w:multiLevelType w:val="multilevel"/>
    <w:tmpl w:val="4DC86828"/>
    <w:styleLink w:val="WWNum17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6" w15:restartNumberingAfterBreak="0">
    <w:nsid w:val="7D2E2F63"/>
    <w:multiLevelType w:val="hybridMultilevel"/>
    <w:tmpl w:val="D5F81EDA"/>
    <w:lvl w:ilvl="0" w:tplc="13367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7340D"/>
    <w:multiLevelType w:val="hybridMultilevel"/>
    <w:tmpl w:val="0CFEE974"/>
    <w:lvl w:ilvl="0" w:tplc="A36E329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294851">
    <w:abstractNumId w:val="25"/>
  </w:num>
  <w:num w:numId="2" w16cid:durableId="973830363">
    <w:abstractNumId w:val="32"/>
  </w:num>
  <w:num w:numId="3" w16cid:durableId="1146122816">
    <w:abstractNumId w:val="10"/>
  </w:num>
  <w:num w:numId="4" w16cid:durableId="969437484">
    <w:abstractNumId w:val="18"/>
  </w:num>
  <w:num w:numId="5" w16cid:durableId="1740715916">
    <w:abstractNumId w:val="1"/>
  </w:num>
  <w:num w:numId="6" w16cid:durableId="276064060">
    <w:abstractNumId w:val="21"/>
  </w:num>
  <w:num w:numId="7" w16cid:durableId="42564124">
    <w:abstractNumId w:val="17"/>
  </w:num>
  <w:num w:numId="8" w16cid:durableId="1815637257">
    <w:abstractNumId w:val="28"/>
  </w:num>
  <w:num w:numId="9" w16cid:durableId="1701586795">
    <w:abstractNumId w:val="0"/>
  </w:num>
  <w:num w:numId="10" w16cid:durableId="1928726273">
    <w:abstractNumId w:val="22"/>
  </w:num>
  <w:num w:numId="11" w16cid:durableId="436021594">
    <w:abstractNumId w:val="2"/>
  </w:num>
  <w:num w:numId="12" w16cid:durableId="33120940">
    <w:abstractNumId w:val="19"/>
  </w:num>
  <w:num w:numId="13" w16cid:durableId="1204832982">
    <w:abstractNumId w:val="14"/>
  </w:num>
  <w:num w:numId="14" w16cid:durableId="808212223">
    <w:abstractNumId w:val="26"/>
  </w:num>
  <w:num w:numId="15" w16cid:durableId="1271819925">
    <w:abstractNumId w:val="20"/>
  </w:num>
  <w:num w:numId="16" w16cid:durableId="1418209002">
    <w:abstractNumId w:val="7"/>
  </w:num>
  <w:num w:numId="17" w16cid:durableId="1279332657">
    <w:abstractNumId w:val="35"/>
  </w:num>
  <w:num w:numId="18" w16cid:durableId="1645086399">
    <w:abstractNumId w:val="12"/>
  </w:num>
  <w:num w:numId="19" w16cid:durableId="587733262">
    <w:abstractNumId w:val="5"/>
  </w:num>
  <w:num w:numId="20" w16cid:durableId="1962566346">
    <w:abstractNumId w:val="9"/>
  </w:num>
  <w:num w:numId="21" w16cid:durableId="437681448">
    <w:abstractNumId w:val="16"/>
  </w:num>
  <w:num w:numId="22" w16cid:durableId="2010447981">
    <w:abstractNumId w:val="0"/>
  </w:num>
  <w:num w:numId="23" w16cid:durableId="1829202890">
    <w:abstractNumId w:val="2"/>
    <w:lvlOverride w:ilvl="0">
      <w:startOverride w:val="1"/>
    </w:lvlOverride>
  </w:num>
  <w:num w:numId="24" w16cid:durableId="663624931">
    <w:abstractNumId w:val="19"/>
    <w:lvlOverride w:ilvl="0">
      <w:startOverride w:val="1"/>
    </w:lvlOverride>
  </w:num>
  <w:num w:numId="25" w16cid:durableId="1922173663">
    <w:abstractNumId w:val="14"/>
    <w:lvlOverride w:ilvl="0">
      <w:startOverride w:val="1"/>
    </w:lvlOverride>
  </w:num>
  <w:num w:numId="26" w16cid:durableId="586426062">
    <w:abstractNumId w:val="27"/>
  </w:num>
  <w:num w:numId="27" w16cid:durableId="230628409">
    <w:abstractNumId w:val="8"/>
  </w:num>
  <w:num w:numId="28" w16cid:durableId="1058626836">
    <w:abstractNumId w:val="11"/>
  </w:num>
  <w:num w:numId="29" w16cid:durableId="1779526021">
    <w:abstractNumId w:val="36"/>
  </w:num>
  <w:num w:numId="30" w16cid:durableId="376856653">
    <w:abstractNumId w:val="4"/>
  </w:num>
  <w:num w:numId="31" w16cid:durableId="1541477238">
    <w:abstractNumId w:val="30"/>
  </w:num>
  <w:num w:numId="32" w16cid:durableId="896861176">
    <w:abstractNumId w:val="33"/>
  </w:num>
  <w:num w:numId="33" w16cid:durableId="29192420">
    <w:abstractNumId w:val="31"/>
  </w:num>
  <w:num w:numId="34" w16cid:durableId="61800611">
    <w:abstractNumId w:val="6"/>
  </w:num>
  <w:num w:numId="35" w16cid:durableId="511531257">
    <w:abstractNumId w:val="3"/>
  </w:num>
  <w:num w:numId="36" w16cid:durableId="1747803388">
    <w:abstractNumId w:val="23"/>
  </w:num>
  <w:num w:numId="37" w16cid:durableId="990599756">
    <w:abstractNumId w:val="34"/>
  </w:num>
  <w:num w:numId="38" w16cid:durableId="436100324">
    <w:abstractNumId w:val="29"/>
  </w:num>
  <w:num w:numId="39" w16cid:durableId="914826544">
    <w:abstractNumId w:val="24"/>
  </w:num>
  <w:num w:numId="40" w16cid:durableId="1069691523">
    <w:abstractNumId w:val="37"/>
  </w:num>
  <w:num w:numId="41" w16cid:durableId="1444687713">
    <w:abstractNumId w:val="13"/>
  </w:num>
  <w:num w:numId="42" w16cid:durableId="497884020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2B"/>
    <w:rsid w:val="00000FF1"/>
    <w:rsid w:val="0000153C"/>
    <w:rsid w:val="00001CE2"/>
    <w:rsid w:val="00003597"/>
    <w:rsid w:val="00003E6C"/>
    <w:rsid w:val="00004BE7"/>
    <w:rsid w:val="00005EED"/>
    <w:rsid w:val="000066B2"/>
    <w:rsid w:val="00006DCB"/>
    <w:rsid w:val="00006E10"/>
    <w:rsid w:val="0000706B"/>
    <w:rsid w:val="00010D94"/>
    <w:rsid w:val="0001236E"/>
    <w:rsid w:val="00013F91"/>
    <w:rsid w:val="00020A23"/>
    <w:rsid w:val="000214CE"/>
    <w:rsid w:val="00022157"/>
    <w:rsid w:val="00024D1D"/>
    <w:rsid w:val="000254EF"/>
    <w:rsid w:val="00026616"/>
    <w:rsid w:val="00027588"/>
    <w:rsid w:val="00031A0B"/>
    <w:rsid w:val="0003218D"/>
    <w:rsid w:val="0003605B"/>
    <w:rsid w:val="00041572"/>
    <w:rsid w:val="00043075"/>
    <w:rsid w:val="000441C9"/>
    <w:rsid w:val="000459DF"/>
    <w:rsid w:val="00053B3A"/>
    <w:rsid w:val="000543D7"/>
    <w:rsid w:val="00054A0F"/>
    <w:rsid w:val="00055735"/>
    <w:rsid w:val="00056D0C"/>
    <w:rsid w:val="00056F7B"/>
    <w:rsid w:val="000606F0"/>
    <w:rsid w:val="00060893"/>
    <w:rsid w:val="00061C80"/>
    <w:rsid w:val="00062115"/>
    <w:rsid w:val="00062304"/>
    <w:rsid w:val="000629E6"/>
    <w:rsid w:val="00062CB5"/>
    <w:rsid w:val="00062DF7"/>
    <w:rsid w:val="0006309F"/>
    <w:rsid w:val="00063D85"/>
    <w:rsid w:val="000710C0"/>
    <w:rsid w:val="0007124A"/>
    <w:rsid w:val="00074BED"/>
    <w:rsid w:val="00075157"/>
    <w:rsid w:val="000804F5"/>
    <w:rsid w:val="0008284E"/>
    <w:rsid w:val="000841D4"/>
    <w:rsid w:val="00084844"/>
    <w:rsid w:val="00085F3D"/>
    <w:rsid w:val="0008688C"/>
    <w:rsid w:val="0008709A"/>
    <w:rsid w:val="00087313"/>
    <w:rsid w:val="00087629"/>
    <w:rsid w:val="000878AB"/>
    <w:rsid w:val="00090237"/>
    <w:rsid w:val="000915E8"/>
    <w:rsid w:val="00094C77"/>
    <w:rsid w:val="00096FEB"/>
    <w:rsid w:val="000A1884"/>
    <w:rsid w:val="000A2D7B"/>
    <w:rsid w:val="000A2FA2"/>
    <w:rsid w:val="000A45FF"/>
    <w:rsid w:val="000A5380"/>
    <w:rsid w:val="000A58D8"/>
    <w:rsid w:val="000A60EC"/>
    <w:rsid w:val="000B11C5"/>
    <w:rsid w:val="000B3C54"/>
    <w:rsid w:val="000B4811"/>
    <w:rsid w:val="000B6E82"/>
    <w:rsid w:val="000B7EA5"/>
    <w:rsid w:val="000C1D40"/>
    <w:rsid w:val="000C1F11"/>
    <w:rsid w:val="000C2B92"/>
    <w:rsid w:val="000C43CE"/>
    <w:rsid w:val="000C5B68"/>
    <w:rsid w:val="000C6920"/>
    <w:rsid w:val="000C7766"/>
    <w:rsid w:val="000C78C1"/>
    <w:rsid w:val="000D1EFF"/>
    <w:rsid w:val="000D25B5"/>
    <w:rsid w:val="000D5151"/>
    <w:rsid w:val="000D5F39"/>
    <w:rsid w:val="000D662C"/>
    <w:rsid w:val="000D6A74"/>
    <w:rsid w:val="000D7BA8"/>
    <w:rsid w:val="000E13E1"/>
    <w:rsid w:val="000E24DC"/>
    <w:rsid w:val="000E2A0D"/>
    <w:rsid w:val="000E5CBB"/>
    <w:rsid w:val="000F0408"/>
    <w:rsid w:val="000F3C10"/>
    <w:rsid w:val="000F4136"/>
    <w:rsid w:val="000F4C0F"/>
    <w:rsid w:val="000F5083"/>
    <w:rsid w:val="000F632D"/>
    <w:rsid w:val="000F6E47"/>
    <w:rsid w:val="000F6FA6"/>
    <w:rsid w:val="00100466"/>
    <w:rsid w:val="001009FA"/>
    <w:rsid w:val="00102532"/>
    <w:rsid w:val="001029C5"/>
    <w:rsid w:val="00103DE7"/>
    <w:rsid w:val="00103EB1"/>
    <w:rsid w:val="0010653B"/>
    <w:rsid w:val="00107E85"/>
    <w:rsid w:val="001118D2"/>
    <w:rsid w:val="0011252E"/>
    <w:rsid w:val="00114324"/>
    <w:rsid w:val="00114688"/>
    <w:rsid w:val="00117166"/>
    <w:rsid w:val="00124E0E"/>
    <w:rsid w:val="00124EB1"/>
    <w:rsid w:val="00124EC6"/>
    <w:rsid w:val="001250B7"/>
    <w:rsid w:val="001251D1"/>
    <w:rsid w:val="00126AFD"/>
    <w:rsid w:val="00127C77"/>
    <w:rsid w:val="00130776"/>
    <w:rsid w:val="0013181A"/>
    <w:rsid w:val="00131B61"/>
    <w:rsid w:val="00134321"/>
    <w:rsid w:val="00134803"/>
    <w:rsid w:val="0013592D"/>
    <w:rsid w:val="0013679E"/>
    <w:rsid w:val="0013692F"/>
    <w:rsid w:val="00140540"/>
    <w:rsid w:val="00140559"/>
    <w:rsid w:val="00140882"/>
    <w:rsid w:val="00140DE2"/>
    <w:rsid w:val="0014281B"/>
    <w:rsid w:val="00143104"/>
    <w:rsid w:val="00143DC4"/>
    <w:rsid w:val="001463AA"/>
    <w:rsid w:val="00150DDD"/>
    <w:rsid w:val="00152C03"/>
    <w:rsid w:val="00154DDE"/>
    <w:rsid w:val="00161880"/>
    <w:rsid w:val="00163226"/>
    <w:rsid w:val="00163EED"/>
    <w:rsid w:val="0016431A"/>
    <w:rsid w:val="00164E1E"/>
    <w:rsid w:val="00165FAD"/>
    <w:rsid w:val="00166643"/>
    <w:rsid w:val="00171718"/>
    <w:rsid w:val="001734E5"/>
    <w:rsid w:val="001747D2"/>
    <w:rsid w:val="0017611C"/>
    <w:rsid w:val="00177E0D"/>
    <w:rsid w:val="00180730"/>
    <w:rsid w:val="00181DB1"/>
    <w:rsid w:val="00181E13"/>
    <w:rsid w:val="00182E12"/>
    <w:rsid w:val="00182E70"/>
    <w:rsid w:val="00184AF2"/>
    <w:rsid w:val="00184BE3"/>
    <w:rsid w:val="0018618B"/>
    <w:rsid w:val="00187ECB"/>
    <w:rsid w:val="00191A92"/>
    <w:rsid w:val="00193E8C"/>
    <w:rsid w:val="00194D09"/>
    <w:rsid w:val="00194D74"/>
    <w:rsid w:val="001955F8"/>
    <w:rsid w:val="00197A03"/>
    <w:rsid w:val="00197CF8"/>
    <w:rsid w:val="001A2A7A"/>
    <w:rsid w:val="001A3939"/>
    <w:rsid w:val="001A4E61"/>
    <w:rsid w:val="001A53E7"/>
    <w:rsid w:val="001B2EA1"/>
    <w:rsid w:val="001B636A"/>
    <w:rsid w:val="001B6EBB"/>
    <w:rsid w:val="001B7153"/>
    <w:rsid w:val="001C291D"/>
    <w:rsid w:val="001C302A"/>
    <w:rsid w:val="001C64B5"/>
    <w:rsid w:val="001C6AF1"/>
    <w:rsid w:val="001C7383"/>
    <w:rsid w:val="001D0C06"/>
    <w:rsid w:val="001D1073"/>
    <w:rsid w:val="001D22CC"/>
    <w:rsid w:val="001D25CF"/>
    <w:rsid w:val="001D3B65"/>
    <w:rsid w:val="001D42FD"/>
    <w:rsid w:val="001D4C1B"/>
    <w:rsid w:val="001D6ABD"/>
    <w:rsid w:val="001D6AC8"/>
    <w:rsid w:val="001D6F7A"/>
    <w:rsid w:val="001D7A11"/>
    <w:rsid w:val="001E05CF"/>
    <w:rsid w:val="001E26E4"/>
    <w:rsid w:val="001E36E4"/>
    <w:rsid w:val="001E551A"/>
    <w:rsid w:val="001F096B"/>
    <w:rsid w:val="001F1D66"/>
    <w:rsid w:val="001F4998"/>
    <w:rsid w:val="001F6FA3"/>
    <w:rsid w:val="001F7E4E"/>
    <w:rsid w:val="002009DD"/>
    <w:rsid w:val="0020236A"/>
    <w:rsid w:val="00204C36"/>
    <w:rsid w:val="00207886"/>
    <w:rsid w:val="002100B7"/>
    <w:rsid w:val="0021124B"/>
    <w:rsid w:val="002119B4"/>
    <w:rsid w:val="00213BC7"/>
    <w:rsid w:val="0021506B"/>
    <w:rsid w:val="00215E3A"/>
    <w:rsid w:val="00216C5B"/>
    <w:rsid w:val="00217A5E"/>
    <w:rsid w:val="00220FF8"/>
    <w:rsid w:val="00221EA5"/>
    <w:rsid w:val="00223134"/>
    <w:rsid w:val="002243EA"/>
    <w:rsid w:val="00226683"/>
    <w:rsid w:val="00227499"/>
    <w:rsid w:val="00227602"/>
    <w:rsid w:val="00230761"/>
    <w:rsid w:val="002317FD"/>
    <w:rsid w:val="0023256C"/>
    <w:rsid w:val="002330F6"/>
    <w:rsid w:val="002340D4"/>
    <w:rsid w:val="00236093"/>
    <w:rsid w:val="00237CA3"/>
    <w:rsid w:val="0024047A"/>
    <w:rsid w:val="00244D11"/>
    <w:rsid w:val="00245C33"/>
    <w:rsid w:val="00245F3D"/>
    <w:rsid w:val="00247F00"/>
    <w:rsid w:val="00250E23"/>
    <w:rsid w:val="0025350B"/>
    <w:rsid w:val="00255FB4"/>
    <w:rsid w:val="00256396"/>
    <w:rsid w:val="0025655B"/>
    <w:rsid w:val="00256D59"/>
    <w:rsid w:val="00260264"/>
    <w:rsid w:val="002608DD"/>
    <w:rsid w:val="00261E4F"/>
    <w:rsid w:val="0026234F"/>
    <w:rsid w:val="002669DC"/>
    <w:rsid w:val="00266C32"/>
    <w:rsid w:val="00267769"/>
    <w:rsid w:val="00267D10"/>
    <w:rsid w:val="00272D17"/>
    <w:rsid w:val="00273DFA"/>
    <w:rsid w:val="00275A03"/>
    <w:rsid w:val="002808ED"/>
    <w:rsid w:val="002819B9"/>
    <w:rsid w:val="0028699F"/>
    <w:rsid w:val="0029164D"/>
    <w:rsid w:val="00291C99"/>
    <w:rsid w:val="00296B88"/>
    <w:rsid w:val="002A228A"/>
    <w:rsid w:val="002A3E84"/>
    <w:rsid w:val="002A4676"/>
    <w:rsid w:val="002A49FA"/>
    <w:rsid w:val="002A53C0"/>
    <w:rsid w:val="002A77CA"/>
    <w:rsid w:val="002A7AD9"/>
    <w:rsid w:val="002A7ADD"/>
    <w:rsid w:val="002B0A00"/>
    <w:rsid w:val="002B0FA9"/>
    <w:rsid w:val="002B13B1"/>
    <w:rsid w:val="002B151C"/>
    <w:rsid w:val="002B1B95"/>
    <w:rsid w:val="002B4635"/>
    <w:rsid w:val="002B6953"/>
    <w:rsid w:val="002B7DD6"/>
    <w:rsid w:val="002B7E11"/>
    <w:rsid w:val="002C003E"/>
    <w:rsid w:val="002C0F49"/>
    <w:rsid w:val="002C219E"/>
    <w:rsid w:val="002C25B9"/>
    <w:rsid w:val="002C2A93"/>
    <w:rsid w:val="002C2CCF"/>
    <w:rsid w:val="002C2FB8"/>
    <w:rsid w:val="002C30F4"/>
    <w:rsid w:val="002C3444"/>
    <w:rsid w:val="002C3CFD"/>
    <w:rsid w:val="002C56E0"/>
    <w:rsid w:val="002C5700"/>
    <w:rsid w:val="002D0414"/>
    <w:rsid w:val="002D0AE1"/>
    <w:rsid w:val="002D12B4"/>
    <w:rsid w:val="002D13E4"/>
    <w:rsid w:val="002D1F30"/>
    <w:rsid w:val="002D33CD"/>
    <w:rsid w:val="002D3DFB"/>
    <w:rsid w:val="002D43C7"/>
    <w:rsid w:val="002D4D99"/>
    <w:rsid w:val="002D4E48"/>
    <w:rsid w:val="002D6D61"/>
    <w:rsid w:val="002D789E"/>
    <w:rsid w:val="002E06F8"/>
    <w:rsid w:val="002E2F95"/>
    <w:rsid w:val="002E3301"/>
    <w:rsid w:val="002E4396"/>
    <w:rsid w:val="002E7BE5"/>
    <w:rsid w:val="002F22A5"/>
    <w:rsid w:val="002F31B1"/>
    <w:rsid w:val="002F379F"/>
    <w:rsid w:val="002F64FC"/>
    <w:rsid w:val="00300F72"/>
    <w:rsid w:val="003029A6"/>
    <w:rsid w:val="00306531"/>
    <w:rsid w:val="00306E13"/>
    <w:rsid w:val="0031008C"/>
    <w:rsid w:val="00310AF2"/>
    <w:rsid w:val="003121F0"/>
    <w:rsid w:val="00312325"/>
    <w:rsid w:val="0031404B"/>
    <w:rsid w:val="00314192"/>
    <w:rsid w:val="00314A65"/>
    <w:rsid w:val="00315BA1"/>
    <w:rsid w:val="00315F02"/>
    <w:rsid w:val="00321EDC"/>
    <w:rsid w:val="003236DD"/>
    <w:rsid w:val="003245EF"/>
    <w:rsid w:val="00324C51"/>
    <w:rsid w:val="00325FDA"/>
    <w:rsid w:val="00327ED5"/>
    <w:rsid w:val="003315AF"/>
    <w:rsid w:val="00332007"/>
    <w:rsid w:val="00334151"/>
    <w:rsid w:val="00334367"/>
    <w:rsid w:val="003343EA"/>
    <w:rsid w:val="003347F8"/>
    <w:rsid w:val="00334EE6"/>
    <w:rsid w:val="00335018"/>
    <w:rsid w:val="003363BD"/>
    <w:rsid w:val="00336676"/>
    <w:rsid w:val="003375B3"/>
    <w:rsid w:val="003376B7"/>
    <w:rsid w:val="00337DA8"/>
    <w:rsid w:val="00337EE8"/>
    <w:rsid w:val="00340247"/>
    <w:rsid w:val="003418B8"/>
    <w:rsid w:val="00344079"/>
    <w:rsid w:val="00346856"/>
    <w:rsid w:val="003475EE"/>
    <w:rsid w:val="00347F93"/>
    <w:rsid w:val="003509CD"/>
    <w:rsid w:val="00351CE3"/>
    <w:rsid w:val="00353B49"/>
    <w:rsid w:val="003601EE"/>
    <w:rsid w:val="00361746"/>
    <w:rsid w:val="003626DB"/>
    <w:rsid w:val="00363C62"/>
    <w:rsid w:val="003644E0"/>
    <w:rsid w:val="0036572C"/>
    <w:rsid w:val="00366BF5"/>
    <w:rsid w:val="00367872"/>
    <w:rsid w:val="00370164"/>
    <w:rsid w:val="0037120D"/>
    <w:rsid w:val="0037200A"/>
    <w:rsid w:val="00373BD8"/>
    <w:rsid w:val="00373F81"/>
    <w:rsid w:val="00375854"/>
    <w:rsid w:val="00377E96"/>
    <w:rsid w:val="00380527"/>
    <w:rsid w:val="00380BF3"/>
    <w:rsid w:val="00381BE8"/>
    <w:rsid w:val="003830C0"/>
    <w:rsid w:val="003834FF"/>
    <w:rsid w:val="003916EC"/>
    <w:rsid w:val="00391DD1"/>
    <w:rsid w:val="00392019"/>
    <w:rsid w:val="00392E4C"/>
    <w:rsid w:val="003945B5"/>
    <w:rsid w:val="00394DD5"/>
    <w:rsid w:val="003973E7"/>
    <w:rsid w:val="003A0306"/>
    <w:rsid w:val="003A0528"/>
    <w:rsid w:val="003A0798"/>
    <w:rsid w:val="003A0878"/>
    <w:rsid w:val="003A198B"/>
    <w:rsid w:val="003A22A1"/>
    <w:rsid w:val="003A2A8E"/>
    <w:rsid w:val="003A3B7A"/>
    <w:rsid w:val="003A50EB"/>
    <w:rsid w:val="003A595F"/>
    <w:rsid w:val="003A6FE0"/>
    <w:rsid w:val="003B3FDD"/>
    <w:rsid w:val="003B4717"/>
    <w:rsid w:val="003C1315"/>
    <w:rsid w:val="003C20EB"/>
    <w:rsid w:val="003C34C0"/>
    <w:rsid w:val="003C510A"/>
    <w:rsid w:val="003C5206"/>
    <w:rsid w:val="003D0352"/>
    <w:rsid w:val="003D0E98"/>
    <w:rsid w:val="003D11A9"/>
    <w:rsid w:val="003D2FAD"/>
    <w:rsid w:val="003D5399"/>
    <w:rsid w:val="003E097B"/>
    <w:rsid w:val="003E1221"/>
    <w:rsid w:val="003E13D5"/>
    <w:rsid w:val="003E2BA9"/>
    <w:rsid w:val="003E619A"/>
    <w:rsid w:val="003E6462"/>
    <w:rsid w:val="003E78D8"/>
    <w:rsid w:val="003E7E86"/>
    <w:rsid w:val="003F0E60"/>
    <w:rsid w:val="003F1852"/>
    <w:rsid w:val="003F2ACD"/>
    <w:rsid w:val="003F3480"/>
    <w:rsid w:val="003F3B3D"/>
    <w:rsid w:val="003F3F9D"/>
    <w:rsid w:val="003F56B9"/>
    <w:rsid w:val="003F58E5"/>
    <w:rsid w:val="003F7069"/>
    <w:rsid w:val="004005B5"/>
    <w:rsid w:val="00403100"/>
    <w:rsid w:val="00405042"/>
    <w:rsid w:val="00405812"/>
    <w:rsid w:val="00407919"/>
    <w:rsid w:val="0041019C"/>
    <w:rsid w:val="0041081A"/>
    <w:rsid w:val="0041146A"/>
    <w:rsid w:val="00413588"/>
    <w:rsid w:val="00420E66"/>
    <w:rsid w:val="00422847"/>
    <w:rsid w:val="00422C65"/>
    <w:rsid w:val="00423B53"/>
    <w:rsid w:val="004249DD"/>
    <w:rsid w:val="00424FD4"/>
    <w:rsid w:val="00425617"/>
    <w:rsid w:val="0043342D"/>
    <w:rsid w:val="0043398C"/>
    <w:rsid w:val="00435D1D"/>
    <w:rsid w:val="0043624C"/>
    <w:rsid w:val="00440554"/>
    <w:rsid w:val="004408EB"/>
    <w:rsid w:val="00442764"/>
    <w:rsid w:val="00444EAB"/>
    <w:rsid w:val="00447F21"/>
    <w:rsid w:val="00452279"/>
    <w:rsid w:val="004541D8"/>
    <w:rsid w:val="004563A7"/>
    <w:rsid w:val="0045645A"/>
    <w:rsid w:val="00456E46"/>
    <w:rsid w:val="00457905"/>
    <w:rsid w:val="00457E80"/>
    <w:rsid w:val="00462019"/>
    <w:rsid w:val="00462DC1"/>
    <w:rsid w:val="00462E66"/>
    <w:rsid w:val="00462EC7"/>
    <w:rsid w:val="004636E0"/>
    <w:rsid w:val="00463C43"/>
    <w:rsid w:val="004643A6"/>
    <w:rsid w:val="0046664F"/>
    <w:rsid w:val="004673A8"/>
    <w:rsid w:val="00472220"/>
    <w:rsid w:val="00476E9E"/>
    <w:rsid w:val="0048063A"/>
    <w:rsid w:val="00481E4B"/>
    <w:rsid w:val="00483383"/>
    <w:rsid w:val="004905FE"/>
    <w:rsid w:val="00490FE7"/>
    <w:rsid w:val="00491773"/>
    <w:rsid w:val="00495375"/>
    <w:rsid w:val="00496791"/>
    <w:rsid w:val="004A03E4"/>
    <w:rsid w:val="004A0421"/>
    <w:rsid w:val="004A2233"/>
    <w:rsid w:val="004A242B"/>
    <w:rsid w:val="004B2631"/>
    <w:rsid w:val="004B3457"/>
    <w:rsid w:val="004C1036"/>
    <w:rsid w:val="004C118C"/>
    <w:rsid w:val="004C17FF"/>
    <w:rsid w:val="004C4314"/>
    <w:rsid w:val="004C5D02"/>
    <w:rsid w:val="004C5F11"/>
    <w:rsid w:val="004C6BAC"/>
    <w:rsid w:val="004C6CD0"/>
    <w:rsid w:val="004C7B4C"/>
    <w:rsid w:val="004D1546"/>
    <w:rsid w:val="004D154F"/>
    <w:rsid w:val="004D3D20"/>
    <w:rsid w:val="004D7554"/>
    <w:rsid w:val="004E00B0"/>
    <w:rsid w:val="004E3D9C"/>
    <w:rsid w:val="004E425F"/>
    <w:rsid w:val="004E72A4"/>
    <w:rsid w:val="004F08C6"/>
    <w:rsid w:val="004F0BA0"/>
    <w:rsid w:val="004F1A1C"/>
    <w:rsid w:val="004F1ABC"/>
    <w:rsid w:val="004F25F7"/>
    <w:rsid w:val="004F2E84"/>
    <w:rsid w:val="004F4D70"/>
    <w:rsid w:val="004F4F46"/>
    <w:rsid w:val="004F5935"/>
    <w:rsid w:val="004F6DE7"/>
    <w:rsid w:val="004F6F9A"/>
    <w:rsid w:val="00501B17"/>
    <w:rsid w:val="00502164"/>
    <w:rsid w:val="00506DCB"/>
    <w:rsid w:val="00507D96"/>
    <w:rsid w:val="005114D5"/>
    <w:rsid w:val="00511BC6"/>
    <w:rsid w:val="0051326D"/>
    <w:rsid w:val="00514ABA"/>
    <w:rsid w:val="00514CF1"/>
    <w:rsid w:val="005162A4"/>
    <w:rsid w:val="005206A1"/>
    <w:rsid w:val="00523D1A"/>
    <w:rsid w:val="00525551"/>
    <w:rsid w:val="0052562A"/>
    <w:rsid w:val="0052624E"/>
    <w:rsid w:val="005262CE"/>
    <w:rsid w:val="00527914"/>
    <w:rsid w:val="00527BF3"/>
    <w:rsid w:val="00530657"/>
    <w:rsid w:val="0053301B"/>
    <w:rsid w:val="005338BA"/>
    <w:rsid w:val="00535D8B"/>
    <w:rsid w:val="005361C0"/>
    <w:rsid w:val="005376BE"/>
    <w:rsid w:val="00551550"/>
    <w:rsid w:val="0055347C"/>
    <w:rsid w:val="005554EA"/>
    <w:rsid w:val="005605A8"/>
    <w:rsid w:val="00560678"/>
    <w:rsid w:val="00560CDF"/>
    <w:rsid w:val="005636FC"/>
    <w:rsid w:val="00565749"/>
    <w:rsid w:val="00565E2E"/>
    <w:rsid w:val="00567317"/>
    <w:rsid w:val="0056787E"/>
    <w:rsid w:val="0057148C"/>
    <w:rsid w:val="005724BA"/>
    <w:rsid w:val="0057531C"/>
    <w:rsid w:val="00580E00"/>
    <w:rsid w:val="00581BE6"/>
    <w:rsid w:val="00581CF5"/>
    <w:rsid w:val="00582702"/>
    <w:rsid w:val="00582998"/>
    <w:rsid w:val="005836BB"/>
    <w:rsid w:val="00583FC1"/>
    <w:rsid w:val="005840F1"/>
    <w:rsid w:val="00584F53"/>
    <w:rsid w:val="00585D43"/>
    <w:rsid w:val="00590DA2"/>
    <w:rsid w:val="00590FC4"/>
    <w:rsid w:val="00592B52"/>
    <w:rsid w:val="00593496"/>
    <w:rsid w:val="005936BB"/>
    <w:rsid w:val="005938B2"/>
    <w:rsid w:val="00594186"/>
    <w:rsid w:val="00594B4C"/>
    <w:rsid w:val="005950B0"/>
    <w:rsid w:val="00595CE8"/>
    <w:rsid w:val="00596F75"/>
    <w:rsid w:val="005973F7"/>
    <w:rsid w:val="005A30EE"/>
    <w:rsid w:val="005A3651"/>
    <w:rsid w:val="005A3C59"/>
    <w:rsid w:val="005A48AB"/>
    <w:rsid w:val="005A786D"/>
    <w:rsid w:val="005B0B24"/>
    <w:rsid w:val="005B1285"/>
    <w:rsid w:val="005B3F7C"/>
    <w:rsid w:val="005B41D2"/>
    <w:rsid w:val="005B62E8"/>
    <w:rsid w:val="005C0408"/>
    <w:rsid w:val="005C0434"/>
    <w:rsid w:val="005C105D"/>
    <w:rsid w:val="005C22CC"/>
    <w:rsid w:val="005C35B0"/>
    <w:rsid w:val="005C3804"/>
    <w:rsid w:val="005C3C7B"/>
    <w:rsid w:val="005C4FD4"/>
    <w:rsid w:val="005C5D27"/>
    <w:rsid w:val="005C6572"/>
    <w:rsid w:val="005D1765"/>
    <w:rsid w:val="005D4BDE"/>
    <w:rsid w:val="005D6604"/>
    <w:rsid w:val="005D77AD"/>
    <w:rsid w:val="005E03F9"/>
    <w:rsid w:val="005E157B"/>
    <w:rsid w:val="005E5E23"/>
    <w:rsid w:val="005E606F"/>
    <w:rsid w:val="005F00A8"/>
    <w:rsid w:val="005F0305"/>
    <w:rsid w:val="005F146A"/>
    <w:rsid w:val="005F2EEF"/>
    <w:rsid w:val="005F432F"/>
    <w:rsid w:val="005F4594"/>
    <w:rsid w:val="005F47BE"/>
    <w:rsid w:val="005F4F09"/>
    <w:rsid w:val="005F5494"/>
    <w:rsid w:val="005F5D27"/>
    <w:rsid w:val="005F7000"/>
    <w:rsid w:val="005F7209"/>
    <w:rsid w:val="00600183"/>
    <w:rsid w:val="00601492"/>
    <w:rsid w:val="0060165D"/>
    <w:rsid w:val="00602580"/>
    <w:rsid w:val="006058CE"/>
    <w:rsid w:val="0061338B"/>
    <w:rsid w:val="0061540C"/>
    <w:rsid w:val="00615F33"/>
    <w:rsid w:val="00616B49"/>
    <w:rsid w:val="006203E6"/>
    <w:rsid w:val="00620AB6"/>
    <w:rsid w:val="00622049"/>
    <w:rsid w:val="006228FB"/>
    <w:rsid w:val="00622F8A"/>
    <w:rsid w:val="006237DD"/>
    <w:rsid w:val="006244EF"/>
    <w:rsid w:val="006247C7"/>
    <w:rsid w:val="006277CD"/>
    <w:rsid w:val="00632DAF"/>
    <w:rsid w:val="0063378B"/>
    <w:rsid w:val="00635816"/>
    <w:rsid w:val="006366CD"/>
    <w:rsid w:val="00645719"/>
    <w:rsid w:val="00645EE5"/>
    <w:rsid w:val="00646314"/>
    <w:rsid w:val="00646F6D"/>
    <w:rsid w:val="006472FF"/>
    <w:rsid w:val="006505FC"/>
    <w:rsid w:val="00650E44"/>
    <w:rsid w:val="0065363D"/>
    <w:rsid w:val="006540D2"/>
    <w:rsid w:val="006568A9"/>
    <w:rsid w:val="006568B2"/>
    <w:rsid w:val="0065756E"/>
    <w:rsid w:val="006577C5"/>
    <w:rsid w:val="00657C7A"/>
    <w:rsid w:val="00657C7B"/>
    <w:rsid w:val="006628AD"/>
    <w:rsid w:val="00662AB4"/>
    <w:rsid w:val="00662C22"/>
    <w:rsid w:val="00664297"/>
    <w:rsid w:val="00664C67"/>
    <w:rsid w:val="00665DF5"/>
    <w:rsid w:val="00666049"/>
    <w:rsid w:val="00666408"/>
    <w:rsid w:val="00666ACE"/>
    <w:rsid w:val="0067018F"/>
    <w:rsid w:val="006720F0"/>
    <w:rsid w:val="00673493"/>
    <w:rsid w:val="00675514"/>
    <w:rsid w:val="0067721B"/>
    <w:rsid w:val="00680788"/>
    <w:rsid w:val="006814C1"/>
    <w:rsid w:val="00682AE9"/>
    <w:rsid w:val="00683B3D"/>
    <w:rsid w:val="006861D4"/>
    <w:rsid w:val="00687A03"/>
    <w:rsid w:val="006900D5"/>
    <w:rsid w:val="00690AAF"/>
    <w:rsid w:val="00691AED"/>
    <w:rsid w:val="00692092"/>
    <w:rsid w:val="00692ED0"/>
    <w:rsid w:val="006948F5"/>
    <w:rsid w:val="00696AE9"/>
    <w:rsid w:val="00696B70"/>
    <w:rsid w:val="00696EC8"/>
    <w:rsid w:val="006A1824"/>
    <w:rsid w:val="006A2419"/>
    <w:rsid w:val="006A4A92"/>
    <w:rsid w:val="006A5CFE"/>
    <w:rsid w:val="006B1D02"/>
    <w:rsid w:val="006B1E2D"/>
    <w:rsid w:val="006B3B86"/>
    <w:rsid w:val="006B41E8"/>
    <w:rsid w:val="006B6F2F"/>
    <w:rsid w:val="006B72D9"/>
    <w:rsid w:val="006B7829"/>
    <w:rsid w:val="006C0213"/>
    <w:rsid w:val="006C1CC5"/>
    <w:rsid w:val="006C2E9C"/>
    <w:rsid w:val="006C3CA7"/>
    <w:rsid w:val="006C6E48"/>
    <w:rsid w:val="006C6F3D"/>
    <w:rsid w:val="006C7961"/>
    <w:rsid w:val="006D210B"/>
    <w:rsid w:val="006D2776"/>
    <w:rsid w:val="006D67FF"/>
    <w:rsid w:val="006D6B30"/>
    <w:rsid w:val="006E07CC"/>
    <w:rsid w:val="006E437C"/>
    <w:rsid w:val="006E57E1"/>
    <w:rsid w:val="006E5E53"/>
    <w:rsid w:val="006E69CF"/>
    <w:rsid w:val="006E75A9"/>
    <w:rsid w:val="006E7FFB"/>
    <w:rsid w:val="006F0C13"/>
    <w:rsid w:val="006F0FFE"/>
    <w:rsid w:val="006F1F8F"/>
    <w:rsid w:val="006F37E5"/>
    <w:rsid w:val="006F6D71"/>
    <w:rsid w:val="006F708F"/>
    <w:rsid w:val="006F7643"/>
    <w:rsid w:val="00700472"/>
    <w:rsid w:val="007014A4"/>
    <w:rsid w:val="00703A1A"/>
    <w:rsid w:val="00706F7A"/>
    <w:rsid w:val="00710EEA"/>
    <w:rsid w:val="00711393"/>
    <w:rsid w:val="0071169C"/>
    <w:rsid w:val="00712E8E"/>
    <w:rsid w:val="00714573"/>
    <w:rsid w:val="00715436"/>
    <w:rsid w:val="00715702"/>
    <w:rsid w:val="007159FB"/>
    <w:rsid w:val="00716A20"/>
    <w:rsid w:val="007175E6"/>
    <w:rsid w:val="007236D2"/>
    <w:rsid w:val="0072447C"/>
    <w:rsid w:val="00724EF3"/>
    <w:rsid w:val="0072548A"/>
    <w:rsid w:val="00725B86"/>
    <w:rsid w:val="007261BA"/>
    <w:rsid w:val="00727BFA"/>
    <w:rsid w:val="00730043"/>
    <w:rsid w:val="007315E7"/>
    <w:rsid w:val="00732056"/>
    <w:rsid w:val="00732A87"/>
    <w:rsid w:val="00733A51"/>
    <w:rsid w:val="007348DE"/>
    <w:rsid w:val="00734F17"/>
    <w:rsid w:val="00735542"/>
    <w:rsid w:val="0073596A"/>
    <w:rsid w:val="00741081"/>
    <w:rsid w:val="007410A0"/>
    <w:rsid w:val="0074148A"/>
    <w:rsid w:val="0074165A"/>
    <w:rsid w:val="007425CD"/>
    <w:rsid w:val="007447B6"/>
    <w:rsid w:val="00745C98"/>
    <w:rsid w:val="007461F4"/>
    <w:rsid w:val="007465C0"/>
    <w:rsid w:val="0075031D"/>
    <w:rsid w:val="00750D32"/>
    <w:rsid w:val="00752FCB"/>
    <w:rsid w:val="00753726"/>
    <w:rsid w:val="00753B9A"/>
    <w:rsid w:val="00757BAF"/>
    <w:rsid w:val="007604CF"/>
    <w:rsid w:val="00760CC3"/>
    <w:rsid w:val="00764EBB"/>
    <w:rsid w:val="007666A7"/>
    <w:rsid w:val="00766E95"/>
    <w:rsid w:val="0076774C"/>
    <w:rsid w:val="00770E93"/>
    <w:rsid w:val="00771530"/>
    <w:rsid w:val="0077199F"/>
    <w:rsid w:val="00771A7A"/>
    <w:rsid w:val="0077261D"/>
    <w:rsid w:val="00772ACE"/>
    <w:rsid w:val="007761DB"/>
    <w:rsid w:val="007777A9"/>
    <w:rsid w:val="00777CC4"/>
    <w:rsid w:val="007819C3"/>
    <w:rsid w:val="0078415A"/>
    <w:rsid w:val="00784900"/>
    <w:rsid w:val="00785EF6"/>
    <w:rsid w:val="007863AE"/>
    <w:rsid w:val="00786B46"/>
    <w:rsid w:val="00790A78"/>
    <w:rsid w:val="007926BC"/>
    <w:rsid w:val="007967ED"/>
    <w:rsid w:val="00797612"/>
    <w:rsid w:val="00797AE9"/>
    <w:rsid w:val="007A034B"/>
    <w:rsid w:val="007A048D"/>
    <w:rsid w:val="007A0D64"/>
    <w:rsid w:val="007A34CC"/>
    <w:rsid w:val="007A47F2"/>
    <w:rsid w:val="007A5411"/>
    <w:rsid w:val="007B087C"/>
    <w:rsid w:val="007B1761"/>
    <w:rsid w:val="007B3B38"/>
    <w:rsid w:val="007B5C1B"/>
    <w:rsid w:val="007B5F47"/>
    <w:rsid w:val="007B6DCC"/>
    <w:rsid w:val="007B7B90"/>
    <w:rsid w:val="007C3D85"/>
    <w:rsid w:val="007C427C"/>
    <w:rsid w:val="007C602C"/>
    <w:rsid w:val="007C6D73"/>
    <w:rsid w:val="007D03AF"/>
    <w:rsid w:val="007D03D4"/>
    <w:rsid w:val="007D0503"/>
    <w:rsid w:val="007D0564"/>
    <w:rsid w:val="007D0BFE"/>
    <w:rsid w:val="007D1789"/>
    <w:rsid w:val="007D3F8F"/>
    <w:rsid w:val="007E0340"/>
    <w:rsid w:val="007E0DEC"/>
    <w:rsid w:val="007E15A8"/>
    <w:rsid w:val="007E3FDB"/>
    <w:rsid w:val="007F08CB"/>
    <w:rsid w:val="007F315B"/>
    <w:rsid w:val="007F37A1"/>
    <w:rsid w:val="007F4BB2"/>
    <w:rsid w:val="007F510F"/>
    <w:rsid w:val="007F58A1"/>
    <w:rsid w:val="007F5C24"/>
    <w:rsid w:val="007F61A2"/>
    <w:rsid w:val="007F64B2"/>
    <w:rsid w:val="007F66F0"/>
    <w:rsid w:val="007F6BDB"/>
    <w:rsid w:val="008018B4"/>
    <w:rsid w:val="00801C8A"/>
    <w:rsid w:val="00801F3C"/>
    <w:rsid w:val="00806AC4"/>
    <w:rsid w:val="0081085B"/>
    <w:rsid w:val="00811AA7"/>
    <w:rsid w:val="00811B58"/>
    <w:rsid w:val="00812964"/>
    <w:rsid w:val="008135D6"/>
    <w:rsid w:val="008146D4"/>
    <w:rsid w:val="00815EC3"/>
    <w:rsid w:val="00815FF5"/>
    <w:rsid w:val="00817178"/>
    <w:rsid w:val="00820702"/>
    <w:rsid w:val="008211D8"/>
    <w:rsid w:val="00821DDB"/>
    <w:rsid w:val="00822B32"/>
    <w:rsid w:val="00823B87"/>
    <w:rsid w:val="00824964"/>
    <w:rsid w:val="00825410"/>
    <w:rsid w:val="00825E40"/>
    <w:rsid w:val="008270C3"/>
    <w:rsid w:val="00830434"/>
    <w:rsid w:val="00830611"/>
    <w:rsid w:val="00833F41"/>
    <w:rsid w:val="008345FB"/>
    <w:rsid w:val="00835345"/>
    <w:rsid w:val="00835D71"/>
    <w:rsid w:val="00835D93"/>
    <w:rsid w:val="00837DAC"/>
    <w:rsid w:val="00840248"/>
    <w:rsid w:val="008408B2"/>
    <w:rsid w:val="00840FDA"/>
    <w:rsid w:val="008425F9"/>
    <w:rsid w:val="00842A21"/>
    <w:rsid w:val="00845C8A"/>
    <w:rsid w:val="0084660C"/>
    <w:rsid w:val="00847E8D"/>
    <w:rsid w:val="00850373"/>
    <w:rsid w:val="008506A1"/>
    <w:rsid w:val="00850D93"/>
    <w:rsid w:val="008523FD"/>
    <w:rsid w:val="00853252"/>
    <w:rsid w:val="00853451"/>
    <w:rsid w:val="0085487D"/>
    <w:rsid w:val="00855814"/>
    <w:rsid w:val="00857C37"/>
    <w:rsid w:val="0086190D"/>
    <w:rsid w:val="00862B91"/>
    <w:rsid w:val="008633DD"/>
    <w:rsid w:val="00863427"/>
    <w:rsid w:val="008702EE"/>
    <w:rsid w:val="008710F7"/>
    <w:rsid w:val="00871865"/>
    <w:rsid w:val="00872E01"/>
    <w:rsid w:val="00873EC2"/>
    <w:rsid w:val="00874F52"/>
    <w:rsid w:val="008775A7"/>
    <w:rsid w:val="00877CF1"/>
    <w:rsid w:val="00877E09"/>
    <w:rsid w:val="00880B9F"/>
    <w:rsid w:val="00880D79"/>
    <w:rsid w:val="008815B0"/>
    <w:rsid w:val="0088173A"/>
    <w:rsid w:val="00882E69"/>
    <w:rsid w:val="00883CE0"/>
    <w:rsid w:val="0088703F"/>
    <w:rsid w:val="00887107"/>
    <w:rsid w:val="0088713E"/>
    <w:rsid w:val="0089249C"/>
    <w:rsid w:val="0089260A"/>
    <w:rsid w:val="0089267C"/>
    <w:rsid w:val="0089399E"/>
    <w:rsid w:val="00893F6C"/>
    <w:rsid w:val="0089743C"/>
    <w:rsid w:val="008A03AF"/>
    <w:rsid w:val="008A1B6B"/>
    <w:rsid w:val="008C10CF"/>
    <w:rsid w:val="008C1608"/>
    <w:rsid w:val="008C18B8"/>
    <w:rsid w:val="008C1DD2"/>
    <w:rsid w:val="008C2642"/>
    <w:rsid w:val="008C51AD"/>
    <w:rsid w:val="008C5679"/>
    <w:rsid w:val="008C726C"/>
    <w:rsid w:val="008D2EB3"/>
    <w:rsid w:val="008D36E5"/>
    <w:rsid w:val="008D58A4"/>
    <w:rsid w:val="008D65FC"/>
    <w:rsid w:val="008E2F6D"/>
    <w:rsid w:val="008E770B"/>
    <w:rsid w:val="008F08CE"/>
    <w:rsid w:val="008F2864"/>
    <w:rsid w:val="008F33B1"/>
    <w:rsid w:val="008F4B4A"/>
    <w:rsid w:val="008F6B66"/>
    <w:rsid w:val="0090281E"/>
    <w:rsid w:val="00904097"/>
    <w:rsid w:val="00904935"/>
    <w:rsid w:val="00906D73"/>
    <w:rsid w:val="0090792E"/>
    <w:rsid w:val="0091132E"/>
    <w:rsid w:val="00911C43"/>
    <w:rsid w:val="00911FDA"/>
    <w:rsid w:val="0091394D"/>
    <w:rsid w:val="009151DE"/>
    <w:rsid w:val="00915A46"/>
    <w:rsid w:val="00916F98"/>
    <w:rsid w:val="00917114"/>
    <w:rsid w:val="00920574"/>
    <w:rsid w:val="00920850"/>
    <w:rsid w:val="00922AAD"/>
    <w:rsid w:val="009237A7"/>
    <w:rsid w:val="00923EB6"/>
    <w:rsid w:val="00924D67"/>
    <w:rsid w:val="00926526"/>
    <w:rsid w:val="009279A7"/>
    <w:rsid w:val="009300B9"/>
    <w:rsid w:val="00930393"/>
    <w:rsid w:val="009308FF"/>
    <w:rsid w:val="00930D0D"/>
    <w:rsid w:val="00931017"/>
    <w:rsid w:val="009338EC"/>
    <w:rsid w:val="00933ED5"/>
    <w:rsid w:val="00936FFD"/>
    <w:rsid w:val="009402F7"/>
    <w:rsid w:val="0094089A"/>
    <w:rsid w:val="009415FC"/>
    <w:rsid w:val="009451C9"/>
    <w:rsid w:val="009467FC"/>
    <w:rsid w:val="009475E2"/>
    <w:rsid w:val="009514C8"/>
    <w:rsid w:val="00954D03"/>
    <w:rsid w:val="00955202"/>
    <w:rsid w:val="009559BE"/>
    <w:rsid w:val="00956030"/>
    <w:rsid w:val="00956B5D"/>
    <w:rsid w:val="00957CBB"/>
    <w:rsid w:val="009619B4"/>
    <w:rsid w:val="00962BE5"/>
    <w:rsid w:val="00963660"/>
    <w:rsid w:val="00966147"/>
    <w:rsid w:val="009661C5"/>
    <w:rsid w:val="00966850"/>
    <w:rsid w:val="00967868"/>
    <w:rsid w:val="009679D2"/>
    <w:rsid w:val="00970B3E"/>
    <w:rsid w:val="009710A9"/>
    <w:rsid w:val="0097218A"/>
    <w:rsid w:val="00972B6A"/>
    <w:rsid w:val="0097476A"/>
    <w:rsid w:val="009749CB"/>
    <w:rsid w:val="00975A85"/>
    <w:rsid w:val="00981A9B"/>
    <w:rsid w:val="00981F5A"/>
    <w:rsid w:val="00982B97"/>
    <w:rsid w:val="0098409B"/>
    <w:rsid w:val="00987D6D"/>
    <w:rsid w:val="009906B5"/>
    <w:rsid w:val="0099339D"/>
    <w:rsid w:val="00993B17"/>
    <w:rsid w:val="00993B9F"/>
    <w:rsid w:val="00994494"/>
    <w:rsid w:val="00994B0C"/>
    <w:rsid w:val="00996095"/>
    <w:rsid w:val="00996EB7"/>
    <w:rsid w:val="009A0728"/>
    <w:rsid w:val="009A7553"/>
    <w:rsid w:val="009B0D77"/>
    <w:rsid w:val="009B18E2"/>
    <w:rsid w:val="009B2F46"/>
    <w:rsid w:val="009B71AB"/>
    <w:rsid w:val="009C0CFA"/>
    <w:rsid w:val="009C23F3"/>
    <w:rsid w:val="009C49EA"/>
    <w:rsid w:val="009C5989"/>
    <w:rsid w:val="009C6B74"/>
    <w:rsid w:val="009C7478"/>
    <w:rsid w:val="009D1B92"/>
    <w:rsid w:val="009D2A94"/>
    <w:rsid w:val="009D4FD6"/>
    <w:rsid w:val="009E15E8"/>
    <w:rsid w:val="009E19BB"/>
    <w:rsid w:val="009E1D4B"/>
    <w:rsid w:val="009E2B2E"/>
    <w:rsid w:val="009E31B6"/>
    <w:rsid w:val="009E379A"/>
    <w:rsid w:val="009E4DC8"/>
    <w:rsid w:val="009E7C3C"/>
    <w:rsid w:val="009F3EF0"/>
    <w:rsid w:val="009F605E"/>
    <w:rsid w:val="00A03396"/>
    <w:rsid w:val="00A05530"/>
    <w:rsid w:val="00A06BCD"/>
    <w:rsid w:val="00A07B22"/>
    <w:rsid w:val="00A07EE3"/>
    <w:rsid w:val="00A10982"/>
    <w:rsid w:val="00A13F75"/>
    <w:rsid w:val="00A15337"/>
    <w:rsid w:val="00A16BB5"/>
    <w:rsid w:val="00A20D20"/>
    <w:rsid w:val="00A220E3"/>
    <w:rsid w:val="00A26170"/>
    <w:rsid w:val="00A26414"/>
    <w:rsid w:val="00A26752"/>
    <w:rsid w:val="00A30157"/>
    <w:rsid w:val="00A31FC7"/>
    <w:rsid w:val="00A33602"/>
    <w:rsid w:val="00A33E2F"/>
    <w:rsid w:val="00A345D9"/>
    <w:rsid w:val="00A364F9"/>
    <w:rsid w:val="00A44053"/>
    <w:rsid w:val="00A44A57"/>
    <w:rsid w:val="00A44E11"/>
    <w:rsid w:val="00A45EFC"/>
    <w:rsid w:val="00A4778E"/>
    <w:rsid w:val="00A503F6"/>
    <w:rsid w:val="00A50771"/>
    <w:rsid w:val="00A51018"/>
    <w:rsid w:val="00A5174C"/>
    <w:rsid w:val="00A51E15"/>
    <w:rsid w:val="00A52024"/>
    <w:rsid w:val="00A52B1F"/>
    <w:rsid w:val="00A53911"/>
    <w:rsid w:val="00A54CAD"/>
    <w:rsid w:val="00A5609D"/>
    <w:rsid w:val="00A5649B"/>
    <w:rsid w:val="00A57ED9"/>
    <w:rsid w:val="00A63981"/>
    <w:rsid w:val="00A64B6D"/>
    <w:rsid w:val="00A64E84"/>
    <w:rsid w:val="00A65A68"/>
    <w:rsid w:val="00A667D8"/>
    <w:rsid w:val="00A70375"/>
    <w:rsid w:val="00A71B54"/>
    <w:rsid w:val="00A71B57"/>
    <w:rsid w:val="00A72237"/>
    <w:rsid w:val="00A738A7"/>
    <w:rsid w:val="00A73D8D"/>
    <w:rsid w:val="00A8102F"/>
    <w:rsid w:val="00A815F7"/>
    <w:rsid w:val="00A82444"/>
    <w:rsid w:val="00A8257E"/>
    <w:rsid w:val="00A84BFD"/>
    <w:rsid w:val="00A9190B"/>
    <w:rsid w:val="00A919CF"/>
    <w:rsid w:val="00A920F2"/>
    <w:rsid w:val="00AA20B5"/>
    <w:rsid w:val="00AA3243"/>
    <w:rsid w:val="00AA473F"/>
    <w:rsid w:val="00AA55B2"/>
    <w:rsid w:val="00AA595E"/>
    <w:rsid w:val="00AA5DBD"/>
    <w:rsid w:val="00AA7F0F"/>
    <w:rsid w:val="00AB058B"/>
    <w:rsid w:val="00AB0E1E"/>
    <w:rsid w:val="00AB3A3D"/>
    <w:rsid w:val="00AB4394"/>
    <w:rsid w:val="00AB641F"/>
    <w:rsid w:val="00AB691F"/>
    <w:rsid w:val="00AB74C6"/>
    <w:rsid w:val="00AC2C49"/>
    <w:rsid w:val="00AC2EDC"/>
    <w:rsid w:val="00AC34D0"/>
    <w:rsid w:val="00AC3A37"/>
    <w:rsid w:val="00AC4EC8"/>
    <w:rsid w:val="00AC778E"/>
    <w:rsid w:val="00AD21EB"/>
    <w:rsid w:val="00AD2ACD"/>
    <w:rsid w:val="00AD346E"/>
    <w:rsid w:val="00AD3E41"/>
    <w:rsid w:val="00AD4D1B"/>
    <w:rsid w:val="00AD653E"/>
    <w:rsid w:val="00AD76D0"/>
    <w:rsid w:val="00AE074D"/>
    <w:rsid w:val="00AE1239"/>
    <w:rsid w:val="00AE14BD"/>
    <w:rsid w:val="00AE3166"/>
    <w:rsid w:val="00AE4DB3"/>
    <w:rsid w:val="00AE5155"/>
    <w:rsid w:val="00AE546B"/>
    <w:rsid w:val="00AE753D"/>
    <w:rsid w:val="00AF1045"/>
    <w:rsid w:val="00AF2780"/>
    <w:rsid w:val="00AF443A"/>
    <w:rsid w:val="00AF591E"/>
    <w:rsid w:val="00AF688A"/>
    <w:rsid w:val="00B008BA"/>
    <w:rsid w:val="00B00E15"/>
    <w:rsid w:val="00B04FDE"/>
    <w:rsid w:val="00B0503D"/>
    <w:rsid w:val="00B05972"/>
    <w:rsid w:val="00B12FAD"/>
    <w:rsid w:val="00B13150"/>
    <w:rsid w:val="00B133D6"/>
    <w:rsid w:val="00B138A6"/>
    <w:rsid w:val="00B13CBB"/>
    <w:rsid w:val="00B17652"/>
    <w:rsid w:val="00B20367"/>
    <w:rsid w:val="00B21E6E"/>
    <w:rsid w:val="00B2258C"/>
    <w:rsid w:val="00B2420C"/>
    <w:rsid w:val="00B2570A"/>
    <w:rsid w:val="00B25C56"/>
    <w:rsid w:val="00B27559"/>
    <w:rsid w:val="00B27B62"/>
    <w:rsid w:val="00B3184E"/>
    <w:rsid w:val="00B319D3"/>
    <w:rsid w:val="00B320C0"/>
    <w:rsid w:val="00B34617"/>
    <w:rsid w:val="00B34A2A"/>
    <w:rsid w:val="00B36091"/>
    <w:rsid w:val="00B36CF6"/>
    <w:rsid w:val="00B40786"/>
    <w:rsid w:val="00B40C23"/>
    <w:rsid w:val="00B418D5"/>
    <w:rsid w:val="00B41ABA"/>
    <w:rsid w:val="00B43AE8"/>
    <w:rsid w:val="00B43BC0"/>
    <w:rsid w:val="00B45695"/>
    <w:rsid w:val="00B510DA"/>
    <w:rsid w:val="00B53600"/>
    <w:rsid w:val="00B536A1"/>
    <w:rsid w:val="00B54F44"/>
    <w:rsid w:val="00B55C59"/>
    <w:rsid w:val="00B567B7"/>
    <w:rsid w:val="00B577FA"/>
    <w:rsid w:val="00B614CA"/>
    <w:rsid w:val="00B63AC2"/>
    <w:rsid w:val="00B6444D"/>
    <w:rsid w:val="00B66FF1"/>
    <w:rsid w:val="00B71B1C"/>
    <w:rsid w:val="00B72211"/>
    <w:rsid w:val="00B72F1A"/>
    <w:rsid w:val="00B75397"/>
    <w:rsid w:val="00B762DE"/>
    <w:rsid w:val="00B80EC8"/>
    <w:rsid w:val="00B81FE9"/>
    <w:rsid w:val="00B83E87"/>
    <w:rsid w:val="00B8576F"/>
    <w:rsid w:val="00B85CB2"/>
    <w:rsid w:val="00B86D93"/>
    <w:rsid w:val="00B946B5"/>
    <w:rsid w:val="00B961C3"/>
    <w:rsid w:val="00B97262"/>
    <w:rsid w:val="00B97301"/>
    <w:rsid w:val="00B976AE"/>
    <w:rsid w:val="00BA2813"/>
    <w:rsid w:val="00BA2E49"/>
    <w:rsid w:val="00BA2F5A"/>
    <w:rsid w:val="00BA3004"/>
    <w:rsid w:val="00BA3168"/>
    <w:rsid w:val="00BA3E45"/>
    <w:rsid w:val="00BA58FC"/>
    <w:rsid w:val="00BA5AEC"/>
    <w:rsid w:val="00BA5B82"/>
    <w:rsid w:val="00BA659B"/>
    <w:rsid w:val="00BA7ADC"/>
    <w:rsid w:val="00BB1776"/>
    <w:rsid w:val="00BB2DC9"/>
    <w:rsid w:val="00BB38F4"/>
    <w:rsid w:val="00BB3FFB"/>
    <w:rsid w:val="00BC16CE"/>
    <w:rsid w:val="00BC2BA6"/>
    <w:rsid w:val="00BC2E6C"/>
    <w:rsid w:val="00BC358B"/>
    <w:rsid w:val="00BC4D32"/>
    <w:rsid w:val="00BC7E50"/>
    <w:rsid w:val="00BD008B"/>
    <w:rsid w:val="00BD0943"/>
    <w:rsid w:val="00BD48C5"/>
    <w:rsid w:val="00BD6204"/>
    <w:rsid w:val="00BD66A4"/>
    <w:rsid w:val="00BD676B"/>
    <w:rsid w:val="00BE2445"/>
    <w:rsid w:val="00BE3204"/>
    <w:rsid w:val="00BE46E1"/>
    <w:rsid w:val="00BE621D"/>
    <w:rsid w:val="00BE6CC7"/>
    <w:rsid w:val="00BF0D4C"/>
    <w:rsid w:val="00BF0DAB"/>
    <w:rsid w:val="00BF1C69"/>
    <w:rsid w:val="00BF2CCF"/>
    <w:rsid w:val="00BF4427"/>
    <w:rsid w:val="00C011D6"/>
    <w:rsid w:val="00C03104"/>
    <w:rsid w:val="00C03462"/>
    <w:rsid w:val="00C03F9F"/>
    <w:rsid w:val="00C071A9"/>
    <w:rsid w:val="00C1381C"/>
    <w:rsid w:val="00C14CFE"/>
    <w:rsid w:val="00C178C0"/>
    <w:rsid w:val="00C22469"/>
    <w:rsid w:val="00C25E43"/>
    <w:rsid w:val="00C27103"/>
    <w:rsid w:val="00C27FAF"/>
    <w:rsid w:val="00C3634D"/>
    <w:rsid w:val="00C37830"/>
    <w:rsid w:val="00C37973"/>
    <w:rsid w:val="00C4002E"/>
    <w:rsid w:val="00C409D5"/>
    <w:rsid w:val="00C41C9E"/>
    <w:rsid w:val="00C42763"/>
    <w:rsid w:val="00C442A9"/>
    <w:rsid w:val="00C4505F"/>
    <w:rsid w:val="00C476D2"/>
    <w:rsid w:val="00C5128C"/>
    <w:rsid w:val="00C51A06"/>
    <w:rsid w:val="00C52203"/>
    <w:rsid w:val="00C52BCC"/>
    <w:rsid w:val="00C52CB5"/>
    <w:rsid w:val="00C52F2B"/>
    <w:rsid w:val="00C532F4"/>
    <w:rsid w:val="00C5406C"/>
    <w:rsid w:val="00C55BD1"/>
    <w:rsid w:val="00C57598"/>
    <w:rsid w:val="00C6047F"/>
    <w:rsid w:val="00C60D15"/>
    <w:rsid w:val="00C62D74"/>
    <w:rsid w:val="00C64F34"/>
    <w:rsid w:val="00C701E0"/>
    <w:rsid w:val="00C713A3"/>
    <w:rsid w:val="00C72ABB"/>
    <w:rsid w:val="00C76128"/>
    <w:rsid w:val="00C80C0C"/>
    <w:rsid w:val="00C8175C"/>
    <w:rsid w:val="00C83707"/>
    <w:rsid w:val="00C849BA"/>
    <w:rsid w:val="00C85C58"/>
    <w:rsid w:val="00C86815"/>
    <w:rsid w:val="00C86D17"/>
    <w:rsid w:val="00C87E7F"/>
    <w:rsid w:val="00C94586"/>
    <w:rsid w:val="00CA003D"/>
    <w:rsid w:val="00CA131B"/>
    <w:rsid w:val="00CA2DAA"/>
    <w:rsid w:val="00CA4332"/>
    <w:rsid w:val="00CA559A"/>
    <w:rsid w:val="00CA5AD6"/>
    <w:rsid w:val="00CA68EA"/>
    <w:rsid w:val="00CA7065"/>
    <w:rsid w:val="00CA72D2"/>
    <w:rsid w:val="00CA76F4"/>
    <w:rsid w:val="00CB1A65"/>
    <w:rsid w:val="00CB1B1A"/>
    <w:rsid w:val="00CB3A72"/>
    <w:rsid w:val="00CB43E1"/>
    <w:rsid w:val="00CB44BB"/>
    <w:rsid w:val="00CB45DB"/>
    <w:rsid w:val="00CB602B"/>
    <w:rsid w:val="00CC050A"/>
    <w:rsid w:val="00CC1413"/>
    <w:rsid w:val="00CC213A"/>
    <w:rsid w:val="00CC3F45"/>
    <w:rsid w:val="00CC4036"/>
    <w:rsid w:val="00CC4A00"/>
    <w:rsid w:val="00CC5C29"/>
    <w:rsid w:val="00CD0832"/>
    <w:rsid w:val="00CD20D3"/>
    <w:rsid w:val="00CD26AB"/>
    <w:rsid w:val="00CD286C"/>
    <w:rsid w:val="00CD2B5D"/>
    <w:rsid w:val="00CD2C56"/>
    <w:rsid w:val="00CD32CE"/>
    <w:rsid w:val="00CD3317"/>
    <w:rsid w:val="00CD3E73"/>
    <w:rsid w:val="00CD4F15"/>
    <w:rsid w:val="00CD5863"/>
    <w:rsid w:val="00CD5F38"/>
    <w:rsid w:val="00CE0115"/>
    <w:rsid w:val="00CE11C5"/>
    <w:rsid w:val="00CE20BB"/>
    <w:rsid w:val="00CE45DC"/>
    <w:rsid w:val="00CE604C"/>
    <w:rsid w:val="00CE6F1E"/>
    <w:rsid w:val="00CF0A82"/>
    <w:rsid w:val="00CF0B59"/>
    <w:rsid w:val="00CF0DD1"/>
    <w:rsid w:val="00CF3DE2"/>
    <w:rsid w:val="00CF46EF"/>
    <w:rsid w:val="00CF62D7"/>
    <w:rsid w:val="00CF69B3"/>
    <w:rsid w:val="00CF69BB"/>
    <w:rsid w:val="00CF7CB4"/>
    <w:rsid w:val="00D031C6"/>
    <w:rsid w:val="00D04181"/>
    <w:rsid w:val="00D05B09"/>
    <w:rsid w:val="00D07074"/>
    <w:rsid w:val="00D11332"/>
    <w:rsid w:val="00D1198F"/>
    <w:rsid w:val="00D12DD7"/>
    <w:rsid w:val="00D12EF4"/>
    <w:rsid w:val="00D1622B"/>
    <w:rsid w:val="00D22502"/>
    <w:rsid w:val="00D22ED6"/>
    <w:rsid w:val="00D22FD4"/>
    <w:rsid w:val="00D24443"/>
    <w:rsid w:val="00D25CB2"/>
    <w:rsid w:val="00D26514"/>
    <w:rsid w:val="00D27398"/>
    <w:rsid w:val="00D31C68"/>
    <w:rsid w:val="00D31CF9"/>
    <w:rsid w:val="00D33C42"/>
    <w:rsid w:val="00D33D33"/>
    <w:rsid w:val="00D34257"/>
    <w:rsid w:val="00D36A90"/>
    <w:rsid w:val="00D36EBB"/>
    <w:rsid w:val="00D432C8"/>
    <w:rsid w:val="00D43AD8"/>
    <w:rsid w:val="00D46B22"/>
    <w:rsid w:val="00D4788E"/>
    <w:rsid w:val="00D54439"/>
    <w:rsid w:val="00D54493"/>
    <w:rsid w:val="00D5557C"/>
    <w:rsid w:val="00D55C21"/>
    <w:rsid w:val="00D6173F"/>
    <w:rsid w:val="00D618D2"/>
    <w:rsid w:val="00D623DA"/>
    <w:rsid w:val="00D65404"/>
    <w:rsid w:val="00D660F2"/>
    <w:rsid w:val="00D67271"/>
    <w:rsid w:val="00D672BD"/>
    <w:rsid w:val="00D679AE"/>
    <w:rsid w:val="00D70D18"/>
    <w:rsid w:val="00D72F7B"/>
    <w:rsid w:val="00D740D7"/>
    <w:rsid w:val="00D747CF"/>
    <w:rsid w:val="00D74E00"/>
    <w:rsid w:val="00D8106D"/>
    <w:rsid w:val="00D827C8"/>
    <w:rsid w:val="00D82AC1"/>
    <w:rsid w:val="00D83EB6"/>
    <w:rsid w:val="00D873A3"/>
    <w:rsid w:val="00D91156"/>
    <w:rsid w:val="00D91861"/>
    <w:rsid w:val="00D92B43"/>
    <w:rsid w:val="00D94986"/>
    <w:rsid w:val="00D95868"/>
    <w:rsid w:val="00D9793F"/>
    <w:rsid w:val="00D97FF3"/>
    <w:rsid w:val="00DA14F4"/>
    <w:rsid w:val="00DA16AA"/>
    <w:rsid w:val="00DA1D53"/>
    <w:rsid w:val="00DA1E22"/>
    <w:rsid w:val="00DA214B"/>
    <w:rsid w:val="00DA371C"/>
    <w:rsid w:val="00DA46C2"/>
    <w:rsid w:val="00DA5A06"/>
    <w:rsid w:val="00DA7CE7"/>
    <w:rsid w:val="00DB0880"/>
    <w:rsid w:val="00DB0961"/>
    <w:rsid w:val="00DB4FD8"/>
    <w:rsid w:val="00DB5545"/>
    <w:rsid w:val="00DB6F6A"/>
    <w:rsid w:val="00DB7BE2"/>
    <w:rsid w:val="00DC127B"/>
    <w:rsid w:val="00DC2E91"/>
    <w:rsid w:val="00DC3A49"/>
    <w:rsid w:val="00DD0E24"/>
    <w:rsid w:val="00DD1399"/>
    <w:rsid w:val="00DD2FE9"/>
    <w:rsid w:val="00DD5760"/>
    <w:rsid w:val="00DE34EE"/>
    <w:rsid w:val="00DE3850"/>
    <w:rsid w:val="00DE63CA"/>
    <w:rsid w:val="00DE6E7D"/>
    <w:rsid w:val="00DF269E"/>
    <w:rsid w:val="00DF3D56"/>
    <w:rsid w:val="00DF4A10"/>
    <w:rsid w:val="00DF5371"/>
    <w:rsid w:val="00DF7CD5"/>
    <w:rsid w:val="00E003AE"/>
    <w:rsid w:val="00E00AFD"/>
    <w:rsid w:val="00E01C6B"/>
    <w:rsid w:val="00E020FB"/>
    <w:rsid w:val="00E03B56"/>
    <w:rsid w:val="00E04B74"/>
    <w:rsid w:val="00E106E6"/>
    <w:rsid w:val="00E10F3A"/>
    <w:rsid w:val="00E1178C"/>
    <w:rsid w:val="00E126C7"/>
    <w:rsid w:val="00E139FF"/>
    <w:rsid w:val="00E17615"/>
    <w:rsid w:val="00E21098"/>
    <w:rsid w:val="00E214B2"/>
    <w:rsid w:val="00E23643"/>
    <w:rsid w:val="00E2550E"/>
    <w:rsid w:val="00E27423"/>
    <w:rsid w:val="00E27DE3"/>
    <w:rsid w:val="00E30B45"/>
    <w:rsid w:val="00E32000"/>
    <w:rsid w:val="00E32BB3"/>
    <w:rsid w:val="00E35B7F"/>
    <w:rsid w:val="00E35DE3"/>
    <w:rsid w:val="00E363E5"/>
    <w:rsid w:val="00E37F2F"/>
    <w:rsid w:val="00E41025"/>
    <w:rsid w:val="00E42963"/>
    <w:rsid w:val="00E464DB"/>
    <w:rsid w:val="00E5077E"/>
    <w:rsid w:val="00E51AFC"/>
    <w:rsid w:val="00E51E41"/>
    <w:rsid w:val="00E533AD"/>
    <w:rsid w:val="00E535F3"/>
    <w:rsid w:val="00E549F4"/>
    <w:rsid w:val="00E54EEE"/>
    <w:rsid w:val="00E558A5"/>
    <w:rsid w:val="00E55D2E"/>
    <w:rsid w:val="00E63345"/>
    <w:rsid w:val="00E6367C"/>
    <w:rsid w:val="00E653B0"/>
    <w:rsid w:val="00E7347E"/>
    <w:rsid w:val="00E73782"/>
    <w:rsid w:val="00E75C26"/>
    <w:rsid w:val="00E813BF"/>
    <w:rsid w:val="00E81435"/>
    <w:rsid w:val="00E8192F"/>
    <w:rsid w:val="00E82DC8"/>
    <w:rsid w:val="00E847DA"/>
    <w:rsid w:val="00E84A53"/>
    <w:rsid w:val="00E8624B"/>
    <w:rsid w:val="00E87E3E"/>
    <w:rsid w:val="00E87E42"/>
    <w:rsid w:val="00E911DE"/>
    <w:rsid w:val="00E9426D"/>
    <w:rsid w:val="00E9690C"/>
    <w:rsid w:val="00E96C31"/>
    <w:rsid w:val="00E97EFD"/>
    <w:rsid w:val="00EA10F6"/>
    <w:rsid w:val="00EA115B"/>
    <w:rsid w:val="00EA1405"/>
    <w:rsid w:val="00EA4CA6"/>
    <w:rsid w:val="00EA5036"/>
    <w:rsid w:val="00EA5160"/>
    <w:rsid w:val="00EA56A2"/>
    <w:rsid w:val="00EB00D5"/>
    <w:rsid w:val="00EB1BC8"/>
    <w:rsid w:val="00EB3EBE"/>
    <w:rsid w:val="00EB4A44"/>
    <w:rsid w:val="00EB5982"/>
    <w:rsid w:val="00EB663A"/>
    <w:rsid w:val="00EB6A91"/>
    <w:rsid w:val="00EB7E6C"/>
    <w:rsid w:val="00EB7ED6"/>
    <w:rsid w:val="00EC02D1"/>
    <w:rsid w:val="00EC0A3E"/>
    <w:rsid w:val="00EC251C"/>
    <w:rsid w:val="00EC2BE9"/>
    <w:rsid w:val="00EC2DAE"/>
    <w:rsid w:val="00EC3634"/>
    <w:rsid w:val="00EC69D9"/>
    <w:rsid w:val="00EC7473"/>
    <w:rsid w:val="00ED00D6"/>
    <w:rsid w:val="00ED0D58"/>
    <w:rsid w:val="00ED2A7C"/>
    <w:rsid w:val="00ED3052"/>
    <w:rsid w:val="00ED4A97"/>
    <w:rsid w:val="00ED4B98"/>
    <w:rsid w:val="00ED60CD"/>
    <w:rsid w:val="00EE1477"/>
    <w:rsid w:val="00EE2FA0"/>
    <w:rsid w:val="00EE30C0"/>
    <w:rsid w:val="00EE35C2"/>
    <w:rsid w:val="00EE38FD"/>
    <w:rsid w:val="00EE6E72"/>
    <w:rsid w:val="00EE70DA"/>
    <w:rsid w:val="00EE7BBC"/>
    <w:rsid w:val="00EF0E74"/>
    <w:rsid w:val="00EF2177"/>
    <w:rsid w:val="00EF5ADC"/>
    <w:rsid w:val="00EF6FCD"/>
    <w:rsid w:val="00F000FF"/>
    <w:rsid w:val="00F0308C"/>
    <w:rsid w:val="00F03234"/>
    <w:rsid w:val="00F05BAB"/>
    <w:rsid w:val="00F05D46"/>
    <w:rsid w:val="00F1126B"/>
    <w:rsid w:val="00F1174B"/>
    <w:rsid w:val="00F12240"/>
    <w:rsid w:val="00F12A23"/>
    <w:rsid w:val="00F12F8A"/>
    <w:rsid w:val="00F14E4E"/>
    <w:rsid w:val="00F14FFB"/>
    <w:rsid w:val="00F161FE"/>
    <w:rsid w:val="00F16F91"/>
    <w:rsid w:val="00F20EA1"/>
    <w:rsid w:val="00F21CBB"/>
    <w:rsid w:val="00F22AA7"/>
    <w:rsid w:val="00F22CB6"/>
    <w:rsid w:val="00F2544B"/>
    <w:rsid w:val="00F25DEF"/>
    <w:rsid w:val="00F27E97"/>
    <w:rsid w:val="00F304E1"/>
    <w:rsid w:val="00F314C1"/>
    <w:rsid w:val="00F32559"/>
    <w:rsid w:val="00F33585"/>
    <w:rsid w:val="00F3375D"/>
    <w:rsid w:val="00F33EB3"/>
    <w:rsid w:val="00F34BEE"/>
    <w:rsid w:val="00F35D18"/>
    <w:rsid w:val="00F36467"/>
    <w:rsid w:val="00F420F3"/>
    <w:rsid w:val="00F441CC"/>
    <w:rsid w:val="00F4485A"/>
    <w:rsid w:val="00F4540F"/>
    <w:rsid w:val="00F470E8"/>
    <w:rsid w:val="00F47A0E"/>
    <w:rsid w:val="00F47D98"/>
    <w:rsid w:val="00F503AE"/>
    <w:rsid w:val="00F51A33"/>
    <w:rsid w:val="00F51A3E"/>
    <w:rsid w:val="00F51A3F"/>
    <w:rsid w:val="00F5320C"/>
    <w:rsid w:val="00F53C32"/>
    <w:rsid w:val="00F5558B"/>
    <w:rsid w:val="00F557FA"/>
    <w:rsid w:val="00F56710"/>
    <w:rsid w:val="00F579EB"/>
    <w:rsid w:val="00F60DE3"/>
    <w:rsid w:val="00F61FAE"/>
    <w:rsid w:val="00F6370E"/>
    <w:rsid w:val="00F6383A"/>
    <w:rsid w:val="00F63BEA"/>
    <w:rsid w:val="00F64853"/>
    <w:rsid w:val="00F670CE"/>
    <w:rsid w:val="00F6752C"/>
    <w:rsid w:val="00F67CB9"/>
    <w:rsid w:val="00F702F2"/>
    <w:rsid w:val="00F709EE"/>
    <w:rsid w:val="00F70F75"/>
    <w:rsid w:val="00F74207"/>
    <w:rsid w:val="00F7444B"/>
    <w:rsid w:val="00F74C0A"/>
    <w:rsid w:val="00F754D3"/>
    <w:rsid w:val="00F76B8A"/>
    <w:rsid w:val="00F806DB"/>
    <w:rsid w:val="00F808AF"/>
    <w:rsid w:val="00F847F6"/>
    <w:rsid w:val="00F85745"/>
    <w:rsid w:val="00F86198"/>
    <w:rsid w:val="00F868BD"/>
    <w:rsid w:val="00F86C44"/>
    <w:rsid w:val="00F91B6F"/>
    <w:rsid w:val="00F92BCD"/>
    <w:rsid w:val="00F93291"/>
    <w:rsid w:val="00F9688E"/>
    <w:rsid w:val="00F96D41"/>
    <w:rsid w:val="00F972DC"/>
    <w:rsid w:val="00F97C5C"/>
    <w:rsid w:val="00FA02FE"/>
    <w:rsid w:val="00FA06B8"/>
    <w:rsid w:val="00FA169D"/>
    <w:rsid w:val="00FB11E8"/>
    <w:rsid w:val="00FB3782"/>
    <w:rsid w:val="00FB380E"/>
    <w:rsid w:val="00FB7CBA"/>
    <w:rsid w:val="00FC0CD7"/>
    <w:rsid w:val="00FC1F11"/>
    <w:rsid w:val="00FC3F2A"/>
    <w:rsid w:val="00FC48EC"/>
    <w:rsid w:val="00FC4B38"/>
    <w:rsid w:val="00FC7287"/>
    <w:rsid w:val="00FC7A7E"/>
    <w:rsid w:val="00FC7EDF"/>
    <w:rsid w:val="00FD05CC"/>
    <w:rsid w:val="00FD1A0F"/>
    <w:rsid w:val="00FD1B1A"/>
    <w:rsid w:val="00FD2165"/>
    <w:rsid w:val="00FD27A2"/>
    <w:rsid w:val="00FD431D"/>
    <w:rsid w:val="00FD4546"/>
    <w:rsid w:val="00FD4CAE"/>
    <w:rsid w:val="00FD51D2"/>
    <w:rsid w:val="00FD567A"/>
    <w:rsid w:val="00FD658A"/>
    <w:rsid w:val="00FD69A5"/>
    <w:rsid w:val="00FD76BC"/>
    <w:rsid w:val="00FD7E31"/>
    <w:rsid w:val="00FE1EF0"/>
    <w:rsid w:val="00FE2109"/>
    <w:rsid w:val="00FE2F6A"/>
    <w:rsid w:val="00FE3C54"/>
    <w:rsid w:val="00FE4D2B"/>
    <w:rsid w:val="00FF0184"/>
    <w:rsid w:val="00FF1878"/>
    <w:rsid w:val="00FF19E9"/>
    <w:rsid w:val="00FF1C8F"/>
    <w:rsid w:val="00FF3E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590"/>
  <w15:docId w15:val="{200ABDFF-B8CA-B14D-B526-876AD704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Normalny"/>
    <w:link w:val="Nagwek1Znak"/>
    <w:autoRedefine/>
    <w:uiPriority w:val="9"/>
    <w:qFormat/>
    <w:rsid w:val="006B1D02"/>
    <w:pPr>
      <w:spacing w:before="240" w:after="360" w:line="276" w:lineRule="auto"/>
      <w:outlineLvl w:val="0"/>
    </w:pPr>
    <w:rPr>
      <w:rFonts w:ascii="Arial" w:hAnsi="Arial"/>
      <w:b/>
      <w:b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uiPriority w:val="99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rzypisudolnego">
    <w:name w:val="footnote text"/>
    <w:basedOn w:val="Standard"/>
    <w:pPr>
      <w:spacing w:line="36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ntstyle01">
    <w:name w:val="fontstyle0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Pr>
      <w:rFonts w:ascii="TimesNewRomanPSMT" w:hAnsi="TimesNewRomanPSMT"/>
      <w:b w:val="0"/>
      <w:bCs w:val="0"/>
      <w:i w:val="0"/>
      <w:iCs w:val="0"/>
      <w:color w:val="0000FF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u w:val="none"/>
    </w:rPr>
  </w:style>
  <w:style w:type="character" w:customStyle="1" w:styleId="ListLabel4">
    <w:name w:val="ListLabel 4"/>
    <w:rPr>
      <w:rFonts w:cs="Calibri"/>
      <w:i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3347F8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B62E8"/>
    <w:pPr>
      <w:widowControl/>
      <w:autoSpaceDN/>
      <w:spacing w:after="0" w:line="240" w:lineRule="auto"/>
      <w:textAlignment w:val="auto"/>
    </w:pPr>
  </w:style>
  <w:style w:type="table" w:styleId="Tabela-Siatka">
    <w:name w:val="Table Grid"/>
    <w:basedOn w:val="Standardowy"/>
    <w:uiPriority w:val="39"/>
    <w:rsid w:val="00E8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li1">
    <w:name w:val="gmail-li1"/>
    <w:basedOn w:val="Normalny"/>
    <w:rsid w:val="00CB44BB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Theme="minorHAnsi"/>
      <w:kern w:val="0"/>
      <w:lang w:eastAsia="pl-PL"/>
    </w:rPr>
  </w:style>
  <w:style w:type="character" w:customStyle="1" w:styleId="gmail-apple-tab-span">
    <w:name w:val="gmail-apple-tab-span"/>
    <w:basedOn w:val="Domylnaczcionkaakapitu"/>
    <w:rsid w:val="00CB44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8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8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868"/>
    <w:rPr>
      <w:vertAlign w:val="superscript"/>
    </w:rPr>
  </w:style>
  <w:style w:type="character" w:customStyle="1" w:styleId="cf01">
    <w:name w:val="cf01"/>
    <w:basedOn w:val="Domylnaczcionkaakapitu"/>
    <w:rsid w:val="00BB1776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F64B2"/>
    <w:rPr>
      <w:b/>
      <w:bCs/>
    </w:rPr>
  </w:style>
  <w:style w:type="paragraph" w:customStyle="1" w:styleId="Default">
    <w:name w:val="Default"/>
    <w:rsid w:val="0000706B"/>
    <w:pPr>
      <w:widowControl/>
      <w:autoSpaceDE w:val="0"/>
      <w:adjustRightInd w:val="0"/>
      <w:spacing w:after="0" w:line="240" w:lineRule="auto"/>
      <w:textAlignment w:val="auto"/>
    </w:pPr>
    <w:rPr>
      <w:rFonts w:eastAsiaTheme="minorHAnsi"/>
      <w:color w:val="000000"/>
      <w:kern w:val="0"/>
      <w:sz w:val="24"/>
      <w:szCs w:val="24"/>
    </w:rPr>
  </w:style>
  <w:style w:type="paragraph" w:customStyle="1" w:styleId="pf0">
    <w:name w:val="pf0"/>
    <w:basedOn w:val="Normalny"/>
    <w:rsid w:val="00596F7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1D02"/>
    <w:rPr>
      <w:rFonts w:ascii="Arial" w:hAnsi="Arial" w:cs="Arial"/>
      <w:b/>
      <w:bCs/>
      <w:color w:val="000000" w:themeColor="text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FD454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D2A94"/>
  </w:style>
  <w:style w:type="paragraph" w:styleId="Bezodstpw">
    <w:name w:val="No Spacing"/>
    <w:uiPriority w:val="1"/>
    <w:qFormat/>
    <w:rsid w:val="003B3FDD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A902-18A5-4EAF-82AD-D6F5381E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3960</Words>
  <Characters>23760</Characters>
  <Application>Microsoft Office Word</Application>
  <DocSecurity>4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Nina Szczerbik</cp:lastModifiedBy>
  <cp:revision>2</cp:revision>
  <cp:lastPrinted>2025-05-25T18:01:00Z</cp:lastPrinted>
  <dcterms:created xsi:type="dcterms:W3CDTF">2026-02-24T10:16:00Z</dcterms:created>
  <dcterms:modified xsi:type="dcterms:W3CDTF">2026-02-24T10:16:00Z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