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93F11" w14:textId="77777777" w:rsidR="00287F3F" w:rsidRPr="008F5681" w:rsidRDefault="00287F3F" w:rsidP="00287F3F">
      <w:pPr>
        <w:suppressAutoHyphens/>
        <w:spacing w:after="0" w:line="259" w:lineRule="auto"/>
        <w:ind w:left="142"/>
        <w:rPr>
          <w:rFonts w:ascii="Times New Roman" w:eastAsia="Tahoma" w:hAnsi="Times New Roman" w:cs="Times New Roman"/>
          <w:color w:val="000000"/>
          <w:kern w:val="2"/>
          <w:sz w:val="20"/>
          <w:szCs w:val="24"/>
        </w:rPr>
      </w:pPr>
    </w:p>
    <w:p w14:paraId="1BD52FD7" w14:textId="40D32F06" w:rsidR="00287F3F" w:rsidRPr="008F5681" w:rsidRDefault="00287F3F" w:rsidP="00287F3F">
      <w:pPr>
        <w:suppressAutoHyphens/>
        <w:spacing w:after="0" w:line="259" w:lineRule="auto"/>
        <w:ind w:left="10" w:right="50" w:hanging="10"/>
        <w:jc w:val="right"/>
        <w:rPr>
          <w:rFonts w:ascii="Times New Roman" w:eastAsia="Tahoma" w:hAnsi="Times New Roman" w:cs="Times New Roman"/>
          <w:color w:val="000000"/>
          <w:kern w:val="2"/>
          <w:sz w:val="20"/>
          <w:szCs w:val="24"/>
        </w:rPr>
      </w:pPr>
      <w:r w:rsidRPr="008F5681">
        <w:rPr>
          <w:rFonts w:ascii="Times New Roman" w:eastAsia="Tahoma" w:hAnsi="Times New Roman" w:cs="Times New Roman"/>
          <w:b/>
          <w:color w:val="000000"/>
          <w:kern w:val="2"/>
          <w:sz w:val="20"/>
          <w:szCs w:val="24"/>
        </w:rPr>
        <w:t xml:space="preserve">Załącznik nr </w:t>
      </w:r>
      <w:r w:rsidR="0050054D" w:rsidRPr="008F5681">
        <w:rPr>
          <w:rFonts w:ascii="Times New Roman" w:eastAsia="Tahoma" w:hAnsi="Times New Roman" w:cs="Times New Roman"/>
          <w:b/>
          <w:color w:val="000000"/>
          <w:kern w:val="2"/>
          <w:sz w:val="20"/>
          <w:szCs w:val="24"/>
        </w:rPr>
        <w:t>5</w:t>
      </w:r>
      <w:r w:rsidRPr="008F5681">
        <w:rPr>
          <w:rFonts w:ascii="Times New Roman" w:eastAsia="Tahoma" w:hAnsi="Times New Roman" w:cs="Times New Roman"/>
          <w:b/>
          <w:color w:val="000000"/>
          <w:kern w:val="2"/>
          <w:sz w:val="20"/>
          <w:szCs w:val="24"/>
        </w:rPr>
        <w:t xml:space="preserve"> do Wzoru umowy </w:t>
      </w:r>
    </w:p>
    <w:p w14:paraId="5C991B94" w14:textId="77777777" w:rsidR="00287F3F" w:rsidRPr="008F5681" w:rsidRDefault="00287F3F" w:rsidP="00287F3F">
      <w:pPr>
        <w:suppressAutoHyphens/>
        <w:spacing w:after="0" w:line="259" w:lineRule="auto"/>
        <w:ind w:left="139"/>
        <w:jc w:val="center"/>
        <w:rPr>
          <w:rFonts w:ascii="Times New Roman" w:eastAsia="Tahoma" w:hAnsi="Times New Roman" w:cs="Times New Roman"/>
          <w:color w:val="000000"/>
          <w:kern w:val="2"/>
          <w:sz w:val="20"/>
          <w:szCs w:val="24"/>
        </w:rPr>
      </w:pPr>
      <w:r w:rsidRPr="008F5681">
        <w:rPr>
          <w:rFonts w:ascii="Times New Roman" w:eastAsia="Tahoma" w:hAnsi="Times New Roman" w:cs="Times New Roman"/>
          <w:b/>
          <w:color w:val="000000"/>
          <w:kern w:val="2"/>
          <w:sz w:val="20"/>
          <w:szCs w:val="24"/>
        </w:rPr>
        <w:t xml:space="preserve"> </w:t>
      </w:r>
    </w:p>
    <w:p w14:paraId="7E9C17C3" w14:textId="77777777" w:rsidR="00256659" w:rsidRPr="008F5681" w:rsidRDefault="00256659" w:rsidP="00256659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lang w:eastAsia="en-US"/>
        </w:rPr>
      </w:pPr>
      <w:bookmarkStart w:id="0" w:name="_Hlk129463501"/>
      <w:bookmarkStart w:id="1" w:name="_Hlk129463933"/>
      <w:r w:rsidRPr="008F5681">
        <w:rPr>
          <w:rFonts w:ascii="Times New Roman" w:eastAsia="Calibri" w:hAnsi="Times New Roman" w:cs="Times New Roman"/>
          <w:b/>
          <w:bCs/>
          <w:lang w:eastAsia="en-US"/>
        </w:rPr>
        <w:t>Nr postępowania ………………….</w:t>
      </w:r>
    </w:p>
    <w:bookmarkEnd w:id="0"/>
    <w:p w14:paraId="4548947E" w14:textId="77777777" w:rsidR="00256659" w:rsidRPr="008F5681" w:rsidRDefault="00256659" w:rsidP="00256659">
      <w:pPr>
        <w:jc w:val="center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UMOWA POWIERZENIA PRZETWARZANIA DANYCH OSOBOWYCH STANOWIĄCA</w:t>
      </w:r>
    </w:p>
    <w:p w14:paraId="0C758682" w14:textId="11D88C31" w:rsidR="00256659" w:rsidRPr="008F5681" w:rsidRDefault="00256659" w:rsidP="00256659">
      <w:pPr>
        <w:jc w:val="center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UZUPEŁNIENIE UMOWY Nr </w:t>
      </w:r>
      <w:r w:rsidR="00B46441" w:rsidRPr="008F5681">
        <w:rPr>
          <w:rFonts w:ascii="Times New Roman" w:eastAsia="Tahoma" w:hAnsi="Times New Roman" w:cs="Times New Roman"/>
          <w:b/>
        </w:rPr>
        <w:t>………………………..</w:t>
      </w:r>
    </w:p>
    <w:p w14:paraId="13B5EFD0" w14:textId="77777777" w:rsidR="00256659" w:rsidRPr="008F5681" w:rsidRDefault="00256659" w:rsidP="00256659">
      <w:pPr>
        <w:jc w:val="center"/>
        <w:rPr>
          <w:rFonts w:ascii="Times New Roman" w:eastAsia="Tahoma" w:hAnsi="Times New Roman" w:cs="Times New Roman"/>
          <w:b/>
        </w:rPr>
      </w:pPr>
    </w:p>
    <w:p w14:paraId="45BDB616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zawarta w dniu ……………..  r. w Gliwicach, między:</w:t>
      </w:r>
    </w:p>
    <w:p w14:paraId="19FF3453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  <w:b/>
        </w:rPr>
        <w:t xml:space="preserve">Szpitalem Miejskim w Gliwicach Sp. z o.o. </w:t>
      </w:r>
      <w:r w:rsidRPr="008F5681">
        <w:rPr>
          <w:rFonts w:ascii="Times New Roman" w:eastAsia="Tahoma" w:hAnsi="Times New Roman" w:cs="Times New Roman"/>
        </w:rPr>
        <w:t xml:space="preserve">z siedzibą w Gliwicach (44-100), ul. Zygmunta Starego 20, wpisaną do rejestru przedsiębiorców Krajowego Rejestru Sądowego w Sądzie Rejonowym w Gliwicach Wydział Gospodarczy Krajowego Rejestru Sądowego pod numerem KRS 0000572236, NIP 242995277, REGON 631-26-58-474, </w:t>
      </w:r>
    </w:p>
    <w:p w14:paraId="6E870ED2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reprezentowaną przez Przemysława Gliklicha – Prezesa Zarządu</w:t>
      </w:r>
    </w:p>
    <w:p w14:paraId="4E5070BF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</w:rPr>
        <w:t>zwanym dalej „</w:t>
      </w:r>
      <w:r w:rsidRPr="008F5681">
        <w:rPr>
          <w:rFonts w:ascii="Times New Roman" w:eastAsia="Tahoma" w:hAnsi="Times New Roman" w:cs="Times New Roman"/>
          <w:b/>
        </w:rPr>
        <w:t xml:space="preserve">Administratorem Danych”, </w:t>
      </w:r>
    </w:p>
    <w:p w14:paraId="7F021CEF" w14:textId="77777777" w:rsidR="00256659" w:rsidRPr="008F5681" w:rsidRDefault="00256659" w:rsidP="00256659">
      <w:pPr>
        <w:tabs>
          <w:tab w:val="left" w:pos="0"/>
          <w:tab w:val="left" w:pos="284"/>
        </w:tabs>
        <w:spacing w:before="24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</w:rPr>
        <w:t xml:space="preserve">a: </w:t>
      </w:r>
      <w:r w:rsidRPr="008F5681">
        <w:rPr>
          <w:rFonts w:ascii="Times New Roman" w:eastAsia="Tahoma" w:hAnsi="Times New Roman" w:cs="Times New Roman"/>
          <w:b/>
        </w:rPr>
        <w:t xml:space="preserve">................................................................., </w:t>
      </w:r>
    </w:p>
    <w:p w14:paraId="0F1CFCF4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wpisaną do Krajowego Rejestru Sądowego pod nr KRS: .........., NIP: ........., REGON: .............</w:t>
      </w:r>
    </w:p>
    <w:p w14:paraId="6620E77E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zwanym dalej (</w:t>
      </w:r>
      <w:r w:rsidRPr="008F5681">
        <w:rPr>
          <w:rFonts w:ascii="Times New Roman" w:eastAsia="Tahoma" w:hAnsi="Times New Roman" w:cs="Times New Roman"/>
          <w:b/>
        </w:rPr>
        <w:t>„Przetwarzający”</w:t>
      </w:r>
      <w:r w:rsidRPr="008F5681">
        <w:rPr>
          <w:rFonts w:ascii="Times New Roman" w:eastAsia="Tahoma" w:hAnsi="Times New Roman" w:cs="Times New Roman"/>
        </w:rPr>
        <w:t>)</w:t>
      </w:r>
    </w:p>
    <w:p w14:paraId="175DB839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którego reprezentuje:</w:t>
      </w:r>
    </w:p>
    <w:p w14:paraId="01712852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..................................................................................................................................................... </w:t>
      </w:r>
    </w:p>
    <w:p w14:paraId="6D247B72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dalej łącznie jako: </w:t>
      </w:r>
      <w:r w:rsidRPr="008F5681">
        <w:rPr>
          <w:rFonts w:ascii="Times New Roman" w:eastAsia="Tahoma" w:hAnsi="Times New Roman" w:cs="Times New Roman"/>
          <w:b/>
        </w:rPr>
        <w:t>„Strony”</w:t>
      </w:r>
      <w:r w:rsidRPr="008F5681">
        <w:rPr>
          <w:rFonts w:ascii="Times New Roman" w:eastAsia="Tahoma" w:hAnsi="Times New Roman" w:cs="Times New Roman"/>
        </w:rPr>
        <w:t>).</w:t>
      </w:r>
    </w:p>
    <w:p w14:paraId="2BA0C452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Mając na uwadze, że:</w:t>
      </w:r>
    </w:p>
    <w:p w14:paraId="4F4776C5" w14:textId="2709ECA4" w:rsidR="00AF099F" w:rsidRPr="008F5681" w:rsidRDefault="00256659" w:rsidP="00AF099F">
      <w:pPr>
        <w:spacing w:before="240" w:after="0"/>
        <w:jc w:val="both"/>
        <w:rPr>
          <w:rFonts w:ascii="Times New Roman" w:hAnsi="Times New Roman" w:cs="Times New Roman"/>
          <w:b/>
          <w:bCs/>
        </w:rPr>
      </w:pPr>
      <w:r w:rsidRPr="008F5681">
        <w:rPr>
          <w:rFonts w:ascii="Times New Roman" w:eastAsia="Tahoma" w:hAnsi="Times New Roman" w:cs="Times New Roman"/>
        </w:rPr>
        <w:t xml:space="preserve">Strony zawarły umowę, w wyniku rozstrzygnięcia </w:t>
      </w:r>
      <w:r w:rsidR="00AF099F" w:rsidRPr="008F5681">
        <w:rPr>
          <w:rFonts w:ascii="Times New Roman" w:eastAsia="Tahoma" w:hAnsi="Times New Roman" w:cs="Times New Roman"/>
        </w:rPr>
        <w:t>postępowania zgodnie z zasadą konkurencyjności, określoną w Wytycznych dotyczących kwalifikowalności wydatków na lata 2021-2027</w:t>
      </w:r>
      <w:r w:rsidRPr="008F5681">
        <w:rPr>
          <w:rFonts w:ascii="Times New Roman" w:eastAsia="Tahoma" w:hAnsi="Times New Roman" w:cs="Times New Roman"/>
        </w:rPr>
        <w:t xml:space="preserve"> na</w:t>
      </w:r>
      <w:r w:rsidRPr="008F5681">
        <w:rPr>
          <w:rFonts w:ascii="Times New Roman" w:eastAsia="Arimo" w:hAnsi="Times New Roman" w:cs="Times New Roman"/>
        </w:rPr>
        <w:t xml:space="preserve"> </w:t>
      </w:r>
      <w:r w:rsidR="00AF099F" w:rsidRPr="008F5681">
        <w:rPr>
          <w:rFonts w:ascii="Times New Roman" w:hAnsi="Times New Roman" w:cs="Times New Roman"/>
          <w:b/>
          <w:bCs/>
        </w:rPr>
        <w:t>„Świadczenie usługi poczty elektronicznej w modelu usługowym (SaaS) wraz z systemem ochrony klasy SEG (Secure Email Gateway) przez okres 36 miesięcy od dnia podpisania protokołu odbioru wdrożenia.” w ramach projektu „Transformacja Cyfrowa Szpitala Miejskiego w Gliwicach Sp. z o.o. w ramach działania KPO - D.1.1.2” w ramach 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51983F33" w14:textId="03A4358B" w:rsidR="00256659" w:rsidRPr="008F5681" w:rsidRDefault="00256659" w:rsidP="00256659">
      <w:pPr>
        <w:spacing w:before="24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hAnsi="Times New Roman" w:cs="Times New Roman"/>
          <w:b/>
          <w:bCs/>
        </w:rPr>
        <w:t xml:space="preserve">. </w:t>
      </w:r>
      <w:r w:rsidRPr="008F5681">
        <w:rPr>
          <w:rFonts w:ascii="Times New Roman" w:eastAsia="Tahoma" w:hAnsi="Times New Roman" w:cs="Times New Roman"/>
          <w:b/>
        </w:rPr>
        <w:t>.</w:t>
      </w:r>
      <w:r w:rsidRPr="008F5681">
        <w:rPr>
          <w:rFonts w:ascii="Times New Roman" w:eastAsia="Tahoma" w:hAnsi="Times New Roman" w:cs="Times New Roman"/>
        </w:rPr>
        <w:t>(</w:t>
      </w:r>
      <w:r w:rsidRPr="008F5681">
        <w:rPr>
          <w:rFonts w:ascii="Times New Roman" w:eastAsia="Tahoma" w:hAnsi="Times New Roman" w:cs="Times New Roman"/>
          <w:b/>
        </w:rPr>
        <w:t>„Umowa Podstawowa”</w:t>
      </w:r>
      <w:r w:rsidRPr="008F5681">
        <w:rPr>
          <w:rFonts w:ascii="Times New Roman" w:eastAsia="Tahoma" w:hAnsi="Times New Roman" w:cs="Times New Roman"/>
        </w:rPr>
        <w:t>), w związku z wykonywaniem której Administrator powierzy Przetwarzającemu przetwarzanie danych osobowych w zakresie określonym umową;</w:t>
      </w:r>
    </w:p>
    <w:p w14:paraId="58BD7752" w14:textId="77777777" w:rsidR="00256659" w:rsidRPr="008F5681" w:rsidRDefault="00256659" w:rsidP="00256659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lastRenderedPageBreak/>
        <w:t>Celem umowy jest ustalenie warunków, na jakich Przetwarzający wykonuje operacje przetwarzania danych osobowych w imieniu Administratora;</w:t>
      </w:r>
    </w:p>
    <w:p w14:paraId="77975EED" w14:textId="77777777" w:rsidR="00256659" w:rsidRPr="008F5681" w:rsidRDefault="00256659" w:rsidP="00256659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Strony, zawierając Umowę, dążą do takiego uregulowania zasad przetwarzania danych osobowych, aby odpowiadały one w pełni postanowieniom rozporządzenia Parlamentu Europejskiego i Rady (UE) 2016/676 z 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8F5681">
        <w:rPr>
          <w:rFonts w:ascii="Times New Roman" w:eastAsia="Tahoma" w:hAnsi="Times New Roman" w:cs="Times New Roman"/>
          <w:b/>
        </w:rPr>
        <w:t>RODO.</w:t>
      </w:r>
    </w:p>
    <w:p w14:paraId="052197A6" w14:textId="77777777" w:rsidR="00256659" w:rsidRPr="008F5681" w:rsidRDefault="00256659" w:rsidP="00256659">
      <w:pPr>
        <w:spacing w:line="120" w:lineRule="auto"/>
        <w:jc w:val="both"/>
        <w:rPr>
          <w:rFonts w:ascii="Times New Roman" w:eastAsia="Tahoma" w:hAnsi="Times New Roman" w:cs="Times New Roman"/>
        </w:rPr>
      </w:pPr>
    </w:p>
    <w:p w14:paraId="74C35DFE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Strony postanowiły zawrzeć Umowę następującej treści:</w:t>
      </w:r>
    </w:p>
    <w:p w14:paraId="05F9DD4D" w14:textId="77777777" w:rsidR="00256659" w:rsidRPr="008F5681" w:rsidRDefault="00256659" w:rsidP="00256659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Opis przetwarzania</w:t>
      </w:r>
    </w:p>
    <w:p w14:paraId="5DAB888B" w14:textId="77777777" w:rsidR="00256659" w:rsidRPr="008F5681" w:rsidRDefault="00256659" w:rsidP="00256659">
      <w:pPr>
        <w:numPr>
          <w:ilvl w:val="1"/>
          <w:numId w:val="25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Przedmiot [art. 28 ust. 3 RODO]. </w:t>
      </w:r>
      <w:r w:rsidRPr="008F5681">
        <w:rPr>
          <w:rFonts w:ascii="Times New Roman" w:eastAsia="Tahoma" w:hAnsi="Times New Roman" w:cs="Times New Roman"/>
        </w:rPr>
        <w:t>Na warunkach określonych</w:t>
      </w:r>
      <w:r w:rsidRPr="008F5681">
        <w:rPr>
          <w:rFonts w:ascii="Times New Roman" w:eastAsia="Tahoma" w:hAnsi="Times New Roman" w:cs="Times New Roman"/>
          <w:b/>
        </w:rPr>
        <w:t xml:space="preserve"> </w:t>
      </w:r>
      <w:r w:rsidRPr="008F5681">
        <w:rPr>
          <w:rFonts w:ascii="Times New Roman" w:eastAsia="Tahoma" w:hAnsi="Times New Roman" w:cs="Times New Roman"/>
        </w:rPr>
        <w:t>niniejszą Umową oraz Umową Podstawową Administrator powierza Przetwarzającemu przetwarzanie</w:t>
      </w:r>
      <w:r w:rsidRPr="008F5681">
        <w:rPr>
          <w:rFonts w:ascii="Times New Roman" w:eastAsia="Tahoma" w:hAnsi="Times New Roman" w:cs="Times New Roman"/>
          <w:color w:val="C00000"/>
        </w:rPr>
        <w:t xml:space="preserve"> </w:t>
      </w:r>
      <w:r w:rsidRPr="008F5681">
        <w:rPr>
          <w:rFonts w:ascii="Times New Roman" w:eastAsia="Tahoma" w:hAnsi="Times New Roman" w:cs="Times New Roman"/>
          <w:color w:val="C00000"/>
        </w:rPr>
        <w:br/>
      </w:r>
      <w:r w:rsidRPr="008F5681">
        <w:rPr>
          <w:rFonts w:ascii="Times New Roman" w:eastAsia="Tahoma" w:hAnsi="Times New Roman" w:cs="Times New Roman"/>
        </w:rPr>
        <w:t>(w rozumieniu RODO) dalej opisanych danych osobowych (dalej w skrócie zwanych też</w:t>
      </w:r>
      <w:r w:rsidRPr="008F5681">
        <w:rPr>
          <w:rFonts w:ascii="Times New Roman" w:eastAsia="Tahoma" w:hAnsi="Times New Roman" w:cs="Times New Roman"/>
          <w:b/>
        </w:rPr>
        <w:t xml:space="preserve"> </w:t>
      </w:r>
      <w:r w:rsidRPr="008F5681">
        <w:rPr>
          <w:rFonts w:ascii="Times New Roman" w:eastAsia="Tahoma" w:hAnsi="Times New Roman" w:cs="Times New Roman"/>
        </w:rPr>
        <w:t>po prostu</w:t>
      </w:r>
      <w:r w:rsidRPr="008F5681">
        <w:rPr>
          <w:rFonts w:ascii="Times New Roman" w:eastAsia="Tahoma" w:hAnsi="Times New Roman" w:cs="Times New Roman"/>
          <w:b/>
        </w:rPr>
        <w:t xml:space="preserve"> „danymi”</w:t>
      </w:r>
      <w:r w:rsidRPr="008F5681">
        <w:rPr>
          <w:rFonts w:ascii="Times New Roman" w:eastAsia="Tahoma" w:hAnsi="Times New Roman" w:cs="Times New Roman"/>
        </w:rPr>
        <w:t>).</w:t>
      </w:r>
    </w:p>
    <w:p w14:paraId="18A237D5" w14:textId="77777777" w:rsidR="00256659" w:rsidRPr="008F5681" w:rsidRDefault="00256659" w:rsidP="00256659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  <w:b/>
        </w:rPr>
        <w:t xml:space="preserve">Czas [art. 28 ust. 3 RODO]. </w:t>
      </w:r>
      <w:r w:rsidRPr="008F5681">
        <w:rPr>
          <w:rFonts w:ascii="Times New Roman" w:eastAsia="Tahoma" w:hAnsi="Times New Roman" w:cs="Times New Roman"/>
        </w:rPr>
        <w:t>Przetwarzanie będzie wykonywane w okresie obowiązywania Umowy Podstawowej.</w:t>
      </w:r>
    </w:p>
    <w:p w14:paraId="2244991C" w14:textId="77777777" w:rsidR="00256659" w:rsidRPr="008F5681" w:rsidRDefault="00256659" w:rsidP="00256659">
      <w:pPr>
        <w:numPr>
          <w:ilvl w:val="1"/>
          <w:numId w:val="2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  <w:b/>
        </w:rPr>
        <w:t xml:space="preserve">Charakter i cel [art. 28 ust. 3 RODO]. </w:t>
      </w:r>
      <w:r w:rsidRPr="008F5681">
        <w:rPr>
          <w:rFonts w:ascii="Times New Roman" w:eastAsia="Tahoma" w:hAnsi="Times New Roman" w:cs="Times New Roman"/>
        </w:rPr>
        <w:t xml:space="preserve">Charakter i cel przetwarzania wynikają </w:t>
      </w:r>
      <w:r w:rsidRPr="008F5681">
        <w:rPr>
          <w:rFonts w:ascii="Times New Roman" w:eastAsia="Tahoma" w:hAnsi="Times New Roman" w:cs="Times New Roman"/>
        </w:rPr>
        <w:br/>
        <w:t>z Umowy Podstawowej, w szczególności:</w:t>
      </w:r>
    </w:p>
    <w:p w14:paraId="3CB27986" w14:textId="77777777" w:rsidR="00256659" w:rsidRPr="008F5681" w:rsidRDefault="00256659" w:rsidP="00256659">
      <w:pPr>
        <w:tabs>
          <w:tab w:val="left" w:pos="567"/>
        </w:tabs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1.3.1.</w:t>
      </w:r>
      <w:r w:rsidRPr="008F5681">
        <w:rPr>
          <w:rFonts w:ascii="Times New Roman" w:eastAsia="Tahoma" w:hAnsi="Times New Roman" w:cs="Times New Roman"/>
        </w:rPr>
        <w:tab/>
        <w:t xml:space="preserve">charakter przetwarzania określony jest następującą rolą Przetwarzającego </w:t>
      </w:r>
    </w:p>
    <w:p w14:paraId="25ECE5EB" w14:textId="0C746D19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Świadczenie </w:t>
      </w:r>
      <w:r w:rsidR="00265103" w:rsidRPr="008F5681">
        <w:rPr>
          <w:rFonts w:ascii="Times New Roman" w:eastAsia="Tahoma" w:hAnsi="Times New Roman" w:cs="Times New Roman"/>
          <w:b/>
        </w:rPr>
        <w:t>usługi poczty elektronicznej</w:t>
      </w:r>
      <w:r w:rsidRPr="008F5681">
        <w:rPr>
          <w:rFonts w:ascii="Times New Roman" w:eastAsia="Tahoma" w:hAnsi="Times New Roman" w:cs="Times New Roman"/>
          <w:b/>
        </w:rPr>
        <w:t xml:space="preserve"> </w:t>
      </w:r>
    </w:p>
    <w:p w14:paraId="0C3D32DA" w14:textId="77777777" w:rsidR="00256659" w:rsidRPr="008F5681" w:rsidRDefault="00256659" w:rsidP="00256659">
      <w:pPr>
        <w:tabs>
          <w:tab w:val="left" w:pos="851"/>
        </w:tabs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1.3.2. celem przetwarzania jest </w:t>
      </w:r>
    </w:p>
    <w:p w14:paraId="22D49DCE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Wywiązanie się z prawnych obowiązków związanych z inwestycją finansową ze środków publicznych.</w:t>
      </w:r>
    </w:p>
    <w:p w14:paraId="51B69BB0" w14:textId="77777777" w:rsidR="00256659" w:rsidRPr="008F5681" w:rsidRDefault="00256659" w:rsidP="00256659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  <w:b/>
        </w:rPr>
        <w:t>Rodzaj danych</w:t>
      </w:r>
      <w:r w:rsidRPr="008F5681">
        <w:rPr>
          <w:rFonts w:ascii="Times New Roman" w:eastAsia="Tahoma" w:hAnsi="Times New Roman" w:cs="Times New Roman"/>
        </w:rPr>
        <w:t xml:space="preserve"> </w:t>
      </w:r>
      <w:r w:rsidRPr="008F5681">
        <w:rPr>
          <w:rFonts w:ascii="Times New Roman" w:eastAsia="Tahoma" w:hAnsi="Times New Roman" w:cs="Times New Roman"/>
          <w:b/>
        </w:rPr>
        <w:t xml:space="preserve">[art. 28 ust. 3 RODO]. </w:t>
      </w:r>
      <w:r w:rsidRPr="008F5681">
        <w:rPr>
          <w:rFonts w:ascii="Times New Roman" w:eastAsia="Tahoma" w:hAnsi="Times New Roman" w:cs="Times New Roman"/>
        </w:rPr>
        <w:t>Przetwarzanie obejmować będzie następujące rodzaje danych osobowych:</w:t>
      </w:r>
    </w:p>
    <w:p w14:paraId="657F7D16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1) dane osobowe pacjentów w tym dzieci</w:t>
      </w:r>
    </w:p>
    <w:p w14:paraId="66EEA023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a)</w:t>
      </w:r>
      <w:r w:rsidRPr="008F5681">
        <w:rPr>
          <w:rFonts w:ascii="Times New Roman" w:eastAsia="Tahoma" w:hAnsi="Times New Roman" w:cs="Times New Roman"/>
        </w:rPr>
        <w:tab/>
        <w:t>imię i nazwisko,</w:t>
      </w:r>
    </w:p>
    <w:p w14:paraId="6B82552D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b)</w:t>
      </w:r>
      <w:r w:rsidRPr="008F5681">
        <w:rPr>
          <w:rFonts w:ascii="Times New Roman" w:eastAsia="Tahoma" w:hAnsi="Times New Roman" w:cs="Times New Roman"/>
        </w:rPr>
        <w:tab/>
        <w:t>datę urodzenia,</w:t>
      </w:r>
    </w:p>
    <w:p w14:paraId="020A7FDC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c) </w:t>
      </w:r>
      <w:r w:rsidRPr="008F5681">
        <w:rPr>
          <w:rFonts w:ascii="Times New Roman" w:eastAsia="Tahoma" w:hAnsi="Times New Roman" w:cs="Times New Roman"/>
        </w:rPr>
        <w:tab/>
        <w:t>numer ewidencyjny PESEL, w przypadku noworodka - numer PESEL matki, a w przypadku osób, które nie mają nadanego numeru PESEL - rodzaj i numer dokumentu potwierdzającego tożsamość,</w:t>
      </w:r>
    </w:p>
    <w:p w14:paraId="67D7CC99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d) </w:t>
      </w:r>
      <w:r w:rsidRPr="008F5681">
        <w:rPr>
          <w:rFonts w:ascii="Times New Roman" w:eastAsia="Tahoma" w:hAnsi="Times New Roman" w:cs="Times New Roman"/>
        </w:rPr>
        <w:tab/>
        <w:t xml:space="preserve">adres zamieszkania, </w:t>
      </w:r>
    </w:p>
    <w:p w14:paraId="5CD0F3D5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e) </w:t>
      </w:r>
      <w:r w:rsidRPr="008F5681">
        <w:rPr>
          <w:rFonts w:ascii="Times New Roman" w:eastAsia="Tahoma" w:hAnsi="Times New Roman" w:cs="Times New Roman"/>
        </w:rPr>
        <w:tab/>
        <w:t>oznaczenie płci,</w:t>
      </w:r>
    </w:p>
    <w:p w14:paraId="57271296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d) </w:t>
      </w:r>
      <w:r w:rsidRPr="008F5681">
        <w:rPr>
          <w:rFonts w:ascii="Times New Roman" w:eastAsia="Tahoma" w:hAnsi="Times New Roman" w:cs="Times New Roman"/>
        </w:rPr>
        <w:tab/>
        <w:t>adres miejsca zamieszkania,</w:t>
      </w:r>
    </w:p>
    <w:p w14:paraId="1100E707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e)</w:t>
      </w:r>
      <w:r w:rsidRPr="008F5681">
        <w:rPr>
          <w:rFonts w:ascii="Times New Roman" w:eastAsia="Tahoma" w:hAnsi="Times New Roman" w:cs="Times New Roman"/>
        </w:rPr>
        <w:tab/>
        <w:t>seria i numer dokumentu tożsamości,</w:t>
      </w:r>
    </w:p>
    <w:p w14:paraId="6AABA58C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2)</w:t>
      </w:r>
      <w:r w:rsidRPr="008F5681">
        <w:rPr>
          <w:rFonts w:ascii="Times New Roman" w:eastAsia="Tahoma" w:hAnsi="Times New Roman" w:cs="Times New Roman"/>
          <w:b/>
        </w:rPr>
        <w:tab/>
        <w:t>dane osobowe pracowników Administratora w tym personelu medycznego</w:t>
      </w:r>
    </w:p>
    <w:p w14:paraId="55FAD9EE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a)</w:t>
      </w:r>
      <w:r w:rsidRPr="008F5681">
        <w:rPr>
          <w:rFonts w:ascii="Times New Roman" w:eastAsia="Tahoma" w:hAnsi="Times New Roman" w:cs="Times New Roman"/>
        </w:rPr>
        <w:tab/>
        <w:t>imię i nazwisko,</w:t>
      </w:r>
    </w:p>
    <w:p w14:paraId="138752C9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b)</w:t>
      </w:r>
      <w:r w:rsidRPr="008F5681">
        <w:rPr>
          <w:rFonts w:ascii="Times New Roman" w:eastAsia="Tahoma" w:hAnsi="Times New Roman" w:cs="Times New Roman"/>
        </w:rPr>
        <w:tab/>
        <w:t>tytuł zawodowy,</w:t>
      </w:r>
    </w:p>
    <w:p w14:paraId="497F9BE5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lastRenderedPageBreak/>
        <w:t>c)</w:t>
      </w:r>
      <w:r w:rsidRPr="008F5681">
        <w:rPr>
          <w:rFonts w:ascii="Times New Roman" w:eastAsia="Tahoma" w:hAnsi="Times New Roman" w:cs="Times New Roman"/>
        </w:rPr>
        <w:tab/>
        <w:t>uzyskane specjalizacje,</w:t>
      </w:r>
    </w:p>
    <w:p w14:paraId="3F8C86D8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d)</w:t>
      </w:r>
      <w:r w:rsidRPr="008F5681">
        <w:rPr>
          <w:rFonts w:ascii="Times New Roman" w:eastAsia="Tahoma" w:hAnsi="Times New Roman" w:cs="Times New Roman"/>
        </w:rPr>
        <w:tab/>
        <w:t>numer prawa wykonywania zawodu,</w:t>
      </w:r>
    </w:p>
    <w:p w14:paraId="0D1DE078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e)</w:t>
      </w:r>
      <w:r w:rsidRPr="008F5681">
        <w:rPr>
          <w:rFonts w:ascii="Times New Roman" w:eastAsia="Tahoma" w:hAnsi="Times New Roman" w:cs="Times New Roman"/>
        </w:rPr>
        <w:tab/>
        <w:t>stanowisko służbowe oraz nazwa komórki organizacyjnej,</w:t>
      </w:r>
    </w:p>
    <w:p w14:paraId="4E390075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f) </w:t>
      </w:r>
      <w:r w:rsidRPr="008F5681">
        <w:rPr>
          <w:rFonts w:ascii="Times New Roman" w:eastAsia="Tahoma" w:hAnsi="Times New Roman" w:cs="Times New Roman"/>
        </w:rPr>
        <w:tab/>
        <w:t>adres miejsca zamieszkania,</w:t>
      </w:r>
    </w:p>
    <w:p w14:paraId="7BD3706D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g)</w:t>
      </w:r>
      <w:r w:rsidRPr="008F5681">
        <w:rPr>
          <w:rFonts w:ascii="Times New Roman" w:eastAsia="Tahoma" w:hAnsi="Times New Roman" w:cs="Times New Roman"/>
        </w:rPr>
        <w:tab/>
        <w:t>seria i numer dokumentu tożsamości,</w:t>
      </w:r>
    </w:p>
    <w:p w14:paraId="798D0353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h) </w:t>
      </w:r>
      <w:r w:rsidRPr="008F5681">
        <w:rPr>
          <w:rFonts w:ascii="Times New Roman" w:eastAsia="Tahoma" w:hAnsi="Times New Roman" w:cs="Times New Roman"/>
        </w:rPr>
        <w:tab/>
        <w:t>nr rachunków bankowych,</w:t>
      </w:r>
    </w:p>
    <w:p w14:paraId="31C57F90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i) </w:t>
      </w:r>
      <w:r w:rsidRPr="008F5681">
        <w:rPr>
          <w:rFonts w:ascii="Times New Roman" w:eastAsia="Tahoma" w:hAnsi="Times New Roman" w:cs="Times New Roman"/>
        </w:rPr>
        <w:tab/>
        <w:t>w tym dane szczególnych kategorii m.in. dane karne</w:t>
      </w:r>
    </w:p>
    <w:p w14:paraId="00BB8D42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</w:p>
    <w:p w14:paraId="3626DD91" w14:textId="77777777" w:rsidR="00256659" w:rsidRPr="008F5681" w:rsidRDefault="00256659" w:rsidP="00256659">
      <w:pPr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Dane nieustrukturyzowane</w:t>
      </w:r>
    </w:p>
    <w:p w14:paraId="0C0ECD2F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Kontent o potencjalnej i prawdopodobnej zawartości danych osobowych (wpisy, dokumenty tekstowe, obrazy)</w:t>
      </w:r>
    </w:p>
    <w:p w14:paraId="2EE24A49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</w:p>
    <w:p w14:paraId="3A488D90" w14:textId="77777777" w:rsidR="00256659" w:rsidRPr="008F5681" w:rsidRDefault="00256659" w:rsidP="00256659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  <w:b/>
        </w:rPr>
        <w:t>Kategorie osób</w:t>
      </w:r>
      <w:r w:rsidRPr="008F5681">
        <w:rPr>
          <w:rFonts w:ascii="Times New Roman" w:eastAsia="Tahoma" w:hAnsi="Times New Roman" w:cs="Times New Roman"/>
        </w:rPr>
        <w:t xml:space="preserve"> </w:t>
      </w:r>
      <w:r w:rsidRPr="008F5681">
        <w:rPr>
          <w:rFonts w:ascii="Times New Roman" w:eastAsia="Tahoma" w:hAnsi="Times New Roman" w:cs="Times New Roman"/>
          <w:b/>
        </w:rPr>
        <w:t xml:space="preserve">[art. 28 ust. 3 RODO]. </w:t>
      </w:r>
      <w:r w:rsidRPr="008F5681">
        <w:rPr>
          <w:rFonts w:ascii="Times New Roman" w:eastAsia="Tahoma" w:hAnsi="Times New Roman" w:cs="Times New Roman"/>
        </w:rPr>
        <w:t>Przetwarzanie danych będzie dotyczyć następujących kategorii osób:</w:t>
      </w:r>
    </w:p>
    <w:p w14:paraId="0C6BAC40" w14:textId="77777777" w:rsidR="00256659" w:rsidRPr="008F5681" w:rsidRDefault="00256659" w:rsidP="00256659">
      <w:pPr>
        <w:tabs>
          <w:tab w:val="left" w:pos="284"/>
        </w:tabs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1)</w:t>
      </w:r>
      <w:r w:rsidRPr="008F5681">
        <w:rPr>
          <w:rFonts w:ascii="Times New Roman" w:eastAsia="Tahoma" w:hAnsi="Times New Roman" w:cs="Times New Roman"/>
        </w:rPr>
        <w:tab/>
        <w:t>pacjenci Administratora,</w:t>
      </w:r>
    </w:p>
    <w:p w14:paraId="19BBCC0C" w14:textId="77777777" w:rsidR="00256659" w:rsidRPr="008F5681" w:rsidRDefault="00256659" w:rsidP="00256659">
      <w:pPr>
        <w:tabs>
          <w:tab w:val="left" w:pos="284"/>
        </w:tabs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2)</w:t>
      </w:r>
      <w:r w:rsidRPr="008F5681">
        <w:rPr>
          <w:rFonts w:ascii="Times New Roman" w:eastAsia="Tahoma" w:hAnsi="Times New Roman" w:cs="Times New Roman"/>
        </w:rPr>
        <w:tab/>
        <w:t>pracownicy Administratora,</w:t>
      </w:r>
    </w:p>
    <w:p w14:paraId="548FB60F" w14:textId="77777777" w:rsidR="00256659" w:rsidRPr="008F5681" w:rsidRDefault="00256659" w:rsidP="00256659">
      <w:pPr>
        <w:tabs>
          <w:tab w:val="left" w:pos="284"/>
        </w:tabs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3)</w:t>
      </w:r>
      <w:r w:rsidRPr="008F5681">
        <w:rPr>
          <w:rFonts w:ascii="Times New Roman" w:eastAsia="Tahoma" w:hAnsi="Times New Roman" w:cs="Times New Roman"/>
        </w:rPr>
        <w:tab/>
        <w:t>kontrahenci Administratora,</w:t>
      </w:r>
    </w:p>
    <w:p w14:paraId="28484527" w14:textId="77777777" w:rsidR="00256659" w:rsidRPr="008F5681" w:rsidRDefault="00256659" w:rsidP="00256659">
      <w:pPr>
        <w:tabs>
          <w:tab w:val="left" w:pos="284"/>
        </w:tabs>
        <w:jc w:val="both"/>
        <w:rPr>
          <w:rFonts w:ascii="Times New Roman" w:eastAsia="Tahoma" w:hAnsi="Times New Roman" w:cs="Times New Roman"/>
          <w:i/>
        </w:rPr>
      </w:pPr>
      <w:r w:rsidRPr="008F5681">
        <w:rPr>
          <w:rFonts w:ascii="Times New Roman" w:eastAsia="Tahoma" w:hAnsi="Times New Roman" w:cs="Times New Roman"/>
        </w:rPr>
        <w:t xml:space="preserve">4) </w:t>
      </w:r>
      <w:r w:rsidRPr="008F5681">
        <w:rPr>
          <w:rFonts w:ascii="Times New Roman" w:eastAsia="Tahoma" w:hAnsi="Times New Roman" w:cs="Times New Roman"/>
        </w:rPr>
        <w:tab/>
        <w:t>strony postępowania.</w:t>
      </w:r>
    </w:p>
    <w:p w14:paraId="7791ABA0" w14:textId="77777777" w:rsidR="00256659" w:rsidRPr="008F5681" w:rsidRDefault="00256659" w:rsidP="00256659">
      <w:pPr>
        <w:tabs>
          <w:tab w:val="left" w:pos="284"/>
        </w:tabs>
        <w:jc w:val="both"/>
        <w:rPr>
          <w:rFonts w:ascii="Times New Roman" w:eastAsia="Tahoma" w:hAnsi="Times New Roman" w:cs="Times New Roman"/>
          <w:b/>
        </w:rPr>
      </w:pPr>
    </w:p>
    <w:p w14:paraId="2A721DC0" w14:textId="77777777" w:rsidR="00256659" w:rsidRPr="008F5681" w:rsidRDefault="00256659" w:rsidP="00256659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Podpowierzenie</w:t>
      </w:r>
    </w:p>
    <w:p w14:paraId="76EC15B4" w14:textId="77777777" w:rsidR="00256659" w:rsidRPr="008F5681" w:rsidRDefault="00256659" w:rsidP="00256659">
      <w:pPr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Podpowierzenie [art. 28 ust. 2 RODO]. </w:t>
      </w:r>
      <w:r w:rsidRPr="008F5681">
        <w:rPr>
          <w:rFonts w:ascii="Times New Roman" w:eastAsia="Tahoma" w:hAnsi="Times New Roman" w:cs="Times New Roman"/>
        </w:rPr>
        <w:t>Przetwarzający może powierzyć konkretne operacje przetwarzania Danych (</w:t>
      </w:r>
      <w:r w:rsidRPr="008F5681">
        <w:rPr>
          <w:rFonts w:ascii="Times New Roman" w:eastAsia="Tahoma" w:hAnsi="Times New Roman" w:cs="Times New Roman"/>
          <w:b/>
        </w:rPr>
        <w:t>„Podpowierzenie”</w:t>
      </w:r>
      <w:r w:rsidRPr="008F5681">
        <w:rPr>
          <w:rFonts w:ascii="Times New Roman" w:eastAsia="Tahoma" w:hAnsi="Times New Roman" w:cs="Times New Roman"/>
        </w:rPr>
        <w:t>) w drodze pisemnej umowy podpowierzenia (</w:t>
      </w:r>
      <w:r w:rsidRPr="008F5681">
        <w:rPr>
          <w:rFonts w:ascii="Times New Roman" w:eastAsia="Tahoma" w:hAnsi="Times New Roman" w:cs="Times New Roman"/>
          <w:b/>
        </w:rPr>
        <w:t>„Umowa Podpowierzenia”</w:t>
      </w:r>
      <w:r w:rsidRPr="008F5681">
        <w:rPr>
          <w:rFonts w:ascii="Times New Roman" w:eastAsia="Tahoma" w:hAnsi="Times New Roman" w:cs="Times New Roman"/>
        </w:rPr>
        <w:t>) innym podmiotom przetwarzającym. (</w:t>
      </w:r>
      <w:r w:rsidRPr="008F5681">
        <w:rPr>
          <w:rFonts w:ascii="Times New Roman" w:eastAsia="Tahoma" w:hAnsi="Times New Roman" w:cs="Times New Roman"/>
          <w:b/>
        </w:rPr>
        <w:t>„Podprzetwarzający”</w:t>
      </w:r>
      <w:r w:rsidRPr="008F5681">
        <w:rPr>
          <w:rFonts w:ascii="Times New Roman" w:eastAsia="Tahoma" w:hAnsi="Times New Roman" w:cs="Times New Roman"/>
        </w:rPr>
        <w:t>), pod warunkiem uprzedniej akceptacji Podprzetwarzającego przez Administratora lub braku sprzeciwu.</w:t>
      </w:r>
    </w:p>
    <w:p w14:paraId="5A099B1E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Zaakceptowani Podprzetwarzający. </w:t>
      </w:r>
      <w:r w:rsidRPr="008F5681">
        <w:rPr>
          <w:rFonts w:ascii="Times New Roman" w:eastAsia="Tahoma" w:hAnsi="Times New Roman" w:cs="Times New Roman"/>
        </w:rPr>
        <w:t>Lista Podprzetwarzających</w:t>
      </w:r>
      <w:r w:rsidRPr="008F5681">
        <w:rPr>
          <w:rFonts w:ascii="Times New Roman" w:eastAsia="Tahoma" w:hAnsi="Times New Roman" w:cs="Times New Roman"/>
          <w:b/>
        </w:rPr>
        <w:t xml:space="preserve"> </w:t>
      </w:r>
      <w:r w:rsidRPr="008F5681">
        <w:rPr>
          <w:rFonts w:ascii="Times New Roman" w:eastAsia="Tahoma" w:hAnsi="Times New Roman" w:cs="Times New Roman"/>
        </w:rPr>
        <w:t>zaakceptowanych przez Administratora stanowi Załącznik nr 1 do Umowy – Lista Zaakceptowanych Podprzetwarzających/poniższy wykaz</w:t>
      </w:r>
      <w:r w:rsidRPr="008F5681">
        <w:rPr>
          <w:rFonts w:ascii="Times New Roman" w:eastAsia="Tahoma" w:hAnsi="Times New Roman" w:cs="Times New Roman"/>
          <w:b/>
        </w:rPr>
        <w:t xml:space="preserve"> (*)</w:t>
      </w:r>
    </w:p>
    <w:p w14:paraId="3D90AA23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i/>
          <w:color w:val="3333FF"/>
        </w:rPr>
      </w:pPr>
      <w:r w:rsidRPr="008F5681">
        <w:rPr>
          <w:rFonts w:ascii="Times New Roman" w:eastAsia="Tahoma" w:hAnsi="Times New Roman" w:cs="Times New Roman"/>
          <w:i/>
          <w:color w:val="3333FF"/>
        </w:rPr>
        <w:t>(*) niepotrzebne skreślić</w:t>
      </w:r>
    </w:p>
    <w:p w14:paraId="71DBCB31" w14:textId="77777777" w:rsidR="00256659" w:rsidRPr="008F5681" w:rsidRDefault="00256659" w:rsidP="00256659">
      <w:pPr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0F05C6" w14:textId="77777777" w:rsidR="00256659" w:rsidRPr="008F5681" w:rsidRDefault="00256659" w:rsidP="00256659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Sprzeciw. </w:t>
      </w:r>
      <w:r w:rsidRPr="008F5681">
        <w:rPr>
          <w:rFonts w:ascii="Times New Roman" w:eastAsia="Tahoma" w:hAnsi="Times New Roman" w:cs="Times New Roman"/>
        </w:rPr>
        <w:t xml:space="preserve">Powierzenie przetwarzania danych Podprzetwarzającym spoza listy Zaakceptowanych Podprzetwarzających wymaga uprzedniego zgłoszenia Administratorowi w celu umożliwienia wyrażenia </w:t>
      </w:r>
      <w:r w:rsidRPr="008F5681">
        <w:rPr>
          <w:rFonts w:ascii="Times New Roman" w:eastAsia="Tahoma" w:hAnsi="Times New Roman" w:cs="Times New Roman"/>
        </w:rPr>
        <w:lastRenderedPageBreak/>
        <w:t>sprzeciwu. Administrator może z uzasadnionych przyczyn zgłosić udokumentowany sprzeciw względem powierzenia danych konkretnemu Podprzetwarzającemu. w razie zgłoszenia sprzeciwu Przetwarzający nie ma prawa powierzyć danych Podprzetwarzającemu objętemu sprzeciwem, a jeżeli sprzeciw dotyczy aktualnego Podprzetwarzającego, musi niezwłocznie zakończyć Podpowierzenie temu Podprzetwarzającemu. Wątpliwości co do zasadności sprzeciwu i ewentualnych negatywnych konsekwencji Przetwarzający zgłosi Administratorowi w czasie umożliwiającym zapewnienie ciągłości przetwarzania.</w:t>
      </w:r>
    </w:p>
    <w:p w14:paraId="135D30DC" w14:textId="77777777" w:rsidR="00256659" w:rsidRPr="008F5681" w:rsidRDefault="00256659" w:rsidP="00256659">
      <w:pPr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Transfer obowiązków [art. 28 ust. 4 RODO]. </w:t>
      </w:r>
      <w:r w:rsidRPr="008F5681">
        <w:rPr>
          <w:rFonts w:ascii="Times New Roman" w:eastAsia="Tahoma" w:hAnsi="Times New Roman" w:cs="Times New Roman"/>
        </w:rPr>
        <w:t>Dokonując podpowierzenia, Przetwarzający ma obowiązek zobowiązać Podprzetwarzającego do realizacji wszystkich obowiązków Przetwarzającego wynikających z niniejszej Umowy powierzenia, z wyjątkiem tych, które nie maja zastosowania ze względu na naturę konkretnego podpowierzenia.</w:t>
      </w:r>
    </w:p>
    <w:p w14:paraId="792816AD" w14:textId="77777777" w:rsidR="00256659" w:rsidRPr="008F5681" w:rsidRDefault="00256659" w:rsidP="00256659">
      <w:pPr>
        <w:numPr>
          <w:ilvl w:val="1"/>
          <w:numId w:val="25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Zobowiązanie względem Administratora. </w:t>
      </w:r>
      <w:r w:rsidRPr="008F5681">
        <w:rPr>
          <w:rFonts w:ascii="Times New Roman" w:eastAsia="Tahoma" w:hAnsi="Times New Roman" w:cs="Times New Roman"/>
        </w:rPr>
        <w:t xml:space="preserve">Przetwarzający ma obowiązek zapewnić, </w:t>
      </w:r>
      <w:r w:rsidRPr="008F5681">
        <w:rPr>
          <w:rFonts w:ascii="Times New Roman" w:eastAsia="Tahoma" w:hAnsi="Times New Roman" w:cs="Times New Roman"/>
        </w:rPr>
        <w:br/>
        <w:t>aby Podprzetwarzający złożył Administratorowi zobowiązanie do wykonania obowiązków, o których mowa w poprzednim ustępie. Może to zostać wykonane poprzez podpisanie stosownego oświadczenia adresowanego do Administratora wraz z podpisaniem Umowy Podpowierzenia, zawierającego listę obowiązków Podprzetwarzającego.</w:t>
      </w:r>
    </w:p>
    <w:p w14:paraId="11FAD1E1" w14:textId="77777777" w:rsidR="00256659" w:rsidRPr="008F5681" w:rsidRDefault="00256659" w:rsidP="00256659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Zakaz podzlecenia świadczenia głównego [art.28 ust. 4 RODO]. </w:t>
      </w:r>
      <w:r w:rsidRPr="008F5681">
        <w:rPr>
          <w:rFonts w:ascii="Times New Roman" w:eastAsia="Tahoma" w:hAnsi="Times New Roman" w:cs="Times New Roman"/>
        </w:rPr>
        <w:t>Przetwarzający nie ma prawa przekazać Podpowierzającemu całości wykonania umowy.</w:t>
      </w:r>
    </w:p>
    <w:p w14:paraId="5E524EEC" w14:textId="77777777" w:rsidR="00256659" w:rsidRPr="008F5681" w:rsidRDefault="00256659" w:rsidP="00256659">
      <w:pPr>
        <w:numPr>
          <w:ilvl w:val="0"/>
          <w:numId w:val="25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Obowiązki Przetwarzającego</w:t>
      </w:r>
    </w:p>
    <w:p w14:paraId="16AA97B1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3.1.</w:t>
      </w:r>
      <w:r w:rsidRPr="008F5681">
        <w:rPr>
          <w:rFonts w:ascii="Times New Roman" w:eastAsia="Tahoma" w:hAnsi="Times New Roman" w:cs="Times New Roman"/>
          <w:b/>
        </w:rPr>
        <w:t xml:space="preserve"> Udokumentowane polecenia [art.28 ust.3 lit. a RODO]. </w:t>
      </w:r>
      <w:r w:rsidRPr="008F5681">
        <w:rPr>
          <w:rFonts w:ascii="Times New Roman" w:eastAsia="Tahoma" w:hAnsi="Times New Roman" w:cs="Times New Roman"/>
        </w:rPr>
        <w:t>Przetwarzający przetwarza dane wyłącznie zgodnie z udokumentowanymi poleceniami lub instrukcjami Administratora.</w:t>
      </w:r>
    </w:p>
    <w:p w14:paraId="298A209E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3.2. </w:t>
      </w:r>
      <w:r w:rsidRPr="008F5681">
        <w:rPr>
          <w:rFonts w:ascii="Times New Roman" w:eastAsia="Tahoma" w:hAnsi="Times New Roman" w:cs="Times New Roman"/>
          <w:b/>
        </w:rPr>
        <w:t>Nieprzetwarzanie poza EOG [ art. 28 ust. 3 lit. a RODO].</w:t>
      </w:r>
      <w:r w:rsidRPr="008F5681">
        <w:rPr>
          <w:rFonts w:ascii="Times New Roman" w:eastAsia="Tahoma" w:hAnsi="Times New Roman" w:cs="Times New Roman"/>
        </w:rPr>
        <w:t xml:space="preserve"> Przetwarzający oświadcza, że nie przekazuje danych do państwa trzeciego lub organizacji międzynarodowej (czyli poza Europejski Obszar Gospodarczy- EOG). Przetwarzający oświadcza również, że nie korzysta </w:t>
      </w:r>
      <w:r w:rsidRPr="008F5681">
        <w:rPr>
          <w:rFonts w:ascii="Times New Roman" w:eastAsia="Tahoma" w:hAnsi="Times New Roman" w:cs="Times New Roman"/>
        </w:rPr>
        <w:br/>
        <w:t>z podwykonawców, którzy przekazują Dane poza EOG.</w:t>
      </w:r>
    </w:p>
    <w:p w14:paraId="33121388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3.3. </w:t>
      </w:r>
      <w:r w:rsidRPr="008F5681">
        <w:rPr>
          <w:rFonts w:ascii="Times New Roman" w:eastAsia="Tahoma" w:hAnsi="Times New Roman" w:cs="Times New Roman"/>
          <w:b/>
        </w:rPr>
        <w:t>Poinformowanie o zamiarze przetwarzania poza EOG [art. 28 ust. 3 lit. a RODO].</w:t>
      </w:r>
      <w:r w:rsidRPr="008F5681">
        <w:rPr>
          <w:rFonts w:ascii="Times New Roman" w:eastAsia="Tahoma" w:hAnsi="Times New Roman" w:cs="Times New Roman"/>
        </w:rPr>
        <w:t xml:space="preserve"> Jeżeli Przetwarzający ma zamiar lub obowiązek przekazywać dane poza EOG, informuje o tym Administratora w celu umożliwienia Administratorowi podjęcia decyzji i działań niezbędnych do zapewnienia zgodności przetwarzania z prawem lub zakończenia powierzenia przetwarzania.</w:t>
      </w:r>
    </w:p>
    <w:p w14:paraId="578422D8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3.4. </w:t>
      </w:r>
      <w:r w:rsidRPr="008F5681">
        <w:rPr>
          <w:rFonts w:ascii="Times New Roman" w:eastAsia="Tahoma" w:hAnsi="Times New Roman" w:cs="Times New Roman"/>
          <w:b/>
        </w:rPr>
        <w:t>Tajemnica [art. 28 ust. 3 lit. b RODO].</w:t>
      </w:r>
      <w:r w:rsidRPr="008F5681">
        <w:rPr>
          <w:rFonts w:ascii="Times New Roman" w:eastAsia="Tahoma" w:hAnsi="Times New Roman" w:cs="Times New Roman"/>
        </w:rPr>
        <w:t xml:space="preserve"> Przetwarzający uzyskuje od osób, które zostały upoważnione do przetwarzania danych w wykonaniu umowy, udokumentowane zobowiązanie do zachowania do zachowania tajemnicy, ewentualnie upewnia się, że te osoby podlegają ustawowemu obowiązkowi zachowania tajemnicy.</w:t>
      </w:r>
    </w:p>
    <w:p w14:paraId="03399B87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3.5. </w:t>
      </w:r>
      <w:r w:rsidRPr="008F5681">
        <w:rPr>
          <w:rFonts w:ascii="Times New Roman" w:eastAsia="Tahoma" w:hAnsi="Times New Roman" w:cs="Times New Roman"/>
          <w:b/>
        </w:rPr>
        <w:t>Bezpieczeństwo [art.28 ust. 3 lit. c RODO].</w:t>
      </w:r>
      <w:r w:rsidRPr="008F5681">
        <w:rPr>
          <w:rFonts w:ascii="Times New Roman" w:eastAsia="Tahoma" w:hAnsi="Times New Roman" w:cs="Times New Roman"/>
        </w:rPr>
        <w:t xml:space="preserve"> Przetwarzający zapewnia ochronę danych </w:t>
      </w:r>
      <w:r w:rsidRPr="008F5681">
        <w:rPr>
          <w:rFonts w:ascii="Times New Roman" w:eastAsia="Tahoma" w:hAnsi="Times New Roman" w:cs="Times New Roman"/>
        </w:rPr>
        <w:br/>
        <w:t>i podejmuje środki ochrony danych, o których mowa w art. 32 RODO, zgodnie z dalszymi postanowienia Umowy.</w:t>
      </w:r>
    </w:p>
    <w:p w14:paraId="54104277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3.6. </w:t>
      </w:r>
      <w:r w:rsidRPr="008F5681">
        <w:rPr>
          <w:rFonts w:ascii="Times New Roman" w:eastAsia="Tahoma" w:hAnsi="Times New Roman" w:cs="Times New Roman"/>
          <w:b/>
        </w:rPr>
        <w:t>Podpowierzenie [art. 28 ust. 3 lit. d RODO].</w:t>
      </w:r>
      <w:r w:rsidRPr="008F5681">
        <w:rPr>
          <w:rFonts w:ascii="Times New Roman" w:eastAsia="Tahoma" w:hAnsi="Times New Roman" w:cs="Times New Roman"/>
        </w:rPr>
        <w:t xml:space="preserve"> Przetwarzający przestrzega warunków korzystania z usług innego podmiotu przetwarzającego (Podpowierzającego).</w:t>
      </w:r>
    </w:p>
    <w:p w14:paraId="0ED2A075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3.7. </w:t>
      </w:r>
      <w:r w:rsidRPr="008F5681">
        <w:rPr>
          <w:rFonts w:ascii="Times New Roman" w:eastAsia="Tahoma" w:hAnsi="Times New Roman" w:cs="Times New Roman"/>
          <w:b/>
        </w:rPr>
        <w:t>Współpraca przy realizacji praw jednostki [art.28 ust. 3 lit. e RODO].</w:t>
      </w:r>
      <w:r w:rsidRPr="008F5681">
        <w:rPr>
          <w:rFonts w:ascii="Times New Roman" w:eastAsia="Tahoma" w:hAnsi="Times New Roman" w:cs="Times New Roman"/>
        </w:rPr>
        <w:t xml:space="preserve"> Przetwarzający zobowiązuje się wobec Administratora do odpowiadania na żądania osoby, której dane dotyczą, w zakresie wykonywania praw określonych w rozdziale III RODO (tzw. „prawa jednostki”). Przetwarzający oświadcza, że zapewnia obsługę praw jednostki w odniesieniu </w:t>
      </w:r>
      <w:r w:rsidRPr="008F5681">
        <w:rPr>
          <w:rFonts w:ascii="Times New Roman" w:eastAsia="Tahoma" w:hAnsi="Times New Roman" w:cs="Times New Roman"/>
        </w:rPr>
        <w:br/>
        <w:t xml:space="preserve">do powierzonych danych. Szczegóły obsługi praw jednostki w odniesieniu do powierzonych danych. Szczegóły </w:t>
      </w:r>
      <w:r w:rsidRPr="008F5681">
        <w:rPr>
          <w:rFonts w:ascii="Times New Roman" w:eastAsia="Tahoma" w:hAnsi="Times New Roman" w:cs="Times New Roman"/>
        </w:rPr>
        <w:lastRenderedPageBreak/>
        <w:t>obsługi praw jednostki zostaną między stronami uzgodnione. Strony ustaliły procedurę obsługi praw jednostki odrębnym dokumentem.</w:t>
      </w:r>
    </w:p>
    <w:p w14:paraId="41626F16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3.8. </w:t>
      </w:r>
      <w:r w:rsidRPr="008F5681">
        <w:rPr>
          <w:rFonts w:ascii="Times New Roman" w:eastAsia="Tahoma" w:hAnsi="Times New Roman" w:cs="Times New Roman"/>
          <w:b/>
        </w:rPr>
        <w:t>Wsparcie przy obowiązkach bezpieczeństwa [art. 28 ust. 3 lit. f RODO].</w:t>
      </w:r>
      <w:r w:rsidRPr="008F5681">
        <w:rPr>
          <w:rFonts w:ascii="Times New Roman" w:eastAsia="Tahoma" w:hAnsi="Times New Roman" w:cs="Times New Roman"/>
        </w:rPr>
        <w:t xml:space="preserve"> Przetwarzający współpracuje z Administratorem przy wykonywaniu przez Administratora obowiązków  z obszaru ochrony danych osobowych, o których mowa w art.32-36 RODO (ochrona danych, zgłaszanie naruszeń organowi nadzorczemu, zawiadamianie osób dotkniętych naruszeniem ochrony danych, ocena skutków dla ochrony danych i uprzednie konsultacje z organem nadzorczym).</w:t>
      </w:r>
    </w:p>
    <w:p w14:paraId="784C7CE0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3.9. </w:t>
      </w:r>
      <w:r w:rsidRPr="008F5681">
        <w:rPr>
          <w:rFonts w:ascii="Times New Roman" w:eastAsia="Tahoma" w:hAnsi="Times New Roman" w:cs="Times New Roman"/>
          <w:b/>
        </w:rPr>
        <w:t>Legalność poleceń [art. 28 ust. 3 ak.2 RODO]</w:t>
      </w:r>
      <w:r w:rsidRPr="008F5681">
        <w:rPr>
          <w:rFonts w:ascii="Times New Roman" w:eastAsia="Tahoma" w:hAnsi="Times New Roman" w:cs="Times New Roman"/>
        </w:rPr>
        <w:t>. Jeżeli Przetwarzający poweźmie wątpliwości co do zgodności z prawem wydanych przez Administratora poleceń lub instrukcji. Przetwarzający natychmiast informuje Administratora o stwierdzonej wątpliwości (w sposób udokumentowany i z uzasadnieniem), pod rygorem utraty możliwości dochodzenia roszczeń przeciwko Administratorowi z tego tytułu.</w:t>
      </w:r>
    </w:p>
    <w:p w14:paraId="295F8E12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3.10. </w:t>
      </w:r>
      <w:r w:rsidRPr="008F5681">
        <w:rPr>
          <w:rFonts w:ascii="Times New Roman" w:eastAsia="Tahoma" w:hAnsi="Times New Roman" w:cs="Times New Roman"/>
          <w:b/>
        </w:rPr>
        <w:t>Projektowanie prywatności [art. 25 ust. 1 RODO].</w:t>
      </w:r>
      <w:r w:rsidRPr="008F5681">
        <w:rPr>
          <w:rFonts w:ascii="Times New Roman" w:eastAsia="Tahoma" w:hAnsi="Times New Roman" w:cs="Times New Roman"/>
        </w:rPr>
        <w:t xml:space="preserve"> Planując dokonanie zmian </w:t>
      </w:r>
      <w:r w:rsidRPr="008F5681">
        <w:rPr>
          <w:rFonts w:ascii="Times New Roman" w:eastAsia="Tahoma" w:hAnsi="Times New Roman" w:cs="Times New Roman"/>
        </w:rPr>
        <w:br/>
        <w:t xml:space="preserve">w sposobie przetwarzania danych, Przetwarzający ma obowiązek zastosować się do wymogu projektowania prywatności, o którym mowa w art. 25 ust. 1 RODO, i ma obowiązek </w:t>
      </w:r>
      <w:r w:rsidRPr="008F5681">
        <w:rPr>
          <w:rFonts w:ascii="Times New Roman" w:eastAsia="Tahoma" w:hAnsi="Times New Roman" w:cs="Times New Roman"/>
        </w:rPr>
        <w:br/>
        <w:t>z wyprzedzeniem informować Administratora o planowanych zmianach w taki sposób i w takich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51DA0335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3.11. </w:t>
      </w:r>
      <w:r w:rsidRPr="008F5681">
        <w:rPr>
          <w:rFonts w:ascii="Times New Roman" w:eastAsia="Tahoma" w:hAnsi="Times New Roman" w:cs="Times New Roman"/>
          <w:b/>
        </w:rPr>
        <w:t>Minimalizacja [art.30 ust.2 RODO].</w:t>
      </w:r>
      <w:r w:rsidRPr="008F5681">
        <w:rPr>
          <w:rFonts w:ascii="Times New Roman" w:eastAsia="Tahoma" w:hAnsi="Times New Roman" w:cs="Times New Roman"/>
        </w:rPr>
        <w:t xml:space="preserve"> Przetwarzający zobowiązuje się do ograniczenia dostępu do danych wyłącznie do osób, których dostęp do danych jest potrzebny do realizacji Umowy i posiadających odpowiednie upoważnienie.</w:t>
      </w:r>
    </w:p>
    <w:p w14:paraId="33B9EAB6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3.12. </w:t>
      </w:r>
      <w:r w:rsidRPr="008F5681">
        <w:rPr>
          <w:rFonts w:ascii="Times New Roman" w:eastAsia="Tahoma" w:hAnsi="Times New Roman" w:cs="Times New Roman"/>
          <w:b/>
        </w:rPr>
        <w:t>RCPD [art.30 ust. 2 RODO].</w:t>
      </w:r>
      <w:r w:rsidRPr="008F5681">
        <w:rPr>
          <w:rFonts w:ascii="Times New Roman" w:eastAsia="Tahoma" w:hAnsi="Times New Roman" w:cs="Times New Roman"/>
        </w:rPr>
        <w:t xml:space="preserve"> Przetwarzający zobowiązuje się do prowadzenia dokumentacji opisującej sposób przetwarzania danych, w tym do rejestru wszystkich kategorii czynności przetwarzania dokonywanych w imieniu administratora (wymóg art.30 RODO). Przetwarzający udostępnia na żądanie Administratora prowadzony rejestr czynności przetwarzania danych przetwarzającego, z wyłączeniem informacji stanowiących tajemnicę handlową innych klientów Przetwarzającego.</w:t>
      </w:r>
    </w:p>
    <w:p w14:paraId="7E6E1584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3.13. </w:t>
      </w:r>
      <w:r w:rsidRPr="008F5681">
        <w:rPr>
          <w:rFonts w:ascii="Times New Roman" w:eastAsia="Tahoma" w:hAnsi="Times New Roman" w:cs="Times New Roman"/>
          <w:b/>
        </w:rPr>
        <w:t>Profilowanie [art.13 i 14 RODO].</w:t>
      </w:r>
      <w:r w:rsidRPr="008F5681">
        <w:rPr>
          <w:rFonts w:ascii="Times New Roman" w:eastAsia="Tahoma" w:hAnsi="Times New Roman" w:cs="Times New Roman"/>
        </w:rPr>
        <w:t xml:space="preserve"> Jeżeli Przetwarzający wykorzystuje w celu realizacji Umowy zautomatyzowane przetwarzanie, w tym profilowanie, o którym mowa w art.22 ust.1 i 4 RODO, Przetwarzający informuje o tym Administratora w celu i zakresie niezbędnym </w:t>
      </w:r>
      <w:r w:rsidRPr="008F5681">
        <w:rPr>
          <w:rFonts w:ascii="Times New Roman" w:eastAsia="Tahoma" w:hAnsi="Times New Roman" w:cs="Times New Roman"/>
        </w:rPr>
        <w:br/>
        <w:t>do wykonania przez Administratora obowiązku informacyjnego.</w:t>
      </w:r>
    </w:p>
    <w:p w14:paraId="603C5B24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4. Obowiązki Administratora</w:t>
      </w:r>
    </w:p>
    <w:p w14:paraId="06816D64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4.1. 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</w:p>
    <w:p w14:paraId="2E4E4BBA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5. Bezpieczeństwo danych</w:t>
      </w:r>
    </w:p>
    <w:p w14:paraId="0CBBF378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lastRenderedPageBreak/>
        <w:t xml:space="preserve">5.1. </w:t>
      </w:r>
      <w:r w:rsidRPr="008F5681">
        <w:rPr>
          <w:rFonts w:ascii="Times New Roman" w:eastAsia="Tahoma" w:hAnsi="Times New Roman" w:cs="Times New Roman"/>
          <w:b/>
        </w:rPr>
        <w:t xml:space="preserve">Bezpieczeństwo danych osobowych [art.32 RODO]. </w:t>
      </w:r>
      <w:r w:rsidRPr="008F5681">
        <w:rPr>
          <w:rFonts w:ascii="Times New Roman" w:eastAsia="Tahoma" w:hAnsi="Times New Roman" w:cs="Times New Roman"/>
        </w:rPr>
        <w:t xml:space="preserve">Przetwarzający przeprowadził analizę ryzyka przetwarzania powierzonych Danych i stosuje się do jej wyników </w:t>
      </w:r>
      <w:r w:rsidRPr="008F5681">
        <w:rPr>
          <w:rFonts w:ascii="Times New Roman" w:eastAsia="Tahoma" w:hAnsi="Times New Roman" w:cs="Times New Roman"/>
        </w:rPr>
        <w:br/>
        <w:t>co do organizacyjnych i technicznych środków ochrony danych.</w:t>
      </w:r>
    </w:p>
    <w:p w14:paraId="2177EE5B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5.2. </w:t>
      </w:r>
      <w:r w:rsidRPr="008F5681">
        <w:rPr>
          <w:rFonts w:ascii="Times New Roman" w:eastAsia="Tahoma" w:hAnsi="Times New Roman" w:cs="Times New Roman"/>
          <w:b/>
        </w:rPr>
        <w:t xml:space="preserve">Środki bezpieczeństwa. </w:t>
      </w:r>
      <w:r w:rsidRPr="008F5681">
        <w:rPr>
          <w:rFonts w:ascii="Times New Roman" w:eastAsia="Tahoma" w:hAnsi="Times New Roman" w:cs="Times New Roman"/>
        </w:rPr>
        <w:t>Przetwarzający uwzględniając stan wiedzy technicznej, koszt wdrażania oraz charakter, zakres, kontekst i cele przetwarzania oraz ryzyko naruszenia praw lub wolności osób fizycznych o różnym prawdopodobieństwie wystąpienia i wadze zagrożenia, administrator i podmiot przetwarzający wdrażają odpowiednie środki techniczne i organizacyjne, aby zapewnić stopień bezpieczeństwa odpowiadający temu ryzyku, w tym między innymi w stosownym przypadku:</w:t>
      </w:r>
    </w:p>
    <w:p w14:paraId="10FFCF89" w14:textId="77777777" w:rsidR="00256659" w:rsidRPr="008F5681" w:rsidRDefault="00256659" w:rsidP="00256659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Dokonał oceny przydatności pseudonimizacji i szyfrowania i stosuje te techniki w takim zakresie, w jakim są potrzebne do zapewnienia poziomu bezpieczeństwa danych odpowiedniego do ustalonego ryzyka naruszenia praw lub wolności osób, przy ich przetwarzaniu,</w:t>
      </w:r>
    </w:p>
    <w:p w14:paraId="40C97045" w14:textId="77777777" w:rsidR="00256659" w:rsidRPr="008F5681" w:rsidRDefault="00256659" w:rsidP="00256659">
      <w:pPr>
        <w:numPr>
          <w:ilvl w:val="0"/>
          <w:numId w:val="26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posiada zdolność do ciągłego zapewnienia poufności, integralności, dostępności i odporności systemów i usług przetwarzania;</w:t>
      </w:r>
    </w:p>
    <w:p w14:paraId="0AE4D512" w14:textId="77777777" w:rsidR="00256659" w:rsidRPr="008F5681" w:rsidRDefault="00256659" w:rsidP="00256659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posiada zdolność do szybkiego przywrócenia dostępności danych osobowych i dostępu do nich w razie incydentu fizycznego lub technicznego;</w:t>
      </w:r>
    </w:p>
    <w:p w14:paraId="07CECA64" w14:textId="77777777" w:rsidR="00256659" w:rsidRPr="008F5681" w:rsidRDefault="00256659" w:rsidP="00256659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regularnie testuje, mierzy i oceniania skuteczność stosowanych środków technicznych i organizacyjnych mających zapewnić bezpieczeństwo przetwarzania.</w:t>
      </w:r>
    </w:p>
    <w:p w14:paraId="2337104F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6. Powiadomienie o naruszeniach danych osobowych</w:t>
      </w:r>
    </w:p>
    <w:p w14:paraId="12796019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6.1. </w:t>
      </w:r>
      <w:r w:rsidRPr="008F5681">
        <w:rPr>
          <w:rFonts w:ascii="Times New Roman" w:eastAsia="Tahoma" w:hAnsi="Times New Roman" w:cs="Times New Roman"/>
          <w:b/>
        </w:rPr>
        <w:t xml:space="preserve">Powiadomienie o naruszeniu. </w:t>
      </w:r>
      <w:r w:rsidRPr="008F5681">
        <w:rPr>
          <w:rFonts w:ascii="Times New Roman" w:eastAsia="Tahoma" w:hAnsi="Times New Roman" w:cs="Times New Roman"/>
        </w:rPr>
        <w:t>Przetwarzający powiadamia Administratora o każdym podejrzeniu naruszenia ochrony danych nie później niż w 24 godziny od pierwszego zgłoszenia, umożliwia Administratorowi uczestnictwo w czynnościach wyjaśniających i informuje Administratora o ustaleniach z chwilą ich dokonania, w szczególności o stwierdzeniu naruszenia lub jego braku.</w:t>
      </w:r>
    </w:p>
    <w:p w14:paraId="556857CD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6.2. </w:t>
      </w:r>
      <w:r w:rsidRPr="008F5681">
        <w:rPr>
          <w:rFonts w:ascii="Times New Roman" w:eastAsia="Tahoma" w:hAnsi="Times New Roman" w:cs="Times New Roman"/>
          <w:b/>
        </w:rPr>
        <w:t>Rozwinięcie.</w:t>
      </w:r>
      <w:r w:rsidRPr="008F5681">
        <w:rPr>
          <w:rFonts w:ascii="Times New Roman" w:eastAsia="Tahoma" w:hAnsi="Times New Roman" w:cs="Times New Roman"/>
        </w:rPr>
        <w:t xml:space="preserve"> Przetwarzający przesyła powiadomienie o stwierdzeniu naruszenia wraz </w:t>
      </w:r>
      <w:r w:rsidRPr="008F5681">
        <w:rPr>
          <w:rFonts w:ascii="Times New Roman" w:eastAsia="Tahoma" w:hAnsi="Times New Roman" w:cs="Times New Roman"/>
        </w:rPr>
        <w:br/>
        <w:t>z wszelką niezbędną dokumentacją dotyczącą naruszenia, aby umożliwić Administratorowi spełnienie obowiązku powiadomienia organu nadzoru.</w:t>
      </w:r>
    </w:p>
    <w:p w14:paraId="1EFD4092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7. Nadzór</w:t>
      </w:r>
    </w:p>
    <w:p w14:paraId="74A2E67F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7.1. </w:t>
      </w:r>
      <w:r w:rsidRPr="008F5681">
        <w:rPr>
          <w:rFonts w:ascii="Times New Roman" w:eastAsia="Tahoma" w:hAnsi="Times New Roman" w:cs="Times New Roman"/>
          <w:b/>
        </w:rPr>
        <w:t>Sprawowanie kontroli [art. 28 ust. 3 lit. h RODO].</w:t>
      </w:r>
      <w:r w:rsidRPr="008F5681">
        <w:rPr>
          <w:rFonts w:ascii="Times New Roman" w:eastAsia="Tahoma" w:hAnsi="Times New Roman" w:cs="Times New Roman"/>
        </w:rPr>
        <w:t xml:space="preserve"> Administrator kontroluje sposób przetwarzania powierzonych danych po uprzednim poinformowaniu Przetwarzającego </w:t>
      </w:r>
      <w:r w:rsidRPr="008F5681">
        <w:rPr>
          <w:rFonts w:ascii="Times New Roman" w:eastAsia="Tahoma" w:hAnsi="Times New Roman" w:cs="Times New Roman"/>
        </w:rPr>
        <w:br/>
        <w:t xml:space="preserve">o planowanej kontroli. Administrator lub wyznaczone przez niego osoby są uprawnione </w:t>
      </w:r>
      <w:r w:rsidRPr="008F5681">
        <w:rPr>
          <w:rFonts w:ascii="Times New Roman" w:eastAsia="Tahoma" w:hAnsi="Times New Roman" w:cs="Times New Roman"/>
        </w:rPr>
        <w:br/>
        <w:t xml:space="preserve">do wstępu do pomieszczeń, w których przetwarzane są dane, oraz do wglądu do dokumentacji związanej z przetwarzaniem danych. Administrator uprawniony jest do żądania </w:t>
      </w:r>
      <w:r w:rsidRPr="008F5681">
        <w:rPr>
          <w:rFonts w:ascii="Times New Roman" w:eastAsia="Tahoma" w:hAnsi="Times New Roman" w:cs="Times New Roman"/>
        </w:rPr>
        <w:br/>
        <w:t>od Przetwarzającego udzielania informacji dotyczących przebiegu przetwarzania danych oraz udostępniania na żądanie prowadzonego rejestru wszystkich kategorii czynności przetwarzania dokonywanych w imieniu administratora (z zastrzeżeniem tajemnicy handlowej Przetwarzającego).</w:t>
      </w:r>
    </w:p>
    <w:p w14:paraId="28717E97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7.2. </w:t>
      </w:r>
      <w:r w:rsidRPr="008F5681">
        <w:rPr>
          <w:rFonts w:ascii="Times New Roman" w:eastAsia="Tahoma" w:hAnsi="Times New Roman" w:cs="Times New Roman"/>
          <w:b/>
        </w:rPr>
        <w:t>Współpraca przy kontroli [art. 28 ust. 3 lit. h RODO]</w:t>
      </w:r>
      <w:r w:rsidRPr="008F5681">
        <w:rPr>
          <w:rFonts w:ascii="Times New Roman" w:eastAsia="Tahoma" w:hAnsi="Times New Roman" w:cs="Times New Roman"/>
        </w:rPr>
        <w:t xml:space="preserve"> Przetwarzający współpracuje </w:t>
      </w:r>
      <w:r w:rsidRPr="008F5681">
        <w:rPr>
          <w:rFonts w:ascii="Times New Roman" w:eastAsia="Tahoma" w:hAnsi="Times New Roman" w:cs="Times New Roman"/>
        </w:rPr>
        <w:br/>
        <w:t>z urzędem ochrony danych osobowych w zakresie wykonywanych przez niego zadań.</w:t>
      </w:r>
    </w:p>
    <w:p w14:paraId="2512226D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7.3. </w:t>
      </w:r>
      <w:r w:rsidRPr="008F5681">
        <w:rPr>
          <w:rFonts w:ascii="Times New Roman" w:eastAsia="Tahoma" w:hAnsi="Times New Roman" w:cs="Times New Roman"/>
          <w:b/>
        </w:rPr>
        <w:t>Przetwarzający:</w:t>
      </w:r>
    </w:p>
    <w:p w14:paraId="43BF7295" w14:textId="77777777" w:rsidR="00256659" w:rsidRPr="008F5681" w:rsidRDefault="00256659" w:rsidP="0025665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lastRenderedPageBreak/>
        <w:t>Udostępnia Administratorowi wszelkie informacje niezbędne do wykazania zgodności działania Administratora z przepisami RODO,</w:t>
      </w:r>
    </w:p>
    <w:p w14:paraId="229BA6CE" w14:textId="77777777" w:rsidR="00256659" w:rsidRPr="008F5681" w:rsidRDefault="00256659" w:rsidP="0025665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Umożliwia Administratorowi lub upoważnionemu audytorowi przeprowadzenie audytów lub inspekcji oraz współpracuje podczas ich realizacji (z zastrzeżeniem tajemnicy handlowej, tajemnicy przedsiębiorstwa oraz innych wewnętrznych uwarunkowań   w zakresie tajemnicy dokumentacji).</w:t>
      </w:r>
    </w:p>
    <w:p w14:paraId="485AFD29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8. Oświadczenie stron</w:t>
      </w:r>
    </w:p>
    <w:p w14:paraId="65AEDCF1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8.1. </w:t>
      </w:r>
      <w:r w:rsidRPr="008F5681">
        <w:rPr>
          <w:rFonts w:ascii="Times New Roman" w:eastAsia="Tahoma" w:hAnsi="Times New Roman" w:cs="Times New Roman"/>
          <w:b/>
        </w:rPr>
        <w:t>Oświadczenie Administratora.</w:t>
      </w:r>
      <w:r w:rsidRPr="008F5681">
        <w:rPr>
          <w:rFonts w:ascii="Times New Roman" w:eastAsia="Tahoma" w:hAnsi="Times New Roman" w:cs="Times New Roman"/>
        </w:rPr>
        <w:t xml:space="preserve"> Administrator oświadcza, że jest Administratorem danych oraz, że jest uprawniony do ich przetwarzania w zakresie, w jakim powierzył </w:t>
      </w:r>
      <w:r w:rsidRPr="008F5681">
        <w:rPr>
          <w:rFonts w:ascii="Times New Roman" w:eastAsia="Tahoma" w:hAnsi="Times New Roman" w:cs="Times New Roman"/>
        </w:rPr>
        <w:br/>
        <w:t>je Przetwarzającemu.</w:t>
      </w:r>
    </w:p>
    <w:p w14:paraId="005EFB99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8.2. </w:t>
      </w:r>
      <w:r w:rsidRPr="008F5681">
        <w:rPr>
          <w:rFonts w:ascii="Times New Roman" w:eastAsia="Tahoma" w:hAnsi="Times New Roman" w:cs="Times New Roman"/>
          <w:b/>
        </w:rPr>
        <w:t>Oświadczenie Przetwarzającego [art. 28. Ust. 1 RODO]</w:t>
      </w:r>
      <w:r w:rsidRPr="008F5681">
        <w:rPr>
          <w:rFonts w:ascii="Times New Roman" w:eastAsia="Tahoma" w:hAnsi="Times New Roman" w:cs="Times New Roman"/>
        </w:rPr>
        <w:t xml:space="preserve"> Przetwarzający oświadcza, </w:t>
      </w:r>
      <w:r w:rsidRPr="008F5681">
        <w:rPr>
          <w:rFonts w:ascii="Times New Roman" w:eastAsia="Tahoma" w:hAnsi="Times New Roman" w:cs="Times New Roman"/>
        </w:rPr>
        <w:br/>
        <w:t>że w ramach prowadzonej działalności, profesjonalnie zajmuje się przetwarzaniem danych osobowych objętych Umową i Umową Podstawową, posiada w tym zakresie niezbędną wiedzę, odpowiednie środki techniczne i organizacyjne oraz daje rękojmię należytego wykonania niniejszej umowy.</w:t>
      </w:r>
    </w:p>
    <w:p w14:paraId="56E6BB3A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8.3. </w:t>
      </w:r>
      <w:r w:rsidRPr="008F5681">
        <w:rPr>
          <w:rFonts w:ascii="Times New Roman" w:eastAsia="Tahoma" w:hAnsi="Times New Roman" w:cs="Times New Roman"/>
          <w:b/>
        </w:rPr>
        <w:t>Referencje [art. 28 ust. 1 RODO].</w:t>
      </w:r>
      <w:r w:rsidRPr="008F5681">
        <w:rPr>
          <w:rFonts w:ascii="Times New Roman" w:eastAsia="Tahoma" w:hAnsi="Times New Roman" w:cs="Times New Roman"/>
        </w:rPr>
        <w:t xml:space="preserve"> Na żądanie Administratora Przetwarzający okaże Administratorowi stosowne referencje, wykaz doświadczenia, informacje lub inne dowody, </w:t>
      </w:r>
      <w:r w:rsidRPr="008F5681">
        <w:rPr>
          <w:rFonts w:ascii="Times New Roman" w:eastAsia="Tahoma" w:hAnsi="Times New Roman" w:cs="Times New Roman"/>
        </w:rPr>
        <w:br/>
        <w:t>że Przetwarzający zapewnia wystarczające gwarancje wdrożenia odpowiednich środków technicznych i organizacyjnych, by przetwarzanie spełniało wymogi RODO i chroniło prawa osób, których dane dotyczą.</w:t>
      </w:r>
    </w:p>
    <w:p w14:paraId="6CA98513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9. Odpowiedzialność</w:t>
      </w:r>
    </w:p>
    <w:p w14:paraId="3E630C6F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9.1. </w:t>
      </w:r>
      <w:r w:rsidRPr="008F5681">
        <w:rPr>
          <w:rFonts w:ascii="Times New Roman" w:eastAsia="Tahoma" w:hAnsi="Times New Roman" w:cs="Times New Roman"/>
          <w:b/>
        </w:rPr>
        <w:t>Odpowiedzialność Przetwarzającego [art. 82 ust. 3 RODO].</w:t>
      </w:r>
      <w:r w:rsidRPr="008F5681">
        <w:rPr>
          <w:rFonts w:ascii="Times New Roman" w:eastAsia="Tahoma" w:hAnsi="Times New Roman" w:cs="Times New Roman"/>
        </w:rPr>
        <w:t xml:space="preserve"> Przetwarzający odpowiada za szkody spowodowane swoim działaniem w związku z niedopełnieniem obowiązków, które RODO nakłada bezpośrednio na Przetwarzającego, lub gdy działał poza zgodnymi z prawem instrukcjami Administratora lub wbrew tym instrukcjom. Przetwarzający odpowiada za szkody spowodowane zastosowaniem lub niezastosowaniem właściwych środków bezpieczeństwa.</w:t>
      </w:r>
    </w:p>
    <w:p w14:paraId="78E0D2C4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9.2. </w:t>
      </w:r>
      <w:r w:rsidRPr="008F5681">
        <w:rPr>
          <w:rFonts w:ascii="Times New Roman" w:eastAsia="Tahoma" w:hAnsi="Times New Roman" w:cs="Times New Roman"/>
          <w:b/>
        </w:rPr>
        <w:t>Odpowiedzialność za Podprzetwarzających [art. 28 ust. 4 RODO].</w:t>
      </w:r>
      <w:r w:rsidRPr="008F5681">
        <w:rPr>
          <w:rFonts w:ascii="Times New Roman" w:eastAsia="Tahoma" w:hAnsi="Times New Roman" w:cs="Times New Roman"/>
        </w:rPr>
        <w:t xml:space="preserve"> Jeżeli Podprzetwarzający nie wywiąże się ze spoczywających na nim obowiązków ochrony danych, pełna odpowiedzialność wobec Administratora za wypełnienie obowiązków przez Podprzetwarzającego spoczywa na Przetwarzającym.</w:t>
      </w:r>
    </w:p>
    <w:p w14:paraId="64029E3D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10. Okres obowiązywania umowy powierzenia [art. 28 ust. 3 RODO]</w:t>
      </w:r>
    </w:p>
    <w:p w14:paraId="537D7FDF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10.1. Umowa została zawarta na czas obowiązywania Umowy Podstawowej z zastrzeżeniem terminu karencji usunięcia danych wskazanego w kolejnym artykule Umowy.</w:t>
      </w:r>
    </w:p>
    <w:p w14:paraId="109F7591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>11. Usunięcie danych</w:t>
      </w:r>
    </w:p>
    <w:p w14:paraId="506DF033" w14:textId="77777777" w:rsidR="00256659" w:rsidRPr="008F5681" w:rsidRDefault="00256659" w:rsidP="00256659">
      <w:pPr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11.1. </w:t>
      </w:r>
      <w:r w:rsidRPr="008F5681">
        <w:rPr>
          <w:rFonts w:ascii="Times New Roman" w:eastAsia="Tahoma" w:hAnsi="Times New Roman" w:cs="Times New Roman"/>
          <w:b/>
        </w:rPr>
        <w:t xml:space="preserve">Usunięcie danych [art. 28 ust. 3 lit. g RODO]. </w:t>
      </w:r>
      <w:r w:rsidRPr="008F5681">
        <w:rPr>
          <w:rFonts w:ascii="Times New Roman" w:eastAsia="Tahoma" w:hAnsi="Times New Roman" w:cs="Times New Roman"/>
        </w:rPr>
        <w:t>Z chwilą rozwiązania umowy Przetwarzający nie ma prawa do dalszego przetwarzania powierzonych danych i jest zobowiązany do:</w:t>
      </w:r>
    </w:p>
    <w:p w14:paraId="24A4BB08" w14:textId="77777777" w:rsidR="00256659" w:rsidRPr="008F5681" w:rsidRDefault="00256659" w:rsidP="00256659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usunięcia danych i poinformowania Administratora na piśmie o dacie i sposobie, </w:t>
      </w:r>
      <w:r w:rsidRPr="008F5681">
        <w:rPr>
          <w:rFonts w:ascii="Times New Roman" w:eastAsia="Tahoma" w:hAnsi="Times New Roman" w:cs="Times New Roman"/>
        </w:rPr>
        <w:br/>
        <w:t>w jakim usunięto dane, chyba że Administrator postanowi inaczej lub prawo Unii Europejskiej lub prawo polskie nakazują dalej przechowywanie danych.</w:t>
      </w:r>
    </w:p>
    <w:p w14:paraId="5EA7E7F6" w14:textId="77777777" w:rsidR="00256659" w:rsidRPr="008F5681" w:rsidRDefault="00256659" w:rsidP="00256659">
      <w:pPr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usunięcia wszelkich istniejących kopii lub zwrotu danych, chyba że Administrator postanowi inaczej lub prawo Unii Europejskiej lub prawo polskie nakazują dalej przechowywanie danych.</w:t>
      </w:r>
    </w:p>
    <w:p w14:paraId="6A7AC233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lastRenderedPageBreak/>
        <w:t>12. Postanowienia końcowe</w:t>
      </w:r>
    </w:p>
    <w:p w14:paraId="027905B5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12.1. </w:t>
      </w:r>
      <w:r w:rsidRPr="008F5681">
        <w:rPr>
          <w:rFonts w:ascii="Times New Roman" w:eastAsia="Tahoma" w:hAnsi="Times New Roman" w:cs="Times New Roman"/>
          <w:b/>
        </w:rPr>
        <w:t>Pierwszeństwo.</w:t>
      </w:r>
      <w:r w:rsidRPr="008F5681">
        <w:rPr>
          <w:rFonts w:ascii="Times New Roman" w:eastAsia="Tahoma" w:hAnsi="Times New Roman" w:cs="Times New Roman"/>
        </w:rPr>
        <w:t xml:space="preserve"> W razie sprzeczności między postanowieniami niniejszej Umowy Powierzenia a Umowy Podstawowej pierwszeństwo mają postanowienia Umowy Powierzenia. Oznacza to także, że kwestie dotyczące przetwarzania danych osobowych między Administratorem a Przetwarzającym należy regulować przez zmiany niniejszej umowy lub wykonania jej postanowień.</w:t>
      </w:r>
    </w:p>
    <w:p w14:paraId="77DCA8CC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12.2. </w:t>
      </w:r>
      <w:r w:rsidRPr="008F5681">
        <w:rPr>
          <w:rFonts w:ascii="Times New Roman" w:eastAsia="Tahoma" w:hAnsi="Times New Roman" w:cs="Times New Roman"/>
          <w:b/>
        </w:rPr>
        <w:t>Egzemplarze.</w:t>
      </w:r>
      <w:r w:rsidRPr="008F5681">
        <w:rPr>
          <w:rFonts w:ascii="Times New Roman" w:eastAsia="Tahoma" w:hAnsi="Times New Roman" w:cs="Times New Roman"/>
        </w:rPr>
        <w:t xml:space="preserve"> Umowa została sporządzona w dwóch jednobrzmiących egzemplarzach, po jednym dla każdej ze stron.</w:t>
      </w:r>
    </w:p>
    <w:p w14:paraId="67449538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 xml:space="preserve">12.3. </w:t>
      </w:r>
      <w:r w:rsidRPr="008F5681">
        <w:rPr>
          <w:rFonts w:ascii="Times New Roman" w:eastAsia="Tahoma" w:hAnsi="Times New Roman" w:cs="Times New Roman"/>
          <w:b/>
        </w:rPr>
        <w:t>Właściwość prawa.</w:t>
      </w:r>
      <w:r w:rsidRPr="008F5681">
        <w:rPr>
          <w:rFonts w:ascii="Times New Roman" w:eastAsia="Tahoma" w:hAnsi="Times New Roman" w:cs="Times New Roman"/>
        </w:rPr>
        <w:t xml:space="preserve"> Umowa podlega RODO oraz prawu polskiemu.</w:t>
      </w:r>
    </w:p>
    <w:p w14:paraId="412E6DCF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</w:p>
    <w:p w14:paraId="2D37733F" w14:textId="77777777" w:rsidR="00256659" w:rsidRPr="008F5681" w:rsidRDefault="00256659" w:rsidP="00256659">
      <w:pPr>
        <w:jc w:val="both"/>
        <w:rPr>
          <w:rFonts w:ascii="Times New Roman" w:eastAsia="Tahoma" w:hAnsi="Times New Roman" w:cs="Times New Roman"/>
        </w:rPr>
      </w:pPr>
      <w:r w:rsidRPr="008F5681">
        <w:rPr>
          <w:rFonts w:ascii="Times New Roman" w:eastAsia="Tahoma" w:hAnsi="Times New Roman" w:cs="Times New Roman"/>
        </w:rPr>
        <w:t>…………………………</w:t>
      </w:r>
      <w:r w:rsidRPr="008F5681">
        <w:rPr>
          <w:rFonts w:ascii="Times New Roman" w:eastAsia="Tahoma" w:hAnsi="Times New Roman" w:cs="Times New Roman"/>
        </w:rPr>
        <w:tab/>
      </w:r>
      <w:r w:rsidRPr="008F5681">
        <w:rPr>
          <w:rFonts w:ascii="Times New Roman" w:eastAsia="Tahoma" w:hAnsi="Times New Roman" w:cs="Times New Roman"/>
        </w:rPr>
        <w:tab/>
      </w:r>
      <w:r w:rsidRPr="008F5681">
        <w:rPr>
          <w:rFonts w:ascii="Times New Roman" w:eastAsia="Tahoma" w:hAnsi="Times New Roman" w:cs="Times New Roman"/>
        </w:rPr>
        <w:tab/>
      </w:r>
      <w:r w:rsidRPr="008F5681">
        <w:rPr>
          <w:rFonts w:ascii="Times New Roman" w:eastAsia="Tahoma" w:hAnsi="Times New Roman" w:cs="Times New Roman"/>
        </w:rPr>
        <w:tab/>
      </w:r>
      <w:r w:rsidRPr="008F5681">
        <w:rPr>
          <w:rFonts w:ascii="Times New Roman" w:eastAsia="Tahoma" w:hAnsi="Times New Roman" w:cs="Times New Roman"/>
        </w:rPr>
        <w:tab/>
      </w:r>
      <w:r w:rsidRPr="008F5681">
        <w:rPr>
          <w:rFonts w:ascii="Times New Roman" w:eastAsia="Tahoma" w:hAnsi="Times New Roman" w:cs="Times New Roman"/>
        </w:rPr>
        <w:tab/>
        <w:t>…………………………..</w:t>
      </w:r>
    </w:p>
    <w:p w14:paraId="233456D2" w14:textId="0F3BE5E1" w:rsidR="00256659" w:rsidRPr="008F5681" w:rsidRDefault="00256659" w:rsidP="00256659">
      <w:pPr>
        <w:jc w:val="both"/>
        <w:rPr>
          <w:rFonts w:ascii="Times New Roman" w:eastAsia="Tahoma" w:hAnsi="Times New Roman" w:cs="Times New Roman"/>
          <w:b/>
        </w:rPr>
      </w:pPr>
      <w:r w:rsidRPr="008F5681">
        <w:rPr>
          <w:rFonts w:ascii="Times New Roman" w:eastAsia="Tahoma" w:hAnsi="Times New Roman" w:cs="Times New Roman"/>
          <w:b/>
        </w:rPr>
        <w:t xml:space="preserve">ZAMAWIAJĄCY </w:t>
      </w:r>
      <w:r w:rsidRPr="008F5681">
        <w:rPr>
          <w:rFonts w:ascii="Times New Roman" w:eastAsia="Tahoma" w:hAnsi="Times New Roman" w:cs="Times New Roman"/>
          <w:b/>
        </w:rPr>
        <w:tab/>
      </w:r>
      <w:r w:rsidRPr="008F5681">
        <w:rPr>
          <w:rFonts w:ascii="Times New Roman" w:eastAsia="Tahoma" w:hAnsi="Times New Roman" w:cs="Times New Roman"/>
          <w:b/>
        </w:rPr>
        <w:tab/>
      </w:r>
      <w:r w:rsidRPr="008F5681">
        <w:rPr>
          <w:rFonts w:ascii="Times New Roman" w:eastAsia="Tahoma" w:hAnsi="Times New Roman" w:cs="Times New Roman"/>
          <w:b/>
        </w:rPr>
        <w:tab/>
      </w:r>
      <w:r w:rsidRPr="008F5681">
        <w:rPr>
          <w:rFonts w:ascii="Times New Roman" w:eastAsia="Tahoma" w:hAnsi="Times New Roman" w:cs="Times New Roman"/>
          <w:b/>
        </w:rPr>
        <w:tab/>
      </w:r>
      <w:r w:rsidRPr="008F5681">
        <w:rPr>
          <w:rFonts w:ascii="Times New Roman" w:eastAsia="Tahoma" w:hAnsi="Times New Roman" w:cs="Times New Roman"/>
          <w:b/>
        </w:rPr>
        <w:tab/>
      </w:r>
      <w:r w:rsidRPr="008F5681">
        <w:rPr>
          <w:rFonts w:ascii="Times New Roman" w:eastAsia="Tahoma" w:hAnsi="Times New Roman" w:cs="Times New Roman"/>
          <w:b/>
        </w:rPr>
        <w:tab/>
      </w:r>
      <w:r w:rsidRPr="008F5681">
        <w:rPr>
          <w:rFonts w:ascii="Times New Roman" w:eastAsia="Tahoma" w:hAnsi="Times New Roman" w:cs="Times New Roman"/>
          <w:b/>
        </w:rPr>
        <w:tab/>
        <w:t>WYKONAWCA</w:t>
      </w:r>
    </w:p>
    <w:p w14:paraId="29F37D3F" w14:textId="668FEB4C" w:rsidR="00256659" w:rsidRPr="008F5681" w:rsidRDefault="00256659" w:rsidP="00256659">
      <w:pPr>
        <w:rPr>
          <w:rFonts w:ascii="Times New Roman" w:eastAsia="Tahoma" w:hAnsi="Times New Roman" w:cs="Times New Roman"/>
          <w:b/>
        </w:rPr>
      </w:pPr>
      <w:bookmarkStart w:id="2" w:name="_heading=h.17dp8vu" w:colFirst="0" w:colLast="0"/>
      <w:bookmarkEnd w:id="2"/>
      <w:r w:rsidRPr="008F5681">
        <w:rPr>
          <w:rFonts w:ascii="Times New Roman" w:eastAsia="Tahoma" w:hAnsi="Times New Roman" w:cs="Times New Roman"/>
          <w:b/>
        </w:rPr>
        <w:t xml:space="preserve"> (Administrator)                                     </w:t>
      </w:r>
      <w:r w:rsidRPr="008F5681">
        <w:rPr>
          <w:rFonts w:ascii="Times New Roman" w:eastAsia="Tahoma" w:hAnsi="Times New Roman" w:cs="Times New Roman"/>
          <w:b/>
        </w:rPr>
        <w:tab/>
      </w:r>
      <w:r w:rsidRPr="008F5681">
        <w:rPr>
          <w:rFonts w:ascii="Times New Roman" w:eastAsia="Tahoma" w:hAnsi="Times New Roman" w:cs="Times New Roman"/>
          <w:b/>
        </w:rPr>
        <w:tab/>
        <w:t xml:space="preserve">                                (Przetwarzający) </w:t>
      </w:r>
      <w:bookmarkEnd w:id="1"/>
    </w:p>
    <w:sectPr w:rsidR="00256659" w:rsidRPr="008F5681" w:rsidSect="00047124">
      <w:headerReference w:type="default" r:id="rId8"/>
      <w:footerReference w:type="default" r:id="rId9"/>
      <w:pgSz w:w="11906" w:h="16838"/>
      <w:pgMar w:top="1021" w:right="1021" w:bottom="1021" w:left="102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09969" w14:textId="77777777" w:rsidR="002C222C" w:rsidRDefault="002C222C" w:rsidP="008677F1">
      <w:pPr>
        <w:spacing w:after="0" w:line="240" w:lineRule="auto"/>
      </w:pPr>
      <w:r>
        <w:separator/>
      </w:r>
    </w:p>
  </w:endnote>
  <w:endnote w:type="continuationSeparator" w:id="0">
    <w:p w14:paraId="01275291" w14:textId="77777777" w:rsidR="002C222C" w:rsidRDefault="002C222C" w:rsidP="00867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mo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639945320"/>
      <w:docPartObj>
        <w:docPartGallery w:val="Page Numbers (Bottom of Page)"/>
        <w:docPartUnique/>
      </w:docPartObj>
    </w:sdtPr>
    <w:sdtContent>
      <w:p w14:paraId="2ECC5BB8" w14:textId="77777777" w:rsidR="00256659" w:rsidRDefault="00256659" w:rsidP="00256659">
        <w:pPr>
          <w:pStyle w:val="Stopka"/>
          <w:pBdr>
            <w:top w:val="single" w:sz="4" w:space="1" w:color="auto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5530A8">
          <w:rPr>
            <w:rFonts w:ascii="Times New Roman" w:hAnsi="Times New Roman"/>
            <w:sz w:val="20"/>
            <w:szCs w:val="20"/>
          </w:rPr>
          <w:t xml:space="preserve">Projekt finansowany ze środków </w:t>
        </w:r>
        <w:r w:rsidRPr="00F36FEE">
          <w:rPr>
            <w:rFonts w:ascii="Times New Roman" w:hAnsi="Times New Roman"/>
            <w:sz w:val="20"/>
            <w:szCs w:val="20"/>
          </w:rPr>
          <w:t>Krajowego Planu Odbudowy i Zwiększania Odporności – komponentu D „Efektywność, dostępność i jakość systemu ochrony zdrowia”  - inwestycji D1.1.2 „ Przyspieszenie procesów transformacji cyfrowej ochrony zdrowia poprzez dalszy rozwój usług cyfrowych w ochronie zdrowia” będąca elementem komponentu D „Efektywność, dostępność i jakość systemu ochrony zdrowia”</w:t>
        </w:r>
      </w:p>
    </w:sdtContent>
  </w:sdt>
  <w:p w14:paraId="26232EEF" w14:textId="77777777" w:rsidR="00256659" w:rsidRDefault="00256659">
    <w:pPr>
      <w:pStyle w:val="Stopka"/>
      <w:pBdr>
        <w:top w:val="single" w:sz="4" w:space="1" w:color="D9D9D9" w:themeColor="background1" w:themeShade="D9"/>
      </w:pBdr>
    </w:pPr>
  </w:p>
  <w:sdt>
    <w:sdtPr>
      <w:id w:val="-73617282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CCF487C" w14:textId="5DF8A01C" w:rsidR="00256659" w:rsidRDefault="00256659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A4FAD1D" w14:textId="77777777" w:rsidR="00256659" w:rsidRDefault="00256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4C9D9" w14:textId="77777777" w:rsidR="002C222C" w:rsidRDefault="002C222C" w:rsidP="008677F1">
      <w:pPr>
        <w:spacing w:after="0" w:line="240" w:lineRule="auto"/>
      </w:pPr>
      <w:r>
        <w:separator/>
      </w:r>
    </w:p>
  </w:footnote>
  <w:footnote w:type="continuationSeparator" w:id="0">
    <w:p w14:paraId="6530C3F7" w14:textId="77777777" w:rsidR="002C222C" w:rsidRDefault="002C222C" w:rsidP="00867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F97FD" w14:textId="44B62E25" w:rsidR="00EB3977" w:rsidRDefault="00EB3977">
    <w:pPr>
      <w:pStyle w:val="Nagwek"/>
    </w:pPr>
    <w:r>
      <w:rPr>
        <w:noProof/>
      </w:rPr>
      <w:drawing>
        <wp:inline distT="0" distB="0" distL="0" distR="0" wp14:anchorId="1C1527DF" wp14:editId="72A75519">
          <wp:extent cx="5761905" cy="580952"/>
          <wp:effectExtent l="0" t="0" r="0" b="0"/>
          <wp:docPr id="1494884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88421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F5FF0D" w14:textId="77777777" w:rsidR="00256659" w:rsidRPr="00EB06B9" w:rsidRDefault="00256659" w:rsidP="00256659">
    <w:pPr>
      <w:spacing w:after="0"/>
      <w:jc w:val="center"/>
      <w:rPr>
        <w:sz w:val="18"/>
        <w:szCs w:val="18"/>
      </w:rPr>
    </w:pPr>
    <w:r w:rsidRPr="00EB06B9">
      <w:rPr>
        <w:sz w:val="18"/>
        <w:szCs w:val="18"/>
      </w:rPr>
      <w:t>SZPITAL MIEJSKI W GLIWICACH SP. Z O. O. ul. Zygmunta Starego 20 44-100 Gliwice</w:t>
    </w:r>
  </w:p>
  <w:p w14:paraId="38467C13" w14:textId="77777777" w:rsidR="00256659" w:rsidRPr="0073566F" w:rsidRDefault="00256659" w:rsidP="00256659">
    <w:pPr>
      <w:pStyle w:val="Nagwek"/>
      <w:jc w:val="center"/>
      <w:rPr>
        <w:sz w:val="18"/>
        <w:szCs w:val="18"/>
        <w:lang w:val="en-US"/>
      </w:rPr>
    </w:pPr>
    <w:r w:rsidRPr="0073566F">
      <w:rPr>
        <w:sz w:val="18"/>
        <w:szCs w:val="18"/>
        <w:lang w:val="en-US"/>
      </w:rPr>
      <w:t>tel. (32) 33-08-300, e-mail: sekretariat@szpital.gliwice.pl</w:t>
    </w:r>
  </w:p>
  <w:p w14:paraId="0312C364" w14:textId="77777777" w:rsidR="00256659" w:rsidRDefault="00256659" w:rsidP="00256659">
    <w:pPr>
      <w:pStyle w:val="Nagwek"/>
      <w:jc w:val="center"/>
      <w:rPr>
        <w:sz w:val="18"/>
        <w:szCs w:val="18"/>
      </w:rPr>
    </w:pPr>
    <w:r w:rsidRPr="00EB06B9">
      <w:rPr>
        <w:sz w:val="18"/>
        <w:szCs w:val="18"/>
      </w:rPr>
      <w:t>NIP: 631-26-58-474 REGON: 242995277 KRS: 0000572236.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835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55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10"/>
    <w:multiLevelType w:val="multilevel"/>
    <w:tmpl w:val="000000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firstLine="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22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4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6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8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0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2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4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6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082535F9"/>
    <w:multiLevelType w:val="hybridMultilevel"/>
    <w:tmpl w:val="E1DAEDBA"/>
    <w:lvl w:ilvl="0" w:tplc="0415000F">
      <w:start w:val="1"/>
      <w:numFmt w:val="decimal"/>
      <w:lvlText w:val="%1."/>
      <w:lvlJc w:val="left"/>
      <w:pPr>
        <w:ind w:left="898" w:hanging="360"/>
      </w:pPr>
    </w:lvl>
    <w:lvl w:ilvl="1" w:tplc="04150019" w:tentative="1">
      <w:start w:val="1"/>
      <w:numFmt w:val="lowerLetter"/>
      <w:lvlText w:val="%2."/>
      <w:lvlJc w:val="left"/>
      <w:pPr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1" w15:restartNumberingAfterBreak="0">
    <w:nsid w:val="0D680AA9"/>
    <w:multiLevelType w:val="multilevel"/>
    <w:tmpl w:val="5D70F6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14220433"/>
    <w:multiLevelType w:val="hybridMultilevel"/>
    <w:tmpl w:val="5A5ABFC4"/>
    <w:lvl w:ilvl="0" w:tplc="9732E33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E5B60"/>
    <w:multiLevelType w:val="hybridMultilevel"/>
    <w:tmpl w:val="7110D6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B32B3"/>
    <w:multiLevelType w:val="hybridMultilevel"/>
    <w:tmpl w:val="6BEA4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065AB9"/>
    <w:multiLevelType w:val="multilevel"/>
    <w:tmpl w:val="87D4596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137566"/>
    <w:multiLevelType w:val="multilevel"/>
    <w:tmpl w:val="1360BC86"/>
    <w:lvl w:ilvl="0">
      <w:start w:val="1"/>
      <w:numFmt w:val="decimal"/>
      <w:lvlText w:val="%1."/>
      <w:lvlJc w:val="left"/>
      <w:pPr>
        <w:tabs>
          <w:tab w:val="num" w:pos="-1832"/>
        </w:tabs>
        <w:ind w:left="-1832" w:hanging="360"/>
      </w:pPr>
    </w:lvl>
    <w:lvl w:ilvl="1" w:tentative="1">
      <w:start w:val="1"/>
      <w:numFmt w:val="decimal"/>
      <w:lvlText w:val="%2."/>
      <w:lvlJc w:val="left"/>
      <w:pPr>
        <w:tabs>
          <w:tab w:val="num" w:pos="-1112"/>
        </w:tabs>
        <w:ind w:left="-1112" w:hanging="360"/>
      </w:pPr>
    </w:lvl>
    <w:lvl w:ilvl="2" w:tentative="1">
      <w:start w:val="1"/>
      <w:numFmt w:val="decimal"/>
      <w:lvlText w:val="%3."/>
      <w:lvlJc w:val="left"/>
      <w:pPr>
        <w:tabs>
          <w:tab w:val="num" w:pos="-392"/>
        </w:tabs>
        <w:ind w:left="-392" w:hanging="360"/>
      </w:pPr>
    </w:lvl>
    <w:lvl w:ilvl="3" w:tentative="1">
      <w:start w:val="1"/>
      <w:numFmt w:val="decimal"/>
      <w:lvlText w:val="%4."/>
      <w:lvlJc w:val="left"/>
      <w:pPr>
        <w:tabs>
          <w:tab w:val="num" w:pos="328"/>
        </w:tabs>
        <w:ind w:left="328" w:hanging="360"/>
      </w:pPr>
    </w:lvl>
    <w:lvl w:ilvl="4" w:tentative="1">
      <w:start w:val="1"/>
      <w:numFmt w:val="decimal"/>
      <w:lvlText w:val="%5."/>
      <w:lvlJc w:val="left"/>
      <w:pPr>
        <w:tabs>
          <w:tab w:val="num" w:pos="1048"/>
        </w:tabs>
        <w:ind w:left="1048" w:hanging="360"/>
      </w:pPr>
    </w:lvl>
    <w:lvl w:ilvl="5" w:tentative="1">
      <w:start w:val="1"/>
      <w:numFmt w:val="decimal"/>
      <w:lvlText w:val="%6."/>
      <w:lvlJc w:val="left"/>
      <w:pPr>
        <w:tabs>
          <w:tab w:val="num" w:pos="1768"/>
        </w:tabs>
        <w:ind w:left="1768" w:hanging="360"/>
      </w:pPr>
    </w:lvl>
    <w:lvl w:ilvl="6" w:tentative="1">
      <w:start w:val="1"/>
      <w:numFmt w:val="decimal"/>
      <w:lvlText w:val="%7."/>
      <w:lvlJc w:val="left"/>
      <w:pPr>
        <w:tabs>
          <w:tab w:val="num" w:pos="2488"/>
        </w:tabs>
        <w:ind w:left="2488" w:hanging="360"/>
      </w:pPr>
    </w:lvl>
    <w:lvl w:ilvl="7" w:tentative="1">
      <w:start w:val="1"/>
      <w:numFmt w:val="decimal"/>
      <w:lvlText w:val="%8."/>
      <w:lvlJc w:val="left"/>
      <w:pPr>
        <w:tabs>
          <w:tab w:val="num" w:pos="3208"/>
        </w:tabs>
        <w:ind w:left="3208" w:hanging="360"/>
      </w:pPr>
    </w:lvl>
    <w:lvl w:ilvl="8" w:tentative="1">
      <w:start w:val="1"/>
      <w:numFmt w:val="decimal"/>
      <w:lvlText w:val="%9."/>
      <w:lvlJc w:val="left"/>
      <w:pPr>
        <w:tabs>
          <w:tab w:val="num" w:pos="3928"/>
        </w:tabs>
        <w:ind w:left="3928" w:hanging="360"/>
      </w:pPr>
    </w:lvl>
  </w:abstractNum>
  <w:abstractNum w:abstractNumId="17" w15:restartNumberingAfterBreak="0">
    <w:nsid w:val="3DF6503F"/>
    <w:multiLevelType w:val="hybridMultilevel"/>
    <w:tmpl w:val="7CC88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73441"/>
    <w:multiLevelType w:val="hybridMultilevel"/>
    <w:tmpl w:val="A39866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155CDD"/>
    <w:multiLevelType w:val="hybridMultilevel"/>
    <w:tmpl w:val="972CE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C6D57"/>
    <w:multiLevelType w:val="hybridMultilevel"/>
    <w:tmpl w:val="EE62C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96338"/>
    <w:multiLevelType w:val="hybridMultilevel"/>
    <w:tmpl w:val="2C60AAA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 w15:restartNumberingAfterBreak="0">
    <w:nsid w:val="64184632"/>
    <w:multiLevelType w:val="multilevel"/>
    <w:tmpl w:val="3B9E9C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313603"/>
    <w:multiLevelType w:val="multilevel"/>
    <w:tmpl w:val="8D0210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A0547"/>
    <w:multiLevelType w:val="multilevel"/>
    <w:tmpl w:val="535A0A4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E19C7"/>
    <w:multiLevelType w:val="hybridMultilevel"/>
    <w:tmpl w:val="3F783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E3582"/>
    <w:multiLevelType w:val="hybridMultilevel"/>
    <w:tmpl w:val="E066553E"/>
    <w:lvl w:ilvl="0" w:tplc="9732E330">
      <w:numFmt w:val="bullet"/>
      <w:lvlText w:val="•"/>
      <w:lvlJc w:val="left"/>
      <w:pPr>
        <w:ind w:left="768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949701039">
    <w:abstractNumId w:val="16"/>
  </w:num>
  <w:num w:numId="2" w16cid:durableId="939529670">
    <w:abstractNumId w:val="18"/>
  </w:num>
  <w:num w:numId="3" w16cid:durableId="1990136233">
    <w:abstractNumId w:val="17"/>
  </w:num>
  <w:num w:numId="4" w16cid:durableId="568619703">
    <w:abstractNumId w:val="21"/>
  </w:num>
  <w:num w:numId="5" w16cid:durableId="156654305">
    <w:abstractNumId w:val="25"/>
  </w:num>
  <w:num w:numId="6" w16cid:durableId="1734431003">
    <w:abstractNumId w:val="19"/>
  </w:num>
  <w:num w:numId="7" w16cid:durableId="82607183">
    <w:abstractNumId w:val="12"/>
  </w:num>
  <w:num w:numId="8" w16cid:durableId="1317683921">
    <w:abstractNumId w:val="26"/>
  </w:num>
  <w:num w:numId="9" w16cid:durableId="833761409">
    <w:abstractNumId w:val="13"/>
  </w:num>
  <w:num w:numId="10" w16cid:durableId="1401639874">
    <w:abstractNumId w:val="14"/>
  </w:num>
  <w:num w:numId="11" w16cid:durableId="1351032661">
    <w:abstractNumId w:val="10"/>
  </w:num>
  <w:num w:numId="12" w16cid:durableId="430710813">
    <w:abstractNumId w:val="20"/>
  </w:num>
  <w:num w:numId="13" w16cid:durableId="690959746">
    <w:abstractNumId w:val="0"/>
  </w:num>
  <w:num w:numId="14" w16cid:durableId="2071340646">
    <w:abstractNumId w:val="1"/>
  </w:num>
  <w:num w:numId="15" w16cid:durableId="1192645832">
    <w:abstractNumId w:val="2"/>
  </w:num>
  <w:num w:numId="16" w16cid:durableId="1188643149">
    <w:abstractNumId w:val="3"/>
  </w:num>
  <w:num w:numId="17" w16cid:durableId="1904364675">
    <w:abstractNumId w:val="4"/>
  </w:num>
  <w:num w:numId="18" w16cid:durableId="342635117">
    <w:abstractNumId w:val="5"/>
  </w:num>
  <w:num w:numId="19" w16cid:durableId="996961598">
    <w:abstractNumId w:val="6"/>
  </w:num>
  <w:num w:numId="20" w16cid:durableId="892809148">
    <w:abstractNumId w:val="7"/>
  </w:num>
  <w:num w:numId="21" w16cid:durableId="1782265935">
    <w:abstractNumId w:val="8"/>
  </w:num>
  <w:num w:numId="22" w16cid:durableId="1745295267">
    <w:abstractNumId w:val="9"/>
  </w:num>
  <w:num w:numId="23" w16cid:durableId="37553609">
    <w:abstractNumId w:val="24"/>
  </w:num>
  <w:num w:numId="24" w16cid:durableId="742408729">
    <w:abstractNumId w:val="23"/>
  </w:num>
  <w:num w:numId="25" w16cid:durableId="1866942719">
    <w:abstractNumId w:val="11"/>
  </w:num>
  <w:num w:numId="26" w16cid:durableId="861090190">
    <w:abstractNumId w:val="22"/>
  </w:num>
  <w:num w:numId="27" w16cid:durableId="15336907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631"/>
    <w:rsid w:val="000363C5"/>
    <w:rsid w:val="00047124"/>
    <w:rsid w:val="00062D01"/>
    <w:rsid w:val="00092C22"/>
    <w:rsid w:val="000B3802"/>
    <w:rsid w:val="000C2E8A"/>
    <w:rsid w:val="001123E2"/>
    <w:rsid w:val="001316DE"/>
    <w:rsid w:val="001623C9"/>
    <w:rsid w:val="001755A8"/>
    <w:rsid w:val="00181834"/>
    <w:rsid w:val="001B2875"/>
    <w:rsid w:val="001C2D29"/>
    <w:rsid w:val="001C5125"/>
    <w:rsid w:val="001E5526"/>
    <w:rsid w:val="001F616A"/>
    <w:rsid w:val="002050AD"/>
    <w:rsid w:val="00221735"/>
    <w:rsid w:val="00225F6A"/>
    <w:rsid w:val="00240E3E"/>
    <w:rsid w:val="00245AE1"/>
    <w:rsid w:val="00256659"/>
    <w:rsid w:val="00265103"/>
    <w:rsid w:val="00266448"/>
    <w:rsid w:val="00266AAB"/>
    <w:rsid w:val="00266BDF"/>
    <w:rsid w:val="00287F3F"/>
    <w:rsid w:val="002C222C"/>
    <w:rsid w:val="002D0E7C"/>
    <w:rsid w:val="002D10EF"/>
    <w:rsid w:val="002F5F02"/>
    <w:rsid w:val="00331067"/>
    <w:rsid w:val="003471FB"/>
    <w:rsid w:val="00377636"/>
    <w:rsid w:val="00385A4B"/>
    <w:rsid w:val="003C4480"/>
    <w:rsid w:val="003F7F73"/>
    <w:rsid w:val="004041D9"/>
    <w:rsid w:val="00447568"/>
    <w:rsid w:val="00450AF9"/>
    <w:rsid w:val="00456144"/>
    <w:rsid w:val="00470204"/>
    <w:rsid w:val="004A2789"/>
    <w:rsid w:val="004C6FA8"/>
    <w:rsid w:val="004E7D39"/>
    <w:rsid w:val="004F62D0"/>
    <w:rsid w:val="0050054D"/>
    <w:rsid w:val="00530B3D"/>
    <w:rsid w:val="00541D85"/>
    <w:rsid w:val="00571FB0"/>
    <w:rsid w:val="00573708"/>
    <w:rsid w:val="00583F97"/>
    <w:rsid w:val="005951A0"/>
    <w:rsid w:val="005967F7"/>
    <w:rsid w:val="005E32E0"/>
    <w:rsid w:val="005F35AC"/>
    <w:rsid w:val="0061712B"/>
    <w:rsid w:val="00624E65"/>
    <w:rsid w:val="0065700D"/>
    <w:rsid w:val="006649C8"/>
    <w:rsid w:val="00676631"/>
    <w:rsid w:val="006E754A"/>
    <w:rsid w:val="006E768E"/>
    <w:rsid w:val="006F678D"/>
    <w:rsid w:val="007222C6"/>
    <w:rsid w:val="00732A79"/>
    <w:rsid w:val="0074633D"/>
    <w:rsid w:val="00756DCA"/>
    <w:rsid w:val="00767EB3"/>
    <w:rsid w:val="007960FE"/>
    <w:rsid w:val="007B44EF"/>
    <w:rsid w:val="007D7593"/>
    <w:rsid w:val="007E00CD"/>
    <w:rsid w:val="007E23B1"/>
    <w:rsid w:val="0080793B"/>
    <w:rsid w:val="00831FC4"/>
    <w:rsid w:val="008677F1"/>
    <w:rsid w:val="00877B00"/>
    <w:rsid w:val="00881798"/>
    <w:rsid w:val="00896431"/>
    <w:rsid w:val="008B12CD"/>
    <w:rsid w:val="008B57DA"/>
    <w:rsid w:val="008C1903"/>
    <w:rsid w:val="008F5681"/>
    <w:rsid w:val="009001D3"/>
    <w:rsid w:val="00900C36"/>
    <w:rsid w:val="00901A84"/>
    <w:rsid w:val="009252C5"/>
    <w:rsid w:val="009362B7"/>
    <w:rsid w:val="0094023E"/>
    <w:rsid w:val="00943DE3"/>
    <w:rsid w:val="0095082D"/>
    <w:rsid w:val="00973048"/>
    <w:rsid w:val="009A1B94"/>
    <w:rsid w:val="009E1BF9"/>
    <w:rsid w:val="00A030AC"/>
    <w:rsid w:val="00A1155C"/>
    <w:rsid w:val="00A11F7D"/>
    <w:rsid w:val="00A40F7B"/>
    <w:rsid w:val="00A83706"/>
    <w:rsid w:val="00A93ADD"/>
    <w:rsid w:val="00AD5950"/>
    <w:rsid w:val="00AF099F"/>
    <w:rsid w:val="00AF26BC"/>
    <w:rsid w:val="00AF2A51"/>
    <w:rsid w:val="00B1754C"/>
    <w:rsid w:val="00B21E1B"/>
    <w:rsid w:val="00B35AD3"/>
    <w:rsid w:val="00B421D3"/>
    <w:rsid w:val="00B46441"/>
    <w:rsid w:val="00B60D06"/>
    <w:rsid w:val="00B60FC7"/>
    <w:rsid w:val="00B664C8"/>
    <w:rsid w:val="00B70F91"/>
    <w:rsid w:val="00B85493"/>
    <w:rsid w:val="00BA2971"/>
    <w:rsid w:val="00BB01AB"/>
    <w:rsid w:val="00BC3EBC"/>
    <w:rsid w:val="00BD712E"/>
    <w:rsid w:val="00C267BF"/>
    <w:rsid w:val="00C53431"/>
    <w:rsid w:val="00C57150"/>
    <w:rsid w:val="00C76A4A"/>
    <w:rsid w:val="00CB128F"/>
    <w:rsid w:val="00CB2E4E"/>
    <w:rsid w:val="00CD75DE"/>
    <w:rsid w:val="00CF3208"/>
    <w:rsid w:val="00D258B0"/>
    <w:rsid w:val="00D25B4E"/>
    <w:rsid w:val="00D42F29"/>
    <w:rsid w:val="00D53DE8"/>
    <w:rsid w:val="00D55B55"/>
    <w:rsid w:val="00D670C1"/>
    <w:rsid w:val="00D82601"/>
    <w:rsid w:val="00D872C8"/>
    <w:rsid w:val="00DB5BBC"/>
    <w:rsid w:val="00E00BA7"/>
    <w:rsid w:val="00E05C5D"/>
    <w:rsid w:val="00E1341A"/>
    <w:rsid w:val="00E16BDA"/>
    <w:rsid w:val="00E611D9"/>
    <w:rsid w:val="00E615EB"/>
    <w:rsid w:val="00E75D21"/>
    <w:rsid w:val="00EA6047"/>
    <w:rsid w:val="00EB3977"/>
    <w:rsid w:val="00F13CD7"/>
    <w:rsid w:val="00F25F00"/>
    <w:rsid w:val="00F57390"/>
    <w:rsid w:val="00F80B85"/>
    <w:rsid w:val="00F8543F"/>
    <w:rsid w:val="00FA64CF"/>
    <w:rsid w:val="00FA72EA"/>
    <w:rsid w:val="00FB6FA6"/>
    <w:rsid w:val="00FB7523"/>
    <w:rsid w:val="00FE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851D9"/>
  <w15:docId w15:val="{0A918AD8-0C99-442E-AEA4-23B1995B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76631"/>
    <w:pPr>
      <w:spacing w:before="120" w:after="120" w:line="240" w:lineRule="atLeast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676631"/>
    <w:rPr>
      <w:rFonts w:ascii="Times New Roman" w:eastAsia="Times New Roman" w:hAnsi="Times New Roman" w:cs="Times New Roman"/>
      <w:b/>
      <w:sz w:val="28"/>
      <w:szCs w:val="28"/>
    </w:rPr>
  </w:style>
  <w:style w:type="table" w:styleId="Tabela-Siatka">
    <w:name w:val="Table Grid"/>
    <w:basedOn w:val="Standardowy"/>
    <w:uiPriority w:val="59"/>
    <w:rsid w:val="00676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7663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343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431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1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1B94"/>
    <w:rPr>
      <w:b/>
      <w:bCs/>
      <w:sz w:val="20"/>
      <w:szCs w:val="20"/>
    </w:rPr>
  </w:style>
  <w:style w:type="table" w:customStyle="1" w:styleId="redniasiatka11">
    <w:name w:val="Średnia siatka 11"/>
    <w:basedOn w:val="Standardowy"/>
    <w:uiPriority w:val="67"/>
    <w:rsid w:val="00F25F0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Jasnasiatka1">
    <w:name w:val="Jasna siatka1"/>
    <w:basedOn w:val="Standardowy"/>
    <w:uiPriority w:val="62"/>
    <w:rsid w:val="00B8549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900C3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5715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77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77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77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1F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FC4"/>
  </w:style>
  <w:style w:type="paragraph" w:styleId="Stopka">
    <w:name w:val="footer"/>
    <w:basedOn w:val="Normalny"/>
    <w:link w:val="StopkaZnak"/>
    <w:uiPriority w:val="99"/>
    <w:unhideWhenUsed/>
    <w:rsid w:val="00831F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0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4762B-7F2C-4639-8709-97302778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2627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LUKS</dc:creator>
  <cp:lastModifiedBy>Joanna Luks</cp:lastModifiedBy>
  <cp:revision>2</cp:revision>
  <cp:lastPrinted>2021-12-03T10:03:00Z</cp:lastPrinted>
  <dcterms:created xsi:type="dcterms:W3CDTF">2026-02-25T11:10:00Z</dcterms:created>
  <dcterms:modified xsi:type="dcterms:W3CDTF">2026-02-25T11:10:00Z</dcterms:modified>
</cp:coreProperties>
</file>