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right"/>
        <w:rPr>
          <w:b w:val="1"/>
          <w:bCs w:val="1"/>
          <w:color w:val="0000ff"/>
        </w:rPr>
      </w:pPr>
      <w:r w:rsidDel="00000000" w:rsidR="00000000" w:rsidRPr="00000000">
        <w:rPr>
          <w:b w:val="1"/>
          <w:bCs w:val="1"/>
          <w:color w:val="0000ff"/>
          <w:rtl w:val="0"/>
        </w:rPr>
        <w:t xml:space="preserve">Załącznik nr 1 b do Umowy</w:t>
      </w:r>
    </w:p>
    <w:p w:rsidR="00000000" w:rsidDel="00000000" w:rsidP="00000000" w:rsidRDefault="00000000" w:rsidRPr="00000000" w14:paraId="00000002">
      <w:pPr>
        <w:spacing w:after="40" w:before="40" w:line="360" w:lineRule="auto"/>
        <w:jc w:val="right"/>
        <w:rPr>
          <w:b w:val="1"/>
          <w:bCs w:val="1"/>
          <w:color w:val="0000ff"/>
        </w:rPr>
      </w:pPr>
      <w:r w:rsidDel="00000000" w:rsidR="00000000" w:rsidRPr="00000000">
        <w:rPr>
          <w:b w:val="1"/>
          <w:bCs w:val="1"/>
          <w:color w:val="0000ff"/>
          <w:rtl w:val="0"/>
        </w:rPr>
        <w:t xml:space="preserve">WHAL-VLD-00xxx00-PMT-STD-0001</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b w:val="1"/>
          <w:bCs w:val="1"/>
          <w:u w:val="single"/>
        </w:rPr>
      </w:pPr>
      <w:r w:rsidDel="00000000" w:rsidR="00000000" w:rsidRPr="00000000">
        <w:rPr>
          <w:b w:val="1"/>
          <w:bCs w:val="1"/>
          <w:u w:val="single"/>
          <w:rtl w:val="0"/>
        </w:rPr>
        <w:t xml:space="preserve">DEFINICJE</w:t>
      </w:r>
    </w:p>
    <w:p w:rsidR="00000000" w:rsidDel="00000000" w:rsidP="00000000" w:rsidRDefault="00000000" w:rsidRPr="00000000" w14:paraId="00000005">
      <w:pPr>
        <w:spacing w:after="120" w:before="120" w:lineRule="auto"/>
        <w:rPr/>
      </w:pPr>
      <w:r w:rsidDel="00000000" w:rsidR="00000000" w:rsidRPr="00000000">
        <w:rPr>
          <w:rtl w:val="0"/>
        </w:rPr>
        <w:t xml:space="preserve">Użyte w Umowie i wymienione poniżej określenia i skróty należy rozumieć następująco:</w:t>
      </w:r>
    </w:p>
    <w:p w:rsidR="00000000" w:rsidDel="00000000" w:rsidP="00000000" w:rsidRDefault="00000000" w:rsidRPr="00000000" w14:paraId="00000006">
      <w:pPr>
        <w:spacing w:after="120" w:before="120" w:lineRule="auto"/>
        <w:rPr/>
      </w:pPr>
      <w:r w:rsidDel="00000000" w:rsidR="00000000" w:rsidRPr="00000000">
        <w:rPr>
          <w:rtl w:val="0"/>
        </w:rPr>
      </w:r>
    </w:p>
    <w:p w:rsidR="00000000" w:rsidDel="00000000" w:rsidP="00000000" w:rsidRDefault="00000000" w:rsidRPr="00000000" w14:paraId="00000007">
      <w:pPr>
        <w:spacing w:after="120" w:before="120" w:lineRule="auto"/>
        <w:rPr/>
      </w:pPr>
      <w:r w:rsidDel="00000000" w:rsidR="00000000" w:rsidRPr="00000000">
        <w:rPr>
          <w:rtl w:val="0"/>
        </w:rPr>
      </w:r>
    </w:p>
    <w:tbl>
      <w:tblPr>
        <w:tblStyle w:val="Table1"/>
        <w:tblW w:w="891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40"/>
        <w:gridCol w:w="2760"/>
        <w:gridCol w:w="5010"/>
        <w:tblGridChange w:id="0">
          <w:tblGrid>
            <w:gridCol w:w="1140"/>
            <w:gridCol w:w="2760"/>
            <w:gridCol w:w="5010"/>
          </w:tblGrid>
        </w:tblGridChange>
      </w:tblGrid>
      <w:tr>
        <w:trPr>
          <w:cantSplit w:val="0"/>
          <w:trHeight w:val="300" w:hRule="atLeast"/>
          <w:tblHeader w:val="1"/>
        </w:trPr>
        <w:tc>
          <w:tcPr>
            <w:shd w:fill="cfe2f3"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ind w:left="720" w:hanging="360"/>
              <w:rPr>
                <w:b w:val="1"/>
                <w:bCs w:val="1"/>
                <w:color w:val="000000"/>
              </w:rPr>
            </w:pPr>
            <w:r w:rsidDel="00000000" w:rsidR="00000000" w:rsidRPr="00000000">
              <w:rPr>
                <w:b w:val="1"/>
                <w:bCs w:val="1"/>
                <w:rtl w:val="0"/>
              </w:rPr>
              <w:t xml:space="preserve">L.P.</w:t>
            </w:r>
            <w:r w:rsidDel="00000000" w:rsidR="00000000" w:rsidRPr="00000000">
              <w:rPr>
                <w:rtl w:val="0"/>
              </w:rPr>
            </w:r>
          </w:p>
        </w:tc>
        <w:tc>
          <w:tcPr>
            <w:shd w:fill="cfe2f3" w:val="clear"/>
          </w:tcPr>
          <w:p w:rsidR="00000000" w:rsidDel="00000000" w:rsidP="00000000" w:rsidRDefault="00000000" w:rsidRPr="00000000" w14:paraId="00000009">
            <w:pPr>
              <w:rPr>
                <w:b w:val="1"/>
                <w:bCs w:val="1"/>
              </w:rPr>
            </w:pPr>
            <w:r w:rsidDel="00000000" w:rsidR="00000000" w:rsidRPr="00000000">
              <w:rPr>
                <w:b w:val="1"/>
                <w:bCs w:val="1"/>
                <w:rtl w:val="0"/>
              </w:rPr>
              <w:t xml:space="preserve">Termin/ Skrót</w:t>
            </w:r>
          </w:p>
        </w:tc>
        <w:tc>
          <w:tcPr>
            <w:shd w:fill="cfe2f3" w:val="clear"/>
          </w:tcPr>
          <w:p w:rsidR="00000000" w:rsidDel="00000000" w:rsidP="00000000" w:rsidRDefault="00000000" w:rsidRPr="00000000" w14:paraId="0000000A">
            <w:pPr>
              <w:spacing w:after="240" w:lineRule="auto"/>
              <w:rPr>
                <w:b w:val="1"/>
                <w:bCs w:val="1"/>
              </w:rPr>
            </w:pPr>
            <w:r w:rsidDel="00000000" w:rsidR="00000000" w:rsidRPr="00000000">
              <w:rPr>
                <w:b w:val="1"/>
                <w:bCs w:val="1"/>
                <w:rtl w:val="0"/>
              </w:rPr>
              <w:t xml:space="preserve">Definicja / Objaśnienie</w:t>
            </w:r>
          </w:p>
        </w:tc>
      </w:tr>
      <w:tr>
        <w:trPr>
          <w:cantSplit w:val="0"/>
          <w:trHeight w:val="300" w:hRule="atLeast"/>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0" w:before="0" w:line="276" w:lineRule="auto"/>
              <w:ind w:left="0" w:firstLine="0"/>
              <w:rPr>
                <w:b w:val="1"/>
                <w:bCs w:val="1"/>
                <w:color w:val="000000"/>
              </w:rPr>
            </w:pPr>
            <w:r w:rsidDel="00000000" w:rsidR="00000000" w:rsidRPr="00000000">
              <w:rPr>
                <w:b w:val="1"/>
                <w:bCs w:val="1"/>
                <w:rtl w:val="0"/>
              </w:rPr>
              <w:t xml:space="preserve">1</w:t>
            </w:r>
            <w:r w:rsidDel="00000000" w:rsidR="00000000" w:rsidRPr="00000000">
              <w:rPr>
                <w:rtl w:val="0"/>
              </w:rPr>
            </w:r>
          </w:p>
        </w:tc>
        <w:tc>
          <w:tcPr/>
          <w:p w:rsidR="00000000" w:rsidDel="00000000" w:rsidP="00000000" w:rsidRDefault="00000000" w:rsidRPr="00000000" w14:paraId="0000000C">
            <w:pPr>
              <w:spacing w:after="0" w:before="0" w:line="276" w:lineRule="auto"/>
              <w:rPr>
                <w:b w:val="1"/>
                <w:bCs w:val="1"/>
              </w:rPr>
            </w:pPr>
            <w:r w:rsidDel="00000000" w:rsidR="00000000" w:rsidRPr="00000000">
              <w:rPr>
                <w:b w:val="1"/>
                <w:bCs w:val="1"/>
                <w:rtl w:val="0"/>
              </w:rPr>
              <w:t xml:space="preserve">Akumulator Ciepła</w:t>
            </w:r>
          </w:p>
        </w:tc>
        <w:tc>
          <w:tcPr/>
          <w:p w:rsidR="00000000" w:rsidDel="00000000" w:rsidP="00000000" w:rsidRDefault="00000000" w:rsidRPr="00000000" w14:paraId="0000000D">
            <w:pPr>
              <w:widowControl w:val="0"/>
              <w:spacing w:after="0" w:before="0" w:line="276" w:lineRule="auto"/>
              <w:rPr/>
            </w:pPr>
            <w:r w:rsidDel="00000000" w:rsidR="00000000" w:rsidRPr="00000000">
              <w:rPr>
                <w:rtl w:val="0"/>
              </w:rPr>
              <w:t xml:space="preserve">Przedsięwzięcie inwestycyjne polegające na zaprojektowaniu i budowie w formule “pod klucz” kompletnej instalacji Akumulatora Ciepła (AC) i pompowni oraz włączeniu Instalacji w istniejący układ technologiczny EC4, oraz powiązaniu jej z istniejącą infrastrukturą Zamawiającego, realizowane przez Wykonawcę Akumulatora Ciepła i pompowni na rzecz Zamawiającego</w:t>
            </w:r>
          </w:p>
        </w:tc>
      </w:tr>
      <w:tr>
        <w:trPr>
          <w:cantSplit w:val="0"/>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0" w:before="0" w:line="276" w:lineRule="auto"/>
              <w:ind w:left="0" w:firstLine="0"/>
              <w:rPr>
                <w:b w:val="1"/>
                <w:bCs w:val="1"/>
                <w:color w:val="000000"/>
              </w:rPr>
            </w:pPr>
            <w:r w:rsidDel="00000000" w:rsidR="00000000" w:rsidRPr="00000000">
              <w:rPr>
                <w:b w:val="1"/>
                <w:bCs w:val="1"/>
                <w:rtl w:val="0"/>
              </w:rPr>
              <w:t xml:space="preserve">2</w:t>
            </w:r>
            <w:r w:rsidDel="00000000" w:rsidR="00000000" w:rsidRPr="00000000">
              <w:rPr>
                <w:rtl w:val="0"/>
              </w:rPr>
            </w:r>
          </w:p>
        </w:tc>
        <w:tc>
          <w:tcPr/>
          <w:p w:rsidR="00000000" w:rsidDel="00000000" w:rsidP="00000000" w:rsidRDefault="00000000" w:rsidRPr="00000000" w14:paraId="0000000F">
            <w:pPr>
              <w:spacing w:after="0" w:before="0" w:line="276" w:lineRule="auto"/>
              <w:rPr>
                <w:b w:val="1"/>
                <w:bCs w:val="1"/>
              </w:rPr>
            </w:pPr>
            <w:r w:rsidDel="00000000" w:rsidR="00000000" w:rsidRPr="00000000">
              <w:rPr>
                <w:b w:val="1"/>
                <w:bCs w:val="1"/>
                <w:rtl w:val="0"/>
              </w:rPr>
              <w:t xml:space="preserve">BHP</w:t>
            </w:r>
          </w:p>
        </w:tc>
        <w:tc>
          <w:tcPr/>
          <w:p w:rsidR="00000000" w:rsidDel="00000000" w:rsidP="00000000" w:rsidRDefault="00000000" w:rsidRPr="00000000" w14:paraId="00000010">
            <w:pPr>
              <w:spacing w:after="0" w:before="0" w:line="276" w:lineRule="auto"/>
              <w:rPr/>
            </w:pPr>
            <w:r w:rsidDel="00000000" w:rsidR="00000000" w:rsidRPr="00000000">
              <w:rPr>
                <w:rtl w:val="0"/>
              </w:rPr>
              <w:t xml:space="preserve">oznacza bezpieczeństwo i higiena pracy.</w:t>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0" w:before="0" w:line="276" w:lineRule="auto"/>
              <w:ind w:left="0" w:firstLine="0"/>
              <w:rPr>
                <w:b w:val="1"/>
                <w:bCs w:val="1"/>
              </w:rPr>
            </w:pPr>
            <w:r w:rsidDel="00000000" w:rsidR="00000000" w:rsidRPr="00000000">
              <w:rPr>
                <w:b w:val="1"/>
                <w:bCs w:val="1"/>
                <w:rtl w:val="0"/>
              </w:rPr>
              <w:t xml:space="preserve">3</w:t>
            </w:r>
          </w:p>
        </w:tc>
        <w:tc>
          <w:tcPr/>
          <w:p w:rsidR="00000000" w:rsidDel="00000000" w:rsidP="00000000" w:rsidRDefault="00000000" w:rsidRPr="00000000" w14:paraId="00000012">
            <w:pPr>
              <w:spacing w:after="0" w:before="0" w:line="276" w:lineRule="auto"/>
              <w:rPr>
                <w:b w:val="1"/>
                <w:bCs w:val="1"/>
              </w:rPr>
            </w:pPr>
            <w:r w:rsidDel="00000000" w:rsidR="00000000" w:rsidRPr="00000000">
              <w:rPr>
                <w:b w:val="1"/>
                <w:bCs w:val="1"/>
                <w:rtl w:val="0"/>
              </w:rPr>
              <w:t xml:space="preserve">Próby Funkcjonalne</w:t>
            </w:r>
          </w:p>
        </w:tc>
        <w:tc>
          <w:tcPr/>
          <w:p w:rsidR="00000000" w:rsidDel="00000000" w:rsidP="00000000" w:rsidRDefault="00000000" w:rsidRPr="00000000" w14:paraId="00000013">
            <w:pPr>
              <w:spacing w:after="0" w:before="0" w:line="276" w:lineRule="auto"/>
              <w:rPr>
                <w:sz w:val="21"/>
                <w:szCs w:val="21"/>
                <w:highlight w:val="white"/>
              </w:rPr>
            </w:pPr>
            <w:r w:rsidDel="00000000" w:rsidR="00000000" w:rsidRPr="00000000">
              <w:rPr>
                <w:rtl w:val="0"/>
              </w:rPr>
              <w:t xml:space="preserve">Czynności realizowane przez służby Zamawiającego oraz Wykonawcy Akumulatora Ciepła związane z napełnieniem, próbami szczelności, rozruchem, przetestowaniem i przekazaniem do eksploatacji Akumulatora Ciepła oraz Przedmiotu Umowy, realizowane przy udziale Wykonawcy Przedmiotu Umowy,</w:t>
            </w:r>
            <w:r w:rsidDel="00000000" w:rsidR="00000000" w:rsidRPr="00000000">
              <w:rPr>
                <w:b w:val="1"/>
                <w:bCs w:val="1"/>
                <w:rtl w:val="0"/>
              </w:rPr>
              <w:t xml:space="preserve"> </w:t>
            </w:r>
            <w:r w:rsidDel="00000000" w:rsidR="00000000" w:rsidRPr="00000000">
              <w:rPr>
                <w:rtl w:val="0"/>
              </w:rPr>
              <w:t xml:space="preserve">który będzie podczas Prób Funkcjonalnych realizował obowiązki wskazane w </w:t>
            </w:r>
            <w:r w:rsidDel="00000000" w:rsidR="00000000" w:rsidRPr="00000000">
              <w:rPr>
                <w:b w:val="1"/>
                <w:bCs w:val="1"/>
                <w:rtl w:val="0"/>
              </w:rPr>
              <w:t xml:space="preserve">Załączniku nr 1 </w:t>
            </w:r>
            <w:r w:rsidDel="00000000" w:rsidR="00000000" w:rsidRPr="00000000">
              <w:rPr>
                <w:rtl w:val="0"/>
              </w:rPr>
              <w:t xml:space="preserve"> (tj. SWZ Część II (OPZ)</w:t>
            </w:r>
            <w:r w:rsidDel="00000000" w:rsidR="00000000" w:rsidRPr="00000000">
              <w:rPr>
                <w:b w:val="1"/>
                <w:bCs w:val="1"/>
                <w:rtl w:val="0"/>
              </w:rPr>
              <w:t xml:space="preserve">,</w:t>
            </w:r>
            <w:r w:rsidDel="00000000" w:rsidR="00000000" w:rsidRPr="00000000">
              <w:rPr>
                <w:rtl w:val="0"/>
              </w:rPr>
              <w:t xml:space="preserve"> w tym usuwał Usterek, o czym mowa w Umowie</w:t>
            </w:r>
            <w:r w:rsidDel="00000000" w:rsidR="00000000" w:rsidRPr="00000000">
              <w:rPr>
                <w:rtl w:val="0"/>
              </w:rPr>
              <w:t xml:space="preserve"> i w Załączniku nr 3 do Umowy (tj. SWZ Część III)</w:t>
            </w:r>
            <w:r w:rsidDel="00000000" w:rsidR="00000000" w:rsidRPr="00000000">
              <w:rPr>
                <w:rtl w:val="0"/>
              </w:rPr>
              <w:t xml:space="preserve">.</w:t>
            </w:r>
            <w:r w:rsidDel="00000000" w:rsidR="00000000" w:rsidRPr="00000000">
              <w:rPr>
                <w:rtl w:val="0"/>
              </w:rPr>
            </w:r>
          </w:p>
        </w:tc>
      </w:tr>
      <w:tr>
        <w:trPr>
          <w:cantSplit w:val="0"/>
          <w:trHeight w:val="647.8125" w:hRule="atLeast"/>
          <w:tblHeader w:val="0"/>
        </w:trPr>
        <w:tc>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b w:val="1"/>
                <w:bCs w:val="1"/>
                <w:i w:val="0"/>
                <w:iCs w:val="0"/>
                <w:smallCaps w:val="0"/>
                <w:strike w:val="0"/>
                <w:color w:val="000000"/>
                <w:u w:val="none"/>
                <w:vertAlign w:val="baseline"/>
              </w:rPr>
            </w:pPr>
            <w:r w:rsidDel="00000000" w:rsidR="00000000" w:rsidRPr="00000000">
              <w:rPr>
                <w:b w:val="1"/>
                <w:bCs w:val="1"/>
                <w:rtl w:val="0"/>
              </w:rPr>
              <w:t xml:space="preserve">4</w:t>
            </w:r>
            <w:r w:rsidDel="00000000" w:rsidR="00000000" w:rsidRPr="00000000">
              <w:rPr>
                <w:rtl w:val="0"/>
              </w:rPr>
            </w:r>
          </w:p>
        </w:tc>
        <w:tc>
          <w:tcPr/>
          <w:p w:rsidR="00000000" w:rsidDel="00000000" w:rsidP="00000000" w:rsidRDefault="00000000" w:rsidRPr="00000000" w14:paraId="00000015">
            <w:pPr>
              <w:spacing w:after="0" w:before="0" w:line="276" w:lineRule="auto"/>
              <w:rPr>
                <w:b w:val="1"/>
                <w:bCs w:val="1"/>
              </w:rPr>
            </w:pPr>
            <w:r w:rsidDel="00000000" w:rsidR="00000000" w:rsidRPr="00000000">
              <w:rPr>
                <w:b w:val="1"/>
                <w:bCs w:val="1"/>
                <w:rtl w:val="0"/>
              </w:rPr>
              <w:t xml:space="preserve">Dokumentacja  Zamawiając</w:t>
            </w:r>
            <w:r w:rsidDel="00000000" w:rsidR="00000000" w:rsidRPr="00000000">
              <w:rPr>
                <w:b w:val="1"/>
                <w:bCs w:val="1"/>
                <w:rtl w:val="0"/>
              </w:rPr>
              <w:t xml:space="preserve">ego</w:t>
            </w:r>
            <w:r w:rsidDel="00000000" w:rsidR="00000000" w:rsidRPr="00000000">
              <w:rPr>
                <w:rtl w:val="0"/>
              </w:rPr>
            </w:r>
          </w:p>
        </w:tc>
        <w:tc>
          <w:tcPr/>
          <w:p w:rsidR="00000000" w:rsidDel="00000000" w:rsidP="00000000" w:rsidRDefault="00000000" w:rsidRPr="00000000" w14:paraId="00000016">
            <w:pPr>
              <w:widowControl w:val="0"/>
              <w:spacing w:after="0" w:before="0" w:line="276" w:lineRule="auto"/>
              <w:rPr/>
            </w:pPr>
            <w:bookmarkStart w:colFirst="0" w:colLast="0" w:name="_heading=h.3znysh7" w:id="0"/>
            <w:bookmarkEnd w:id="0"/>
            <w:r w:rsidDel="00000000" w:rsidR="00000000" w:rsidRPr="00000000">
              <w:rPr>
                <w:rtl w:val="0"/>
              </w:rPr>
              <w:t xml:space="preserve">będąca w posiadaniu Zamawiającego dokumentacja stanu istniejącego na Obszarze Realizacji Prac oraz dokumentacja dotycząca istniejących instalacji, udostępniona Wykonawcy przez Zamawiającego w związku z wykonywaniem Umowy. W skład Dokumentacji Zamawiającego wchodzą również inne dokumenty, w tym w szczególności wskazane w </w:t>
            </w:r>
            <w:r w:rsidDel="00000000" w:rsidR="00000000" w:rsidRPr="00000000">
              <w:rPr>
                <w:b w:val="1"/>
                <w:bCs w:val="1"/>
                <w:rtl w:val="0"/>
              </w:rPr>
              <w:t xml:space="preserve">Załączniku nr 1 </w:t>
            </w:r>
            <w:r w:rsidDel="00000000" w:rsidR="00000000" w:rsidRPr="00000000">
              <w:rPr>
                <w:rtl w:val="0"/>
              </w:rPr>
              <w:t xml:space="preserve">(tj. SWZ Część II (OPZ)). Dokumentacja Zamawiającego może być aktualizowana przez Zamawiającego, w trakcie realizacji Przedmiotu Umowy przez Wykonawcę, i w takim przypadku na bieżąco przekazywana przez Zamawiającego i uwzględniana przez Wykonawcę w trakcie realizacji Przedmiotu Umowy.</w:t>
            </w:r>
          </w:p>
        </w:tc>
      </w:tr>
      <w:tr>
        <w:trPr>
          <w:cantSplit w:val="0"/>
          <w:trHeight w:val="300" w:hRule="atLeast"/>
          <w:tblHeader w:val="0"/>
        </w:trPr>
        <w:tc>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b w:val="1"/>
                <w:bCs w:val="1"/>
                <w:i w:val="0"/>
                <w:iCs w:val="0"/>
                <w:smallCaps w:val="0"/>
                <w:strike w:val="0"/>
                <w:u w:val="none"/>
                <w:vertAlign w:val="baseline"/>
              </w:rPr>
            </w:pPr>
            <w:r w:rsidDel="00000000" w:rsidR="00000000" w:rsidRPr="00000000">
              <w:rPr>
                <w:b w:val="1"/>
                <w:bCs w:val="1"/>
                <w:rtl w:val="0"/>
              </w:rPr>
              <w:t xml:space="preserve">5</w:t>
            </w:r>
            <w:r w:rsidDel="00000000" w:rsidR="00000000" w:rsidRPr="00000000">
              <w:rPr>
                <w:rtl w:val="0"/>
              </w:rPr>
            </w:r>
          </w:p>
        </w:tc>
        <w:tc>
          <w:tcPr/>
          <w:p w:rsidR="00000000" w:rsidDel="00000000" w:rsidP="00000000" w:rsidRDefault="00000000" w:rsidRPr="00000000" w14:paraId="00000018">
            <w:pPr>
              <w:spacing w:after="0" w:before="0" w:line="276" w:lineRule="auto"/>
              <w:rPr>
                <w:b w:val="1"/>
                <w:bCs w:val="1"/>
              </w:rPr>
            </w:pPr>
            <w:r w:rsidDel="00000000" w:rsidR="00000000" w:rsidRPr="00000000">
              <w:rPr>
                <w:b w:val="1"/>
                <w:bCs w:val="1"/>
                <w:rtl w:val="0"/>
              </w:rPr>
              <w:t xml:space="preserve">Dokumentacja Wykonawcy Akumulatora Ciepła</w:t>
            </w:r>
          </w:p>
        </w:tc>
        <w:tc>
          <w:tcPr/>
          <w:p w:rsidR="00000000" w:rsidDel="00000000" w:rsidP="00000000" w:rsidRDefault="00000000" w:rsidRPr="00000000" w14:paraId="00000019">
            <w:pPr>
              <w:spacing w:after="0" w:before="0" w:line="276" w:lineRule="auto"/>
              <w:rPr/>
            </w:pPr>
            <w:r w:rsidDel="00000000" w:rsidR="00000000" w:rsidRPr="00000000">
              <w:rPr>
                <w:rtl w:val="0"/>
              </w:rPr>
              <w:t xml:space="preserve">dokumentacja sporządzona przez Wykonawcę Akumulatora Ciepła, która </w:t>
            </w:r>
            <w:r w:rsidDel="00000000" w:rsidR="00000000" w:rsidRPr="00000000">
              <w:rPr>
                <w:rtl w:val="0"/>
              </w:rPr>
              <w:t xml:space="preserve">może być przekazana Wykonawcy w relewantnych elementach</w:t>
            </w:r>
            <w:r w:rsidDel="00000000" w:rsidR="00000000" w:rsidRPr="00000000">
              <w:rPr>
                <w:rtl w:val="0"/>
              </w:rPr>
              <w:t xml:space="preserve"> </w:t>
            </w:r>
            <w:r w:rsidDel="00000000" w:rsidR="00000000" w:rsidRPr="00000000">
              <w:rPr>
                <w:rtl w:val="0"/>
              </w:rPr>
              <w:t xml:space="preserve">przez Zamawiającego w trakcie realizacji Umowy, i obowiązująca Wykonawcę w zakresie realizacji Umowy, szczególnie </w:t>
            </w:r>
            <w:r w:rsidDel="00000000" w:rsidR="00000000" w:rsidRPr="00000000">
              <w:rPr>
                <w:rtl w:val="0"/>
              </w:rPr>
              <w:t xml:space="preserve">w zakresie lokalizacji Punktów Styku z Akumulatorem Ciepła oraz </w:t>
            </w:r>
            <w:r w:rsidDel="00000000" w:rsidR="00000000" w:rsidRPr="00000000">
              <w:rPr>
                <w:rtl w:val="0"/>
              </w:rPr>
              <w:t xml:space="preserve">w zakresie wymaganym do koordynacji poszczególnych elementów prac Wykonawcy w sąsiedztwie Terenu Budowy Wykonawcy Akumulatora Ciepła (</w:t>
            </w:r>
            <w:r w:rsidDel="00000000" w:rsidR="00000000" w:rsidRPr="00000000">
              <w:rPr>
                <w:rtl w:val="0"/>
              </w:rPr>
              <w:t xml:space="preserve">m.in</w:t>
            </w:r>
            <w:r w:rsidDel="00000000" w:rsidR="00000000" w:rsidRPr="00000000">
              <w:rPr>
                <w:rtl w:val="0"/>
              </w:rPr>
              <w:t xml:space="preserve">. Plan BIOZ Wykonawcy Akumulatora Ciepła), uwzględniających ewentualne zmiany w sHRU</w:t>
            </w:r>
            <w:r w:rsidDel="00000000" w:rsidR="00000000" w:rsidRPr="00000000">
              <w:rPr>
                <w:rtl w:val="0"/>
              </w:rPr>
              <w:t xml:space="preserve">. </w:t>
            </w:r>
            <w:r w:rsidDel="00000000" w:rsidR="00000000" w:rsidRPr="00000000">
              <w:rPr>
                <w:rtl w:val="0"/>
              </w:rPr>
              <w:t xml:space="preserve">Dokumentacja Wykonawcy Akumulatora Ciepła będzie wymagała zamiennego pozwolenia na budowę.</w:t>
            </w:r>
          </w:p>
        </w:tc>
      </w:tr>
      <w:tr>
        <w:trPr>
          <w:cantSplit w:val="1"/>
          <w:trHeight w:val="300" w:hRule="atLeast"/>
          <w:tblHeader w:val="0"/>
        </w:trPr>
        <w:tc>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b w:val="1"/>
                <w:bCs w:val="1"/>
              </w:rPr>
            </w:pPr>
            <w:r w:rsidDel="00000000" w:rsidR="00000000" w:rsidRPr="00000000">
              <w:rPr>
                <w:b w:val="1"/>
                <w:bCs w:val="1"/>
                <w:rtl w:val="0"/>
              </w:rPr>
              <w:t xml:space="preserve">6</w:t>
            </w:r>
          </w:p>
        </w:tc>
        <w:tc>
          <w:tcPr/>
          <w:p w:rsidR="00000000" w:rsidDel="00000000" w:rsidP="00000000" w:rsidRDefault="00000000" w:rsidRPr="00000000" w14:paraId="0000001B">
            <w:pPr>
              <w:spacing w:after="0" w:before="0" w:line="276" w:lineRule="auto"/>
              <w:rPr>
                <w:b w:val="1"/>
                <w:bCs w:val="1"/>
              </w:rPr>
            </w:pPr>
            <w:r w:rsidDel="00000000" w:rsidR="00000000" w:rsidRPr="00000000">
              <w:rPr>
                <w:b w:val="1"/>
                <w:bCs w:val="1"/>
                <w:rtl w:val="0"/>
              </w:rPr>
              <w:t xml:space="preserve">Dokumentacja Wykonawcy</w:t>
            </w:r>
          </w:p>
        </w:tc>
        <w:tc>
          <w:tcPr/>
          <w:p w:rsidR="00000000" w:rsidDel="00000000" w:rsidP="00000000" w:rsidRDefault="00000000" w:rsidRPr="00000000" w14:paraId="0000001C">
            <w:pPr>
              <w:widowControl w:val="0"/>
              <w:spacing w:after="0" w:before="0" w:line="276" w:lineRule="auto"/>
              <w:rPr/>
            </w:pPr>
            <w:r w:rsidDel="00000000" w:rsidR="00000000" w:rsidRPr="00000000">
              <w:rPr>
                <w:rtl w:val="0"/>
              </w:rPr>
              <w:t xml:space="preserve">Wszelkie wykresy, schematy, plany, bazy danych, opisy, zestawienia, procedury, specyfikacje oraz instrukcje obsługi czy konserwacji, w tym dokumentacja red-correx, dokumentacja jakościowa, </w:t>
            </w:r>
          </w:p>
          <w:p w:rsidR="00000000" w:rsidDel="00000000" w:rsidP="00000000" w:rsidRDefault="00000000" w:rsidRPr="00000000" w14:paraId="0000001D">
            <w:pPr>
              <w:widowControl w:val="0"/>
              <w:spacing w:after="0" w:before="0" w:line="276" w:lineRule="auto"/>
              <w:rPr/>
            </w:pPr>
            <w:r w:rsidDel="00000000" w:rsidR="00000000" w:rsidRPr="00000000">
              <w:rPr>
                <w:rtl w:val="0"/>
              </w:rPr>
              <w:t xml:space="preserve">korekty przekazanych projektów i rysunków,a także wszystkie inne dokumenty dotyczące Przedmiotu Umowy lub jakiejkolwiek jego części, procesu, instalacji, montażu czy jej uruchomienia, eksploatacji lub konserwacji, które Wykonawca obowiązany jest przedłożyć w ramach Umowy, w tym te wskazane w </w:t>
            </w:r>
            <w:r w:rsidDel="00000000" w:rsidR="00000000" w:rsidRPr="00000000">
              <w:rPr>
                <w:b w:val="1"/>
                <w:bCs w:val="1"/>
                <w:rtl w:val="0"/>
              </w:rPr>
              <w:t xml:space="preserve">Załączniku nr 1 </w:t>
            </w:r>
            <w:r w:rsidDel="00000000" w:rsidR="00000000" w:rsidRPr="00000000">
              <w:rPr>
                <w:rtl w:val="0"/>
              </w:rPr>
              <w:t xml:space="preserve">(tj. SWZ Część II (OPZ)).</w:t>
            </w:r>
            <w:r w:rsidDel="00000000" w:rsidR="00000000" w:rsidRPr="00000000">
              <w:rPr>
                <w:rtl w:val="0"/>
              </w:rPr>
            </w:r>
          </w:p>
        </w:tc>
      </w:tr>
      <w:tr>
        <w:trPr>
          <w:cantSplit w:val="0"/>
          <w:tblHeader w:val="0"/>
        </w:trPr>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0" w:before="0" w:line="276" w:lineRule="auto"/>
              <w:ind w:left="0" w:firstLine="0"/>
              <w:rPr>
                <w:b w:val="1"/>
                <w:bCs w:val="1"/>
                <w:color w:val="000000"/>
              </w:rPr>
            </w:pPr>
            <w:r w:rsidDel="00000000" w:rsidR="00000000" w:rsidRPr="00000000">
              <w:rPr>
                <w:b w:val="1"/>
                <w:bCs w:val="1"/>
                <w:rtl w:val="0"/>
              </w:rPr>
              <w:t xml:space="preserve">7</w:t>
            </w:r>
            <w:r w:rsidDel="00000000" w:rsidR="00000000" w:rsidRPr="00000000">
              <w:rPr>
                <w:rtl w:val="0"/>
              </w:rPr>
            </w:r>
          </w:p>
        </w:tc>
        <w:tc>
          <w:tcPr/>
          <w:p w:rsidR="00000000" w:rsidDel="00000000" w:rsidP="00000000" w:rsidRDefault="00000000" w:rsidRPr="00000000" w14:paraId="0000001F">
            <w:pPr>
              <w:spacing w:after="0" w:before="0" w:line="276" w:lineRule="auto"/>
              <w:rPr>
                <w:b w:val="1"/>
                <w:bCs w:val="1"/>
              </w:rPr>
            </w:pPr>
            <w:r w:rsidDel="00000000" w:rsidR="00000000" w:rsidRPr="00000000">
              <w:rPr>
                <w:b w:val="1"/>
                <w:bCs w:val="1"/>
                <w:rtl w:val="0"/>
              </w:rPr>
              <w:t xml:space="preserve">Dostawy</w:t>
            </w:r>
          </w:p>
        </w:tc>
        <w:tc>
          <w:tcPr/>
          <w:p w:rsidR="00000000" w:rsidDel="00000000" w:rsidP="00000000" w:rsidRDefault="00000000" w:rsidRPr="00000000" w14:paraId="00000020">
            <w:pPr>
              <w:spacing w:after="0" w:before="0" w:line="276" w:lineRule="auto"/>
              <w:rPr>
                <w:b w:val="1"/>
                <w:bCs w:val="1"/>
              </w:rPr>
            </w:pPr>
            <w:r w:rsidDel="00000000" w:rsidR="00000000" w:rsidRPr="00000000">
              <w:rPr>
                <w:rtl w:val="0"/>
              </w:rPr>
              <w:t xml:space="preserve">Wszelkie urządzenia, materiały, rurociągi, armatura i osprzęt niezbędne do wykonania Przedmiotu Umowy, dostarczane przez Wykonawcę na Obszar Realizacji Prac, z wyłączeniem materiałów powierzonych Wykonawcy przez Zamawiającego wskazanych w </w:t>
            </w:r>
            <w:r w:rsidDel="00000000" w:rsidR="00000000" w:rsidRPr="00000000">
              <w:rPr>
                <w:b w:val="1"/>
                <w:bCs w:val="1"/>
                <w:rtl w:val="0"/>
              </w:rPr>
              <w:t xml:space="preserve">Załączniku nr 1 </w:t>
            </w:r>
            <w:r w:rsidDel="00000000" w:rsidR="00000000" w:rsidRPr="00000000">
              <w:rPr>
                <w:rtl w:val="0"/>
              </w:rPr>
              <w:t xml:space="preserve">(tj. SWZ Część II (OPZ).</w:t>
            </w:r>
            <w:r w:rsidDel="00000000" w:rsidR="00000000" w:rsidRPr="00000000">
              <w:rPr>
                <w:rtl w:val="0"/>
              </w:rPr>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0" w:before="0" w:line="276" w:lineRule="auto"/>
              <w:ind w:left="0" w:firstLine="0"/>
              <w:rPr>
                <w:b w:val="1"/>
                <w:bCs w:val="1"/>
                <w:color w:val="000000"/>
              </w:rPr>
            </w:pPr>
            <w:r w:rsidDel="00000000" w:rsidR="00000000" w:rsidRPr="00000000">
              <w:rPr>
                <w:b w:val="1"/>
                <w:bCs w:val="1"/>
                <w:rtl w:val="0"/>
              </w:rPr>
              <w:t xml:space="preserve">8</w:t>
            </w:r>
            <w:r w:rsidDel="00000000" w:rsidR="00000000" w:rsidRPr="00000000">
              <w:rPr>
                <w:rtl w:val="0"/>
              </w:rPr>
            </w:r>
          </w:p>
        </w:tc>
        <w:tc>
          <w:tcPr/>
          <w:p w:rsidR="00000000" w:rsidDel="00000000" w:rsidP="00000000" w:rsidRDefault="00000000" w:rsidRPr="00000000" w14:paraId="00000022">
            <w:pPr>
              <w:spacing w:after="0" w:before="0" w:line="276" w:lineRule="auto"/>
              <w:rPr>
                <w:b w:val="1"/>
                <w:bCs w:val="1"/>
              </w:rPr>
            </w:pPr>
            <w:r w:rsidDel="00000000" w:rsidR="00000000" w:rsidRPr="00000000">
              <w:rPr>
                <w:b w:val="1"/>
                <w:bCs w:val="1"/>
                <w:rtl w:val="0"/>
              </w:rPr>
              <w:t xml:space="preserve">Dzień Roboczy</w:t>
            </w:r>
          </w:p>
        </w:tc>
        <w:tc>
          <w:tcPr/>
          <w:p w:rsidR="00000000" w:rsidDel="00000000" w:rsidP="00000000" w:rsidRDefault="00000000" w:rsidRPr="00000000" w14:paraId="00000023">
            <w:pPr>
              <w:spacing w:after="0" w:before="0" w:line="276" w:lineRule="auto"/>
              <w:rPr/>
            </w:pPr>
            <w:r w:rsidDel="00000000" w:rsidR="00000000" w:rsidRPr="00000000">
              <w:rPr>
                <w:rtl w:val="0"/>
              </w:rPr>
              <w:t xml:space="preserve">oznacza dzień tygodnia od poniedziałku do piątku z wyjątkiem dni ustawowo wolnych od pracy w Polsce</w:t>
            </w:r>
          </w:p>
        </w:tc>
      </w:tr>
      <w:tr>
        <w:trPr>
          <w:cantSplit w:val="0"/>
          <w:tblHeader w:val="0"/>
        </w:trPr>
        <w:tc>
          <w:tcPr/>
          <w:p w:rsidR="00000000" w:rsidDel="00000000" w:rsidP="00000000" w:rsidRDefault="00000000" w:rsidRPr="00000000" w14:paraId="00000024">
            <w:pPr>
              <w:spacing w:after="0" w:line="276" w:lineRule="auto"/>
              <w:rPr>
                <w:b w:val="1"/>
                <w:bCs w:val="1"/>
              </w:rPr>
            </w:pPr>
            <w:r w:rsidDel="00000000" w:rsidR="00000000" w:rsidRPr="00000000">
              <w:rPr>
                <w:b w:val="1"/>
                <w:bCs w:val="1"/>
                <w:rtl w:val="0"/>
              </w:rPr>
              <w:t xml:space="preserve">9</w:t>
            </w:r>
          </w:p>
        </w:tc>
        <w:tc>
          <w:tcPr/>
          <w:p w:rsidR="00000000" w:rsidDel="00000000" w:rsidP="00000000" w:rsidRDefault="00000000" w:rsidRPr="00000000" w14:paraId="00000025">
            <w:pPr>
              <w:spacing w:after="0" w:before="0" w:line="276" w:lineRule="auto"/>
              <w:rPr>
                <w:b w:val="1"/>
                <w:bCs w:val="1"/>
              </w:rPr>
            </w:pPr>
            <w:r w:rsidDel="00000000" w:rsidR="00000000" w:rsidRPr="00000000">
              <w:rPr>
                <w:b w:val="1"/>
                <w:bCs w:val="1"/>
                <w:rtl w:val="0"/>
              </w:rPr>
              <w:t xml:space="preserve">Dzień Wejścia w Życie Umowy </w:t>
            </w:r>
          </w:p>
        </w:tc>
        <w:tc>
          <w:tcPr/>
          <w:p w:rsidR="00000000" w:rsidDel="00000000" w:rsidP="00000000" w:rsidRDefault="00000000" w:rsidRPr="00000000" w14:paraId="00000026">
            <w:pPr>
              <w:spacing w:after="0" w:before="0" w:line="276" w:lineRule="auto"/>
              <w:rPr/>
            </w:pPr>
            <w:r w:rsidDel="00000000" w:rsidR="00000000" w:rsidRPr="00000000">
              <w:rPr>
                <w:rtl w:val="0"/>
              </w:rPr>
              <w:t xml:space="preserve">dzień podpisania Umowy przez obie Strony Umowy.</w:t>
            </w:r>
          </w:p>
        </w:tc>
      </w:tr>
      <w:tr>
        <w:trPr>
          <w:cantSplit w:val="0"/>
          <w:tblHeader w:val="0"/>
        </w:trPr>
        <w:tc>
          <w:tcPr/>
          <w:p w:rsidR="00000000" w:rsidDel="00000000" w:rsidP="00000000" w:rsidRDefault="00000000" w:rsidRPr="00000000" w14:paraId="00000027">
            <w:pPr>
              <w:spacing w:after="0" w:line="276" w:lineRule="auto"/>
              <w:rPr>
                <w:b w:val="1"/>
                <w:bCs w:val="1"/>
              </w:rPr>
            </w:pPr>
            <w:r w:rsidDel="00000000" w:rsidR="00000000" w:rsidRPr="00000000">
              <w:rPr>
                <w:b w:val="1"/>
                <w:bCs w:val="1"/>
                <w:rtl w:val="0"/>
              </w:rPr>
              <w:t xml:space="preserve">10</w:t>
            </w:r>
          </w:p>
        </w:tc>
        <w:tc>
          <w:tcPr/>
          <w:p w:rsidR="00000000" w:rsidDel="00000000" w:rsidP="00000000" w:rsidRDefault="00000000" w:rsidRPr="00000000" w14:paraId="00000028">
            <w:pPr>
              <w:spacing w:after="0" w:before="0" w:line="276" w:lineRule="auto"/>
              <w:rPr>
                <w:b w:val="1"/>
                <w:bCs w:val="1"/>
              </w:rPr>
            </w:pPr>
            <w:r w:rsidDel="00000000" w:rsidR="00000000" w:rsidRPr="00000000">
              <w:rPr>
                <w:b w:val="1"/>
                <w:bCs w:val="1"/>
                <w:rtl w:val="0"/>
              </w:rPr>
              <w:t xml:space="preserve">EC4, Elektrociepłownia EC4, Zakład EC4</w:t>
            </w:r>
          </w:p>
        </w:tc>
        <w:tc>
          <w:tcPr/>
          <w:p w:rsidR="00000000" w:rsidDel="00000000" w:rsidP="00000000" w:rsidRDefault="00000000" w:rsidRPr="00000000" w14:paraId="00000029">
            <w:pPr>
              <w:spacing w:after="0" w:before="0" w:line="276" w:lineRule="auto"/>
              <w:rPr/>
            </w:pPr>
            <w:r w:rsidDel="00000000" w:rsidR="00000000" w:rsidRPr="00000000">
              <w:rPr>
                <w:rtl w:val="0"/>
              </w:rPr>
              <w:t xml:space="preserve">Elektrociepłownia EC4 w Łodzi (92-550) przy ulicy Jadzi Andrzejewskiej 5, której operatorem jest VEOLIA Energia Łódź S.A.</w:t>
            </w:r>
          </w:p>
        </w:tc>
      </w:tr>
      <w:tr>
        <w:trPr>
          <w:cantSplit w:val="0"/>
          <w:tblHeader w:val="0"/>
        </w:trPr>
        <w:tc>
          <w:tcPr/>
          <w:p w:rsidR="00000000" w:rsidDel="00000000" w:rsidP="00000000" w:rsidRDefault="00000000" w:rsidRPr="00000000" w14:paraId="0000002A">
            <w:pPr>
              <w:spacing w:after="0" w:line="276" w:lineRule="auto"/>
              <w:rPr>
                <w:b w:val="1"/>
                <w:bCs w:val="1"/>
              </w:rPr>
            </w:pPr>
            <w:r w:rsidDel="00000000" w:rsidR="00000000" w:rsidRPr="00000000">
              <w:rPr>
                <w:b w:val="1"/>
                <w:bCs w:val="1"/>
                <w:rtl w:val="0"/>
              </w:rPr>
              <w:t xml:space="preserve">11</w:t>
            </w:r>
          </w:p>
        </w:tc>
        <w:tc>
          <w:tcPr/>
          <w:p w:rsidR="00000000" w:rsidDel="00000000" w:rsidP="00000000" w:rsidRDefault="00000000" w:rsidRPr="00000000" w14:paraId="0000002B">
            <w:pPr>
              <w:spacing w:after="0" w:before="0" w:line="276" w:lineRule="auto"/>
              <w:rPr>
                <w:b w:val="1"/>
                <w:bCs w:val="1"/>
              </w:rPr>
            </w:pPr>
            <w:r w:rsidDel="00000000" w:rsidR="00000000" w:rsidRPr="00000000">
              <w:rPr>
                <w:b w:val="1"/>
                <w:bCs w:val="1"/>
                <w:rtl w:val="0"/>
              </w:rPr>
              <w:t xml:space="preserve">Harmonogram Realizacji Umowy (HRU)</w:t>
            </w:r>
          </w:p>
          <w:p w:rsidR="00000000" w:rsidDel="00000000" w:rsidP="00000000" w:rsidRDefault="00000000" w:rsidRPr="00000000" w14:paraId="0000002C">
            <w:pPr>
              <w:spacing w:after="0" w:before="0" w:line="276" w:lineRule="auto"/>
              <w:rPr>
                <w:b w:val="1"/>
                <w:bCs w:val="1"/>
              </w:rPr>
            </w:pPr>
            <w:r w:rsidDel="00000000" w:rsidR="00000000" w:rsidRPr="00000000">
              <w:rPr>
                <w:b w:val="1"/>
                <w:bCs w:val="1"/>
                <w:rtl w:val="0"/>
              </w:rPr>
              <w:t xml:space="preserve">HRU</w:t>
            </w:r>
          </w:p>
        </w:tc>
        <w:tc>
          <w:tcPr/>
          <w:p w:rsidR="00000000" w:rsidDel="00000000" w:rsidP="00000000" w:rsidRDefault="00000000" w:rsidRPr="00000000" w14:paraId="0000002D">
            <w:pPr>
              <w:spacing w:after="0" w:before="0" w:line="276" w:lineRule="auto"/>
              <w:rPr/>
            </w:pPr>
            <w:r w:rsidDel="00000000" w:rsidR="00000000" w:rsidRPr="00000000">
              <w:rPr>
                <w:rtl w:val="0"/>
              </w:rPr>
              <w:t xml:space="preserve">oznacza dokument zawarty w </w:t>
            </w:r>
            <w:r w:rsidDel="00000000" w:rsidR="00000000" w:rsidRPr="00000000">
              <w:rPr>
                <w:b w:val="1"/>
                <w:bCs w:val="1"/>
                <w:rtl w:val="0"/>
              </w:rPr>
              <w:t xml:space="preserve">Załączniku nr 1a </w:t>
            </w:r>
            <w:r w:rsidDel="00000000" w:rsidR="00000000" w:rsidRPr="00000000">
              <w:rPr>
                <w:rtl w:val="0"/>
              </w:rPr>
              <w:t xml:space="preserve">do Umowy.</w:t>
            </w:r>
          </w:p>
        </w:tc>
      </w:tr>
      <w:tr>
        <w:trPr>
          <w:cantSplit w:val="0"/>
          <w:tblHeader w:val="0"/>
        </w:trPr>
        <w:tc>
          <w:tcPr/>
          <w:p w:rsidR="00000000" w:rsidDel="00000000" w:rsidP="00000000" w:rsidRDefault="00000000" w:rsidRPr="00000000" w14:paraId="0000002E">
            <w:pPr>
              <w:spacing w:after="0" w:line="276" w:lineRule="auto"/>
              <w:rPr>
                <w:b w:val="1"/>
                <w:bCs w:val="1"/>
              </w:rPr>
            </w:pPr>
            <w:r w:rsidDel="00000000" w:rsidR="00000000" w:rsidRPr="00000000">
              <w:rPr>
                <w:b w:val="1"/>
                <w:bCs w:val="1"/>
                <w:rtl w:val="0"/>
              </w:rPr>
              <w:t xml:space="preserve">12</w:t>
            </w:r>
          </w:p>
        </w:tc>
        <w:tc>
          <w:tcPr/>
          <w:p w:rsidR="00000000" w:rsidDel="00000000" w:rsidP="00000000" w:rsidRDefault="00000000" w:rsidRPr="00000000" w14:paraId="0000002F">
            <w:pPr>
              <w:spacing w:after="0" w:before="0" w:line="276" w:lineRule="auto"/>
              <w:rPr>
                <w:b w:val="1"/>
                <w:bCs w:val="1"/>
              </w:rPr>
            </w:pPr>
            <w:r w:rsidDel="00000000" w:rsidR="00000000" w:rsidRPr="00000000">
              <w:rPr>
                <w:b w:val="1"/>
                <w:bCs w:val="1"/>
                <w:rtl w:val="0"/>
              </w:rPr>
              <w:t xml:space="preserve">Harmonogram Rzeczowo Finansowy (HRF)</w:t>
            </w:r>
          </w:p>
          <w:p w:rsidR="00000000" w:rsidDel="00000000" w:rsidP="00000000" w:rsidRDefault="00000000" w:rsidRPr="00000000" w14:paraId="00000030">
            <w:pPr>
              <w:spacing w:after="0" w:before="0" w:line="276" w:lineRule="auto"/>
              <w:rPr>
                <w:b w:val="1"/>
                <w:bCs w:val="1"/>
              </w:rPr>
            </w:pPr>
            <w:r w:rsidDel="00000000" w:rsidR="00000000" w:rsidRPr="00000000">
              <w:rPr>
                <w:b w:val="1"/>
                <w:bCs w:val="1"/>
                <w:rtl w:val="0"/>
              </w:rPr>
              <w:t xml:space="preserve">HRF</w:t>
            </w:r>
          </w:p>
        </w:tc>
        <w:tc>
          <w:tcPr/>
          <w:p w:rsidR="00000000" w:rsidDel="00000000" w:rsidP="00000000" w:rsidRDefault="00000000" w:rsidRPr="00000000" w14:paraId="00000031">
            <w:pPr>
              <w:spacing w:after="0" w:line="276" w:lineRule="auto"/>
              <w:rPr/>
            </w:pPr>
            <w:r w:rsidDel="00000000" w:rsidR="00000000" w:rsidRPr="00000000">
              <w:rPr>
                <w:rtl w:val="0"/>
              </w:rPr>
              <w:t xml:space="preserve">oznacza dokument zawarty w </w:t>
            </w:r>
            <w:r w:rsidDel="00000000" w:rsidR="00000000" w:rsidRPr="00000000">
              <w:rPr>
                <w:b w:val="1"/>
                <w:bCs w:val="1"/>
                <w:rtl w:val="0"/>
              </w:rPr>
              <w:t xml:space="preserve">Załączniku nr 2 </w:t>
            </w:r>
            <w:r w:rsidDel="00000000" w:rsidR="00000000" w:rsidRPr="00000000">
              <w:rPr>
                <w:rtl w:val="0"/>
              </w:rPr>
              <w:t xml:space="preserve">do Umowy.</w:t>
            </w:r>
          </w:p>
        </w:tc>
      </w:tr>
      <w:tr>
        <w:trPr>
          <w:cantSplit w:val="1"/>
          <w:tblHeader w:val="0"/>
        </w:trPr>
        <w:tc>
          <w:tcPr/>
          <w:p w:rsidR="00000000" w:rsidDel="00000000" w:rsidP="00000000" w:rsidRDefault="00000000" w:rsidRPr="00000000" w14:paraId="00000032">
            <w:pPr>
              <w:spacing w:after="0" w:line="276" w:lineRule="auto"/>
              <w:rPr>
                <w:b w:val="1"/>
                <w:bCs w:val="1"/>
              </w:rPr>
            </w:pPr>
            <w:r w:rsidDel="00000000" w:rsidR="00000000" w:rsidRPr="00000000">
              <w:rPr>
                <w:b w:val="1"/>
                <w:bCs w:val="1"/>
                <w:rtl w:val="0"/>
              </w:rPr>
              <w:t xml:space="preserve">13</w:t>
            </w:r>
          </w:p>
        </w:tc>
        <w:tc>
          <w:tcPr/>
          <w:p w:rsidR="00000000" w:rsidDel="00000000" w:rsidP="00000000" w:rsidRDefault="00000000" w:rsidRPr="00000000" w14:paraId="00000033">
            <w:pPr>
              <w:spacing w:after="0" w:line="276" w:lineRule="auto"/>
              <w:rPr>
                <w:b w:val="1"/>
                <w:bCs w:val="1"/>
              </w:rPr>
            </w:pPr>
            <w:r w:rsidDel="00000000" w:rsidR="00000000" w:rsidRPr="00000000">
              <w:rPr>
                <w:b w:val="1"/>
                <w:bCs w:val="1"/>
                <w:rtl w:val="0"/>
              </w:rPr>
              <w:t xml:space="preserve">IBWR</w:t>
            </w:r>
          </w:p>
        </w:tc>
        <w:tc>
          <w:tcPr/>
          <w:p w:rsidR="00000000" w:rsidDel="00000000" w:rsidP="00000000" w:rsidRDefault="00000000" w:rsidRPr="00000000" w14:paraId="00000034">
            <w:pPr>
              <w:spacing w:after="0" w:line="276" w:lineRule="auto"/>
              <w:rPr/>
            </w:pPr>
            <w:r w:rsidDel="00000000" w:rsidR="00000000" w:rsidRPr="00000000">
              <w:rPr>
                <w:rtl w:val="0"/>
              </w:rPr>
              <w:t xml:space="preserve">oznacza sporządzone przez Wykonawcę Instrukcje Bezpiecznego Wykonywania Robót określone w § 2 ust. 1 pkt 1) ppkt. 19 i 20 Umowy (tj. SWZ Część III).</w:t>
            </w:r>
          </w:p>
        </w:tc>
      </w:tr>
      <w:tr>
        <w:trPr>
          <w:cantSplit w:val="1"/>
          <w:tblHeader w:val="0"/>
        </w:trPr>
        <w:tc>
          <w:tcPr/>
          <w:p w:rsidR="00000000" w:rsidDel="00000000" w:rsidP="00000000" w:rsidRDefault="00000000" w:rsidRPr="00000000" w14:paraId="00000035">
            <w:pPr>
              <w:spacing w:after="0" w:line="276" w:lineRule="auto"/>
              <w:rPr>
                <w:b w:val="1"/>
                <w:bCs w:val="1"/>
              </w:rPr>
            </w:pPr>
            <w:r w:rsidDel="00000000" w:rsidR="00000000" w:rsidRPr="00000000">
              <w:rPr>
                <w:b w:val="1"/>
                <w:bCs w:val="1"/>
                <w:rtl w:val="0"/>
              </w:rPr>
              <w:t xml:space="preserve">14</w:t>
            </w:r>
          </w:p>
        </w:tc>
        <w:tc>
          <w:tcPr/>
          <w:p w:rsidR="00000000" w:rsidDel="00000000" w:rsidP="00000000" w:rsidRDefault="00000000" w:rsidRPr="00000000" w14:paraId="00000036">
            <w:pPr>
              <w:spacing w:after="0" w:before="0" w:line="276" w:lineRule="auto"/>
              <w:rPr>
                <w:b w:val="1"/>
                <w:bCs w:val="1"/>
              </w:rPr>
            </w:pPr>
            <w:r w:rsidDel="00000000" w:rsidR="00000000" w:rsidRPr="00000000">
              <w:rPr>
                <w:b w:val="1"/>
                <w:bCs w:val="1"/>
                <w:rtl w:val="0"/>
              </w:rPr>
              <w:t xml:space="preserve">Instalacja Zabezpieczająca Chłodnię Suchą</w:t>
            </w:r>
          </w:p>
        </w:tc>
        <w:tc>
          <w:tcPr/>
          <w:p w:rsidR="00000000" w:rsidDel="00000000" w:rsidP="00000000" w:rsidRDefault="00000000" w:rsidRPr="00000000" w14:paraId="00000037">
            <w:pPr>
              <w:spacing w:after="0" w:before="0" w:line="276" w:lineRule="auto"/>
              <w:rPr/>
            </w:pPr>
            <w:r w:rsidDel="00000000" w:rsidR="00000000" w:rsidRPr="00000000">
              <w:rPr>
                <w:rtl w:val="0"/>
              </w:rPr>
              <w:t xml:space="preserve">Instalacja przeznaczona jest do ochrony istniejącej chłodni przed przekroczeniem dopuszczalnego ciśnienia obliczeniowego w warunkach pracy zintegrowanego układu ciepłowniczego elektrociepłowni zgodnie z </w:t>
            </w:r>
            <w:r w:rsidDel="00000000" w:rsidR="00000000" w:rsidRPr="00000000">
              <w:rPr>
                <w:b w:val="1"/>
                <w:bCs w:val="1"/>
                <w:rtl w:val="0"/>
              </w:rPr>
              <w:t xml:space="preserve">Załącznikiem 17</w:t>
            </w:r>
            <w:r w:rsidDel="00000000" w:rsidR="00000000" w:rsidRPr="00000000">
              <w:rPr>
                <w:rtl w:val="0"/>
              </w:rPr>
              <w:t xml:space="preserve"> do SWZ Część II (OPZ)</w:t>
            </w:r>
          </w:p>
        </w:tc>
      </w:tr>
      <w:tr>
        <w:trPr>
          <w:cantSplit w:val="0"/>
          <w:trHeight w:val="615" w:hRule="atLeast"/>
          <w:tblHeader w:val="0"/>
        </w:trPr>
        <w:tc>
          <w:tcPr/>
          <w:p w:rsidR="00000000" w:rsidDel="00000000" w:rsidP="00000000" w:rsidRDefault="00000000" w:rsidRPr="00000000" w14:paraId="00000038">
            <w:pPr>
              <w:spacing w:after="0" w:line="276" w:lineRule="auto"/>
              <w:rPr>
                <w:b w:val="1"/>
                <w:bCs w:val="1"/>
              </w:rPr>
            </w:pPr>
            <w:r w:rsidDel="00000000" w:rsidR="00000000" w:rsidRPr="00000000">
              <w:rPr>
                <w:b w:val="1"/>
                <w:bCs w:val="1"/>
                <w:rtl w:val="0"/>
              </w:rPr>
              <w:t xml:space="preserve">15</w:t>
            </w:r>
          </w:p>
        </w:tc>
        <w:tc>
          <w:tcPr/>
          <w:p w:rsidR="00000000" w:rsidDel="00000000" w:rsidP="00000000" w:rsidRDefault="00000000" w:rsidRPr="00000000" w14:paraId="00000039">
            <w:pPr>
              <w:spacing w:after="0" w:line="276" w:lineRule="auto"/>
              <w:rPr>
                <w:b w:val="1"/>
                <w:bCs w:val="1"/>
              </w:rPr>
            </w:pPr>
            <w:r w:rsidDel="00000000" w:rsidR="00000000" w:rsidRPr="00000000">
              <w:rPr>
                <w:b w:val="1"/>
                <w:bCs w:val="1"/>
                <w:rtl w:val="0"/>
              </w:rPr>
              <w:t xml:space="preserve">Kodeks antykorupcyjny</w:t>
            </w:r>
          </w:p>
        </w:tc>
        <w:tc>
          <w:tcPr/>
          <w:p w:rsidR="00000000" w:rsidDel="00000000" w:rsidP="00000000" w:rsidRDefault="00000000" w:rsidRPr="00000000" w14:paraId="0000003A">
            <w:pPr>
              <w:spacing w:after="0" w:line="276" w:lineRule="auto"/>
              <w:rPr/>
            </w:pPr>
            <w:r w:rsidDel="00000000" w:rsidR="00000000" w:rsidRPr="00000000">
              <w:rPr>
                <w:rtl w:val="0"/>
              </w:rPr>
              <w:t xml:space="preserve">oznacza Kodeks antykorupcyjny zamieszczony na stronie internetowej Veolia: </w:t>
            </w:r>
            <w:hyperlink r:id="rId7">
              <w:r w:rsidDel="00000000" w:rsidR="00000000" w:rsidRPr="00000000">
                <w:rPr>
                  <w:color w:val="0000ff"/>
                  <w:u w:val="single"/>
                  <w:rtl w:val="0"/>
                </w:rPr>
                <w:t xml:space="preserve">https://www.veolia.pl/o-nas/etyka-i-compliance</w:t>
              </w:r>
            </w:hyperlink>
            <w:r w:rsidDel="00000000" w:rsidR="00000000" w:rsidRPr="00000000">
              <w:rPr>
                <w:rtl w:val="0"/>
              </w:rPr>
              <w:t xml:space="preserve">.  </w:t>
            </w:r>
          </w:p>
        </w:tc>
      </w:tr>
      <w:tr>
        <w:trPr>
          <w:cantSplit w:val="0"/>
          <w:tblHeader w:val="0"/>
        </w:trPr>
        <w:tc>
          <w:tcPr/>
          <w:p w:rsidR="00000000" w:rsidDel="00000000" w:rsidP="00000000" w:rsidRDefault="00000000" w:rsidRPr="00000000" w14:paraId="0000003B">
            <w:pPr>
              <w:spacing w:after="0" w:line="276" w:lineRule="auto"/>
              <w:rPr>
                <w:b w:val="1"/>
                <w:bCs w:val="1"/>
              </w:rPr>
            </w:pPr>
            <w:r w:rsidDel="00000000" w:rsidR="00000000" w:rsidRPr="00000000">
              <w:rPr>
                <w:b w:val="1"/>
                <w:bCs w:val="1"/>
                <w:rtl w:val="0"/>
              </w:rPr>
              <w:t xml:space="preserve">16</w:t>
            </w:r>
          </w:p>
        </w:tc>
        <w:tc>
          <w:tcPr/>
          <w:p w:rsidR="00000000" w:rsidDel="00000000" w:rsidP="00000000" w:rsidRDefault="00000000" w:rsidRPr="00000000" w14:paraId="0000003C">
            <w:pPr>
              <w:spacing w:after="0" w:line="276" w:lineRule="auto"/>
              <w:rPr>
                <w:b w:val="1"/>
                <w:bCs w:val="1"/>
              </w:rPr>
            </w:pPr>
            <w:r w:rsidDel="00000000" w:rsidR="00000000" w:rsidRPr="00000000">
              <w:rPr>
                <w:b w:val="1"/>
                <w:bCs w:val="1"/>
                <w:rtl w:val="0"/>
              </w:rPr>
              <w:t xml:space="preserve">Kodeks cywilny</w:t>
            </w:r>
          </w:p>
        </w:tc>
        <w:tc>
          <w:tcPr/>
          <w:p w:rsidR="00000000" w:rsidDel="00000000" w:rsidP="00000000" w:rsidRDefault="00000000" w:rsidRPr="00000000" w14:paraId="0000003D">
            <w:pPr>
              <w:spacing w:after="0" w:line="276" w:lineRule="auto"/>
              <w:rPr/>
            </w:pPr>
            <w:r w:rsidDel="00000000" w:rsidR="00000000" w:rsidRPr="00000000">
              <w:rPr>
                <w:rtl w:val="0"/>
              </w:rPr>
              <w:t xml:space="preserve">oznacza ustawę z dnia 23 kwietnia 1964 r. Kodeks cywilny (t.j. Dz. U. z 2025 r. poz. 1071).</w:t>
            </w:r>
          </w:p>
        </w:tc>
      </w:tr>
      <w:tr>
        <w:trPr>
          <w:cantSplit w:val="0"/>
          <w:tblHeader w:val="0"/>
        </w:trPr>
        <w:tc>
          <w:tcPr/>
          <w:p w:rsidR="00000000" w:rsidDel="00000000" w:rsidP="00000000" w:rsidRDefault="00000000" w:rsidRPr="00000000" w14:paraId="0000003E">
            <w:pPr>
              <w:spacing w:after="0" w:line="276" w:lineRule="auto"/>
              <w:rPr>
                <w:b w:val="1"/>
                <w:bCs w:val="1"/>
              </w:rPr>
            </w:pPr>
            <w:r w:rsidDel="00000000" w:rsidR="00000000" w:rsidRPr="00000000">
              <w:rPr>
                <w:b w:val="1"/>
                <w:bCs w:val="1"/>
                <w:rtl w:val="0"/>
              </w:rPr>
              <w:t xml:space="preserve">17</w:t>
            </w:r>
          </w:p>
        </w:tc>
        <w:tc>
          <w:tcPr/>
          <w:p w:rsidR="00000000" w:rsidDel="00000000" w:rsidP="00000000" w:rsidRDefault="00000000" w:rsidRPr="00000000" w14:paraId="0000003F">
            <w:pPr>
              <w:spacing w:after="0" w:line="276" w:lineRule="auto"/>
              <w:rPr>
                <w:b w:val="1"/>
                <w:bCs w:val="1"/>
              </w:rPr>
            </w:pPr>
            <w:r w:rsidDel="00000000" w:rsidR="00000000" w:rsidRPr="00000000">
              <w:rPr>
                <w:b w:val="1"/>
                <w:bCs w:val="1"/>
                <w:rtl w:val="0"/>
              </w:rPr>
              <w:t xml:space="preserve">Kodeks pracy</w:t>
            </w:r>
          </w:p>
        </w:tc>
        <w:tc>
          <w:tcPr/>
          <w:p w:rsidR="00000000" w:rsidDel="00000000" w:rsidP="00000000" w:rsidRDefault="00000000" w:rsidRPr="00000000" w14:paraId="00000040">
            <w:pPr>
              <w:spacing w:after="0" w:line="276" w:lineRule="auto"/>
              <w:rPr/>
            </w:pPr>
            <w:r w:rsidDel="00000000" w:rsidR="00000000" w:rsidRPr="00000000">
              <w:rPr>
                <w:rtl w:val="0"/>
              </w:rPr>
              <w:t xml:space="preserve">oznacza ustawę z dnia 26 czerwca 1974 r. Kodeks pracy (t.j. Dz. U. z 2025 r. poz. 277 z późn. zm.).</w:t>
            </w:r>
          </w:p>
        </w:tc>
      </w:tr>
      <w:tr>
        <w:trPr>
          <w:cantSplit w:val="0"/>
          <w:tblHeader w:val="0"/>
        </w:trPr>
        <w:tc>
          <w:tcPr/>
          <w:p w:rsidR="00000000" w:rsidDel="00000000" w:rsidP="00000000" w:rsidRDefault="00000000" w:rsidRPr="00000000" w14:paraId="00000041">
            <w:pPr>
              <w:spacing w:after="0" w:line="276" w:lineRule="auto"/>
              <w:rPr>
                <w:b w:val="1"/>
                <w:bCs w:val="1"/>
              </w:rPr>
            </w:pPr>
            <w:r w:rsidDel="00000000" w:rsidR="00000000" w:rsidRPr="00000000">
              <w:rPr>
                <w:b w:val="1"/>
                <w:bCs w:val="1"/>
                <w:rtl w:val="0"/>
              </w:rPr>
              <w:t xml:space="preserve">18</w:t>
            </w:r>
          </w:p>
        </w:tc>
        <w:tc>
          <w:tcPr/>
          <w:p w:rsidR="00000000" w:rsidDel="00000000" w:rsidP="00000000" w:rsidRDefault="00000000" w:rsidRPr="00000000" w14:paraId="00000042">
            <w:pPr>
              <w:spacing w:after="0" w:line="276" w:lineRule="auto"/>
              <w:rPr>
                <w:b w:val="1"/>
                <w:bCs w:val="1"/>
              </w:rPr>
            </w:pPr>
            <w:r w:rsidDel="00000000" w:rsidR="00000000" w:rsidRPr="00000000">
              <w:rPr>
                <w:b w:val="1"/>
                <w:bCs w:val="1"/>
                <w:rtl w:val="0"/>
              </w:rPr>
              <w:t xml:space="preserve">Kolektor Zasilający</w:t>
            </w:r>
          </w:p>
        </w:tc>
        <w:tc>
          <w:tcPr/>
          <w:p w:rsidR="00000000" w:rsidDel="00000000" w:rsidP="00000000" w:rsidRDefault="00000000" w:rsidRPr="00000000" w14:paraId="00000043">
            <w:pPr>
              <w:spacing w:after="0" w:line="276" w:lineRule="auto"/>
              <w:rPr/>
            </w:pPr>
            <w:r w:rsidDel="00000000" w:rsidR="00000000" w:rsidRPr="00000000">
              <w:rPr>
                <w:rtl w:val="0"/>
              </w:rPr>
              <w:t xml:space="preserve">oznacza istniejący rurociąg DN600 przeznaczony do demontażu oraz nowy rurociąg DN700 zasilający Akumulator Ciepła montowany w jego śladzie, zgodnie ze szczegółowym opisem w </w:t>
            </w:r>
            <w:r w:rsidDel="00000000" w:rsidR="00000000" w:rsidRPr="00000000">
              <w:rPr>
                <w:b w:val="1"/>
                <w:bCs w:val="1"/>
                <w:rtl w:val="0"/>
              </w:rPr>
              <w:t xml:space="preserve">Załączniku nr 1 </w:t>
            </w:r>
            <w:r w:rsidDel="00000000" w:rsidR="00000000" w:rsidRPr="00000000">
              <w:rPr>
                <w:rtl w:val="0"/>
              </w:rPr>
              <w:t xml:space="preserve">(tj. SWZ Część II (OPZ)).</w:t>
            </w:r>
          </w:p>
        </w:tc>
      </w:tr>
      <w:tr>
        <w:trPr>
          <w:cantSplit w:val="0"/>
          <w:tblHeader w:val="0"/>
        </w:trPr>
        <w:tc>
          <w:tcPr/>
          <w:p w:rsidR="00000000" w:rsidDel="00000000" w:rsidP="00000000" w:rsidRDefault="00000000" w:rsidRPr="00000000" w14:paraId="00000044">
            <w:pPr>
              <w:spacing w:after="0" w:line="276" w:lineRule="auto"/>
              <w:rPr>
                <w:b w:val="1"/>
                <w:bCs w:val="1"/>
              </w:rPr>
            </w:pPr>
            <w:r w:rsidDel="00000000" w:rsidR="00000000" w:rsidRPr="00000000">
              <w:rPr>
                <w:b w:val="1"/>
                <w:bCs w:val="1"/>
                <w:rtl w:val="0"/>
              </w:rPr>
              <w:t xml:space="preserve">19</w:t>
            </w:r>
          </w:p>
        </w:tc>
        <w:tc>
          <w:tcPr/>
          <w:p w:rsidR="00000000" w:rsidDel="00000000" w:rsidP="00000000" w:rsidRDefault="00000000" w:rsidRPr="00000000" w14:paraId="00000045">
            <w:pPr>
              <w:spacing w:after="0" w:line="276" w:lineRule="auto"/>
              <w:rPr>
                <w:b w:val="1"/>
                <w:bCs w:val="1"/>
              </w:rPr>
            </w:pPr>
            <w:r w:rsidDel="00000000" w:rsidR="00000000" w:rsidRPr="00000000">
              <w:rPr>
                <w:b w:val="1"/>
                <w:bCs w:val="1"/>
                <w:rtl w:val="0"/>
              </w:rPr>
              <w:t xml:space="preserve">Nowy Blok Gazowy</w:t>
            </w:r>
          </w:p>
        </w:tc>
        <w:tc>
          <w:tcPr/>
          <w:p w:rsidR="00000000" w:rsidDel="00000000" w:rsidP="00000000" w:rsidRDefault="00000000" w:rsidRPr="00000000" w14:paraId="00000046">
            <w:pPr>
              <w:spacing w:after="0" w:line="276" w:lineRule="auto"/>
              <w:rPr/>
            </w:pPr>
            <w:r w:rsidDel="00000000" w:rsidR="00000000" w:rsidRPr="00000000">
              <w:rPr>
                <w:rtl w:val="0"/>
              </w:rPr>
              <w:t xml:space="preserve">oznacza nowy blok gazowy budowany na podstawie umowy z dnia 19 grudnia 2025 r. zawartej w Łodzi, Polska pomiędzy Wykonawcą Nowego Bloku Gazowego oraz Zamawiającym na projektowanie, zamówienie i budowę nowych jednostek kogeneracji gazowej w układzie SCGT. </w:t>
            </w:r>
          </w:p>
        </w:tc>
      </w:tr>
      <w:tr>
        <w:trPr>
          <w:cantSplit w:val="0"/>
          <w:tblHeader w:val="0"/>
        </w:trPr>
        <w:tc>
          <w:tcPr/>
          <w:p w:rsidR="00000000" w:rsidDel="00000000" w:rsidP="00000000" w:rsidRDefault="00000000" w:rsidRPr="00000000" w14:paraId="00000047">
            <w:pPr>
              <w:spacing w:after="0" w:line="276" w:lineRule="auto"/>
              <w:rPr>
                <w:b w:val="1"/>
                <w:bCs w:val="1"/>
              </w:rPr>
            </w:pPr>
            <w:r w:rsidDel="00000000" w:rsidR="00000000" w:rsidRPr="00000000">
              <w:rPr>
                <w:b w:val="1"/>
                <w:bCs w:val="1"/>
                <w:rtl w:val="0"/>
              </w:rPr>
              <w:t xml:space="preserve">20</w:t>
            </w:r>
          </w:p>
        </w:tc>
        <w:tc>
          <w:tcPr/>
          <w:p w:rsidR="00000000" w:rsidDel="00000000" w:rsidP="00000000" w:rsidRDefault="00000000" w:rsidRPr="00000000" w14:paraId="00000048">
            <w:pPr>
              <w:spacing w:after="0" w:line="276" w:lineRule="auto"/>
              <w:rPr>
                <w:b w:val="1"/>
                <w:bCs w:val="1"/>
              </w:rPr>
            </w:pPr>
            <w:r w:rsidDel="00000000" w:rsidR="00000000" w:rsidRPr="00000000">
              <w:rPr>
                <w:b w:val="1"/>
                <w:bCs w:val="1"/>
                <w:rtl w:val="0"/>
              </w:rPr>
              <w:t xml:space="preserve">Obszar realizacji Prac związanych z budową Nowego Bloku Gazowego</w:t>
            </w:r>
          </w:p>
        </w:tc>
        <w:tc>
          <w:tcPr/>
          <w:p w:rsidR="00000000" w:rsidDel="00000000" w:rsidP="00000000" w:rsidRDefault="00000000" w:rsidRPr="00000000" w14:paraId="00000049">
            <w:pPr>
              <w:spacing w:after="0" w:line="276" w:lineRule="auto"/>
              <w:rPr/>
            </w:pPr>
            <w:r w:rsidDel="00000000" w:rsidR="00000000" w:rsidRPr="00000000">
              <w:rPr>
                <w:rtl w:val="0"/>
              </w:rPr>
              <w:t xml:space="preserve">Obszar, na którym Wykonawca Nowego Bloku Gazowego będzie realizował tymczasowo prace, określony w </w:t>
            </w:r>
            <w:r w:rsidDel="00000000" w:rsidR="00000000" w:rsidRPr="00000000">
              <w:rPr>
                <w:b w:val="1"/>
                <w:bCs w:val="1"/>
                <w:rtl w:val="0"/>
              </w:rPr>
              <w:t xml:space="preserve">Załączniku nr 1</w:t>
            </w:r>
            <w:r w:rsidDel="00000000" w:rsidR="00000000" w:rsidRPr="00000000">
              <w:rPr>
                <w:rtl w:val="0"/>
              </w:rPr>
              <w:t xml:space="preserve"> do Umowy (tj. SWZ Część III).</w:t>
            </w:r>
          </w:p>
        </w:tc>
      </w:tr>
      <w:tr>
        <w:trPr>
          <w:cantSplit w:val="0"/>
          <w:tblHeader w:val="0"/>
        </w:trPr>
        <w:tc>
          <w:tcPr/>
          <w:p w:rsidR="00000000" w:rsidDel="00000000" w:rsidP="00000000" w:rsidRDefault="00000000" w:rsidRPr="00000000" w14:paraId="0000004A">
            <w:pPr>
              <w:spacing w:after="0" w:line="276" w:lineRule="auto"/>
              <w:rPr>
                <w:b w:val="1"/>
                <w:bCs w:val="1"/>
              </w:rPr>
            </w:pPr>
            <w:r w:rsidDel="00000000" w:rsidR="00000000" w:rsidRPr="00000000">
              <w:rPr>
                <w:b w:val="1"/>
                <w:bCs w:val="1"/>
                <w:rtl w:val="0"/>
              </w:rPr>
              <w:t xml:space="preserve">21</w:t>
            </w:r>
          </w:p>
        </w:tc>
        <w:tc>
          <w:tcPr/>
          <w:p w:rsidR="00000000" w:rsidDel="00000000" w:rsidP="00000000" w:rsidRDefault="00000000" w:rsidRPr="00000000" w14:paraId="0000004B">
            <w:pPr>
              <w:spacing w:after="0" w:line="276" w:lineRule="auto"/>
              <w:rPr>
                <w:b w:val="1"/>
                <w:bCs w:val="1"/>
              </w:rPr>
            </w:pPr>
            <w:r w:rsidDel="00000000" w:rsidR="00000000" w:rsidRPr="00000000">
              <w:rPr>
                <w:b w:val="1"/>
                <w:bCs w:val="1"/>
                <w:rtl w:val="0"/>
              </w:rPr>
              <w:t xml:space="preserve">Obszar Realizacji Prac</w:t>
            </w:r>
          </w:p>
          <w:p w:rsidR="00000000" w:rsidDel="00000000" w:rsidP="00000000" w:rsidRDefault="00000000" w:rsidRPr="00000000" w14:paraId="0000004C">
            <w:pPr>
              <w:spacing w:after="0" w:line="276" w:lineRule="auto"/>
              <w:rPr>
                <w:b w:val="1"/>
                <w:bCs w:val="1"/>
              </w:rPr>
            </w:pPr>
            <w:r w:rsidDel="00000000" w:rsidR="00000000" w:rsidRPr="00000000">
              <w:rPr>
                <w:b w:val="1"/>
                <w:bCs w:val="1"/>
                <w:rtl w:val="0"/>
              </w:rPr>
              <w:t xml:space="preserve">(Obszar Zagospodarowania Terenu)</w:t>
            </w:r>
          </w:p>
        </w:tc>
        <w:tc>
          <w:tcPr/>
          <w:p w:rsidR="00000000" w:rsidDel="00000000" w:rsidP="00000000" w:rsidRDefault="00000000" w:rsidRPr="00000000" w14:paraId="0000004D">
            <w:pPr>
              <w:spacing w:after="0" w:line="276" w:lineRule="auto"/>
              <w:rPr/>
            </w:pPr>
            <w:r w:rsidDel="00000000" w:rsidR="00000000" w:rsidRPr="00000000">
              <w:rPr>
                <w:rtl w:val="0"/>
              </w:rPr>
              <w:t xml:space="preserve">oznacza udostępnioną Wykonawcy 1) część Terenu Budowy Akumulatora Ciepła oraz 2) część terenu EC4, na której będzie realizowany Przedmiot Umowy, uwzględniające pole odkładcze (uwzględnione na rysunku w </w:t>
            </w:r>
            <w:r w:rsidDel="00000000" w:rsidR="00000000" w:rsidRPr="00000000">
              <w:rPr>
                <w:b w:val="1"/>
                <w:bCs w:val="1"/>
                <w:rtl w:val="0"/>
              </w:rPr>
              <w:t xml:space="preserve">Załączniku nr 1</w:t>
            </w:r>
            <w:r w:rsidDel="00000000" w:rsidR="00000000" w:rsidRPr="00000000">
              <w:rPr>
                <w:rtl w:val="0"/>
              </w:rPr>
              <w:t xml:space="preserve">). </w:t>
            </w:r>
            <w:r w:rsidDel="00000000" w:rsidR="00000000" w:rsidRPr="00000000">
              <w:rPr>
                <w:rtl w:val="0"/>
              </w:rPr>
              <w:t xml:space="preserve">Obszar realizacji prac jest podzielony na część A, B, C i D zgodnie z informacjami uwzględnionymi w </w:t>
            </w:r>
            <w:r w:rsidDel="00000000" w:rsidR="00000000" w:rsidRPr="00000000">
              <w:rPr>
                <w:b w:val="1"/>
                <w:bCs w:val="1"/>
                <w:rtl w:val="0"/>
              </w:rPr>
              <w:t xml:space="preserve">Załączniku nr 1</w:t>
            </w:r>
            <w:r w:rsidDel="00000000" w:rsidR="00000000" w:rsidRPr="00000000">
              <w:rPr>
                <w:b w:val="1"/>
                <w:bCs w:val="1"/>
                <w:rtl w:val="0"/>
              </w:rPr>
              <w:t xml:space="preserve"> oraz w SWZ Część II pkt 5.1.1</w:t>
            </w:r>
            <w:r w:rsidDel="00000000" w:rsidR="00000000" w:rsidRPr="00000000">
              <w:rPr>
                <w:rtl w:val="0"/>
              </w:rPr>
              <w:t xml:space="preserve">. Obszar Realizacji Prac w rozumieniu Zamawiającego jest równoznaczny z Obszarem zagospodarowania terenu.</w:t>
            </w:r>
          </w:p>
        </w:tc>
      </w:tr>
      <w:tr>
        <w:trPr>
          <w:cantSplit w:val="0"/>
          <w:tblHeader w:val="0"/>
        </w:trPr>
        <w:tc>
          <w:tcPr/>
          <w:p w:rsidR="00000000" w:rsidDel="00000000" w:rsidP="00000000" w:rsidRDefault="00000000" w:rsidRPr="00000000" w14:paraId="0000004E">
            <w:pPr>
              <w:spacing w:after="0" w:line="276" w:lineRule="auto"/>
              <w:rPr>
                <w:b w:val="1"/>
                <w:bCs w:val="1"/>
              </w:rPr>
            </w:pPr>
            <w:r w:rsidDel="00000000" w:rsidR="00000000" w:rsidRPr="00000000">
              <w:rPr>
                <w:b w:val="1"/>
                <w:bCs w:val="1"/>
                <w:rtl w:val="0"/>
              </w:rPr>
              <w:t xml:space="preserve">22</w:t>
            </w:r>
          </w:p>
        </w:tc>
        <w:tc>
          <w:tcPr/>
          <w:p w:rsidR="00000000" w:rsidDel="00000000" w:rsidP="00000000" w:rsidRDefault="00000000" w:rsidRPr="00000000" w14:paraId="0000004F">
            <w:pPr>
              <w:spacing w:after="0" w:before="0" w:line="276" w:lineRule="auto"/>
              <w:rPr>
                <w:b w:val="1"/>
                <w:bCs w:val="1"/>
              </w:rPr>
            </w:pPr>
            <w:r w:rsidDel="00000000" w:rsidR="00000000" w:rsidRPr="00000000">
              <w:rPr>
                <w:b w:val="1"/>
                <w:bCs w:val="1"/>
                <w:rtl w:val="0"/>
              </w:rPr>
              <w:t xml:space="preserve">Odbiory Częściowe Branżowe (OCB)</w:t>
            </w:r>
          </w:p>
        </w:tc>
        <w:tc>
          <w:tcPr/>
          <w:p w:rsidR="00000000" w:rsidDel="00000000" w:rsidP="00000000" w:rsidRDefault="00000000" w:rsidRPr="00000000" w14:paraId="00000050">
            <w:pPr>
              <w:spacing w:after="0" w:before="0" w:line="276" w:lineRule="auto"/>
              <w:rPr/>
            </w:pPr>
            <w:r w:rsidDel="00000000" w:rsidR="00000000" w:rsidRPr="00000000">
              <w:rPr>
                <w:rtl w:val="0"/>
              </w:rPr>
              <w:t xml:space="preserve">oznacza odbiory częściowe branżowe jak zdefiniowano w </w:t>
            </w:r>
            <w:r w:rsidDel="00000000" w:rsidR="00000000" w:rsidRPr="00000000">
              <w:rPr>
                <w:b w:val="1"/>
                <w:bCs w:val="1"/>
                <w:rtl w:val="0"/>
              </w:rPr>
              <w:t xml:space="preserve">Załączniku nr 3</w:t>
            </w:r>
            <w:r w:rsidDel="00000000" w:rsidR="00000000" w:rsidRPr="00000000">
              <w:rPr>
                <w:rtl w:val="0"/>
              </w:rPr>
              <w:t xml:space="preserve"> do Umowy, </w:t>
            </w:r>
            <w:r w:rsidDel="00000000" w:rsidR="00000000" w:rsidRPr="00000000">
              <w:rPr>
                <w:rtl w:val="0"/>
              </w:rPr>
              <w:t xml:space="preserve">zatwierdzane</w:t>
            </w:r>
            <w:r w:rsidDel="00000000" w:rsidR="00000000" w:rsidRPr="00000000">
              <w:rPr>
                <w:rtl w:val="0"/>
              </w:rPr>
              <w:t xml:space="preserve"> protokołem zgodnie z wzorem ujętym w </w:t>
            </w:r>
            <w:r w:rsidDel="00000000" w:rsidR="00000000" w:rsidRPr="00000000">
              <w:rPr>
                <w:b w:val="1"/>
                <w:bCs w:val="1"/>
                <w:rtl w:val="0"/>
              </w:rPr>
              <w:t xml:space="preserve">Załączniku 15 </w:t>
            </w:r>
            <w:r w:rsidDel="00000000" w:rsidR="00000000" w:rsidRPr="00000000">
              <w:rPr>
                <w:rtl w:val="0"/>
              </w:rPr>
              <w:t xml:space="preserve">do Umowy (tj. SWZ Część III).</w:t>
            </w:r>
          </w:p>
        </w:tc>
      </w:tr>
      <w:tr>
        <w:trPr>
          <w:cantSplit w:val="0"/>
          <w:tblHeader w:val="0"/>
        </w:trPr>
        <w:tc>
          <w:tcPr/>
          <w:p w:rsidR="00000000" w:rsidDel="00000000" w:rsidP="00000000" w:rsidRDefault="00000000" w:rsidRPr="00000000" w14:paraId="00000051">
            <w:pPr>
              <w:spacing w:after="0" w:line="276" w:lineRule="auto"/>
              <w:rPr>
                <w:b w:val="1"/>
                <w:bCs w:val="1"/>
              </w:rPr>
            </w:pPr>
            <w:r w:rsidDel="00000000" w:rsidR="00000000" w:rsidRPr="00000000">
              <w:rPr>
                <w:b w:val="1"/>
                <w:bCs w:val="1"/>
                <w:rtl w:val="0"/>
              </w:rPr>
              <w:t xml:space="preserve">23</w:t>
            </w:r>
          </w:p>
        </w:tc>
        <w:tc>
          <w:tcPr/>
          <w:p w:rsidR="00000000" w:rsidDel="00000000" w:rsidP="00000000" w:rsidRDefault="00000000" w:rsidRPr="00000000" w14:paraId="00000052">
            <w:pPr>
              <w:spacing w:after="0" w:before="0" w:line="276" w:lineRule="auto"/>
              <w:rPr>
                <w:b w:val="1"/>
                <w:bCs w:val="1"/>
              </w:rPr>
            </w:pPr>
            <w:r w:rsidDel="00000000" w:rsidR="00000000" w:rsidRPr="00000000">
              <w:rPr>
                <w:b w:val="1"/>
                <w:bCs w:val="1"/>
                <w:rtl w:val="0"/>
              </w:rPr>
              <w:t xml:space="preserve">Odbiory Inspektorskie (OI)</w:t>
            </w:r>
          </w:p>
        </w:tc>
        <w:tc>
          <w:tcPr/>
          <w:p w:rsidR="00000000" w:rsidDel="00000000" w:rsidP="00000000" w:rsidRDefault="00000000" w:rsidRPr="00000000" w14:paraId="00000053">
            <w:pPr>
              <w:spacing w:after="0" w:before="0" w:line="276" w:lineRule="auto"/>
              <w:rPr/>
            </w:pPr>
            <w:r w:rsidDel="00000000" w:rsidR="00000000" w:rsidRPr="00000000">
              <w:rPr>
                <w:rtl w:val="0"/>
              </w:rPr>
              <w:t xml:space="preserve">oznacza odbiory inspektorskie jak zdefiniowano w </w:t>
            </w:r>
            <w:r w:rsidDel="00000000" w:rsidR="00000000" w:rsidRPr="00000000">
              <w:rPr>
                <w:b w:val="1"/>
                <w:bCs w:val="1"/>
                <w:rtl w:val="0"/>
              </w:rPr>
              <w:t xml:space="preserve">Załączniku nr 3</w:t>
            </w:r>
            <w:r w:rsidDel="00000000" w:rsidR="00000000" w:rsidRPr="00000000">
              <w:rPr>
                <w:rtl w:val="0"/>
              </w:rPr>
              <w:t xml:space="preserve"> do Umowy, </w:t>
            </w:r>
            <w:r w:rsidDel="00000000" w:rsidR="00000000" w:rsidRPr="00000000">
              <w:rPr>
                <w:rtl w:val="0"/>
              </w:rPr>
              <w:t xml:space="preserve">zatwierdzane</w:t>
            </w:r>
            <w:r w:rsidDel="00000000" w:rsidR="00000000" w:rsidRPr="00000000">
              <w:rPr>
                <w:rtl w:val="0"/>
              </w:rPr>
              <w:t xml:space="preserve"> protokołem zgodnie z wzorem ujętym w </w:t>
            </w:r>
            <w:r w:rsidDel="00000000" w:rsidR="00000000" w:rsidRPr="00000000">
              <w:rPr>
                <w:b w:val="1"/>
                <w:bCs w:val="1"/>
                <w:rtl w:val="0"/>
              </w:rPr>
              <w:t xml:space="preserve">Załączniku 15 </w:t>
            </w:r>
            <w:r w:rsidDel="00000000" w:rsidR="00000000" w:rsidRPr="00000000">
              <w:rPr>
                <w:rtl w:val="0"/>
              </w:rPr>
              <w:t xml:space="preserve">do Umowy (tj. SWZ Część III).</w:t>
            </w:r>
          </w:p>
        </w:tc>
      </w:tr>
      <w:tr>
        <w:trPr>
          <w:cantSplit w:val="0"/>
          <w:tblHeader w:val="0"/>
        </w:trPr>
        <w:tc>
          <w:tcPr/>
          <w:p w:rsidR="00000000" w:rsidDel="00000000" w:rsidP="00000000" w:rsidRDefault="00000000" w:rsidRPr="00000000" w14:paraId="00000054">
            <w:pPr>
              <w:spacing w:after="0" w:line="276" w:lineRule="auto"/>
              <w:rPr>
                <w:b w:val="1"/>
                <w:bCs w:val="1"/>
              </w:rPr>
            </w:pPr>
            <w:r w:rsidDel="00000000" w:rsidR="00000000" w:rsidRPr="00000000">
              <w:rPr>
                <w:b w:val="1"/>
                <w:bCs w:val="1"/>
                <w:rtl w:val="0"/>
              </w:rPr>
              <w:t xml:space="preserve">24</w:t>
            </w:r>
          </w:p>
        </w:tc>
        <w:tc>
          <w:tcPr/>
          <w:p w:rsidR="00000000" w:rsidDel="00000000" w:rsidP="00000000" w:rsidRDefault="00000000" w:rsidRPr="00000000" w14:paraId="00000055">
            <w:pPr>
              <w:spacing w:after="0" w:before="0" w:line="276" w:lineRule="auto"/>
              <w:rPr>
                <w:b w:val="1"/>
                <w:bCs w:val="1"/>
              </w:rPr>
            </w:pPr>
            <w:r w:rsidDel="00000000" w:rsidR="00000000" w:rsidRPr="00000000">
              <w:rPr>
                <w:b w:val="1"/>
                <w:bCs w:val="1"/>
                <w:rtl w:val="0"/>
              </w:rPr>
              <w:t xml:space="preserve">Odbiór Końcowy Wielobranżowy (OKW)</w:t>
            </w:r>
          </w:p>
        </w:tc>
        <w:tc>
          <w:tcPr/>
          <w:p w:rsidR="00000000" w:rsidDel="00000000" w:rsidP="00000000" w:rsidRDefault="00000000" w:rsidRPr="00000000" w14:paraId="00000056">
            <w:pPr>
              <w:spacing w:after="0" w:before="0" w:line="276" w:lineRule="auto"/>
              <w:rPr/>
            </w:pPr>
            <w:r w:rsidDel="00000000" w:rsidR="00000000" w:rsidRPr="00000000">
              <w:rPr>
                <w:rtl w:val="0"/>
              </w:rPr>
              <w:t xml:space="preserve">oznacza odbiór końcowy wielobranżowy jak zdefiniowano w </w:t>
            </w:r>
            <w:r w:rsidDel="00000000" w:rsidR="00000000" w:rsidRPr="00000000">
              <w:rPr>
                <w:b w:val="1"/>
                <w:bCs w:val="1"/>
                <w:rtl w:val="0"/>
              </w:rPr>
              <w:t xml:space="preserve">Załączniku nr 3</w:t>
            </w:r>
            <w:r w:rsidDel="00000000" w:rsidR="00000000" w:rsidRPr="00000000">
              <w:rPr>
                <w:rtl w:val="0"/>
              </w:rPr>
              <w:t xml:space="preserve"> do Umowy, zatwierdzany protokołem zgodnie z wzorem ujętym w </w:t>
            </w:r>
            <w:r w:rsidDel="00000000" w:rsidR="00000000" w:rsidRPr="00000000">
              <w:rPr>
                <w:b w:val="1"/>
                <w:bCs w:val="1"/>
                <w:rtl w:val="0"/>
              </w:rPr>
              <w:t xml:space="preserve">Załączniku 17 </w:t>
            </w:r>
            <w:r w:rsidDel="00000000" w:rsidR="00000000" w:rsidRPr="00000000">
              <w:rPr>
                <w:rtl w:val="0"/>
              </w:rPr>
              <w:t xml:space="preserve">do Umowy, na podstawie którego Zamawiający przejmie Przedmiot Umowy do eksploatacji.</w:t>
            </w:r>
          </w:p>
        </w:tc>
      </w:tr>
      <w:tr>
        <w:trPr>
          <w:cantSplit w:val="0"/>
          <w:tblHeader w:val="0"/>
        </w:trPr>
        <w:tc>
          <w:tcPr/>
          <w:p w:rsidR="00000000" w:rsidDel="00000000" w:rsidP="00000000" w:rsidRDefault="00000000" w:rsidRPr="00000000" w14:paraId="00000057">
            <w:pPr>
              <w:spacing w:after="0" w:line="276" w:lineRule="auto"/>
              <w:rPr>
                <w:b w:val="1"/>
                <w:bCs w:val="1"/>
              </w:rPr>
            </w:pPr>
            <w:r w:rsidDel="00000000" w:rsidR="00000000" w:rsidRPr="00000000">
              <w:rPr>
                <w:b w:val="1"/>
                <w:bCs w:val="1"/>
                <w:rtl w:val="0"/>
              </w:rPr>
              <w:t xml:space="preserve">25</w:t>
            </w:r>
          </w:p>
        </w:tc>
        <w:tc>
          <w:tcPr/>
          <w:p w:rsidR="00000000" w:rsidDel="00000000" w:rsidP="00000000" w:rsidRDefault="00000000" w:rsidRPr="00000000" w14:paraId="00000058">
            <w:pPr>
              <w:spacing w:after="0" w:before="0" w:line="276" w:lineRule="auto"/>
              <w:rPr>
                <w:b w:val="1"/>
                <w:bCs w:val="1"/>
              </w:rPr>
            </w:pPr>
            <w:r w:rsidDel="00000000" w:rsidR="00000000" w:rsidRPr="00000000">
              <w:rPr>
                <w:b w:val="1"/>
                <w:bCs w:val="1"/>
                <w:rtl w:val="0"/>
              </w:rPr>
              <w:t xml:space="preserve">Odbiór Ostateczny</w:t>
            </w:r>
          </w:p>
        </w:tc>
        <w:tc>
          <w:tcPr/>
          <w:p w:rsidR="00000000" w:rsidDel="00000000" w:rsidP="00000000" w:rsidRDefault="00000000" w:rsidRPr="00000000" w14:paraId="00000059">
            <w:pPr>
              <w:spacing w:after="0" w:before="0" w:line="276" w:lineRule="auto"/>
              <w:rPr/>
            </w:pPr>
            <w:r w:rsidDel="00000000" w:rsidR="00000000" w:rsidRPr="00000000">
              <w:rPr>
                <w:rtl w:val="0"/>
              </w:rPr>
              <w:t xml:space="preserve">oznacza odbiór ostateczny jak zdefiniowano w </w:t>
            </w:r>
            <w:r w:rsidDel="00000000" w:rsidR="00000000" w:rsidRPr="00000000">
              <w:rPr>
                <w:b w:val="1"/>
                <w:bCs w:val="1"/>
                <w:rtl w:val="0"/>
              </w:rPr>
              <w:t xml:space="preserve">Załączniku nr 3</w:t>
            </w:r>
            <w:r w:rsidDel="00000000" w:rsidR="00000000" w:rsidRPr="00000000">
              <w:rPr>
                <w:rtl w:val="0"/>
              </w:rPr>
              <w:t xml:space="preserve"> do Umowy, potwierdzony protokołem, który zostanie przekazany Wykonawcy w trakcie realizacji Prac.</w:t>
            </w:r>
          </w:p>
        </w:tc>
      </w:tr>
      <w:tr>
        <w:trPr>
          <w:cantSplit w:val="0"/>
          <w:tblHeader w:val="0"/>
        </w:trPr>
        <w:tc>
          <w:tcPr/>
          <w:p w:rsidR="00000000" w:rsidDel="00000000" w:rsidP="00000000" w:rsidRDefault="00000000" w:rsidRPr="00000000" w14:paraId="0000005A">
            <w:pPr>
              <w:spacing w:after="0" w:line="276" w:lineRule="auto"/>
              <w:rPr>
                <w:b w:val="1"/>
                <w:bCs w:val="1"/>
              </w:rPr>
            </w:pPr>
            <w:r w:rsidDel="00000000" w:rsidR="00000000" w:rsidRPr="00000000">
              <w:rPr>
                <w:b w:val="1"/>
                <w:bCs w:val="1"/>
                <w:rtl w:val="0"/>
              </w:rPr>
              <w:t xml:space="preserve">26</w:t>
            </w:r>
          </w:p>
        </w:tc>
        <w:tc>
          <w:tcPr/>
          <w:p w:rsidR="00000000" w:rsidDel="00000000" w:rsidP="00000000" w:rsidRDefault="00000000" w:rsidRPr="00000000" w14:paraId="0000005B">
            <w:pPr>
              <w:spacing w:after="0" w:before="0" w:line="276" w:lineRule="auto"/>
              <w:rPr>
                <w:b w:val="1"/>
                <w:bCs w:val="1"/>
              </w:rPr>
            </w:pPr>
            <w:r w:rsidDel="00000000" w:rsidR="00000000" w:rsidRPr="00000000">
              <w:rPr>
                <w:b w:val="1"/>
                <w:bCs w:val="1"/>
                <w:rtl w:val="0"/>
              </w:rPr>
              <w:t xml:space="preserve">Oferta</w:t>
            </w:r>
          </w:p>
        </w:tc>
        <w:tc>
          <w:tcPr/>
          <w:p w:rsidR="00000000" w:rsidDel="00000000" w:rsidP="00000000" w:rsidRDefault="00000000" w:rsidRPr="00000000" w14:paraId="0000005C">
            <w:pPr>
              <w:spacing w:after="0" w:before="0" w:line="276" w:lineRule="auto"/>
              <w:rPr/>
            </w:pPr>
            <w:r w:rsidDel="00000000" w:rsidR="00000000" w:rsidRPr="00000000">
              <w:rPr>
                <w:rtl w:val="0"/>
              </w:rPr>
              <w:t xml:space="preserve">oznacza ofertę Wykonawcy, zgodnie z </w:t>
            </w:r>
            <w:r w:rsidDel="00000000" w:rsidR="00000000" w:rsidRPr="00000000">
              <w:rPr>
                <w:b w:val="1"/>
                <w:bCs w:val="1"/>
                <w:rtl w:val="0"/>
              </w:rPr>
              <w:t xml:space="preserve">Załącznikiem 20</w:t>
            </w:r>
            <w:r w:rsidDel="00000000" w:rsidR="00000000" w:rsidRPr="00000000">
              <w:rPr>
                <w:rtl w:val="0"/>
              </w:rPr>
              <w:t xml:space="preserve"> do Umowy.</w:t>
            </w:r>
          </w:p>
        </w:tc>
      </w:tr>
      <w:tr>
        <w:trPr>
          <w:cantSplit w:val="0"/>
          <w:tblHeader w:val="0"/>
        </w:trPr>
        <w:tc>
          <w:tcPr/>
          <w:p w:rsidR="00000000" w:rsidDel="00000000" w:rsidP="00000000" w:rsidRDefault="00000000" w:rsidRPr="00000000" w14:paraId="0000005D">
            <w:pPr>
              <w:spacing w:after="0" w:line="276" w:lineRule="auto"/>
              <w:rPr>
                <w:b w:val="1"/>
                <w:bCs w:val="1"/>
              </w:rPr>
            </w:pPr>
            <w:r w:rsidDel="00000000" w:rsidR="00000000" w:rsidRPr="00000000">
              <w:rPr>
                <w:b w:val="1"/>
                <w:bCs w:val="1"/>
                <w:rtl w:val="0"/>
              </w:rPr>
              <w:t xml:space="preserve">27</w:t>
            </w:r>
          </w:p>
        </w:tc>
        <w:tc>
          <w:tcPr/>
          <w:p w:rsidR="00000000" w:rsidDel="00000000" w:rsidP="00000000" w:rsidRDefault="00000000" w:rsidRPr="00000000" w14:paraId="0000005E">
            <w:pPr>
              <w:spacing w:after="0" w:before="0" w:line="276" w:lineRule="auto"/>
              <w:rPr>
                <w:b w:val="1"/>
                <w:bCs w:val="1"/>
              </w:rPr>
            </w:pPr>
            <w:r w:rsidDel="00000000" w:rsidR="00000000" w:rsidRPr="00000000">
              <w:rPr>
                <w:b w:val="1"/>
                <w:bCs w:val="1"/>
                <w:rtl w:val="0"/>
              </w:rPr>
              <w:t xml:space="preserve">Okres Gwarancji</w:t>
            </w:r>
          </w:p>
        </w:tc>
        <w:tc>
          <w:tcPr/>
          <w:p w:rsidR="00000000" w:rsidDel="00000000" w:rsidP="00000000" w:rsidRDefault="00000000" w:rsidRPr="00000000" w14:paraId="0000005F">
            <w:pPr>
              <w:spacing w:after="0" w:before="0" w:line="276" w:lineRule="auto"/>
              <w:rPr/>
            </w:pPr>
            <w:r w:rsidDel="00000000" w:rsidR="00000000" w:rsidRPr="00000000">
              <w:rPr>
                <w:rtl w:val="0"/>
              </w:rPr>
              <w:t xml:space="preserve">oznacza </w:t>
            </w:r>
            <w:r w:rsidDel="00000000" w:rsidR="00000000" w:rsidRPr="00000000">
              <w:rPr>
                <w:b w:val="1"/>
                <w:bCs w:val="1"/>
                <w:rtl w:val="0"/>
              </w:rPr>
              <w:t xml:space="preserve">60-miesięczny </w:t>
            </w:r>
            <w:r w:rsidDel="00000000" w:rsidR="00000000" w:rsidRPr="00000000">
              <w:rPr>
                <w:rtl w:val="0"/>
              </w:rPr>
              <w:t xml:space="preserve">okres gwarancji jakości udzielonej przez Wykonawcę na prace budowlane </w:t>
            </w:r>
            <w:r w:rsidDel="00000000" w:rsidR="00000000" w:rsidRPr="00000000">
              <w:rPr>
                <w:rtl w:val="0"/>
              </w:rPr>
              <w:t xml:space="preserve">(w tym fundamenty, konstrukcje, powłoki),</w:t>
            </w:r>
            <w:r w:rsidDel="00000000" w:rsidR="00000000" w:rsidRPr="00000000">
              <w:rPr>
                <w:rtl w:val="0"/>
              </w:rPr>
              <w:t xml:space="preserve"> oraz </w:t>
            </w:r>
            <w:r w:rsidDel="00000000" w:rsidR="00000000" w:rsidRPr="00000000">
              <w:rPr>
                <w:b w:val="1"/>
                <w:bCs w:val="1"/>
                <w:rtl w:val="0"/>
              </w:rPr>
              <w:t xml:space="preserve">24-miesięczny</w:t>
            </w:r>
            <w:r w:rsidDel="00000000" w:rsidR="00000000" w:rsidRPr="00000000">
              <w:rPr>
                <w:rtl w:val="0"/>
              </w:rPr>
              <w:t xml:space="preserve"> okres gwarancji jakości udzielonej przez Wykonawcę na dostawy urządzeń, części, materiałów (w tym armatura, rurociągi) Przedmiot Umowy, stosownie do postanowień § 8 Umowy. Dla uniknięcia wątpliwości, Okres Gwarancji obejmuje również wszelkie przedłużenia wyżej wspomnianego 24-miesięcznego i 60-miesięcznego okresu.</w:t>
            </w:r>
          </w:p>
        </w:tc>
      </w:tr>
      <w:tr>
        <w:trPr>
          <w:cantSplit w:val="0"/>
          <w:tblHeader w:val="0"/>
        </w:trPr>
        <w:tc>
          <w:tcPr/>
          <w:p w:rsidR="00000000" w:rsidDel="00000000" w:rsidP="00000000" w:rsidRDefault="00000000" w:rsidRPr="00000000" w14:paraId="00000060">
            <w:pPr>
              <w:spacing w:after="0" w:line="276" w:lineRule="auto"/>
              <w:rPr>
                <w:b w:val="1"/>
                <w:bCs w:val="1"/>
              </w:rPr>
            </w:pPr>
            <w:r w:rsidDel="00000000" w:rsidR="00000000" w:rsidRPr="00000000">
              <w:rPr>
                <w:b w:val="1"/>
                <w:bCs w:val="1"/>
                <w:rtl w:val="0"/>
              </w:rPr>
              <w:t xml:space="preserve">28</w:t>
            </w:r>
          </w:p>
        </w:tc>
        <w:tc>
          <w:tcPr/>
          <w:p w:rsidR="00000000" w:rsidDel="00000000" w:rsidP="00000000" w:rsidRDefault="00000000" w:rsidRPr="00000000" w14:paraId="00000061">
            <w:pPr>
              <w:spacing w:after="0" w:before="0" w:line="276" w:lineRule="auto"/>
              <w:rPr>
                <w:b w:val="1"/>
                <w:bCs w:val="1"/>
              </w:rPr>
            </w:pPr>
            <w:r w:rsidDel="00000000" w:rsidR="00000000" w:rsidRPr="00000000">
              <w:rPr>
                <w:b w:val="1"/>
                <w:bCs w:val="1"/>
                <w:rtl w:val="0"/>
              </w:rPr>
              <w:t xml:space="preserve">Plan BIOZ Akumulatora Ciepła</w:t>
            </w:r>
          </w:p>
        </w:tc>
        <w:tc>
          <w:tcPr/>
          <w:p w:rsidR="00000000" w:rsidDel="00000000" w:rsidP="00000000" w:rsidRDefault="00000000" w:rsidRPr="00000000" w14:paraId="00000062">
            <w:pPr>
              <w:spacing w:after="0" w:before="0" w:line="276" w:lineRule="auto"/>
              <w:rPr/>
            </w:pPr>
            <w:r w:rsidDel="00000000" w:rsidR="00000000" w:rsidRPr="00000000">
              <w:rPr>
                <w:rtl w:val="0"/>
              </w:rPr>
              <w:t xml:space="preserve">przygotowany przez Zamawiającego Plan Bezpieczeństwa i Ochrony Zdrowia w związku z realizacją Akumulatora Ciepła.</w:t>
            </w:r>
          </w:p>
        </w:tc>
      </w:tr>
      <w:tr>
        <w:trPr>
          <w:cantSplit w:val="0"/>
          <w:tblHeader w:val="0"/>
        </w:trPr>
        <w:tc>
          <w:tcPr/>
          <w:p w:rsidR="00000000" w:rsidDel="00000000" w:rsidP="00000000" w:rsidRDefault="00000000" w:rsidRPr="00000000" w14:paraId="00000063">
            <w:pPr>
              <w:spacing w:after="0" w:line="276" w:lineRule="auto"/>
              <w:rPr>
                <w:b w:val="1"/>
                <w:bCs w:val="1"/>
              </w:rPr>
            </w:pPr>
            <w:r w:rsidDel="00000000" w:rsidR="00000000" w:rsidRPr="00000000">
              <w:rPr>
                <w:b w:val="1"/>
                <w:bCs w:val="1"/>
                <w:rtl w:val="0"/>
              </w:rPr>
              <w:t xml:space="preserve">29</w:t>
            </w:r>
          </w:p>
        </w:tc>
        <w:tc>
          <w:tcPr/>
          <w:p w:rsidR="00000000" w:rsidDel="00000000" w:rsidP="00000000" w:rsidRDefault="00000000" w:rsidRPr="00000000" w14:paraId="00000064">
            <w:pPr>
              <w:spacing w:after="0" w:before="0" w:line="276" w:lineRule="auto"/>
              <w:rPr>
                <w:b w:val="1"/>
                <w:bCs w:val="1"/>
              </w:rPr>
            </w:pPr>
            <w:r w:rsidDel="00000000" w:rsidR="00000000" w:rsidRPr="00000000">
              <w:rPr>
                <w:b w:val="1"/>
                <w:bCs w:val="1"/>
                <w:rtl w:val="0"/>
              </w:rPr>
              <w:t xml:space="preserve">Plan Kontroli i Zapewnienia Jakości Przedmiotu Umowy</w:t>
            </w:r>
          </w:p>
        </w:tc>
        <w:tc>
          <w:tcPr/>
          <w:p w:rsidR="00000000" w:rsidDel="00000000" w:rsidP="00000000" w:rsidRDefault="00000000" w:rsidRPr="00000000" w14:paraId="00000065">
            <w:pPr>
              <w:spacing w:after="0" w:before="0" w:line="276" w:lineRule="auto"/>
              <w:rPr/>
            </w:pPr>
            <w:r w:rsidDel="00000000" w:rsidR="00000000" w:rsidRPr="00000000">
              <w:rPr>
                <w:rtl w:val="0"/>
              </w:rPr>
              <w:t xml:space="preserve">dokument, który będzie opracowany przez Wykonawcę i zaakceptowany przez Zamawiającego, zgodnie z </w:t>
            </w:r>
            <w:r w:rsidDel="00000000" w:rsidR="00000000" w:rsidRPr="00000000">
              <w:rPr>
                <w:b w:val="1"/>
                <w:bCs w:val="1"/>
                <w:rtl w:val="0"/>
              </w:rPr>
              <w:t xml:space="preserve">Załącznikiem nr 9 </w:t>
            </w:r>
            <w:r w:rsidDel="00000000" w:rsidR="00000000" w:rsidRPr="00000000">
              <w:rPr>
                <w:rtl w:val="0"/>
              </w:rPr>
              <w:t xml:space="preserve">do Umowy (tj. SWZ Część III).</w:t>
            </w:r>
          </w:p>
        </w:tc>
      </w:tr>
      <w:tr>
        <w:trPr>
          <w:cantSplit w:val="0"/>
          <w:tblHeader w:val="0"/>
        </w:trPr>
        <w:tc>
          <w:tcPr/>
          <w:p w:rsidR="00000000" w:rsidDel="00000000" w:rsidP="00000000" w:rsidRDefault="00000000" w:rsidRPr="00000000" w14:paraId="00000066">
            <w:pPr>
              <w:spacing w:after="0" w:line="276" w:lineRule="auto"/>
              <w:rPr>
                <w:b w:val="1"/>
                <w:bCs w:val="1"/>
              </w:rPr>
            </w:pPr>
            <w:r w:rsidDel="00000000" w:rsidR="00000000" w:rsidRPr="00000000">
              <w:rPr>
                <w:b w:val="1"/>
                <w:bCs w:val="1"/>
                <w:rtl w:val="0"/>
              </w:rPr>
              <w:t xml:space="preserve">30</w:t>
            </w:r>
          </w:p>
        </w:tc>
        <w:tc>
          <w:tcPr/>
          <w:p w:rsidR="00000000" w:rsidDel="00000000" w:rsidP="00000000" w:rsidRDefault="00000000" w:rsidRPr="00000000" w14:paraId="00000067">
            <w:pPr>
              <w:spacing w:after="0" w:before="0" w:line="276" w:lineRule="auto"/>
              <w:rPr>
                <w:b w:val="1"/>
                <w:bCs w:val="1"/>
              </w:rPr>
            </w:pPr>
            <w:r w:rsidDel="00000000" w:rsidR="00000000" w:rsidRPr="00000000">
              <w:rPr>
                <w:b w:val="1"/>
                <w:bCs w:val="1"/>
                <w:rtl w:val="0"/>
              </w:rPr>
              <w:t xml:space="preserve">Podwykonawca</w:t>
            </w:r>
          </w:p>
        </w:tc>
        <w:tc>
          <w:tcPr/>
          <w:p w:rsidR="00000000" w:rsidDel="00000000" w:rsidP="00000000" w:rsidRDefault="00000000" w:rsidRPr="00000000" w14:paraId="00000068">
            <w:pPr>
              <w:spacing w:after="0" w:before="0" w:line="276" w:lineRule="auto"/>
              <w:rPr/>
            </w:pPr>
            <w:r w:rsidDel="00000000" w:rsidR="00000000" w:rsidRPr="00000000">
              <w:rPr>
                <w:rtl w:val="0"/>
              </w:rPr>
              <w:t xml:space="preserve">oznacza podmiot z listy umieszczonej w </w:t>
            </w:r>
            <w:r w:rsidDel="00000000" w:rsidR="00000000" w:rsidRPr="00000000">
              <w:rPr>
                <w:b w:val="1"/>
                <w:bCs w:val="1"/>
                <w:color w:val="000000"/>
                <w:rtl w:val="0"/>
              </w:rPr>
              <w:t xml:space="preserve">Załączniku nr 6 </w:t>
            </w:r>
            <w:r w:rsidDel="00000000" w:rsidR="00000000" w:rsidRPr="00000000">
              <w:rPr>
                <w:color w:val="000000"/>
                <w:rtl w:val="0"/>
              </w:rPr>
              <w:t xml:space="preserve">lub zaakceptowany odrębnie przez Zamawiającego, jeżeli taka akceptacja jest wymagana na podstawie Umowy, lub inny podmiot, któremu Wykonawca zleca wykonanie części Przedmiotu Umowy w zakresie prac, robót budowlanych, dostaw lub usług</w:t>
            </w:r>
            <w:r w:rsidDel="00000000" w:rsidR="00000000" w:rsidRPr="00000000">
              <w:rPr>
                <w:rtl w:val="0"/>
              </w:rPr>
              <w:t xml:space="preserve">. Pojęcie Podwykonawcy obejmuje też dalszych Podwykonawców.</w:t>
            </w:r>
          </w:p>
        </w:tc>
      </w:tr>
      <w:tr>
        <w:trPr>
          <w:cantSplit w:val="0"/>
          <w:tblHeader w:val="0"/>
        </w:trPr>
        <w:tc>
          <w:tcPr/>
          <w:p w:rsidR="00000000" w:rsidDel="00000000" w:rsidP="00000000" w:rsidRDefault="00000000" w:rsidRPr="00000000" w14:paraId="00000069">
            <w:pPr>
              <w:spacing w:after="0" w:line="276" w:lineRule="auto"/>
              <w:rPr>
                <w:b w:val="1"/>
                <w:bCs w:val="1"/>
              </w:rPr>
            </w:pPr>
            <w:r w:rsidDel="00000000" w:rsidR="00000000" w:rsidRPr="00000000">
              <w:rPr>
                <w:b w:val="1"/>
                <w:bCs w:val="1"/>
                <w:rtl w:val="0"/>
              </w:rPr>
              <w:t xml:space="preserve">31</w:t>
            </w:r>
          </w:p>
        </w:tc>
        <w:tc>
          <w:tcPr/>
          <w:p w:rsidR="00000000" w:rsidDel="00000000" w:rsidP="00000000" w:rsidRDefault="00000000" w:rsidRPr="00000000" w14:paraId="0000006A">
            <w:pPr>
              <w:spacing w:after="0" w:line="276" w:lineRule="auto"/>
              <w:rPr>
                <w:b w:val="1"/>
                <w:bCs w:val="1"/>
              </w:rPr>
            </w:pPr>
            <w:r w:rsidDel="00000000" w:rsidR="00000000" w:rsidRPr="00000000">
              <w:rPr>
                <w:b w:val="1"/>
                <w:bCs w:val="1"/>
                <w:rtl w:val="0"/>
              </w:rPr>
              <w:t xml:space="preserve">Postępowanie</w:t>
            </w:r>
          </w:p>
        </w:tc>
        <w:tc>
          <w:tcPr/>
          <w:p w:rsidR="00000000" w:rsidDel="00000000" w:rsidP="00000000" w:rsidRDefault="00000000" w:rsidRPr="00000000" w14:paraId="0000006B">
            <w:pPr>
              <w:widowControl w:val="0"/>
              <w:spacing w:after="0" w:line="276" w:lineRule="auto"/>
              <w:rPr/>
            </w:pPr>
            <w:r w:rsidDel="00000000" w:rsidR="00000000" w:rsidRPr="00000000">
              <w:rPr>
                <w:rtl w:val="0"/>
              </w:rPr>
              <w:t xml:space="preserve">postępowanie o udzielenie zamówienia prowadzącego do zawarcia Umowy na podstawie którego został wybrany Wykonawca.</w:t>
            </w:r>
          </w:p>
        </w:tc>
      </w:tr>
      <w:tr>
        <w:trPr>
          <w:cantSplit w:val="0"/>
          <w:tblHeader w:val="0"/>
        </w:trPr>
        <w:tc>
          <w:tcPr/>
          <w:p w:rsidR="00000000" w:rsidDel="00000000" w:rsidP="00000000" w:rsidRDefault="00000000" w:rsidRPr="00000000" w14:paraId="0000006C">
            <w:pPr>
              <w:spacing w:after="0" w:line="276" w:lineRule="auto"/>
              <w:rPr>
                <w:b w:val="1"/>
                <w:bCs w:val="1"/>
              </w:rPr>
            </w:pPr>
            <w:r w:rsidDel="00000000" w:rsidR="00000000" w:rsidRPr="00000000">
              <w:rPr>
                <w:b w:val="1"/>
                <w:bCs w:val="1"/>
                <w:rtl w:val="0"/>
              </w:rPr>
              <w:t xml:space="preserve">32</w:t>
            </w:r>
          </w:p>
        </w:tc>
        <w:tc>
          <w:tcPr/>
          <w:p w:rsidR="00000000" w:rsidDel="00000000" w:rsidP="00000000" w:rsidRDefault="00000000" w:rsidRPr="00000000" w14:paraId="0000006D">
            <w:pPr>
              <w:spacing w:after="0" w:before="0" w:line="276" w:lineRule="auto"/>
              <w:rPr>
                <w:b w:val="1"/>
                <w:bCs w:val="1"/>
              </w:rPr>
            </w:pPr>
            <w:r w:rsidDel="00000000" w:rsidR="00000000" w:rsidRPr="00000000">
              <w:rPr>
                <w:b w:val="1"/>
                <w:bCs w:val="1"/>
                <w:rtl w:val="0"/>
              </w:rPr>
              <w:t xml:space="preserve">Pozwolenie na budow</w:t>
            </w:r>
            <w:r w:rsidDel="00000000" w:rsidR="00000000" w:rsidRPr="00000000">
              <w:rPr>
                <w:b w:val="1"/>
                <w:bCs w:val="1"/>
                <w:rtl w:val="0"/>
              </w:rPr>
              <w:t xml:space="preserve">ę</w:t>
            </w:r>
            <w:r w:rsidDel="00000000" w:rsidR="00000000" w:rsidRPr="00000000">
              <w:rPr>
                <w:rtl w:val="0"/>
              </w:rPr>
            </w:r>
          </w:p>
        </w:tc>
        <w:tc>
          <w:tcPr/>
          <w:p w:rsidR="00000000" w:rsidDel="00000000" w:rsidP="00000000" w:rsidRDefault="00000000" w:rsidRPr="00000000" w14:paraId="0000006E">
            <w:pPr>
              <w:widowControl w:val="0"/>
              <w:spacing w:after="0" w:before="0" w:line="276" w:lineRule="auto"/>
              <w:rPr/>
            </w:pPr>
            <w:r w:rsidDel="00000000" w:rsidR="00000000" w:rsidRPr="00000000">
              <w:rPr>
                <w:rtl w:val="0"/>
              </w:rPr>
              <w:t xml:space="preserve">Decyzja o pozwoleniu na budowę dla Akumulatora Ciepła, w rozumieniu Ustawy Prawo Budowlane, uzyskane na podstawie </w:t>
            </w:r>
            <w:r w:rsidDel="00000000" w:rsidR="00000000" w:rsidRPr="00000000">
              <w:rPr>
                <w:rtl w:val="0"/>
              </w:rPr>
              <w:t xml:space="preserve">Projektu Budowlanego Akumulatora Ciepła</w:t>
            </w:r>
            <w:r w:rsidDel="00000000" w:rsidR="00000000" w:rsidRPr="00000000">
              <w:rPr>
                <w:rtl w:val="0"/>
              </w:rPr>
              <w:t xml:space="preserve"> wskazane w </w:t>
            </w:r>
            <w:r w:rsidDel="00000000" w:rsidR="00000000" w:rsidRPr="00000000">
              <w:rPr>
                <w:b w:val="1"/>
                <w:bCs w:val="1"/>
                <w:rtl w:val="0"/>
              </w:rPr>
              <w:t xml:space="preserve">Załączniku 13 </w:t>
            </w:r>
            <w:r w:rsidDel="00000000" w:rsidR="00000000" w:rsidRPr="00000000">
              <w:rPr>
                <w:rtl w:val="0"/>
              </w:rPr>
              <w:t xml:space="preserve">do SWZ Część II.</w:t>
            </w:r>
            <w:r w:rsidDel="00000000" w:rsidR="00000000" w:rsidRPr="00000000">
              <w:rPr>
                <w:rtl w:val="0"/>
              </w:rPr>
            </w:r>
          </w:p>
        </w:tc>
      </w:tr>
      <w:tr>
        <w:trPr>
          <w:cantSplit w:val="0"/>
          <w:tblHeader w:val="0"/>
        </w:trPr>
        <w:tc>
          <w:tcPr/>
          <w:p w:rsidR="00000000" w:rsidDel="00000000" w:rsidP="00000000" w:rsidRDefault="00000000" w:rsidRPr="00000000" w14:paraId="0000006F">
            <w:pPr>
              <w:spacing w:after="0" w:line="276" w:lineRule="auto"/>
              <w:rPr>
                <w:b w:val="1"/>
                <w:bCs w:val="1"/>
              </w:rPr>
            </w:pPr>
            <w:r w:rsidDel="00000000" w:rsidR="00000000" w:rsidRPr="00000000">
              <w:rPr>
                <w:b w:val="1"/>
                <w:bCs w:val="1"/>
                <w:rtl w:val="0"/>
              </w:rPr>
              <w:t xml:space="preserve">33</w:t>
            </w:r>
          </w:p>
        </w:tc>
        <w:tc>
          <w:tcPr/>
          <w:p w:rsidR="00000000" w:rsidDel="00000000" w:rsidP="00000000" w:rsidRDefault="00000000" w:rsidRPr="00000000" w14:paraId="00000070">
            <w:pPr>
              <w:spacing w:after="0" w:before="0" w:line="276" w:lineRule="auto"/>
              <w:rPr>
                <w:b w:val="1"/>
                <w:bCs w:val="1"/>
              </w:rPr>
            </w:pPr>
            <w:r w:rsidDel="00000000" w:rsidR="00000000" w:rsidRPr="00000000">
              <w:rPr>
                <w:b w:val="1"/>
                <w:bCs w:val="1"/>
                <w:rtl w:val="0"/>
              </w:rPr>
              <w:t xml:space="preserve">PPOŻ</w:t>
            </w:r>
          </w:p>
        </w:tc>
        <w:tc>
          <w:tcPr/>
          <w:p w:rsidR="00000000" w:rsidDel="00000000" w:rsidP="00000000" w:rsidRDefault="00000000" w:rsidRPr="00000000" w14:paraId="00000071">
            <w:pPr>
              <w:spacing w:after="0" w:before="0" w:line="276" w:lineRule="auto"/>
              <w:rPr/>
            </w:pPr>
            <w:r w:rsidDel="00000000" w:rsidR="00000000" w:rsidRPr="00000000">
              <w:rPr>
                <w:rtl w:val="0"/>
              </w:rPr>
              <w:t xml:space="preserve">oznacza przepisy i zasady przeciwpożarowe, zgodnie z </w:t>
            </w:r>
            <w:r w:rsidDel="00000000" w:rsidR="00000000" w:rsidRPr="00000000">
              <w:rPr>
                <w:b w:val="1"/>
                <w:bCs w:val="1"/>
                <w:rtl w:val="0"/>
              </w:rPr>
              <w:t xml:space="preserve">Załącznikiem 4</w:t>
            </w:r>
            <w:r w:rsidDel="00000000" w:rsidR="00000000" w:rsidRPr="00000000">
              <w:rPr>
                <w:rtl w:val="0"/>
              </w:rPr>
              <w:t xml:space="preserve"> do Umowy.</w:t>
            </w:r>
          </w:p>
        </w:tc>
      </w:tr>
      <w:tr>
        <w:trPr>
          <w:cantSplit w:val="0"/>
          <w:tblHeader w:val="0"/>
        </w:trPr>
        <w:tc>
          <w:tcPr/>
          <w:p w:rsidR="00000000" w:rsidDel="00000000" w:rsidP="00000000" w:rsidRDefault="00000000" w:rsidRPr="00000000" w14:paraId="00000072">
            <w:pPr>
              <w:spacing w:after="0" w:line="276" w:lineRule="auto"/>
              <w:rPr>
                <w:b w:val="1"/>
                <w:bCs w:val="1"/>
              </w:rPr>
            </w:pPr>
            <w:r w:rsidDel="00000000" w:rsidR="00000000" w:rsidRPr="00000000">
              <w:rPr>
                <w:b w:val="1"/>
                <w:bCs w:val="1"/>
                <w:rtl w:val="0"/>
              </w:rPr>
              <w:t xml:space="preserve">34</w:t>
            </w:r>
          </w:p>
        </w:tc>
        <w:tc>
          <w:tcPr/>
          <w:p w:rsidR="00000000" w:rsidDel="00000000" w:rsidP="00000000" w:rsidRDefault="00000000" w:rsidRPr="00000000" w14:paraId="00000073">
            <w:pPr>
              <w:spacing w:after="0" w:before="0" w:line="276" w:lineRule="auto"/>
              <w:rPr>
                <w:b w:val="1"/>
                <w:bCs w:val="1"/>
              </w:rPr>
            </w:pPr>
            <w:r w:rsidDel="00000000" w:rsidR="00000000" w:rsidRPr="00000000">
              <w:rPr>
                <w:b w:val="1"/>
                <w:bCs w:val="1"/>
                <w:rtl w:val="0"/>
              </w:rPr>
              <w:t xml:space="preserve">Prace </w:t>
            </w:r>
          </w:p>
        </w:tc>
        <w:tc>
          <w:tcPr/>
          <w:p w:rsidR="00000000" w:rsidDel="00000000" w:rsidP="00000000" w:rsidRDefault="00000000" w:rsidRPr="00000000" w14:paraId="00000074">
            <w:pPr>
              <w:widowControl w:val="0"/>
              <w:spacing w:after="0" w:before="0" w:line="276" w:lineRule="auto"/>
              <w:rPr>
                <w:b w:val="1"/>
                <w:bCs w:val="1"/>
              </w:rPr>
            </w:pPr>
            <w:r w:rsidDel="00000000" w:rsidR="00000000" w:rsidRPr="00000000">
              <w:rPr>
                <w:rtl w:val="0"/>
              </w:rPr>
              <w:t xml:space="preserve">Wszelkie czynności, realizowane przez Wykonawcę na podstawie Umowy, obejmujące łącznie wszystkie Dostawy, Roboty Budowlane, usługi, w tym Dokumentacja Wykonawcy które mają zostać wykonane w ramach Umowy. </w:t>
            </w:r>
            <w:r w:rsidDel="00000000" w:rsidR="00000000" w:rsidRPr="00000000">
              <w:rPr>
                <w:rtl w:val="0"/>
              </w:rPr>
            </w:r>
          </w:p>
        </w:tc>
      </w:tr>
      <w:tr>
        <w:trPr>
          <w:cantSplit w:val="0"/>
          <w:tblHeader w:val="0"/>
        </w:trPr>
        <w:tc>
          <w:tcPr/>
          <w:p w:rsidR="00000000" w:rsidDel="00000000" w:rsidP="00000000" w:rsidRDefault="00000000" w:rsidRPr="00000000" w14:paraId="00000075">
            <w:pPr>
              <w:spacing w:after="0" w:line="276" w:lineRule="auto"/>
              <w:rPr>
                <w:b w:val="1"/>
                <w:bCs w:val="1"/>
              </w:rPr>
            </w:pPr>
            <w:r w:rsidDel="00000000" w:rsidR="00000000" w:rsidRPr="00000000">
              <w:rPr>
                <w:b w:val="1"/>
                <w:bCs w:val="1"/>
                <w:rtl w:val="0"/>
              </w:rPr>
              <w:t xml:space="preserve">35</w:t>
            </w:r>
          </w:p>
        </w:tc>
        <w:tc>
          <w:tcPr/>
          <w:p w:rsidR="00000000" w:rsidDel="00000000" w:rsidP="00000000" w:rsidRDefault="00000000" w:rsidRPr="00000000" w14:paraId="00000076">
            <w:pPr>
              <w:spacing w:after="0" w:before="0" w:line="276" w:lineRule="auto"/>
              <w:rPr>
                <w:b w:val="1"/>
                <w:bCs w:val="1"/>
              </w:rPr>
            </w:pPr>
            <w:r w:rsidDel="00000000" w:rsidR="00000000" w:rsidRPr="00000000">
              <w:rPr>
                <w:b w:val="1"/>
                <w:bCs w:val="1"/>
                <w:rtl w:val="0"/>
              </w:rPr>
              <w:t xml:space="preserve">Prawo Autorskie</w:t>
            </w:r>
          </w:p>
        </w:tc>
        <w:tc>
          <w:tcPr/>
          <w:p w:rsidR="00000000" w:rsidDel="00000000" w:rsidP="00000000" w:rsidRDefault="00000000" w:rsidRPr="00000000" w14:paraId="00000077">
            <w:pPr>
              <w:spacing w:after="0" w:before="0" w:line="276" w:lineRule="auto"/>
              <w:rPr/>
            </w:pPr>
            <w:r w:rsidDel="00000000" w:rsidR="00000000" w:rsidRPr="00000000">
              <w:rPr>
                <w:rtl w:val="0"/>
              </w:rPr>
              <w:t xml:space="preserve">oznacza ustawę z dnia 4 lutego 1994 r. o prawie autorskim i prawach pokrewnych (t.j. Dz. U. z 2025 r. poz. 24 z późn. zm.).</w:t>
            </w:r>
          </w:p>
        </w:tc>
      </w:tr>
      <w:tr>
        <w:trPr>
          <w:cantSplit w:val="0"/>
          <w:tblHeader w:val="0"/>
        </w:trPr>
        <w:tc>
          <w:tcPr/>
          <w:p w:rsidR="00000000" w:rsidDel="00000000" w:rsidP="00000000" w:rsidRDefault="00000000" w:rsidRPr="00000000" w14:paraId="00000078">
            <w:pPr>
              <w:spacing w:after="0" w:line="276" w:lineRule="auto"/>
              <w:rPr>
                <w:b w:val="1"/>
                <w:bCs w:val="1"/>
              </w:rPr>
            </w:pPr>
            <w:r w:rsidDel="00000000" w:rsidR="00000000" w:rsidRPr="00000000">
              <w:rPr>
                <w:b w:val="1"/>
                <w:bCs w:val="1"/>
                <w:rtl w:val="0"/>
              </w:rPr>
              <w:t xml:space="preserve">36</w:t>
            </w:r>
          </w:p>
        </w:tc>
        <w:tc>
          <w:tcPr/>
          <w:p w:rsidR="00000000" w:rsidDel="00000000" w:rsidP="00000000" w:rsidRDefault="00000000" w:rsidRPr="00000000" w14:paraId="00000079">
            <w:pPr>
              <w:spacing w:after="0" w:before="0" w:line="276" w:lineRule="auto"/>
              <w:rPr>
                <w:b w:val="1"/>
                <w:bCs w:val="1"/>
              </w:rPr>
            </w:pPr>
            <w:r w:rsidDel="00000000" w:rsidR="00000000" w:rsidRPr="00000000">
              <w:rPr>
                <w:b w:val="1"/>
                <w:bCs w:val="1"/>
                <w:rtl w:val="0"/>
              </w:rPr>
              <w:t xml:space="preserve">Projekt Techniczny </w:t>
            </w:r>
          </w:p>
        </w:tc>
        <w:tc>
          <w:tcPr/>
          <w:p w:rsidR="00000000" w:rsidDel="00000000" w:rsidP="00000000" w:rsidRDefault="00000000" w:rsidRPr="00000000" w14:paraId="0000007A">
            <w:pPr>
              <w:spacing w:after="0" w:before="0" w:line="276" w:lineRule="auto"/>
              <w:rPr/>
            </w:pPr>
            <w:r w:rsidDel="00000000" w:rsidR="00000000" w:rsidRPr="00000000">
              <w:rPr>
                <w:rtl w:val="0"/>
              </w:rPr>
              <w:t xml:space="preserve">oznacza część Dokumentacji Zamawiającego, stanowiącą </w:t>
            </w:r>
            <w:r w:rsidDel="00000000" w:rsidR="00000000" w:rsidRPr="00000000">
              <w:rPr>
                <w:b w:val="1"/>
                <w:bCs w:val="1"/>
                <w:rtl w:val="0"/>
              </w:rPr>
              <w:t xml:space="preserve">Załącznik nr 16 do SWZ Część II.</w:t>
            </w:r>
            <w:r w:rsidDel="00000000" w:rsidR="00000000" w:rsidRPr="00000000">
              <w:rPr>
                <w:rtl w:val="0"/>
              </w:rPr>
            </w:r>
          </w:p>
        </w:tc>
      </w:tr>
      <w:tr>
        <w:trPr>
          <w:cantSplit w:val="0"/>
          <w:tblHeader w:val="0"/>
        </w:trPr>
        <w:tc>
          <w:tcPr/>
          <w:p w:rsidR="00000000" w:rsidDel="00000000" w:rsidP="00000000" w:rsidRDefault="00000000" w:rsidRPr="00000000" w14:paraId="0000007B">
            <w:pPr>
              <w:spacing w:after="0" w:line="276" w:lineRule="auto"/>
              <w:rPr>
                <w:b w:val="1"/>
                <w:bCs w:val="1"/>
              </w:rPr>
            </w:pPr>
            <w:r w:rsidDel="00000000" w:rsidR="00000000" w:rsidRPr="00000000">
              <w:rPr>
                <w:b w:val="1"/>
                <w:bCs w:val="1"/>
                <w:rtl w:val="0"/>
              </w:rPr>
              <w:t xml:space="preserve">37</w:t>
            </w:r>
          </w:p>
        </w:tc>
        <w:tc>
          <w:tcPr/>
          <w:p w:rsidR="00000000" w:rsidDel="00000000" w:rsidP="00000000" w:rsidRDefault="00000000" w:rsidRPr="00000000" w14:paraId="0000007C">
            <w:pPr>
              <w:spacing w:after="0" w:before="0" w:line="276" w:lineRule="auto"/>
              <w:rPr>
                <w:b w:val="1"/>
                <w:bCs w:val="1"/>
              </w:rPr>
            </w:pPr>
            <w:r w:rsidDel="00000000" w:rsidR="00000000" w:rsidRPr="00000000">
              <w:rPr>
                <w:b w:val="1"/>
                <w:bCs w:val="1"/>
                <w:rtl w:val="0"/>
              </w:rPr>
              <w:t xml:space="preserve">Projekt Budowlany Akumulatora Ciepła </w:t>
            </w:r>
          </w:p>
        </w:tc>
        <w:tc>
          <w:tcPr/>
          <w:p w:rsidR="00000000" w:rsidDel="00000000" w:rsidP="00000000" w:rsidRDefault="00000000" w:rsidRPr="00000000" w14:paraId="0000007D">
            <w:pPr>
              <w:widowControl w:val="0"/>
              <w:spacing w:after="0" w:before="0" w:line="276" w:lineRule="auto"/>
              <w:rPr/>
            </w:pPr>
            <w:r w:rsidDel="00000000" w:rsidR="00000000" w:rsidRPr="00000000">
              <w:rPr>
                <w:rtl w:val="0"/>
              </w:rPr>
              <w:t xml:space="preserve">Dokumentacja opracowana na zlecenie Zamawiającego dotycząca Akumulatora Ciepła, pompowni oraz rurociągów przyłączeniowych wody sieciowej (wchodzących w zakres Przedmiotu Umowy), wskazana w Załączniku 13 do SWZ Część II.</w:t>
            </w:r>
            <w:r w:rsidDel="00000000" w:rsidR="00000000" w:rsidRPr="00000000">
              <w:rPr>
                <w:rtl w:val="0"/>
              </w:rPr>
            </w:r>
          </w:p>
        </w:tc>
      </w:tr>
      <w:tr>
        <w:trPr>
          <w:cantSplit w:val="0"/>
          <w:tblHeader w:val="0"/>
        </w:trPr>
        <w:tc>
          <w:tcPr/>
          <w:p w:rsidR="00000000" w:rsidDel="00000000" w:rsidP="00000000" w:rsidRDefault="00000000" w:rsidRPr="00000000" w14:paraId="0000007E">
            <w:pPr>
              <w:spacing w:after="0" w:line="276" w:lineRule="auto"/>
              <w:rPr>
                <w:b w:val="1"/>
                <w:bCs w:val="1"/>
              </w:rPr>
            </w:pPr>
            <w:r w:rsidDel="00000000" w:rsidR="00000000" w:rsidRPr="00000000">
              <w:rPr>
                <w:b w:val="1"/>
                <w:bCs w:val="1"/>
                <w:rtl w:val="0"/>
              </w:rPr>
              <w:t xml:space="preserve">38</w:t>
            </w:r>
          </w:p>
        </w:tc>
        <w:tc>
          <w:tcPr/>
          <w:p w:rsidR="00000000" w:rsidDel="00000000" w:rsidP="00000000" w:rsidRDefault="00000000" w:rsidRPr="00000000" w14:paraId="0000007F">
            <w:pPr>
              <w:spacing w:after="0" w:before="0" w:line="276" w:lineRule="auto"/>
              <w:rPr>
                <w:b w:val="1"/>
                <w:bCs w:val="1"/>
              </w:rPr>
            </w:pPr>
            <w:r w:rsidDel="00000000" w:rsidR="00000000" w:rsidRPr="00000000">
              <w:rPr>
                <w:b w:val="1"/>
                <w:bCs w:val="1"/>
                <w:rtl w:val="0"/>
              </w:rPr>
              <w:t xml:space="preserve">Przedmiot Umowy</w:t>
            </w:r>
          </w:p>
          <w:p w:rsidR="00000000" w:rsidDel="00000000" w:rsidP="00000000" w:rsidRDefault="00000000" w:rsidRPr="00000000" w14:paraId="00000080">
            <w:pPr>
              <w:spacing w:after="0" w:before="0" w:line="276" w:lineRule="auto"/>
              <w:rPr>
                <w:b w:val="1"/>
                <w:bCs w:val="1"/>
              </w:rPr>
            </w:pPr>
            <w:r w:rsidDel="00000000" w:rsidR="00000000" w:rsidRPr="00000000">
              <w:rPr>
                <w:b w:val="1"/>
                <w:bCs w:val="1"/>
                <w:rtl w:val="0"/>
              </w:rPr>
              <w:t xml:space="preserve">Przedmiot Zamówienia</w:t>
            </w:r>
          </w:p>
        </w:tc>
        <w:tc>
          <w:tcPr/>
          <w:p w:rsidR="00000000" w:rsidDel="00000000" w:rsidP="00000000" w:rsidRDefault="00000000" w:rsidRPr="00000000" w14:paraId="00000081">
            <w:pPr>
              <w:spacing w:after="0" w:before="0" w:line="276" w:lineRule="auto"/>
              <w:rPr/>
            </w:pPr>
            <w:r w:rsidDel="00000000" w:rsidR="00000000" w:rsidRPr="00000000">
              <w:rPr>
                <w:rtl w:val="0"/>
              </w:rPr>
              <w:t xml:space="preserve">oznacza wykonanie budowy rurociągów wody sieciowej (DH) na potrzeby podłączenia Akumulatora Ciepła do systemu ciepłowniczego w EC4 w Łodzi, szczegółowo określone w Umowie i jej Załącznikach, w szczególności w § 1 Umowy i w </w:t>
            </w:r>
            <w:r w:rsidDel="00000000" w:rsidR="00000000" w:rsidRPr="00000000">
              <w:rPr>
                <w:b w:val="1"/>
                <w:bCs w:val="1"/>
                <w:rtl w:val="0"/>
              </w:rPr>
              <w:t xml:space="preserve">Załączniku nr 1</w:t>
            </w:r>
            <w:r w:rsidDel="00000000" w:rsidR="00000000" w:rsidRPr="00000000">
              <w:rPr>
                <w:rtl w:val="0"/>
              </w:rPr>
              <w:t xml:space="preserve"> do Umowy (tj. SWZ Część III).</w:t>
            </w:r>
          </w:p>
        </w:tc>
      </w:tr>
      <w:tr>
        <w:trPr>
          <w:cantSplit w:val="0"/>
          <w:tblHeader w:val="0"/>
        </w:trPr>
        <w:tc>
          <w:tcPr/>
          <w:p w:rsidR="00000000" w:rsidDel="00000000" w:rsidP="00000000" w:rsidRDefault="00000000" w:rsidRPr="00000000" w14:paraId="00000082">
            <w:pPr>
              <w:spacing w:after="0" w:line="276" w:lineRule="auto"/>
              <w:rPr>
                <w:b w:val="1"/>
                <w:bCs w:val="1"/>
              </w:rPr>
            </w:pPr>
            <w:r w:rsidDel="00000000" w:rsidR="00000000" w:rsidRPr="00000000">
              <w:rPr>
                <w:b w:val="1"/>
                <w:bCs w:val="1"/>
                <w:rtl w:val="0"/>
              </w:rPr>
              <w:t xml:space="preserve">39</w:t>
            </w:r>
          </w:p>
        </w:tc>
        <w:tc>
          <w:tcPr/>
          <w:p w:rsidR="00000000" w:rsidDel="00000000" w:rsidP="00000000" w:rsidRDefault="00000000" w:rsidRPr="00000000" w14:paraId="00000083">
            <w:pPr>
              <w:spacing w:after="0" w:before="0" w:line="276" w:lineRule="auto"/>
              <w:rPr>
                <w:b w:val="1"/>
                <w:bCs w:val="1"/>
              </w:rPr>
            </w:pPr>
            <w:r w:rsidDel="00000000" w:rsidR="00000000" w:rsidRPr="00000000">
              <w:rPr>
                <w:b w:val="1"/>
                <w:bCs w:val="1"/>
                <w:rtl w:val="0"/>
              </w:rPr>
              <w:t xml:space="preserve">Punkty Kontrolne</w:t>
            </w:r>
          </w:p>
        </w:tc>
        <w:tc>
          <w:tcPr/>
          <w:p w:rsidR="00000000" w:rsidDel="00000000" w:rsidP="00000000" w:rsidRDefault="00000000" w:rsidRPr="00000000" w14:paraId="00000084">
            <w:pPr>
              <w:spacing w:after="0" w:before="0" w:line="276" w:lineRule="auto"/>
              <w:rPr/>
            </w:pPr>
            <w:r w:rsidDel="00000000" w:rsidR="00000000" w:rsidRPr="00000000">
              <w:rPr>
                <w:rtl w:val="0"/>
              </w:rPr>
              <w:t xml:space="preserve">oznacza punkty kontrolne określone w Harmonogramie Rzeczowo-Finansowym (</w:t>
            </w:r>
            <w:r w:rsidDel="00000000" w:rsidR="00000000" w:rsidRPr="00000000">
              <w:rPr>
                <w:b w:val="1"/>
                <w:bCs w:val="1"/>
                <w:rtl w:val="0"/>
              </w:rPr>
              <w:t xml:space="preserve">Załącznik 2</w:t>
            </w:r>
            <w:r w:rsidDel="00000000" w:rsidR="00000000" w:rsidRPr="00000000">
              <w:rPr>
                <w:rtl w:val="0"/>
              </w:rPr>
              <w:t xml:space="preserve"> do Umowy).</w:t>
            </w:r>
          </w:p>
        </w:tc>
      </w:tr>
      <w:tr>
        <w:trPr>
          <w:cantSplit w:val="0"/>
          <w:tblHeader w:val="0"/>
        </w:trPr>
        <w:tc>
          <w:tcPr/>
          <w:p w:rsidR="00000000" w:rsidDel="00000000" w:rsidP="00000000" w:rsidRDefault="00000000" w:rsidRPr="00000000" w14:paraId="00000085">
            <w:pPr>
              <w:spacing w:after="0" w:line="276" w:lineRule="auto"/>
              <w:rPr>
                <w:b w:val="1"/>
                <w:bCs w:val="1"/>
              </w:rPr>
            </w:pPr>
            <w:r w:rsidDel="00000000" w:rsidR="00000000" w:rsidRPr="00000000">
              <w:rPr>
                <w:b w:val="1"/>
                <w:bCs w:val="1"/>
                <w:rtl w:val="0"/>
              </w:rPr>
              <w:t xml:space="preserve">40</w:t>
            </w:r>
          </w:p>
        </w:tc>
        <w:tc>
          <w:tcPr/>
          <w:p w:rsidR="00000000" w:rsidDel="00000000" w:rsidP="00000000" w:rsidRDefault="00000000" w:rsidRPr="00000000" w14:paraId="00000086">
            <w:pPr>
              <w:spacing w:after="0" w:before="0" w:line="276" w:lineRule="auto"/>
              <w:rPr>
                <w:b w:val="1"/>
                <w:bCs w:val="1"/>
              </w:rPr>
            </w:pPr>
            <w:r w:rsidDel="00000000" w:rsidR="00000000" w:rsidRPr="00000000">
              <w:rPr>
                <w:b w:val="1"/>
                <w:bCs w:val="1"/>
                <w:rtl w:val="0"/>
              </w:rPr>
              <w:t xml:space="preserve">Punkty Styku</w:t>
            </w:r>
          </w:p>
        </w:tc>
        <w:tc>
          <w:tcPr/>
          <w:p w:rsidR="00000000" w:rsidDel="00000000" w:rsidP="00000000" w:rsidRDefault="00000000" w:rsidRPr="00000000" w14:paraId="00000087">
            <w:pPr>
              <w:spacing w:after="0" w:before="0" w:line="276" w:lineRule="auto"/>
              <w:rPr/>
            </w:pPr>
            <w:r w:rsidDel="00000000" w:rsidR="00000000" w:rsidRPr="00000000">
              <w:rPr>
                <w:rtl w:val="0"/>
              </w:rPr>
              <w:t xml:space="preserve">oznacza miejsca połączenia Przedmiotu Umowy z:</w:t>
            </w:r>
          </w:p>
          <w:p w:rsidR="00000000" w:rsidDel="00000000" w:rsidP="00000000" w:rsidRDefault="00000000" w:rsidRPr="00000000" w14:paraId="00000088">
            <w:pPr>
              <w:spacing w:after="0" w:before="0" w:line="276" w:lineRule="auto"/>
              <w:rPr/>
            </w:pPr>
            <w:r w:rsidDel="00000000" w:rsidR="00000000" w:rsidRPr="00000000">
              <w:rPr>
                <w:rtl w:val="0"/>
              </w:rPr>
              <w:t xml:space="preserve">1) z istniejącą infrastrukturą EC4,</w:t>
            </w:r>
          </w:p>
          <w:p w:rsidR="00000000" w:rsidDel="00000000" w:rsidP="00000000" w:rsidRDefault="00000000" w:rsidRPr="00000000" w14:paraId="00000089">
            <w:pPr>
              <w:spacing w:after="0" w:before="0" w:line="276" w:lineRule="auto"/>
              <w:rPr/>
            </w:pPr>
            <w:r w:rsidDel="00000000" w:rsidR="00000000" w:rsidRPr="00000000">
              <w:rPr>
                <w:rtl w:val="0"/>
              </w:rPr>
              <w:t xml:space="preserve">2) nowo wybudowaną infrastrukturą Zamawiającego przez innego wykonawcę działającego na zlecenie Zamawiającego,</w:t>
            </w:r>
          </w:p>
          <w:p w:rsidR="00000000" w:rsidDel="00000000" w:rsidP="00000000" w:rsidRDefault="00000000" w:rsidRPr="00000000" w14:paraId="0000008A">
            <w:pPr>
              <w:spacing w:after="0" w:before="0" w:line="276" w:lineRule="auto"/>
              <w:rPr/>
            </w:pPr>
            <w:r w:rsidDel="00000000" w:rsidR="00000000" w:rsidRPr="00000000">
              <w:rPr>
                <w:rtl w:val="0"/>
              </w:rPr>
              <w:t xml:space="preserve">3) Akumulatorem Ciepła, </w:t>
            </w:r>
            <w:r w:rsidDel="00000000" w:rsidR="00000000" w:rsidRPr="00000000">
              <w:rPr>
                <w:rtl w:val="0"/>
              </w:rPr>
              <w:t xml:space="preserve">określone szczegółowo przez Zamawiającego w </w:t>
            </w:r>
            <w:r w:rsidDel="00000000" w:rsidR="00000000" w:rsidRPr="00000000">
              <w:rPr>
                <w:b w:val="1"/>
                <w:bCs w:val="1"/>
                <w:rtl w:val="0"/>
              </w:rPr>
              <w:t xml:space="preserve">Załączniku nr 1 do Umowy </w:t>
            </w:r>
            <w:r w:rsidDel="00000000" w:rsidR="00000000" w:rsidRPr="00000000">
              <w:rPr>
                <w:rtl w:val="0"/>
              </w:rPr>
              <w:t xml:space="preserve">(tj. OPZ - SWZ Część II)</w:t>
            </w:r>
            <w:r w:rsidDel="00000000" w:rsidR="00000000" w:rsidRPr="00000000">
              <w:rPr>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8B">
            <w:pPr>
              <w:spacing w:after="0" w:line="276" w:lineRule="auto"/>
              <w:rPr>
                <w:b w:val="1"/>
                <w:bCs w:val="1"/>
              </w:rPr>
            </w:pPr>
            <w:r w:rsidDel="00000000" w:rsidR="00000000" w:rsidRPr="00000000">
              <w:rPr>
                <w:b w:val="1"/>
                <w:bCs w:val="1"/>
                <w:rtl w:val="0"/>
              </w:rPr>
              <w:t xml:space="preserve">41</w:t>
            </w:r>
          </w:p>
        </w:tc>
        <w:tc>
          <w:tcPr/>
          <w:p w:rsidR="00000000" w:rsidDel="00000000" w:rsidP="00000000" w:rsidRDefault="00000000" w:rsidRPr="00000000" w14:paraId="0000008C">
            <w:pPr>
              <w:spacing w:after="0" w:before="0" w:line="276" w:lineRule="auto"/>
              <w:rPr>
                <w:b w:val="1"/>
                <w:bCs w:val="1"/>
              </w:rPr>
            </w:pPr>
            <w:r w:rsidDel="00000000" w:rsidR="00000000" w:rsidRPr="00000000">
              <w:rPr>
                <w:b w:val="1"/>
                <w:bCs w:val="1"/>
                <w:rtl w:val="0"/>
              </w:rPr>
              <w:t xml:space="preserve">Roboty Budowlane</w:t>
            </w:r>
          </w:p>
        </w:tc>
        <w:tc>
          <w:tcPr/>
          <w:p w:rsidR="00000000" w:rsidDel="00000000" w:rsidP="00000000" w:rsidRDefault="00000000" w:rsidRPr="00000000" w14:paraId="0000008D">
            <w:pPr>
              <w:spacing w:after="0" w:before="0" w:line="276" w:lineRule="auto"/>
              <w:rPr/>
            </w:pPr>
            <w:r w:rsidDel="00000000" w:rsidR="00000000" w:rsidRPr="00000000">
              <w:rPr>
                <w:rtl w:val="0"/>
              </w:rPr>
              <w:t xml:space="preserve">Wszelkie roboty budowlane oraz roboty instalacyjne i montażowe, które mogą być uznane za roboty budowlane w rozumieniu art. 647 Kodeksu Cywilnego niezbędne do realizacji Przedmiotu Umowy lub Prawa Budowlanego, które Wykonawca zobowiązany jest zrealizować w celu prawidłowego wykonania Umowy.</w:t>
            </w:r>
          </w:p>
        </w:tc>
      </w:tr>
      <w:tr>
        <w:trPr>
          <w:cantSplit w:val="0"/>
          <w:tblHeader w:val="0"/>
        </w:trPr>
        <w:tc>
          <w:tcPr/>
          <w:p w:rsidR="00000000" w:rsidDel="00000000" w:rsidP="00000000" w:rsidRDefault="00000000" w:rsidRPr="00000000" w14:paraId="0000008E">
            <w:pPr>
              <w:spacing w:after="0" w:line="276" w:lineRule="auto"/>
              <w:rPr>
                <w:b w:val="1"/>
                <w:bCs w:val="1"/>
              </w:rPr>
            </w:pPr>
            <w:r w:rsidDel="00000000" w:rsidR="00000000" w:rsidRPr="00000000">
              <w:rPr>
                <w:b w:val="1"/>
                <w:bCs w:val="1"/>
                <w:rtl w:val="0"/>
              </w:rPr>
              <w:t xml:space="preserve">42</w:t>
            </w:r>
          </w:p>
        </w:tc>
        <w:tc>
          <w:tcPr/>
          <w:p w:rsidR="00000000" w:rsidDel="00000000" w:rsidP="00000000" w:rsidRDefault="00000000" w:rsidRPr="00000000" w14:paraId="0000008F">
            <w:pPr>
              <w:spacing w:after="0" w:before="0" w:line="276" w:lineRule="auto"/>
              <w:rPr>
                <w:b w:val="1"/>
                <w:bCs w:val="1"/>
              </w:rPr>
            </w:pPr>
            <w:r w:rsidDel="00000000" w:rsidR="00000000" w:rsidRPr="00000000">
              <w:rPr>
                <w:b w:val="1"/>
                <w:bCs w:val="1"/>
                <w:rtl w:val="0"/>
              </w:rPr>
              <w:t xml:space="preserve">RODO</w:t>
            </w:r>
          </w:p>
        </w:tc>
        <w:tc>
          <w:tcPr/>
          <w:p w:rsidR="00000000" w:rsidDel="00000000" w:rsidP="00000000" w:rsidRDefault="00000000" w:rsidRPr="00000000" w14:paraId="00000090">
            <w:pPr>
              <w:spacing w:after="0" w:before="0" w:line="276" w:lineRule="auto"/>
              <w:rPr/>
            </w:pPr>
            <w:r w:rsidDel="00000000" w:rsidR="00000000" w:rsidRPr="00000000">
              <w:rPr>
                <w:rtl w:val="0"/>
              </w:rPr>
              <w:t xml:space="preserve">oznacza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z 2016 r. Nr 119, str. 1 z późn. zm.).</w:t>
            </w:r>
          </w:p>
        </w:tc>
      </w:tr>
      <w:tr>
        <w:trPr>
          <w:cantSplit w:val="0"/>
          <w:tblHeader w:val="0"/>
        </w:trPr>
        <w:tc>
          <w:tcPr/>
          <w:p w:rsidR="00000000" w:rsidDel="00000000" w:rsidP="00000000" w:rsidRDefault="00000000" w:rsidRPr="00000000" w14:paraId="00000091">
            <w:pPr>
              <w:spacing w:after="0" w:line="276" w:lineRule="auto"/>
              <w:rPr>
                <w:b w:val="1"/>
                <w:bCs w:val="1"/>
              </w:rPr>
            </w:pPr>
            <w:r w:rsidDel="00000000" w:rsidR="00000000" w:rsidRPr="00000000">
              <w:rPr>
                <w:b w:val="1"/>
                <w:bCs w:val="1"/>
                <w:rtl w:val="0"/>
              </w:rPr>
              <w:t xml:space="preserve">43</w:t>
            </w:r>
          </w:p>
        </w:tc>
        <w:tc>
          <w:tcPr/>
          <w:p w:rsidR="00000000" w:rsidDel="00000000" w:rsidP="00000000" w:rsidRDefault="00000000" w:rsidRPr="00000000" w14:paraId="00000092">
            <w:pPr>
              <w:spacing w:after="0" w:before="0" w:line="276" w:lineRule="auto"/>
              <w:rPr>
                <w:b w:val="1"/>
                <w:bCs w:val="1"/>
              </w:rPr>
            </w:pPr>
            <w:r w:rsidDel="00000000" w:rsidR="00000000" w:rsidRPr="00000000">
              <w:rPr>
                <w:b w:val="1"/>
                <w:bCs w:val="1"/>
                <w:rtl w:val="0"/>
              </w:rPr>
              <w:t xml:space="preserve">Rozporządzenie Ministra Finansów z dnia 18 grudnia 2024 r.</w:t>
            </w:r>
          </w:p>
        </w:tc>
        <w:tc>
          <w:tcPr/>
          <w:p w:rsidR="00000000" w:rsidDel="00000000" w:rsidP="00000000" w:rsidRDefault="00000000" w:rsidRPr="00000000" w14:paraId="00000093">
            <w:pPr>
              <w:spacing w:after="0" w:before="0" w:line="276" w:lineRule="auto"/>
              <w:rPr/>
            </w:pPr>
            <w:r w:rsidDel="00000000" w:rsidR="00000000" w:rsidRPr="00000000">
              <w:rPr>
                <w:rtl w:val="0"/>
              </w:rPr>
              <w:t xml:space="preserve">Rozporządzenie Ministra Finansów z dnia 18 grudnia 2024 r. w sprawie wykazu krajów i terytoriów stosujących szkodliwą konkurencję podatkową w zakresie podatku dochodowego od osób fizycznych (Dz. U. poz. 1929).</w:t>
            </w:r>
          </w:p>
        </w:tc>
      </w:tr>
      <w:tr>
        <w:trPr>
          <w:cantSplit w:val="0"/>
          <w:tblHeader w:val="0"/>
        </w:trPr>
        <w:tc>
          <w:tcPr/>
          <w:p w:rsidR="00000000" w:rsidDel="00000000" w:rsidP="00000000" w:rsidRDefault="00000000" w:rsidRPr="00000000" w14:paraId="00000094">
            <w:pPr>
              <w:spacing w:after="0" w:line="276" w:lineRule="auto"/>
              <w:rPr>
                <w:b w:val="1"/>
                <w:bCs w:val="1"/>
              </w:rPr>
            </w:pPr>
            <w:r w:rsidDel="00000000" w:rsidR="00000000" w:rsidRPr="00000000">
              <w:rPr>
                <w:b w:val="1"/>
                <w:bCs w:val="1"/>
                <w:rtl w:val="0"/>
              </w:rPr>
              <w:t xml:space="preserve">44</w:t>
            </w:r>
          </w:p>
        </w:tc>
        <w:tc>
          <w:tcPr/>
          <w:p w:rsidR="00000000" w:rsidDel="00000000" w:rsidP="00000000" w:rsidRDefault="00000000" w:rsidRPr="00000000" w14:paraId="00000095">
            <w:pPr>
              <w:spacing w:after="0" w:before="0" w:line="276" w:lineRule="auto"/>
              <w:rPr>
                <w:b w:val="1"/>
                <w:bCs w:val="1"/>
              </w:rPr>
            </w:pPr>
            <w:r w:rsidDel="00000000" w:rsidR="00000000" w:rsidRPr="00000000">
              <w:rPr>
                <w:b w:val="1"/>
                <w:bCs w:val="1"/>
                <w:rtl w:val="0"/>
              </w:rPr>
              <w:t xml:space="preserve">Szczegółowy Harmonogram Realizacji Umowy (sHRU)</w:t>
            </w:r>
          </w:p>
          <w:p w:rsidR="00000000" w:rsidDel="00000000" w:rsidP="00000000" w:rsidRDefault="00000000" w:rsidRPr="00000000" w14:paraId="00000096">
            <w:pPr>
              <w:spacing w:after="0" w:before="0" w:line="276" w:lineRule="auto"/>
              <w:rPr>
                <w:b w:val="1"/>
                <w:bCs w:val="1"/>
              </w:rPr>
            </w:pPr>
            <w:r w:rsidDel="00000000" w:rsidR="00000000" w:rsidRPr="00000000">
              <w:rPr>
                <w:rtl w:val="0"/>
              </w:rPr>
            </w:r>
          </w:p>
          <w:p w:rsidR="00000000" w:rsidDel="00000000" w:rsidP="00000000" w:rsidRDefault="00000000" w:rsidRPr="00000000" w14:paraId="00000097">
            <w:pPr>
              <w:spacing w:after="0" w:before="0" w:line="276" w:lineRule="auto"/>
              <w:rPr>
                <w:b w:val="1"/>
                <w:bCs w:val="1"/>
              </w:rPr>
            </w:pPr>
            <w:r w:rsidDel="00000000" w:rsidR="00000000" w:rsidRPr="00000000">
              <w:rPr>
                <w:b w:val="1"/>
                <w:bCs w:val="1"/>
                <w:rtl w:val="0"/>
              </w:rPr>
              <w:t xml:space="preserve">sHRU</w:t>
            </w:r>
          </w:p>
        </w:tc>
        <w:tc>
          <w:tcPr/>
          <w:p w:rsidR="00000000" w:rsidDel="00000000" w:rsidP="00000000" w:rsidRDefault="00000000" w:rsidRPr="00000000" w14:paraId="00000098">
            <w:pPr>
              <w:spacing w:after="0" w:before="0" w:line="276" w:lineRule="auto"/>
              <w:rPr/>
            </w:pPr>
            <w:r w:rsidDel="00000000" w:rsidR="00000000" w:rsidRPr="00000000">
              <w:rPr>
                <w:rtl w:val="0"/>
              </w:rPr>
              <w:t xml:space="preserve">oznacza szczegółowy Harmonogram Realizacji Umowy, o którym mowa w</w:t>
            </w:r>
            <w:r w:rsidDel="00000000" w:rsidR="00000000" w:rsidRPr="00000000">
              <w:rPr>
                <w:rtl w:val="0"/>
              </w:rPr>
              <w:t xml:space="preserve"> § 3 ust. 3 </w:t>
            </w:r>
            <w:r w:rsidDel="00000000" w:rsidR="00000000" w:rsidRPr="00000000">
              <w:rPr>
                <w:rtl w:val="0"/>
              </w:rPr>
              <w:t xml:space="preserve">Umowy.</w:t>
            </w:r>
          </w:p>
        </w:tc>
      </w:tr>
      <w:tr>
        <w:trPr>
          <w:cantSplit w:val="0"/>
          <w:tblHeader w:val="0"/>
        </w:trPr>
        <w:tc>
          <w:tcPr/>
          <w:p w:rsidR="00000000" w:rsidDel="00000000" w:rsidP="00000000" w:rsidRDefault="00000000" w:rsidRPr="00000000" w14:paraId="00000099">
            <w:pPr>
              <w:spacing w:after="0" w:line="276" w:lineRule="auto"/>
              <w:rPr>
                <w:b w:val="1"/>
                <w:bCs w:val="1"/>
              </w:rPr>
            </w:pPr>
            <w:r w:rsidDel="00000000" w:rsidR="00000000" w:rsidRPr="00000000">
              <w:rPr>
                <w:b w:val="1"/>
                <w:bCs w:val="1"/>
                <w:rtl w:val="0"/>
              </w:rPr>
              <w:t xml:space="preserve">45</w:t>
            </w:r>
          </w:p>
        </w:tc>
        <w:tc>
          <w:tcPr/>
          <w:p w:rsidR="00000000" w:rsidDel="00000000" w:rsidP="00000000" w:rsidRDefault="00000000" w:rsidRPr="00000000" w14:paraId="0000009A">
            <w:pPr>
              <w:spacing w:after="0" w:before="0" w:line="276" w:lineRule="auto"/>
              <w:rPr>
                <w:b w:val="1"/>
                <w:bCs w:val="1"/>
              </w:rPr>
            </w:pPr>
            <w:r w:rsidDel="00000000" w:rsidR="00000000" w:rsidRPr="00000000">
              <w:rPr>
                <w:b w:val="1"/>
                <w:bCs w:val="1"/>
                <w:rtl w:val="0"/>
              </w:rPr>
              <w:t xml:space="preserve">Siła Wyższa</w:t>
            </w:r>
          </w:p>
        </w:tc>
        <w:tc>
          <w:tcPr/>
          <w:p w:rsidR="00000000" w:rsidDel="00000000" w:rsidP="00000000" w:rsidRDefault="00000000" w:rsidRPr="00000000" w14:paraId="0000009B">
            <w:pPr>
              <w:spacing w:after="0" w:before="0" w:line="276" w:lineRule="auto"/>
              <w:rPr/>
            </w:pPr>
            <w:r w:rsidDel="00000000" w:rsidR="00000000" w:rsidRPr="00000000">
              <w:rPr>
                <w:rtl w:val="0"/>
              </w:rPr>
              <w:t xml:space="preserve">oznacza siłę wyższą jak zdefiniowano w § 10 Umowy.</w:t>
            </w:r>
          </w:p>
        </w:tc>
      </w:tr>
      <w:tr>
        <w:trPr>
          <w:cantSplit w:val="0"/>
          <w:tblHeader w:val="0"/>
        </w:trPr>
        <w:tc>
          <w:tcPr/>
          <w:p w:rsidR="00000000" w:rsidDel="00000000" w:rsidP="00000000" w:rsidRDefault="00000000" w:rsidRPr="00000000" w14:paraId="0000009C">
            <w:pPr>
              <w:spacing w:after="0" w:line="276" w:lineRule="auto"/>
              <w:rPr>
                <w:b w:val="1"/>
                <w:bCs w:val="1"/>
              </w:rPr>
            </w:pPr>
            <w:r w:rsidDel="00000000" w:rsidR="00000000" w:rsidRPr="00000000">
              <w:rPr>
                <w:b w:val="1"/>
                <w:bCs w:val="1"/>
                <w:rtl w:val="0"/>
              </w:rPr>
              <w:t xml:space="preserve">46</w:t>
            </w:r>
          </w:p>
        </w:tc>
        <w:tc>
          <w:tcPr/>
          <w:p w:rsidR="00000000" w:rsidDel="00000000" w:rsidP="00000000" w:rsidRDefault="00000000" w:rsidRPr="00000000" w14:paraId="0000009D">
            <w:pPr>
              <w:spacing w:after="0" w:before="0" w:line="276" w:lineRule="auto"/>
              <w:rPr>
                <w:b w:val="1"/>
                <w:bCs w:val="1"/>
              </w:rPr>
            </w:pPr>
            <w:r w:rsidDel="00000000" w:rsidR="00000000" w:rsidRPr="00000000">
              <w:rPr>
                <w:b w:val="1"/>
                <w:bCs w:val="1"/>
                <w:rtl w:val="0"/>
              </w:rPr>
              <w:t xml:space="preserve">Strona Zabezpieczająca</w:t>
            </w:r>
          </w:p>
        </w:tc>
        <w:tc>
          <w:tcPr/>
          <w:p w:rsidR="00000000" w:rsidDel="00000000" w:rsidP="00000000" w:rsidRDefault="00000000" w:rsidRPr="00000000" w14:paraId="0000009E">
            <w:pPr>
              <w:spacing w:after="0" w:before="0" w:line="276" w:lineRule="auto"/>
              <w:rPr/>
            </w:pPr>
            <w:r w:rsidDel="00000000" w:rsidR="00000000" w:rsidRPr="00000000">
              <w:rPr>
                <w:rtl w:val="0"/>
              </w:rPr>
              <w:t xml:space="preserve">ma znaczenie nadane w §9 ust. 13 Umowy.</w:t>
            </w:r>
          </w:p>
        </w:tc>
      </w:tr>
      <w:tr>
        <w:trPr>
          <w:cantSplit w:val="0"/>
          <w:tblHeader w:val="0"/>
        </w:trPr>
        <w:tc>
          <w:tcPr/>
          <w:p w:rsidR="00000000" w:rsidDel="00000000" w:rsidP="00000000" w:rsidRDefault="00000000" w:rsidRPr="00000000" w14:paraId="0000009F">
            <w:pPr>
              <w:spacing w:after="0" w:line="276" w:lineRule="auto"/>
              <w:rPr>
                <w:b w:val="1"/>
                <w:bCs w:val="1"/>
              </w:rPr>
            </w:pPr>
            <w:r w:rsidDel="00000000" w:rsidR="00000000" w:rsidRPr="00000000">
              <w:rPr>
                <w:b w:val="1"/>
                <w:bCs w:val="1"/>
                <w:rtl w:val="0"/>
              </w:rPr>
              <w:t xml:space="preserve">47</w:t>
            </w:r>
          </w:p>
        </w:tc>
        <w:tc>
          <w:tcPr/>
          <w:p w:rsidR="00000000" w:rsidDel="00000000" w:rsidP="00000000" w:rsidRDefault="00000000" w:rsidRPr="00000000" w14:paraId="000000A0">
            <w:pPr>
              <w:spacing w:after="0" w:before="0" w:line="276" w:lineRule="auto"/>
              <w:rPr>
                <w:b w:val="1"/>
                <w:bCs w:val="1"/>
              </w:rPr>
            </w:pPr>
            <w:r w:rsidDel="00000000" w:rsidR="00000000" w:rsidRPr="00000000">
              <w:rPr>
                <w:b w:val="1"/>
                <w:bCs w:val="1"/>
                <w:rtl w:val="0"/>
              </w:rPr>
              <w:t xml:space="preserve">Strona Zabezpieczona</w:t>
            </w:r>
          </w:p>
        </w:tc>
        <w:tc>
          <w:tcPr/>
          <w:p w:rsidR="00000000" w:rsidDel="00000000" w:rsidP="00000000" w:rsidRDefault="00000000" w:rsidRPr="00000000" w14:paraId="000000A1">
            <w:pPr>
              <w:spacing w:after="0" w:before="0" w:line="276" w:lineRule="auto"/>
              <w:rPr/>
            </w:pPr>
            <w:r w:rsidDel="00000000" w:rsidR="00000000" w:rsidRPr="00000000">
              <w:rPr>
                <w:rtl w:val="0"/>
              </w:rPr>
              <w:t xml:space="preserve">ma znaczenie nadane w §9 ust. 14 Umowy.</w:t>
            </w:r>
          </w:p>
        </w:tc>
      </w:tr>
      <w:tr>
        <w:trPr>
          <w:cantSplit w:val="1"/>
          <w:tblHeader w:val="0"/>
        </w:trPr>
        <w:tc>
          <w:tcPr/>
          <w:p w:rsidR="00000000" w:rsidDel="00000000" w:rsidP="00000000" w:rsidRDefault="00000000" w:rsidRPr="00000000" w14:paraId="000000A2">
            <w:pPr>
              <w:spacing w:after="0" w:line="276" w:lineRule="auto"/>
              <w:rPr>
                <w:b w:val="1"/>
                <w:bCs w:val="1"/>
              </w:rPr>
            </w:pPr>
            <w:r w:rsidDel="00000000" w:rsidR="00000000" w:rsidRPr="00000000">
              <w:rPr>
                <w:b w:val="1"/>
                <w:bCs w:val="1"/>
                <w:rtl w:val="0"/>
              </w:rPr>
              <w:t xml:space="preserve">48</w:t>
            </w:r>
          </w:p>
        </w:tc>
        <w:tc>
          <w:tcPr/>
          <w:p w:rsidR="00000000" w:rsidDel="00000000" w:rsidP="00000000" w:rsidRDefault="00000000" w:rsidRPr="00000000" w14:paraId="000000A3">
            <w:pPr>
              <w:spacing w:after="0" w:before="0" w:line="276" w:lineRule="auto"/>
              <w:rPr>
                <w:b w:val="1"/>
                <w:bCs w:val="1"/>
              </w:rPr>
            </w:pPr>
            <w:r w:rsidDel="00000000" w:rsidR="00000000" w:rsidRPr="00000000">
              <w:rPr>
                <w:b w:val="1"/>
                <w:bCs w:val="1"/>
                <w:rtl w:val="0"/>
              </w:rPr>
              <w:t xml:space="preserve">Teren Budowy Akumulatora Ciepła </w:t>
            </w:r>
          </w:p>
        </w:tc>
        <w:tc>
          <w:tcPr/>
          <w:p w:rsidR="00000000" w:rsidDel="00000000" w:rsidP="00000000" w:rsidRDefault="00000000" w:rsidRPr="00000000" w14:paraId="000000A4">
            <w:pPr>
              <w:spacing w:after="0" w:before="0" w:line="276" w:lineRule="auto"/>
              <w:rPr/>
            </w:pPr>
            <w:r w:rsidDel="00000000" w:rsidR="00000000" w:rsidRPr="00000000">
              <w:rPr>
                <w:rtl w:val="0"/>
              </w:rPr>
              <w:t xml:space="preserve">oznacza teren w rozumieniu art. 3 punkt 10 Prawa Budowlanego oraz art. 652 Kodeksu Cywilnego udostępniony przez Zamawiającego Wykonawcy Akumulatora Ciepła w celu budowy Akumulatora Ciepła, który obejmuje obszar określony w </w:t>
            </w:r>
            <w:r w:rsidDel="00000000" w:rsidR="00000000" w:rsidRPr="00000000">
              <w:rPr>
                <w:b w:val="1"/>
                <w:bCs w:val="1"/>
                <w:rtl w:val="0"/>
              </w:rPr>
              <w:t xml:space="preserve">Załączniku nr 1 </w:t>
            </w:r>
            <w:r w:rsidDel="00000000" w:rsidR="00000000" w:rsidRPr="00000000">
              <w:rPr>
                <w:rtl w:val="0"/>
              </w:rPr>
              <w:t xml:space="preserve">do Umowy.</w:t>
            </w:r>
            <w:r w:rsidDel="00000000" w:rsidR="00000000" w:rsidRPr="00000000">
              <w:rPr>
                <w:rtl w:val="0"/>
              </w:rPr>
            </w:r>
          </w:p>
        </w:tc>
      </w:tr>
      <w:tr>
        <w:trPr>
          <w:cantSplit w:val="1"/>
          <w:tblHeader w:val="0"/>
        </w:trPr>
        <w:tc>
          <w:tcPr/>
          <w:p w:rsidR="00000000" w:rsidDel="00000000" w:rsidP="00000000" w:rsidRDefault="00000000" w:rsidRPr="00000000" w14:paraId="000000A5">
            <w:pPr>
              <w:spacing w:after="0" w:line="276" w:lineRule="auto"/>
              <w:rPr>
                <w:b w:val="1"/>
                <w:bCs w:val="1"/>
              </w:rPr>
            </w:pPr>
            <w:r w:rsidDel="00000000" w:rsidR="00000000" w:rsidRPr="00000000">
              <w:rPr>
                <w:b w:val="1"/>
                <w:bCs w:val="1"/>
                <w:rtl w:val="0"/>
              </w:rPr>
              <w:t xml:space="preserve">49</w:t>
            </w:r>
          </w:p>
        </w:tc>
        <w:tc>
          <w:tcPr/>
          <w:p w:rsidR="00000000" w:rsidDel="00000000" w:rsidP="00000000" w:rsidRDefault="00000000" w:rsidRPr="00000000" w14:paraId="000000A6">
            <w:pPr>
              <w:spacing w:after="0" w:before="0" w:line="276" w:lineRule="auto"/>
              <w:rPr>
                <w:b w:val="1"/>
                <w:bCs w:val="1"/>
              </w:rPr>
            </w:pPr>
            <w:r w:rsidDel="00000000" w:rsidR="00000000" w:rsidRPr="00000000">
              <w:rPr>
                <w:b w:val="1"/>
                <w:bCs w:val="1"/>
                <w:rtl w:val="0"/>
              </w:rPr>
              <w:t xml:space="preserve">Teren Budowy Nowego Bloku Gazowego</w:t>
            </w:r>
          </w:p>
        </w:tc>
        <w:tc>
          <w:tcPr/>
          <w:p w:rsidR="00000000" w:rsidDel="00000000" w:rsidP="00000000" w:rsidRDefault="00000000" w:rsidRPr="00000000" w14:paraId="000000A7">
            <w:pPr>
              <w:spacing w:after="0" w:before="0" w:line="276" w:lineRule="auto"/>
              <w:rPr/>
            </w:pPr>
            <w:r w:rsidDel="00000000" w:rsidR="00000000" w:rsidRPr="00000000">
              <w:rPr>
                <w:rtl w:val="0"/>
              </w:rPr>
              <w:t xml:space="preserve">oznacza teren w rozumieniu art. 3 punkt 10 Prawa Budowlanego oraz art. 652 Kodeksu Cywilnego udostępniony przez Zamawiającego Wykonawcy Nowego Bloku Gazowego w celu budowy Nowego Bloku Gazowego, </w:t>
            </w:r>
            <w:r w:rsidDel="00000000" w:rsidR="00000000" w:rsidRPr="00000000">
              <w:rPr>
                <w:rtl w:val="0"/>
              </w:rPr>
              <w:t xml:space="preserve">który obejmuje obszar określony w </w:t>
            </w:r>
            <w:r w:rsidDel="00000000" w:rsidR="00000000" w:rsidRPr="00000000">
              <w:rPr>
                <w:b w:val="1"/>
                <w:bCs w:val="1"/>
                <w:rtl w:val="0"/>
              </w:rPr>
              <w:t xml:space="preserve">Załączniku nr 1 </w:t>
            </w:r>
            <w:r w:rsidDel="00000000" w:rsidR="00000000" w:rsidRPr="00000000">
              <w:rPr>
                <w:rtl w:val="0"/>
              </w:rPr>
              <w:t xml:space="preserve">do Umowy.</w:t>
            </w:r>
            <w:r w:rsidDel="00000000" w:rsidR="00000000" w:rsidRPr="00000000">
              <w:rPr>
                <w:rtl w:val="0"/>
              </w:rPr>
            </w:r>
          </w:p>
        </w:tc>
      </w:tr>
      <w:tr>
        <w:trPr>
          <w:cantSplit w:val="1"/>
          <w:tblHeader w:val="0"/>
        </w:trPr>
        <w:tc>
          <w:tcPr/>
          <w:p w:rsidR="00000000" w:rsidDel="00000000" w:rsidP="00000000" w:rsidRDefault="00000000" w:rsidRPr="00000000" w14:paraId="000000A8">
            <w:pPr>
              <w:spacing w:after="0" w:line="276" w:lineRule="auto"/>
              <w:rPr>
                <w:b w:val="1"/>
                <w:bCs w:val="1"/>
              </w:rPr>
            </w:pPr>
            <w:r w:rsidDel="00000000" w:rsidR="00000000" w:rsidRPr="00000000">
              <w:rPr>
                <w:b w:val="1"/>
                <w:bCs w:val="1"/>
                <w:rtl w:val="0"/>
              </w:rPr>
              <w:t xml:space="preserve">50</w:t>
            </w:r>
          </w:p>
        </w:tc>
        <w:tc>
          <w:tcPr/>
          <w:p w:rsidR="00000000" w:rsidDel="00000000" w:rsidP="00000000" w:rsidRDefault="00000000" w:rsidRPr="00000000" w14:paraId="000000A9">
            <w:pPr>
              <w:spacing w:after="0" w:before="0" w:line="276" w:lineRule="auto"/>
              <w:rPr>
                <w:b w:val="1"/>
                <w:bCs w:val="1"/>
              </w:rPr>
            </w:pPr>
            <w:r w:rsidDel="00000000" w:rsidR="00000000" w:rsidRPr="00000000">
              <w:rPr>
                <w:b w:val="1"/>
                <w:bCs w:val="1"/>
                <w:rtl w:val="0"/>
              </w:rPr>
              <w:t xml:space="preserve">Umowa</w:t>
            </w:r>
          </w:p>
        </w:tc>
        <w:tc>
          <w:tcPr/>
          <w:p w:rsidR="00000000" w:rsidDel="00000000" w:rsidP="00000000" w:rsidRDefault="00000000" w:rsidRPr="00000000" w14:paraId="000000AA">
            <w:pPr>
              <w:spacing w:after="0" w:before="0" w:line="276" w:lineRule="auto"/>
              <w:rPr/>
            </w:pPr>
            <w:r w:rsidDel="00000000" w:rsidR="00000000" w:rsidRPr="00000000">
              <w:rPr>
                <w:rtl w:val="0"/>
              </w:rPr>
              <w:t xml:space="preserve">oznacza niniejszą umowę zawartą pomiędzy Wykonawcą oraz Zamawiającym wraz ze wszystkimi załącznikami oraz zmianami (dokonanymi zgodnie z postanowieniami Umowy) stanowiącymi integralną część Umowy.</w:t>
            </w:r>
          </w:p>
        </w:tc>
      </w:tr>
      <w:tr>
        <w:trPr>
          <w:cantSplit w:val="1"/>
          <w:tblHeader w:val="0"/>
        </w:trPr>
        <w:tc>
          <w:tcPr/>
          <w:p w:rsidR="00000000" w:rsidDel="00000000" w:rsidP="00000000" w:rsidRDefault="00000000" w:rsidRPr="00000000" w14:paraId="000000AB">
            <w:pPr>
              <w:spacing w:after="0" w:line="276" w:lineRule="auto"/>
              <w:rPr>
                <w:b w:val="1"/>
                <w:bCs w:val="1"/>
              </w:rPr>
            </w:pPr>
            <w:r w:rsidDel="00000000" w:rsidR="00000000" w:rsidRPr="00000000">
              <w:rPr>
                <w:b w:val="1"/>
                <w:bCs w:val="1"/>
                <w:rtl w:val="0"/>
              </w:rPr>
              <w:t xml:space="preserve">51</w:t>
            </w:r>
          </w:p>
        </w:tc>
        <w:tc>
          <w:tcPr/>
          <w:p w:rsidR="00000000" w:rsidDel="00000000" w:rsidP="00000000" w:rsidRDefault="00000000" w:rsidRPr="00000000" w14:paraId="000000AC">
            <w:pPr>
              <w:spacing w:after="0" w:before="0" w:line="276" w:lineRule="auto"/>
              <w:rPr>
                <w:b w:val="1"/>
                <w:bCs w:val="1"/>
              </w:rPr>
            </w:pPr>
            <w:r w:rsidDel="00000000" w:rsidR="00000000" w:rsidRPr="00000000">
              <w:rPr>
                <w:b w:val="1"/>
                <w:bCs w:val="1"/>
                <w:rtl w:val="0"/>
              </w:rPr>
              <w:t xml:space="preserve">Ustawa o CIT</w:t>
            </w:r>
          </w:p>
        </w:tc>
        <w:tc>
          <w:tcPr/>
          <w:p w:rsidR="00000000" w:rsidDel="00000000" w:rsidP="00000000" w:rsidRDefault="00000000" w:rsidRPr="00000000" w14:paraId="000000AD">
            <w:pPr>
              <w:spacing w:after="0" w:before="0" w:line="276" w:lineRule="auto"/>
              <w:rPr/>
            </w:pPr>
            <w:r w:rsidDel="00000000" w:rsidR="00000000" w:rsidRPr="00000000">
              <w:rPr>
                <w:rtl w:val="0"/>
              </w:rPr>
              <w:t xml:space="preserve">oznacza ustawę z dnia 15 lutego 1992 r. o podatku dochodowym od osób prawnych (t.j. Dz. U. z 2025 r. poz. 278 z późn. zm.).</w:t>
            </w:r>
          </w:p>
        </w:tc>
      </w:tr>
      <w:tr>
        <w:trPr>
          <w:cantSplit w:val="1"/>
          <w:tblHeader w:val="0"/>
        </w:trPr>
        <w:tc>
          <w:tcPr/>
          <w:p w:rsidR="00000000" w:rsidDel="00000000" w:rsidP="00000000" w:rsidRDefault="00000000" w:rsidRPr="00000000" w14:paraId="000000AE">
            <w:pPr>
              <w:spacing w:after="0" w:line="276" w:lineRule="auto"/>
              <w:rPr>
                <w:b w:val="1"/>
                <w:bCs w:val="1"/>
              </w:rPr>
            </w:pPr>
            <w:r w:rsidDel="00000000" w:rsidR="00000000" w:rsidRPr="00000000">
              <w:rPr>
                <w:b w:val="1"/>
                <w:bCs w:val="1"/>
                <w:rtl w:val="0"/>
              </w:rPr>
              <w:t xml:space="preserve">52</w:t>
            </w:r>
          </w:p>
        </w:tc>
        <w:tc>
          <w:tcPr/>
          <w:p w:rsidR="00000000" w:rsidDel="00000000" w:rsidP="00000000" w:rsidRDefault="00000000" w:rsidRPr="00000000" w14:paraId="000000AF">
            <w:pPr>
              <w:spacing w:after="0" w:before="0" w:line="276" w:lineRule="auto"/>
              <w:rPr>
                <w:b w:val="1"/>
                <w:bCs w:val="1"/>
              </w:rPr>
            </w:pPr>
            <w:r w:rsidDel="00000000" w:rsidR="00000000" w:rsidRPr="00000000">
              <w:rPr>
                <w:b w:val="1"/>
                <w:bCs w:val="1"/>
                <w:rtl w:val="0"/>
              </w:rPr>
              <w:t xml:space="preserve">Ustawa z dnia 16 kwietnia 1993 roku o zwalczaniu nieuczciwej konkurencji</w:t>
            </w:r>
          </w:p>
        </w:tc>
        <w:tc>
          <w:tcPr/>
          <w:p w:rsidR="00000000" w:rsidDel="00000000" w:rsidP="00000000" w:rsidRDefault="00000000" w:rsidRPr="00000000" w14:paraId="000000B0">
            <w:pPr>
              <w:spacing w:after="0" w:before="0" w:line="276" w:lineRule="auto"/>
              <w:rPr/>
            </w:pPr>
            <w:r w:rsidDel="00000000" w:rsidR="00000000" w:rsidRPr="00000000">
              <w:rPr>
                <w:rtl w:val="0"/>
              </w:rPr>
              <w:t xml:space="preserve">oznacza ustawę z dnia 16 kwietnia 1993 r. o zwalczaniu nieuczciwej konkurencji (t.j. Dz. U. z 2022 r. poz. 1233 z późn. zm.).</w:t>
            </w:r>
          </w:p>
        </w:tc>
      </w:tr>
      <w:tr>
        <w:trPr>
          <w:cantSplit w:val="1"/>
          <w:tblHeader w:val="0"/>
        </w:trPr>
        <w:tc>
          <w:tcPr/>
          <w:p w:rsidR="00000000" w:rsidDel="00000000" w:rsidP="00000000" w:rsidRDefault="00000000" w:rsidRPr="00000000" w14:paraId="000000B1">
            <w:pPr>
              <w:spacing w:after="0" w:line="276" w:lineRule="auto"/>
              <w:rPr>
                <w:b w:val="1"/>
                <w:bCs w:val="1"/>
              </w:rPr>
            </w:pPr>
            <w:r w:rsidDel="00000000" w:rsidR="00000000" w:rsidRPr="00000000">
              <w:rPr>
                <w:b w:val="1"/>
                <w:bCs w:val="1"/>
                <w:rtl w:val="0"/>
              </w:rPr>
              <w:t xml:space="preserve">53</w:t>
            </w:r>
          </w:p>
        </w:tc>
        <w:tc>
          <w:tcPr/>
          <w:p w:rsidR="00000000" w:rsidDel="00000000" w:rsidP="00000000" w:rsidRDefault="00000000" w:rsidRPr="00000000" w14:paraId="000000B2">
            <w:pPr>
              <w:spacing w:after="0" w:before="0" w:line="276" w:lineRule="auto"/>
              <w:rPr>
                <w:b w:val="1"/>
                <w:bCs w:val="1"/>
              </w:rPr>
            </w:pPr>
            <w:r w:rsidDel="00000000" w:rsidR="00000000" w:rsidRPr="00000000">
              <w:rPr>
                <w:b w:val="1"/>
                <w:bCs w:val="1"/>
                <w:rtl w:val="0"/>
              </w:rPr>
              <w:t xml:space="preserve">Usterki</w:t>
            </w:r>
          </w:p>
        </w:tc>
        <w:tc>
          <w:tcPr/>
          <w:p w:rsidR="00000000" w:rsidDel="00000000" w:rsidP="00000000" w:rsidRDefault="00000000" w:rsidRPr="00000000" w14:paraId="000000B3">
            <w:pPr>
              <w:spacing w:after="0" w:before="0" w:line="276" w:lineRule="auto"/>
              <w:rPr/>
            </w:pPr>
            <w:r w:rsidDel="00000000" w:rsidR="00000000" w:rsidRPr="00000000">
              <w:rPr>
                <w:rtl w:val="0"/>
              </w:rPr>
              <w:t xml:space="preserve">oznacza łącznie Usterki Limitujące i Usterki Nielimitujące.</w:t>
            </w:r>
          </w:p>
        </w:tc>
      </w:tr>
      <w:tr>
        <w:trPr>
          <w:cantSplit w:val="1"/>
          <w:tblHeader w:val="0"/>
        </w:trPr>
        <w:tc>
          <w:tcPr/>
          <w:p w:rsidR="00000000" w:rsidDel="00000000" w:rsidP="00000000" w:rsidRDefault="00000000" w:rsidRPr="00000000" w14:paraId="000000B4">
            <w:pPr>
              <w:spacing w:after="0" w:line="276" w:lineRule="auto"/>
              <w:rPr>
                <w:b w:val="1"/>
                <w:bCs w:val="1"/>
              </w:rPr>
            </w:pPr>
            <w:r w:rsidDel="00000000" w:rsidR="00000000" w:rsidRPr="00000000">
              <w:rPr>
                <w:b w:val="1"/>
                <w:bCs w:val="1"/>
                <w:rtl w:val="0"/>
              </w:rPr>
              <w:t xml:space="preserve">54</w:t>
            </w:r>
          </w:p>
        </w:tc>
        <w:tc>
          <w:tcPr/>
          <w:p w:rsidR="00000000" w:rsidDel="00000000" w:rsidP="00000000" w:rsidRDefault="00000000" w:rsidRPr="00000000" w14:paraId="000000B5">
            <w:pPr>
              <w:spacing w:after="0" w:before="0" w:line="276" w:lineRule="auto"/>
              <w:rPr>
                <w:b w:val="1"/>
                <w:bCs w:val="1"/>
              </w:rPr>
            </w:pPr>
            <w:r w:rsidDel="00000000" w:rsidR="00000000" w:rsidRPr="00000000">
              <w:rPr>
                <w:b w:val="1"/>
                <w:bCs w:val="1"/>
                <w:rtl w:val="0"/>
              </w:rPr>
              <w:t xml:space="preserve">Usterki Limitujące</w:t>
            </w:r>
          </w:p>
        </w:tc>
        <w:tc>
          <w:tcPr/>
          <w:p w:rsidR="00000000" w:rsidDel="00000000" w:rsidP="00000000" w:rsidRDefault="00000000" w:rsidRPr="00000000" w14:paraId="000000B6">
            <w:pPr>
              <w:spacing w:after="0" w:before="0" w:line="276" w:lineRule="auto"/>
              <w:rPr/>
            </w:pPr>
            <w:r w:rsidDel="00000000" w:rsidR="00000000" w:rsidRPr="00000000">
              <w:rPr>
                <w:rtl w:val="0"/>
              </w:rPr>
              <w:t xml:space="preserve">oznacza usterki uniemożliwiające lub w istotnym stopniu utrudniające korzystanie z Prac, Robót budowlanych, Dostaw lub usług wykonanych przez Wykonawcę lub Punktu Kontrolnego lub Przedmiotu Umowy w całości lub w części (w tym rozruch Akumulatora Ciepła), lub powodujące zagrożenie dla bezpieczeństwa osób lub mienia (w tym Akumulatora Ciepła), lub utrudniają prowadzenie dalszej sekwencji Prac, Robót Budowlanych, Dostaw lub usług wykonywanych przez Wykonawcę lub wykonywanie obowiązków przez Zamawiającego, lub wynikające z niezgodności z dokumentacją techniczną, Umową lub jej Załącznikami, lub wynikające z nieprawidłowej realizacji Prac, Robót budowlanych, Dostaw lub usług przez Wykonawcę, które mają być usunięte przez Wykonawcę przed odbiorem uprawniającym rozliczenia Odbiorem Końcowym Wielobranżowym. </w:t>
            </w:r>
          </w:p>
        </w:tc>
      </w:tr>
      <w:tr>
        <w:trPr>
          <w:cantSplit w:val="0"/>
          <w:tblHeader w:val="0"/>
        </w:trPr>
        <w:tc>
          <w:tcPr/>
          <w:p w:rsidR="00000000" w:rsidDel="00000000" w:rsidP="00000000" w:rsidRDefault="00000000" w:rsidRPr="00000000" w14:paraId="000000B7">
            <w:pPr>
              <w:spacing w:after="0" w:line="276" w:lineRule="auto"/>
              <w:rPr>
                <w:b w:val="1"/>
                <w:bCs w:val="1"/>
              </w:rPr>
            </w:pPr>
            <w:r w:rsidDel="00000000" w:rsidR="00000000" w:rsidRPr="00000000">
              <w:rPr>
                <w:b w:val="1"/>
                <w:bCs w:val="1"/>
                <w:rtl w:val="0"/>
              </w:rPr>
              <w:t xml:space="preserve">55</w:t>
            </w:r>
          </w:p>
        </w:tc>
        <w:tc>
          <w:tcPr/>
          <w:p w:rsidR="00000000" w:rsidDel="00000000" w:rsidP="00000000" w:rsidRDefault="00000000" w:rsidRPr="00000000" w14:paraId="000000B8">
            <w:pPr>
              <w:spacing w:after="0" w:before="0" w:line="276" w:lineRule="auto"/>
              <w:rPr>
                <w:b w:val="1"/>
                <w:bCs w:val="1"/>
              </w:rPr>
            </w:pPr>
            <w:r w:rsidDel="00000000" w:rsidR="00000000" w:rsidRPr="00000000">
              <w:rPr>
                <w:b w:val="1"/>
                <w:bCs w:val="1"/>
                <w:rtl w:val="0"/>
              </w:rPr>
              <w:t xml:space="preserve">Usterki Nielimitujące</w:t>
            </w:r>
          </w:p>
        </w:tc>
        <w:tc>
          <w:tcPr/>
          <w:p w:rsidR="00000000" w:rsidDel="00000000" w:rsidP="00000000" w:rsidRDefault="00000000" w:rsidRPr="00000000" w14:paraId="000000B9">
            <w:pPr>
              <w:spacing w:after="0" w:before="0" w:line="276" w:lineRule="auto"/>
              <w:rPr/>
            </w:pPr>
            <w:r w:rsidDel="00000000" w:rsidR="00000000" w:rsidRPr="00000000">
              <w:rPr>
                <w:rtl w:val="0"/>
              </w:rPr>
              <w:t xml:space="preserve">usterki inne niż Usterki Limitujące, których usunięcie przez Wykonawcę nie jest warunkiem Odbioru Końcowego Wielobranżowego.</w:t>
            </w:r>
          </w:p>
        </w:tc>
      </w:tr>
      <w:tr>
        <w:trPr>
          <w:cantSplit w:val="0"/>
          <w:tblHeader w:val="0"/>
        </w:trPr>
        <w:tc>
          <w:tcPr/>
          <w:p w:rsidR="00000000" w:rsidDel="00000000" w:rsidP="00000000" w:rsidRDefault="00000000" w:rsidRPr="00000000" w14:paraId="000000BA">
            <w:pPr>
              <w:spacing w:after="0" w:line="276" w:lineRule="auto"/>
              <w:rPr>
                <w:b w:val="1"/>
                <w:bCs w:val="1"/>
              </w:rPr>
            </w:pPr>
            <w:r w:rsidDel="00000000" w:rsidR="00000000" w:rsidRPr="00000000">
              <w:rPr>
                <w:b w:val="1"/>
                <w:bCs w:val="1"/>
                <w:rtl w:val="0"/>
              </w:rPr>
              <w:t xml:space="preserve">56</w:t>
            </w:r>
          </w:p>
        </w:tc>
        <w:tc>
          <w:tcPr/>
          <w:p w:rsidR="00000000" w:rsidDel="00000000" w:rsidP="00000000" w:rsidRDefault="00000000" w:rsidRPr="00000000" w14:paraId="000000BB">
            <w:pPr>
              <w:spacing w:after="0" w:before="0" w:line="276" w:lineRule="auto"/>
              <w:rPr>
                <w:b w:val="1"/>
                <w:bCs w:val="1"/>
              </w:rPr>
            </w:pPr>
            <w:r w:rsidDel="00000000" w:rsidR="00000000" w:rsidRPr="00000000">
              <w:rPr>
                <w:b w:val="1"/>
                <w:bCs w:val="1"/>
                <w:rtl w:val="0"/>
              </w:rPr>
              <w:t xml:space="preserve">Wada Gwarancyjna</w:t>
            </w:r>
          </w:p>
        </w:tc>
        <w:tc>
          <w:tcPr/>
          <w:p w:rsidR="00000000" w:rsidDel="00000000" w:rsidP="00000000" w:rsidRDefault="00000000" w:rsidRPr="00000000" w14:paraId="000000BC">
            <w:pPr>
              <w:spacing w:after="0" w:before="0" w:line="276" w:lineRule="auto"/>
              <w:rPr/>
            </w:pPr>
            <w:r w:rsidDel="00000000" w:rsidR="00000000" w:rsidRPr="00000000">
              <w:rPr>
                <w:rtl w:val="0"/>
              </w:rPr>
              <w:t xml:space="preserve">oznacza wadę (w tym wada prawna), do której usunięcia zobowiązany jest Wykonawca na podstawie gwarancji określonej w § 8 Umowy. Wady Gwarancyjne dzielone są na Wady Gwarancyjne Limitujące oraz Wady Gwarancyjne NieLimitujące.</w:t>
            </w:r>
          </w:p>
        </w:tc>
      </w:tr>
      <w:tr>
        <w:trPr>
          <w:cantSplit w:val="0"/>
          <w:tblHeader w:val="0"/>
        </w:trPr>
        <w:tc>
          <w:tcPr/>
          <w:p w:rsidR="00000000" w:rsidDel="00000000" w:rsidP="00000000" w:rsidRDefault="00000000" w:rsidRPr="00000000" w14:paraId="000000BD">
            <w:pPr>
              <w:spacing w:after="0" w:line="276" w:lineRule="auto"/>
              <w:rPr>
                <w:b w:val="1"/>
                <w:bCs w:val="1"/>
              </w:rPr>
            </w:pPr>
            <w:r w:rsidDel="00000000" w:rsidR="00000000" w:rsidRPr="00000000">
              <w:rPr>
                <w:b w:val="1"/>
                <w:bCs w:val="1"/>
                <w:rtl w:val="0"/>
              </w:rPr>
              <w:t xml:space="preserve">57</w:t>
            </w:r>
          </w:p>
        </w:tc>
        <w:tc>
          <w:tcPr/>
          <w:p w:rsidR="00000000" w:rsidDel="00000000" w:rsidP="00000000" w:rsidRDefault="00000000" w:rsidRPr="00000000" w14:paraId="000000BE">
            <w:pPr>
              <w:spacing w:after="0" w:before="0" w:line="276" w:lineRule="auto"/>
              <w:rPr>
                <w:b w:val="1"/>
                <w:bCs w:val="1"/>
              </w:rPr>
            </w:pPr>
            <w:r w:rsidDel="00000000" w:rsidR="00000000" w:rsidRPr="00000000">
              <w:rPr>
                <w:b w:val="1"/>
                <w:bCs w:val="1"/>
                <w:rtl w:val="0"/>
              </w:rPr>
              <w:t xml:space="preserve">Wada Gwarancyjna Limitująca</w:t>
            </w:r>
            <w:r w:rsidDel="00000000" w:rsidR="00000000" w:rsidRPr="00000000">
              <w:rPr>
                <w:rtl w:val="0"/>
              </w:rPr>
            </w:r>
          </w:p>
        </w:tc>
        <w:tc>
          <w:tcPr/>
          <w:p w:rsidR="00000000" w:rsidDel="00000000" w:rsidP="00000000" w:rsidRDefault="00000000" w:rsidRPr="00000000" w14:paraId="000000BF">
            <w:pPr>
              <w:spacing w:after="0" w:before="0" w:line="276" w:lineRule="auto"/>
              <w:rPr/>
            </w:pPr>
            <w:r w:rsidDel="00000000" w:rsidR="00000000" w:rsidRPr="00000000">
              <w:rPr>
                <w:rtl w:val="0"/>
              </w:rPr>
              <w:t xml:space="preserve">oznacza wadę uniemożliwiającą lub w istotnym stopniu utrudniającą korzystanie z  Przedmiotu Umowy w całości lub w części, lub powodującą zagrożenie bezpieczeństwa osób lub mienia (w tym Akumulatora Ciepła). </w:t>
            </w:r>
          </w:p>
        </w:tc>
      </w:tr>
      <w:tr>
        <w:trPr>
          <w:cantSplit w:val="0"/>
          <w:tblHeader w:val="0"/>
        </w:trPr>
        <w:tc>
          <w:tcPr/>
          <w:p w:rsidR="00000000" w:rsidDel="00000000" w:rsidP="00000000" w:rsidRDefault="00000000" w:rsidRPr="00000000" w14:paraId="000000C0">
            <w:pPr>
              <w:spacing w:after="0" w:line="276" w:lineRule="auto"/>
              <w:rPr>
                <w:b w:val="1"/>
                <w:bCs w:val="1"/>
              </w:rPr>
            </w:pPr>
            <w:r w:rsidDel="00000000" w:rsidR="00000000" w:rsidRPr="00000000">
              <w:rPr>
                <w:b w:val="1"/>
                <w:bCs w:val="1"/>
                <w:rtl w:val="0"/>
              </w:rPr>
              <w:t xml:space="preserve">58</w:t>
            </w:r>
          </w:p>
        </w:tc>
        <w:tc>
          <w:tcPr/>
          <w:p w:rsidR="00000000" w:rsidDel="00000000" w:rsidP="00000000" w:rsidRDefault="00000000" w:rsidRPr="00000000" w14:paraId="000000C1">
            <w:pPr>
              <w:spacing w:after="0" w:before="0" w:line="276" w:lineRule="auto"/>
              <w:rPr>
                <w:b w:val="1"/>
                <w:bCs w:val="1"/>
              </w:rPr>
            </w:pPr>
            <w:r w:rsidDel="00000000" w:rsidR="00000000" w:rsidRPr="00000000">
              <w:rPr>
                <w:b w:val="1"/>
                <w:bCs w:val="1"/>
                <w:rtl w:val="0"/>
              </w:rPr>
              <w:t xml:space="preserve">Wada Gwarancyjna Nielimitująca</w:t>
            </w:r>
          </w:p>
        </w:tc>
        <w:tc>
          <w:tcPr/>
          <w:p w:rsidR="00000000" w:rsidDel="00000000" w:rsidP="00000000" w:rsidRDefault="00000000" w:rsidRPr="00000000" w14:paraId="000000C2">
            <w:pPr>
              <w:spacing w:after="0" w:before="0" w:line="276" w:lineRule="auto"/>
              <w:rPr/>
            </w:pPr>
            <w:r w:rsidDel="00000000" w:rsidR="00000000" w:rsidRPr="00000000">
              <w:rPr>
                <w:rtl w:val="0"/>
              </w:rPr>
              <w:t xml:space="preserve">oznacza wszelkie pozostałe wady (w tym prawne) i usterki inne niż Wady Gwarancyjne Limitujące. </w:t>
            </w:r>
          </w:p>
        </w:tc>
      </w:tr>
      <w:tr>
        <w:trPr>
          <w:cantSplit w:val="0"/>
          <w:tblHeader w:val="0"/>
        </w:trPr>
        <w:tc>
          <w:tcPr/>
          <w:p w:rsidR="00000000" w:rsidDel="00000000" w:rsidP="00000000" w:rsidRDefault="00000000" w:rsidRPr="00000000" w14:paraId="000000C3">
            <w:pPr>
              <w:spacing w:after="0" w:line="276" w:lineRule="auto"/>
              <w:rPr>
                <w:b w:val="1"/>
                <w:bCs w:val="1"/>
              </w:rPr>
            </w:pPr>
            <w:r w:rsidDel="00000000" w:rsidR="00000000" w:rsidRPr="00000000">
              <w:rPr>
                <w:b w:val="1"/>
                <w:bCs w:val="1"/>
                <w:rtl w:val="0"/>
              </w:rPr>
              <w:t xml:space="preserve">59</w:t>
            </w:r>
          </w:p>
        </w:tc>
        <w:tc>
          <w:tcPr/>
          <w:p w:rsidR="00000000" w:rsidDel="00000000" w:rsidP="00000000" w:rsidRDefault="00000000" w:rsidRPr="00000000" w14:paraId="000000C4">
            <w:pPr>
              <w:spacing w:after="0" w:before="0" w:line="276" w:lineRule="auto"/>
              <w:rPr>
                <w:b w:val="1"/>
                <w:bCs w:val="1"/>
              </w:rPr>
            </w:pPr>
            <w:r w:rsidDel="00000000" w:rsidR="00000000" w:rsidRPr="00000000">
              <w:rPr>
                <w:b w:val="1"/>
                <w:bCs w:val="1"/>
                <w:rtl w:val="0"/>
              </w:rPr>
              <w:t xml:space="preserve">Wykaz</w:t>
            </w:r>
          </w:p>
        </w:tc>
        <w:tc>
          <w:tcPr/>
          <w:p w:rsidR="00000000" w:rsidDel="00000000" w:rsidP="00000000" w:rsidRDefault="00000000" w:rsidRPr="00000000" w14:paraId="000000C5">
            <w:pPr>
              <w:spacing w:after="0" w:before="0" w:line="276" w:lineRule="auto"/>
              <w:rPr/>
            </w:pPr>
            <w:r w:rsidDel="00000000" w:rsidR="00000000" w:rsidRPr="00000000">
              <w:rPr>
                <w:rtl w:val="0"/>
              </w:rPr>
              <w:t xml:space="preserve">elektroniczny rejestr prowadzony przez Szefa Krajowej Administracji Skarbowej w ramach tzw. „białej listy podatników”, zgodnie z § 6 ust. 14 Umowy.</w:t>
            </w:r>
          </w:p>
        </w:tc>
      </w:tr>
      <w:tr>
        <w:trPr>
          <w:cantSplit w:val="0"/>
          <w:tblHeader w:val="0"/>
        </w:trPr>
        <w:tc>
          <w:tcPr/>
          <w:p w:rsidR="00000000" w:rsidDel="00000000" w:rsidP="00000000" w:rsidRDefault="00000000" w:rsidRPr="00000000" w14:paraId="000000C6">
            <w:pPr>
              <w:spacing w:after="0" w:line="276" w:lineRule="auto"/>
              <w:rPr>
                <w:b w:val="1"/>
                <w:bCs w:val="1"/>
              </w:rPr>
            </w:pPr>
            <w:r w:rsidDel="00000000" w:rsidR="00000000" w:rsidRPr="00000000">
              <w:rPr>
                <w:b w:val="1"/>
                <w:bCs w:val="1"/>
                <w:rtl w:val="0"/>
              </w:rPr>
              <w:t xml:space="preserve">60</w:t>
            </w:r>
          </w:p>
        </w:tc>
        <w:tc>
          <w:tcPr/>
          <w:p w:rsidR="00000000" w:rsidDel="00000000" w:rsidP="00000000" w:rsidRDefault="00000000" w:rsidRPr="00000000" w14:paraId="000000C7">
            <w:pPr>
              <w:spacing w:after="0" w:before="0" w:line="276" w:lineRule="auto"/>
              <w:rPr>
                <w:b w:val="1"/>
                <w:bCs w:val="1"/>
              </w:rPr>
            </w:pPr>
            <w:r w:rsidDel="00000000" w:rsidR="00000000" w:rsidRPr="00000000">
              <w:rPr>
                <w:b w:val="1"/>
                <w:bCs w:val="1"/>
                <w:rtl w:val="0"/>
              </w:rPr>
              <w:t xml:space="preserve">Wykonawca</w:t>
            </w:r>
          </w:p>
        </w:tc>
        <w:tc>
          <w:tcPr/>
          <w:p w:rsidR="00000000" w:rsidDel="00000000" w:rsidP="00000000" w:rsidRDefault="00000000" w:rsidRPr="00000000" w14:paraId="000000C8">
            <w:pPr>
              <w:spacing w:after="0" w:before="0" w:line="276" w:lineRule="auto"/>
              <w:rPr/>
            </w:pPr>
            <w:r w:rsidDel="00000000" w:rsidR="00000000" w:rsidRPr="00000000">
              <w:rPr>
                <w:rtl w:val="0"/>
              </w:rPr>
              <w:t xml:space="preserve">Oznacza_______. z siedzibą w _______, przy ul. ______, wpisaną do rejestru przedsiębiorców ___________prowadzonego przez Sąd _______ dla __________ w __________, ________ Wydział Gospodarczy Krajowego Rejestru Sądowego pod numerem KRS: _________, o kapitale zakładowym w wysokości: ____________ złotych wpłaconym w całości, NIP: _______, REGON: __________. </w:t>
            </w:r>
          </w:p>
        </w:tc>
      </w:tr>
      <w:tr>
        <w:trPr>
          <w:cantSplit w:val="0"/>
          <w:tblHeader w:val="0"/>
        </w:trPr>
        <w:tc>
          <w:tcPr/>
          <w:p w:rsidR="00000000" w:rsidDel="00000000" w:rsidP="00000000" w:rsidRDefault="00000000" w:rsidRPr="00000000" w14:paraId="000000C9">
            <w:pPr>
              <w:spacing w:after="0" w:line="276" w:lineRule="auto"/>
              <w:rPr>
                <w:b w:val="1"/>
                <w:bCs w:val="1"/>
              </w:rPr>
            </w:pPr>
            <w:r w:rsidDel="00000000" w:rsidR="00000000" w:rsidRPr="00000000">
              <w:rPr>
                <w:b w:val="1"/>
                <w:bCs w:val="1"/>
                <w:rtl w:val="0"/>
              </w:rPr>
              <w:t xml:space="preserve">61</w:t>
            </w:r>
          </w:p>
        </w:tc>
        <w:tc>
          <w:tcPr/>
          <w:p w:rsidR="00000000" w:rsidDel="00000000" w:rsidP="00000000" w:rsidRDefault="00000000" w:rsidRPr="00000000" w14:paraId="000000CA">
            <w:pPr>
              <w:spacing w:after="0" w:line="276" w:lineRule="auto"/>
              <w:rPr>
                <w:b w:val="1"/>
                <w:bCs w:val="1"/>
              </w:rPr>
            </w:pPr>
            <w:r w:rsidDel="00000000" w:rsidR="00000000" w:rsidRPr="00000000">
              <w:rPr>
                <w:b w:val="1"/>
                <w:bCs w:val="1"/>
                <w:rtl w:val="0"/>
              </w:rPr>
              <w:t xml:space="preserve">Wykonawca Akumulatora Ciepła</w:t>
            </w:r>
          </w:p>
          <w:p w:rsidR="00000000" w:rsidDel="00000000" w:rsidP="00000000" w:rsidRDefault="00000000" w:rsidRPr="00000000" w14:paraId="000000CB">
            <w:pPr>
              <w:spacing w:after="0" w:line="276" w:lineRule="auto"/>
              <w:rPr>
                <w:b w:val="1"/>
                <w:bCs w:val="1"/>
              </w:rPr>
            </w:pPr>
            <w:r w:rsidDel="00000000" w:rsidR="00000000" w:rsidRPr="00000000">
              <w:rPr>
                <w:b w:val="1"/>
                <w:bCs w:val="1"/>
                <w:rtl w:val="0"/>
              </w:rPr>
              <w:t xml:space="preserve">Wykonawca EPC Akumulatora Ciepła</w:t>
            </w:r>
          </w:p>
        </w:tc>
        <w:tc>
          <w:tcPr/>
          <w:p w:rsidR="00000000" w:rsidDel="00000000" w:rsidP="00000000" w:rsidRDefault="00000000" w:rsidRPr="00000000" w14:paraId="000000CC">
            <w:pPr>
              <w:spacing w:after="0" w:line="276" w:lineRule="auto"/>
              <w:rPr/>
            </w:pPr>
            <w:r w:rsidDel="00000000" w:rsidR="00000000" w:rsidRPr="00000000">
              <w:rPr>
                <w:rtl w:val="0"/>
              </w:rPr>
              <w:t xml:space="preserve">oznacza ERBUD S.A.realizujący Akumulator Ciepła i pompownię na podstawie umowy z dn</w:t>
            </w:r>
            <w:r w:rsidDel="00000000" w:rsidR="00000000" w:rsidRPr="00000000">
              <w:rPr>
                <w:rtl w:val="0"/>
              </w:rPr>
              <w:t xml:space="preserve">ia 16.02.2026 </w:t>
            </w:r>
            <w:r w:rsidDel="00000000" w:rsidR="00000000" w:rsidRPr="00000000">
              <w:rPr>
                <w:rtl w:val="0"/>
              </w:rPr>
              <w:t xml:space="preserve">r. zawartej w Łodzi, Polska pomiędzy Wykonawcą EPC oraz Zamawiającym na budowę Akumulatora Ciepła i Pompowni.</w:t>
            </w:r>
          </w:p>
        </w:tc>
      </w:tr>
      <w:tr>
        <w:trPr>
          <w:cantSplit w:val="0"/>
          <w:tblHeader w:val="0"/>
        </w:trPr>
        <w:tc>
          <w:tcPr/>
          <w:p w:rsidR="00000000" w:rsidDel="00000000" w:rsidP="00000000" w:rsidRDefault="00000000" w:rsidRPr="00000000" w14:paraId="000000CD">
            <w:pPr>
              <w:spacing w:after="0" w:line="276" w:lineRule="auto"/>
              <w:rPr>
                <w:b w:val="1"/>
                <w:bCs w:val="1"/>
              </w:rPr>
            </w:pPr>
            <w:r w:rsidDel="00000000" w:rsidR="00000000" w:rsidRPr="00000000">
              <w:rPr>
                <w:b w:val="1"/>
                <w:bCs w:val="1"/>
                <w:rtl w:val="0"/>
              </w:rPr>
              <w:t xml:space="preserve">62</w:t>
            </w:r>
          </w:p>
        </w:tc>
        <w:tc>
          <w:tcPr/>
          <w:p w:rsidR="00000000" w:rsidDel="00000000" w:rsidP="00000000" w:rsidRDefault="00000000" w:rsidRPr="00000000" w14:paraId="000000CE">
            <w:pPr>
              <w:spacing w:after="0" w:line="276" w:lineRule="auto"/>
              <w:rPr>
                <w:b w:val="1"/>
                <w:bCs w:val="1"/>
              </w:rPr>
            </w:pPr>
            <w:r w:rsidDel="00000000" w:rsidR="00000000" w:rsidRPr="00000000">
              <w:rPr>
                <w:b w:val="1"/>
                <w:bCs w:val="1"/>
                <w:rtl w:val="0"/>
              </w:rPr>
              <w:t xml:space="preserve">Wykonawcy Innych Zadań Inwestycyjnych</w:t>
            </w:r>
            <w:r w:rsidDel="00000000" w:rsidR="00000000" w:rsidRPr="00000000">
              <w:rPr>
                <w:rtl w:val="0"/>
              </w:rPr>
            </w:r>
          </w:p>
        </w:tc>
        <w:tc>
          <w:tcPr/>
          <w:p w:rsidR="00000000" w:rsidDel="00000000" w:rsidP="00000000" w:rsidRDefault="00000000" w:rsidRPr="00000000" w14:paraId="000000CF">
            <w:pPr>
              <w:spacing w:after="0" w:line="276" w:lineRule="auto"/>
              <w:rPr/>
            </w:pPr>
            <w:r w:rsidDel="00000000" w:rsidR="00000000" w:rsidRPr="00000000">
              <w:rPr>
                <w:rtl w:val="0"/>
              </w:rPr>
              <w:t xml:space="preserve">Wykonawcy realizujący na zlecenie Zamawiającego inne zadania inwestycyjne na terenie EC4, w tym w szczególności Wykonawca Akumulatora Ciepła, Wykonawca Nowego Bloku Gazowego, wykonawca Zakładu Odzysku Energii (ZOE), wykonawca HeatUP! dla Bloku 2 i ich podwykonawcy.</w:t>
            </w:r>
          </w:p>
        </w:tc>
      </w:tr>
      <w:tr>
        <w:trPr>
          <w:cantSplit w:val="0"/>
          <w:tblHeader w:val="0"/>
        </w:trPr>
        <w:tc>
          <w:tcPr/>
          <w:p w:rsidR="00000000" w:rsidDel="00000000" w:rsidP="00000000" w:rsidRDefault="00000000" w:rsidRPr="00000000" w14:paraId="000000D0">
            <w:pPr>
              <w:spacing w:after="0" w:line="276" w:lineRule="auto"/>
              <w:rPr>
                <w:b w:val="1"/>
                <w:bCs w:val="1"/>
              </w:rPr>
            </w:pPr>
            <w:r w:rsidDel="00000000" w:rsidR="00000000" w:rsidRPr="00000000">
              <w:rPr>
                <w:b w:val="1"/>
                <w:bCs w:val="1"/>
                <w:rtl w:val="0"/>
              </w:rPr>
              <w:t xml:space="preserve">63</w:t>
            </w:r>
          </w:p>
        </w:tc>
        <w:tc>
          <w:tcPr/>
          <w:p w:rsidR="00000000" w:rsidDel="00000000" w:rsidP="00000000" w:rsidRDefault="00000000" w:rsidRPr="00000000" w14:paraId="000000D1">
            <w:pPr>
              <w:spacing w:after="0" w:before="0" w:line="276" w:lineRule="auto"/>
              <w:rPr>
                <w:b w:val="1"/>
                <w:bCs w:val="1"/>
              </w:rPr>
            </w:pPr>
            <w:r w:rsidDel="00000000" w:rsidR="00000000" w:rsidRPr="00000000">
              <w:rPr>
                <w:b w:val="1"/>
                <w:bCs w:val="1"/>
                <w:rtl w:val="0"/>
              </w:rPr>
              <w:t xml:space="preserve">Wykonawca Nowego bloku gazowego</w:t>
            </w:r>
          </w:p>
          <w:p w:rsidR="00000000" w:rsidDel="00000000" w:rsidP="00000000" w:rsidRDefault="00000000" w:rsidRPr="00000000" w14:paraId="000000D2">
            <w:pPr>
              <w:spacing w:after="0" w:before="0" w:line="276" w:lineRule="auto"/>
              <w:rPr>
                <w:b w:val="1"/>
                <w:bCs w:val="1"/>
              </w:rPr>
            </w:pPr>
            <w:r w:rsidDel="00000000" w:rsidR="00000000" w:rsidRPr="00000000">
              <w:rPr>
                <w:b w:val="1"/>
                <w:bCs w:val="1"/>
                <w:rtl w:val="0"/>
              </w:rPr>
              <w:t xml:space="preserve">Wykonawca EPC Nowego bloku gazowego</w:t>
            </w:r>
          </w:p>
        </w:tc>
        <w:tc>
          <w:tcPr/>
          <w:p w:rsidR="00000000" w:rsidDel="00000000" w:rsidP="00000000" w:rsidRDefault="00000000" w:rsidRPr="00000000" w14:paraId="000000D3">
            <w:pPr>
              <w:spacing w:after="0" w:before="0" w:line="276" w:lineRule="auto"/>
              <w:rPr/>
            </w:pPr>
            <w:r w:rsidDel="00000000" w:rsidR="00000000" w:rsidRPr="00000000">
              <w:rPr>
                <w:rtl w:val="0"/>
              </w:rPr>
              <w:t xml:space="preserve">oznacza łącznie Siemens Energy Austria GmbH oraz Siemens Energy Sp. z o.o., realizujących Nowy Blok Gazowy na podstawie na podstawie umowy z dnia 19 grudnia 2025 r. zawartej w Łodzi, Polska pomiędzy Wykonawcą EPC Nowego bloku gazowego oraz Zamawiającym na projektowanie, zamówienie i budowę nowych jednostek kogeneracji gazowej w układzie SCGT. </w:t>
            </w:r>
          </w:p>
        </w:tc>
      </w:tr>
      <w:tr>
        <w:trPr>
          <w:cantSplit w:val="0"/>
          <w:tblHeader w:val="0"/>
        </w:trPr>
        <w:tc>
          <w:tcPr/>
          <w:p w:rsidR="00000000" w:rsidDel="00000000" w:rsidP="00000000" w:rsidRDefault="00000000" w:rsidRPr="00000000" w14:paraId="000000D4">
            <w:pPr>
              <w:spacing w:after="0" w:line="276" w:lineRule="auto"/>
              <w:rPr>
                <w:b w:val="1"/>
                <w:bCs w:val="1"/>
              </w:rPr>
            </w:pPr>
            <w:r w:rsidDel="00000000" w:rsidR="00000000" w:rsidRPr="00000000">
              <w:rPr>
                <w:b w:val="1"/>
                <w:bCs w:val="1"/>
                <w:rtl w:val="0"/>
              </w:rPr>
              <w:t xml:space="preserve">64</w:t>
            </w:r>
          </w:p>
        </w:tc>
        <w:tc>
          <w:tcPr/>
          <w:p w:rsidR="00000000" w:rsidDel="00000000" w:rsidP="00000000" w:rsidRDefault="00000000" w:rsidRPr="00000000" w14:paraId="000000D5">
            <w:pPr>
              <w:spacing w:after="0" w:before="0" w:line="276" w:lineRule="auto"/>
              <w:rPr>
                <w:b w:val="1"/>
                <w:bCs w:val="1"/>
              </w:rPr>
            </w:pPr>
            <w:r w:rsidDel="00000000" w:rsidR="00000000" w:rsidRPr="00000000">
              <w:rPr>
                <w:b w:val="1"/>
                <w:bCs w:val="1"/>
                <w:rtl w:val="0"/>
              </w:rPr>
              <w:t xml:space="preserve">Wynagrodzenie </w:t>
            </w:r>
          </w:p>
        </w:tc>
        <w:tc>
          <w:tcPr/>
          <w:p w:rsidR="00000000" w:rsidDel="00000000" w:rsidP="00000000" w:rsidRDefault="00000000" w:rsidRPr="00000000" w14:paraId="000000D6">
            <w:pPr>
              <w:spacing w:after="0" w:before="0" w:line="276" w:lineRule="auto"/>
              <w:rPr/>
            </w:pPr>
            <w:r w:rsidDel="00000000" w:rsidR="00000000" w:rsidRPr="00000000">
              <w:rPr>
                <w:rtl w:val="0"/>
              </w:rPr>
              <w:t xml:space="preserve">oznacza wynagrodzenie brutto należne Wykonawcy zgodnie z Umową i określone w §5 Umowy.</w:t>
            </w:r>
            <w:r w:rsidDel="00000000" w:rsidR="00000000" w:rsidRPr="00000000">
              <w:rPr>
                <w:rtl w:val="0"/>
              </w:rPr>
            </w:r>
          </w:p>
        </w:tc>
      </w:tr>
      <w:tr>
        <w:trPr>
          <w:cantSplit w:val="0"/>
          <w:tblHeader w:val="0"/>
        </w:trPr>
        <w:tc>
          <w:tcPr/>
          <w:p w:rsidR="00000000" w:rsidDel="00000000" w:rsidP="00000000" w:rsidRDefault="00000000" w:rsidRPr="00000000" w14:paraId="000000D7">
            <w:pPr>
              <w:spacing w:after="0" w:line="276" w:lineRule="auto"/>
              <w:rPr>
                <w:b w:val="1"/>
                <w:bCs w:val="1"/>
              </w:rPr>
            </w:pPr>
            <w:r w:rsidDel="00000000" w:rsidR="00000000" w:rsidRPr="00000000">
              <w:rPr>
                <w:b w:val="1"/>
                <w:bCs w:val="1"/>
                <w:rtl w:val="0"/>
              </w:rPr>
              <w:t xml:space="preserve">65</w:t>
            </w:r>
          </w:p>
        </w:tc>
        <w:tc>
          <w:tcPr/>
          <w:p w:rsidR="00000000" w:rsidDel="00000000" w:rsidP="00000000" w:rsidRDefault="00000000" w:rsidRPr="00000000" w14:paraId="000000D8">
            <w:pPr>
              <w:spacing w:after="0" w:before="0" w:line="276" w:lineRule="auto"/>
              <w:rPr>
                <w:b w:val="1"/>
                <w:bCs w:val="1"/>
              </w:rPr>
            </w:pPr>
            <w:r w:rsidDel="00000000" w:rsidR="00000000" w:rsidRPr="00000000">
              <w:rPr>
                <w:b w:val="1"/>
                <w:bCs w:val="1"/>
                <w:rtl w:val="0"/>
              </w:rPr>
              <w:t xml:space="preserve">Zabezpieczenie Należytego Wykonania Umowy</w:t>
            </w:r>
          </w:p>
          <w:p w:rsidR="00000000" w:rsidDel="00000000" w:rsidP="00000000" w:rsidRDefault="00000000" w:rsidRPr="00000000" w14:paraId="000000D9">
            <w:pPr>
              <w:spacing w:after="0" w:before="0" w:line="276" w:lineRule="auto"/>
              <w:rPr>
                <w:b w:val="1"/>
                <w:bCs w:val="1"/>
              </w:rPr>
            </w:pPr>
            <w:r w:rsidDel="00000000" w:rsidR="00000000" w:rsidRPr="00000000">
              <w:rPr>
                <w:rtl w:val="0"/>
              </w:rPr>
            </w:r>
          </w:p>
          <w:p w:rsidR="00000000" w:rsidDel="00000000" w:rsidP="00000000" w:rsidRDefault="00000000" w:rsidRPr="00000000" w14:paraId="000000DA">
            <w:pPr>
              <w:spacing w:after="0" w:before="0" w:line="276" w:lineRule="auto"/>
              <w:rPr>
                <w:b w:val="1"/>
                <w:bCs w:val="1"/>
              </w:rPr>
            </w:pPr>
            <w:r w:rsidDel="00000000" w:rsidR="00000000" w:rsidRPr="00000000">
              <w:rPr>
                <w:b w:val="1"/>
                <w:bCs w:val="1"/>
                <w:rtl w:val="0"/>
              </w:rPr>
              <w:t xml:space="preserve">Zabezpieczenie</w:t>
            </w:r>
          </w:p>
        </w:tc>
        <w:tc>
          <w:tcPr/>
          <w:p w:rsidR="00000000" w:rsidDel="00000000" w:rsidP="00000000" w:rsidRDefault="00000000" w:rsidRPr="00000000" w14:paraId="000000DB">
            <w:pPr>
              <w:spacing w:after="0" w:before="0" w:line="276" w:lineRule="auto"/>
              <w:rPr/>
            </w:pPr>
            <w:r w:rsidDel="00000000" w:rsidR="00000000" w:rsidRPr="00000000">
              <w:rPr>
                <w:rtl w:val="0"/>
              </w:rPr>
              <w:t xml:space="preserve">oznacza jakiekolwiek zabezpieczenie należytego wykonania Umowy, o którym mowa w § 16 Umowy, zgodne ze wzorem określonym w </w:t>
            </w:r>
            <w:r w:rsidDel="00000000" w:rsidR="00000000" w:rsidRPr="00000000">
              <w:rPr>
                <w:b w:val="1"/>
                <w:bCs w:val="1"/>
                <w:rtl w:val="0"/>
              </w:rPr>
              <w:t xml:space="preserve">Załączniku nr 8 </w:t>
            </w:r>
            <w:r w:rsidDel="00000000" w:rsidR="00000000" w:rsidRPr="00000000">
              <w:rPr>
                <w:rtl w:val="0"/>
              </w:rPr>
              <w:t xml:space="preserve">do Umowy, które Wykonawca złoży Zamawiającemu w celu zabezpieczenia przysługujących Zamawiającemu wobec Wykonawcy roszczeń wynikających z lub związanych z Umową.</w:t>
            </w:r>
          </w:p>
        </w:tc>
      </w:tr>
      <w:tr>
        <w:trPr>
          <w:cantSplit w:val="0"/>
          <w:tblHeader w:val="0"/>
        </w:trPr>
        <w:tc>
          <w:tcPr/>
          <w:p w:rsidR="00000000" w:rsidDel="00000000" w:rsidP="00000000" w:rsidRDefault="00000000" w:rsidRPr="00000000" w14:paraId="000000DC">
            <w:pPr>
              <w:spacing w:after="0" w:line="276" w:lineRule="auto"/>
              <w:rPr>
                <w:b w:val="1"/>
                <w:bCs w:val="1"/>
              </w:rPr>
            </w:pPr>
            <w:r w:rsidDel="00000000" w:rsidR="00000000" w:rsidRPr="00000000">
              <w:rPr>
                <w:b w:val="1"/>
                <w:bCs w:val="1"/>
                <w:rtl w:val="0"/>
              </w:rPr>
              <w:t xml:space="preserve">66</w:t>
            </w:r>
          </w:p>
        </w:tc>
        <w:tc>
          <w:tcPr/>
          <w:p w:rsidR="00000000" w:rsidDel="00000000" w:rsidP="00000000" w:rsidRDefault="00000000" w:rsidRPr="00000000" w14:paraId="000000DD">
            <w:pPr>
              <w:spacing w:after="0" w:before="0" w:line="276" w:lineRule="auto"/>
              <w:rPr>
                <w:b w:val="1"/>
                <w:bCs w:val="1"/>
              </w:rPr>
            </w:pPr>
            <w:r w:rsidDel="00000000" w:rsidR="00000000" w:rsidRPr="00000000">
              <w:rPr>
                <w:b w:val="1"/>
                <w:bCs w:val="1"/>
                <w:rtl w:val="0"/>
              </w:rPr>
              <w:t xml:space="preserve">Zamawiający</w:t>
            </w:r>
          </w:p>
        </w:tc>
        <w:tc>
          <w:tcPr/>
          <w:p w:rsidR="00000000" w:rsidDel="00000000" w:rsidP="00000000" w:rsidRDefault="00000000" w:rsidRPr="00000000" w14:paraId="000000DE">
            <w:pPr>
              <w:spacing w:after="0" w:before="0" w:line="276" w:lineRule="auto"/>
              <w:rPr/>
            </w:pPr>
            <w:r w:rsidDel="00000000" w:rsidR="00000000" w:rsidRPr="00000000">
              <w:rPr>
                <w:rtl w:val="0"/>
              </w:rPr>
              <w:t xml:space="preserve">oznacza </w:t>
            </w:r>
            <w:r w:rsidDel="00000000" w:rsidR="00000000" w:rsidRPr="00000000">
              <w:rPr>
                <w:b w:val="1"/>
                <w:bCs w:val="1"/>
                <w:rtl w:val="0"/>
              </w:rPr>
              <w:t xml:space="preserve">Veolia Energia Łódź S.A.</w:t>
            </w:r>
            <w:r w:rsidDel="00000000" w:rsidR="00000000" w:rsidRPr="00000000">
              <w:rPr>
                <w:rtl w:val="0"/>
              </w:rPr>
              <w:t xml:space="preserve"> z siedzibą w Łodzi, ul. J. Andrzejewskiej 5, 92-550 Łódź, zarejestrowaną w rejestrze przedsiębiorców prowadzonym przez Sąd Rejonowy dla Łodzi Śródmieścia w Łodzi, XX Wydział Gospodarczy Krajowego Rejestru Sądowego pod numerem KRS 0000041013, NIP 728-00-18-564</w:t>
            </w:r>
          </w:p>
        </w:tc>
      </w:tr>
    </w:tbl>
    <w:p w:rsidR="00000000" w:rsidDel="00000000" w:rsidP="00000000" w:rsidRDefault="00000000" w:rsidRPr="00000000" w14:paraId="000000DF">
      <w:pPr>
        <w:spacing w:after="120" w:before="120" w:lineRule="auto"/>
        <w:rPr/>
      </w:pPr>
      <w:r w:rsidDel="00000000" w:rsidR="00000000" w:rsidRPr="00000000">
        <w:rPr>
          <w:rtl w:val="0"/>
        </w:rPr>
        <w:t xml:space="preserve">Jeśli dane pojęcie nie zostało zdefiniowane w Umowie, to wówczas takie pojęcie należy rozumieć tak jak wynika to z Opisu Przedmiotu Zamówienia.</w:t>
      </w:r>
    </w:p>
    <w:p w:rsidR="00000000" w:rsidDel="00000000" w:rsidP="00000000" w:rsidRDefault="00000000" w:rsidRPr="00000000" w14:paraId="000000E0">
      <w:pPr>
        <w:spacing w:after="120" w:before="120" w:lineRule="auto"/>
        <w:rPr/>
      </w:pPr>
      <w:r w:rsidDel="00000000" w:rsidR="00000000" w:rsidRPr="00000000">
        <w:rPr>
          <w:rtl w:val="0"/>
        </w:rPr>
        <w:t xml:space="preserve">Jeśli dane pojęcie nie zostało zdefiniowane ani w OPZ ani w Umowie, wówczas takie pojęcie należy rozumieć tak jak wynika to z obowiązujących przepisów. </w:t>
      </w:r>
    </w:p>
    <w:p w:rsidR="00000000" w:rsidDel="00000000" w:rsidP="00000000" w:rsidRDefault="00000000" w:rsidRPr="00000000" w14:paraId="000000E1">
      <w:pPr>
        <w:spacing w:after="120" w:before="120" w:lineRule="auto"/>
        <w:rPr/>
      </w:pPr>
      <w:r w:rsidDel="00000000" w:rsidR="00000000" w:rsidRPr="00000000">
        <w:rPr>
          <w:rtl w:val="0"/>
        </w:rPr>
      </w:r>
    </w:p>
    <w:p w:rsidR="00000000" w:rsidDel="00000000" w:rsidP="00000000" w:rsidRDefault="00000000" w:rsidRPr="00000000" w14:paraId="000000E2">
      <w:pPr>
        <w:spacing w:after="120" w:before="120" w:lineRule="auto"/>
        <w:rPr/>
      </w:pPr>
      <w:r w:rsidDel="00000000" w:rsidR="00000000" w:rsidRPr="00000000">
        <w:rPr>
          <w:rtl w:val="0"/>
        </w:rPr>
      </w:r>
    </w:p>
    <w:sectPr>
      <w:footerReference r:id="rId8" w:type="default"/>
      <w:pgSz w:h="16838" w:w="11906" w:orient="portrait"/>
      <w:pgMar w:bottom="1440" w:top="1440" w:left="1800" w:right="180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3">
    <w:pPr>
      <w:rPr>
        <w:sz w:val="16"/>
        <w:szCs w:val="16"/>
      </w:rPr>
    </w:pPr>
    <w:r w:rsidDel="00000000" w:rsidR="00000000" w:rsidRPr="00000000">
      <w:rPr>
        <w:sz w:val="16"/>
        <w:szCs w:val="16"/>
        <w:rtl w:val="0"/>
      </w:rPr>
      <w:t xml:space="preserve">WHAL-VLD-00xxx00-PMT-STD-0001</w: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pl"/>
      </w:rPr>
    </w:rPrDefault>
    <w:pPrDefault>
      <w:pPr>
        <w:spacing w:after="180"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ind w:left="720" w:hanging="720"/>
    </w:pPr>
    <w:rPr>
      <w:b w:val="1"/>
      <w:bCs w:val="1"/>
    </w:rPr>
  </w:style>
  <w:style w:type="paragraph" w:styleId="Heading2">
    <w:name w:val="heading 2"/>
    <w:basedOn w:val="Normal"/>
    <w:next w:val="Normal"/>
    <w:pPr>
      <w:ind w:left="1440" w:hanging="720"/>
    </w:pPr>
    <w:rPr/>
  </w:style>
  <w:style w:type="paragraph" w:styleId="Heading3">
    <w:name w:val="heading 3"/>
    <w:basedOn w:val="Normal"/>
    <w:next w:val="Normal"/>
    <w:pPr>
      <w:ind w:left="2160" w:hanging="720"/>
    </w:pPr>
    <w:rPr/>
  </w:style>
  <w:style w:type="paragraph" w:styleId="Heading4">
    <w:name w:val="heading 4"/>
    <w:basedOn w:val="Normal"/>
    <w:next w:val="Normal"/>
    <w:pPr>
      <w:ind w:left="3240" w:hanging="1080"/>
    </w:pPr>
    <w:rPr/>
  </w:style>
  <w:style w:type="paragraph" w:styleId="Heading5">
    <w:name w:val="heading 5"/>
    <w:basedOn w:val="Normal"/>
    <w:next w:val="Normal"/>
    <w:pPr>
      <w:ind w:left="3960" w:hanging="720"/>
    </w:pPr>
    <w:rPr/>
  </w:style>
  <w:style w:type="paragraph" w:styleId="Heading6">
    <w:name w:val="heading 6"/>
    <w:basedOn w:val="Normal"/>
    <w:next w:val="Normal"/>
    <w:pPr>
      <w:ind w:left="4680" w:hanging="720"/>
    </w:pPr>
    <w:rPr/>
  </w:style>
  <w:style w:type="paragraph" w:styleId="Title">
    <w:name w:val="Title"/>
    <w:basedOn w:val="Normal"/>
    <w:next w:val="Normal"/>
    <w:pPr>
      <w:spacing w:after="80" w:lineRule="auto"/>
    </w:pPr>
    <w:rPr>
      <w:rFonts w:ascii="Calibri" w:cs="Calibri" w:eastAsia="Calibri" w:hAnsi="Calibri"/>
      <w:sz w:val="56"/>
      <w:szCs w:val="56"/>
    </w:rPr>
  </w:style>
  <w:style w:type="paragraph" w:styleId="Heading7">
    <w:name w:val="heading 7"/>
    <w:basedOn w:val="Normal"/>
    <w:next w:val="Normal"/>
    <w:link w:val="Heading7Char"/>
    <w:rsid w:val="004A01A3"/>
    <w:pPr>
      <w:numPr>
        <w:ilvl w:val="6"/>
        <w:numId w:val="7"/>
      </w:numPr>
      <w:outlineLvl w:val="6"/>
    </w:pPr>
  </w:style>
  <w:style w:type="paragraph" w:styleId="Heading8">
    <w:name w:val="heading 8"/>
    <w:basedOn w:val="Normal"/>
    <w:next w:val="Normal"/>
    <w:link w:val="Heading8Char"/>
    <w:semiHidden w:val="1"/>
    <w:rsid w:val="004A01A3"/>
    <w:pPr>
      <w:spacing w:after="60" w:before="240"/>
      <w:outlineLvl w:val="7"/>
    </w:pPr>
    <w:rPr>
      <w:i w:val="1"/>
    </w:rPr>
  </w:style>
  <w:style w:type="paragraph" w:styleId="Heading9">
    <w:name w:val="heading 9"/>
    <w:basedOn w:val="Normal"/>
    <w:next w:val="Normal"/>
    <w:link w:val="Heading9Char"/>
    <w:semiHidden w:val="1"/>
    <w:rsid w:val="004A01A3"/>
    <w:pPr>
      <w:spacing w:after="60" w:before="240"/>
      <w:outlineLvl w:val="8"/>
    </w:pPr>
    <w:rPr>
      <w:b w:val="1"/>
      <w:i w:val="1"/>
      <w:sz w:val="1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0.0" w:type="dxa"/>
        <w:left w:w="0.0" w:type="dxa"/>
        <w:bottom w:w="0.0" w:type="dxa"/>
        <w:right w:w="0.0" w:type="dxa"/>
      </w:tblCellMar>
    </w:tblPr>
  </w:style>
  <w:style w:type="character" w:styleId="Heading1Char" w:customStyle="1">
    <w:name w:val="Heading 1 Char"/>
    <w:link w:val="Heading1"/>
    <w:rsid w:val="00183F76"/>
    <w:rPr>
      <w:rFonts w:ascii="Arial Bold" w:hAnsi="Arial Bold"/>
      <w:b w:val="1"/>
      <w:kern w:val="28"/>
    </w:rPr>
  </w:style>
  <w:style w:type="character" w:styleId="Heading2Char" w:customStyle="1">
    <w:name w:val="Heading 2 Char"/>
    <w:link w:val="Heading2"/>
    <w:rsid w:val="004A01A3"/>
    <w:rPr>
      <w:rFonts w:ascii="Arial" w:hAnsi="Arial"/>
    </w:rPr>
  </w:style>
  <w:style w:type="character" w:styleId="Heading3Char" w:customStyle="1">
    <w:name w:val="Heading 3 Char"/>
    <w:link w:val="Heading3"/>
    <w:rsid w:val="004B78B1"/>
    <w:rPr>
      <w:rFonts w:ascii="Arial" w:hAnsi="Arial"/>
    </w:rPr>
  </w:style>
  <w:style w:type="character" w:styleId="Heading4Char" w:customStyle="1">
    <w:name w:val="Heading 4 Char"/>
    <w:link w:val="Heading4"/>
    <w:rsid w:val="004B78B1"/>
    <w:rPr>
      <w:rFonts w:ascii="Arial" w:hAnsi="Arial"/>
    </w:rPr>
  </w:style>
  <w:style w:type="character" w:styleId="Heading5Char" w:customStyle="1">
    <w:name w:val="Heading 5 Char"/>
    <w:link w:val="Heading5"/>
    <w:rsid w:val="004B78B1"/>
    <w:rPr>
      <w:rFonts w:ascii="Arial" w:hAnsi="Arial"/>
    </w:rPr>
  </w:style>
  <w:style w:type="character" w:styleId="Heading6Char" w:customStyle="1">
    <w:name w:val="Heading 6 Char"/>
    <w:link w:val="Heading6"/>
    <w:rsid w:val="004B78B1"/>
    <w:rPr>
      <w:rFonts w:ascii="Arial" w:hAnsi="Arial"/>
    </w:rPr>
  </w:style>
  <w:style w:type="paragraph" w:styleId="ScheduleHeading" w:customStyle="1">
    <w:name w:val="Schedule Heading"/>
    <w:basedOn w:val="Normal"/>
    <w:next w:val="Normal"/>
    <w:rsid w:val="004A01A3"/>
    <w:pPr>
      <w:spacing w:after="360"/>
      <w:jc w:val="center"/>
    </w:pPr>
    <w:rPr>
      <w:rFonts w:ascii="Arial Bold" w:hAnsi="Arial Bold"/>
      <w:b w:val="1"/>
    </w:rPr>
  </w:style>
  <w:style w:type="paragraph" w:styleId="Body3" w:customStyle="1">
    <w:name w:val="Body3"/>
    <w:basedOn w:val="Normal"/>
    <w:rsid w:val="004A01A3"/>
    <w:pPr>
      <w:ind w:left="2160"/>
    </w:pPr>
  </w:style>
  <w:style w:type="paragraph" w:styleId="Body2" w:customStyle="1">
    <w:name w:val="Body2"/>
    <w:basedOn w:val="Normal"/>
    <w:rsid w:val="004A01A3"/>
    <w:pPr>
      <w:ind w:left="1440"/>
    </w:pPr>
  </w:style>
  <w:style w:type="paragraph" w:styleId="Body1" w:customStyle="1">
    <w:name w:val="Body1"/>
    <w:basedOn w:val="Normal"/>
    <w:rsid w:val="004A01A3"/>
    <w:pPr>
      <w:ind w:left="720"/>
    </w:pPr>
  </w:style>
  <w:style w:type="paragraph" w:styleId="Schedule" w:customStyle="1">
    <w:name w:val="Schedule"/>
    <w:basedOn w:val="Normal"/>
    <w:next w:val="ScheduleHeading"/>
    <w:rsid w:val="004A01A3"/>
    <w:pPr>
      <w:jc w:val="center"/>
    </w:pPr>
    <w:rPr>
      <w:rFonts w:ascii="Arial Bold" w:hAnsi="Arial Bold"/>
      <w:b w:val="1"/>
      <w:caps w:val="1"/>
    </w:rPr>
  </w:style>
  <w:style w:type="paragraph" w:styleId="Heading2Title" w:customStyle="1">
    <w:name w:val="Heading 2 (Title)"/>
    <w:basedOn w:val="Heading2"/>
    <w:next w:val="Heading2"/>
    <w:rsid w:val="00AA08B4"/>
    <w:pPr>
      <w:keepNext w:val="1"/>
    </w:pPr>
    <w:rPr>
      <w:rFonts w:ascii="Arial Bold" w:hAnsi="Arial Bold"/>
      <w:b w:val="1"/>
    </w:rPr>
  </w:style>
  <w:style w:type="paragraph" w:styleId="ScheduleLevel1" w:customStyle="1">
    <w:name w:val="Schedule Level 1"/>
    <w:basedOn w:val="Normal"/>
    <w:rsid w:val="004A01A3"/>
    <w:pPr>
      <w:numPr>
        <w:numId w:val="8"/>
      </w:numPr>
    </w:pPr>
  </w:style>
  <w:style w:type="paragraph" w:styleId="ScheduleLevel2" w:customStyle="1">
    <w:name w:val="Schedule Level 2"/>
    <w:basedOn w:val="Normal"/>
    <w:rsid w:val="004A01A3"/>
    <w:pPr>
      <w:numPr>
        <w:ilvl w:val="1"/>
        <w:numId w:val="8"/>
      </w:numPr>
    </w:pPr>
  </w:style>
  <w:style w:type="paragraph" w:styleId="ScheduleLevel3" w:customStyle="1">
    <w:name w:val="Schedule Level 3"/>
    <w:basedOn w:val="Normal"/>
    <w:rsid w:val="004A01A3"/>
    <w:pPr>
      <w:numPr>
        <w:ilvl w:val="2"/>
        <w:numId w:val="8"/>
      </w:numPr>
    </w:pPr>
  </w:style>
  <w:style w:type="paragraph" w:styleId="ScheduleLevel4" w:customStyle="1">
    <w:name w:val="Schedule Level 4"/>
    <w:basedOn w:val="Normal"/>
    <w:rsid w:val="004A01A3"/>
    <w:pPr>
      <w:numPr>
        <w:ilvl w:val="3"/>
        <w:numId w:val="8"/>
      </w:numPr>
    </w:pPr>
  </w:style>
  <w:style w:type="paragraph" w:styleId="ScheduleLevel5" w:customStyle="1">
    <w:name w:val="Schedule Level 5"/>
    <w:basedOn w:val="Normal"/>
    <w:rsid w:val="004A01A3"/>
    <w:pPr>
      <w:numPr>
        <w:ilvl w:val="4"/>
        <w:numId w:val="8"/>
      </w:numPr>
    </w:pPr>
  </w:style>
  <w:style w:type="paragraph" w:styleId="ScheduleLevel6" w:customStyle="1">
    <w:name w:val="Schedule Level 6"/>
    <w:basedOn w:val="Normal"/>
    <w:rsid w:val="004A01A3"/>
    <w:pPr>
      <w:numPr>
        <w:ilvl w:val="5"/>
        <w:numId w:val="8"/>
      </w:numPr>
    </w:pPr>
  </w:style>
  <w:style w:type="paragraph" w:styleId="Body4" w:customStyle="1">
    <w:name w:val="Body4"/>
    <w:basedOn w:val="Body3"/>
    <w:qFormat w:val="1"/>
    <w:rsid w:val="004A01A3"/>
    <w:pPr>
      <w:ind w:left="3240"/>
    </w:pPr>
  </w:style>
  <w:style w:type="paragraph" w:styleId="Body5" w:customStyle="1">
    <w:name w:val="Body5"/>
    <w:basedOn w:val="Body4"/>
    <w:qFormat w:val="1"/>
    <w:rsid w:val="004A01A3"/>
    <w:pPr>
      <w:ind w:left="3960"/>
    </w:pPr>
  </w:style>
  <w:style w:type="paragraph" w:styleId="Body6" w:customStyle="1">
    <w:name w:val="Body6"/>
    <w:basedOn w:val="Body5"/>
    <w:qFormat w:val="1"/>
    <w:rsid w:val="004A01A3"/>
    <w:pPr>
      <w:ind w:left="4680"/>
    </w:pPr>
  </w:style>
  <w:style w:type="paragraph" w:styleId="Body7" w:customStyle="1">
    <w:name w:val="Body7"/>
    <w:basedOn w:val="Body6"/>
    <w:qFormat w:val="1"/>
    <w:rsid w:val="004A01A3"/>
    <w:pPr>
      <w:ind w:firstLine="720"/>
    </w:pPr>
  </w:style>
  <w:style w:type="paragraph" w:styleId="DefinitionLevel1" w:customStyle="1">
    <w:name w:val="Definition Level 1"/>
    <w:basedOn w:val="Normal"/>
    <w:qFormat w:val="1"/>
    <w:rsid w:val="004A01A3"/>
    <w:pPr>
      <w:tabs>
        <w:tab w:val="num" w:pos="720"/>
      </w:tabs>
      <w:ind w:left="720" w:hanging="720"/>
    </w:pPr>
  </w:style>
  <w:style w:type="paragraph" w:styleId="DefinitionLevel2" w:customStyle="1">
    <w:name w:val="Definition Level 2"/>
    <w:basedOn w:val="Normal"/>
    <w:qFormat w:val="1"/>
    <w:rsid w:val="004A01A3"/>
    <w:pPr>
      <w:tabs>
        <w:tab w:val="num" w:pos="1440"/>
      </w:tabs>
      <w:ind w:left="1440" w:hanging="720"/>
    </w:pPr>
  </w:style>
  <w:style w:type="paragraph" w:styleId="DefinitionLevel3" w:customStyle="1">
    <w:name w:val="Definition Level 3"/>
    <w:basedOn w:val="Normal"/>
    <w:rsid w:val="004A01A3"/>
    <w:pPr>
      <w:tabs>
        <w:tab w:val="num" w:pos="2160"/>
      </w:tabs>
      <w:ind w:left="2160" w:hanging="720"/>
    </w:pPr>
  </w:style>
  <w:style w:type="paragraph" w:styleId="DefinitionLevel4" w:customStyle="1">
    <w:name w:val="Definition Level 4"/>
    <w:basedOn w:val="Normal"/>
    <w:rsid w:val="004A01A3"/>
    <w:pPr>
      <w:tabs>
        <w:tab w:val="num" w:pos="2880"/>
      </w:tabs>
      <w:ind w:left="2880" w:hanging="720"/>
    </w:pPr>
  </w:style>
  <w:style w:type="paragraph" w:styleId="Footer">
    <w:name w:val="footer"/>
    <w:basedOn w:val="Normal"/>
    <w:link w:val="FooterChar"/>
    <w:rsid w:val="004A01A3"/>
    <w:pPr>
      <w:tabs>
        <w:tab w:val="center" w:pos="4320"/>
        <w:tab w:val="right" w:pos="8640"/>
      </w:tabs>
      <w:spacing w:after="120"/>
      <w:jc w:val="left"/>
    </w:pPr>
    <w:rPr>
      <w:sz w:val="18"/>
      <w:szCs w:val="16"/>
    </w:rPr>
  </w:style>
  <w:style w:type="character" w:styleId="FooterChar" w:customStyle="1">
    <w:name w:val="Footer Char"/>
    <w:link w:val="Footer"/>
    <w:rsid w:val="004A01A3"/>
    <w:rPr>
      <w:rFonts w:ascii="Arial" w:hAnsi="Arial"/>
      <w:sz w:val="18"/>
      <w:szCs w:val="16"/>
    </w:rPr>
  </w:style>
  <w:style w:type="character" w:styleId="FootnoteReference">
    <w:name w:val="footnote reference"/>
    <w:rsid w:val="004A01A3"/>
    <w:rPr>
      <w:rFonts w:ascii="Arial" w:hAnsi="Arial"/>
      <w:b w:val="1"/>
      <w:sz w:val="20"/>
      <w:vertAlign w:val="superscript"/>
    </w:rPr>
  </w:style>
  <w:style w:type="character" w:styleId="FootnoteReference0" w:customStyle="1">
    <w:name w:val="Footnote Reference."/>
    <w:semiHidden w:val="1"/>
    <w:rsid w:val="004A01A3"/>
    <w:rPr>
      <w:rFonts w:ascii="Arial" w:hAnsi="Arial"/>
      <w:dstrike w:val="0"/>
      <w:sz w:val="16"/>
      <w:szCs w:val="16"/>
      <w:vertAlign w:val="superscript"/>
    </w:rPr>
  </w:style>
  <w:style w:type="paragraph" w:styleId="FootnoteText">
    <w:name w:val="footnote text"/>
    <w:basedOn w:val="Normal"/>
    <w:link w:val="FootnoteTextChar"/>
    <w:rsid w:val="004A01A3"/>
    <w:pPr>
      <w:spacing w:after="60"/>
    </w:pPr>
    <w:rPr>
      <w:sz w:val="16"/>
    </w:rPr>
  </w:style>
  <w:style w:type="character" w:styleId="FootnoteTextChar" w:customStyle="1">
    <w:name w:val="Footnote Text Char"/>
    <w:link w:val="FootnoteText"/>
    <w:rsid w:val="004A01A3"/>
    <w:rPr>
      <w:rFonts w:ascii="Arial" w:hAnsi="Arial"/>
      <w:sz w:val="16"/>
    </w:rPr>
  </w:style>
  <w:style w:type="paragraph" w:styleId="NumberingLevel1" w:customStyle="1">
    <w:name w:val="Numbering Level 1"/>
    <w:basedOn w:val="Normal"/>
    <w:rsid w:val="0027374D"/>
    <w:pPr>
      <w:tabs>
        <w:tab w:val="num" w:pos="720"/>
      </w:tabs>
      <w:ind w:left="720" w:hanging="720"/>
    </w:pPr>
  </w:style>
  <w:style w:type="paragraph" w:styleId="NumberingLevel2" w:customStyle="1">
    <w:name w:val="Numbering Level 2"/>
    <w:basedOn w:val="Normal"/>
    <w:rsid w:val="0027374D"/>
    <w:pPr>
      <w:tabs>
        <w:tab w:val="num" w:pos="1440"/>
      </w:tabs>
      <w:ind w:left="1440" w:hanging="720"/>
    </w:pPr>
  </w:style>
  <w:style w:type="character" w:styleId="Heading7Char" w:customStyle="1">
    <w:name w:val="Heading 7 Char"/>
    <w:link w:val="Heading7"/>
    <w:rsid w:val="004A01A3"/>
    <w:rPr>
      <w:rFonts w:ascii="Arial" w:hAnsi="Arial"/>
    </w:rPr>
  </w:style>
  <w:style w:type="character" w:styleId="Heading8Char" w:customStyle="1">
    <w:name w:val="Heading 8 Char"/>
    <w:link w:val="Heading8"/>
    <w:semiHidden w:val="1"/>
    <w:rsid w:val="004A01A3"/>
    <w:rPr>
      <w:rFonts w:ascii="Arial" w:hAnsi="Arial"/>
      <w:i w:val="1"/>
    </w:rPr>
  </w:style>
  <w:style w:type="character" w:styleId="Heading9Char" w:customStyle="1">
    <w:name w:val="Heading 9 Char"/>
    <w:link w:val="Heading9"/>
    <w:semiHidden w:val="1"/>
    <w:rsid w:val="004A01A3"/>
    <w:rPr>
      <w:rFonts w:ascii="Arial" w:hAnsi="Arial"/>
      <w:b w:val="1"/>
      <w:i w:val="1"/>
      <w:sz w:val="18"/>
    </w:rPr>
  </w:style>
  <w:style w:type="paragraph" w:styleId="HeadingCHR" w:customStyle="1">
    <w:name w:val="Heading CHR"/>
    <w:basedOn w:val="Normal"/>
    <w:qFormat w:val="1"/>
    <w:rsid w:val="00866B82"/>
    <w:pPr>
      <w:tabs>
        <w:tab w:val="num" w:pos="720"/>
      </w:tabs>
      <w:ind w:left="720" w:hanging="720"/>
    </w:pPr>
  </w:style>
  <w:style w:type="paragraph" w:styleId="HeadingNUM" w:customStyle="1">
    <w:name w:val="Heading NUM"/>
    <w:basedOn w:val="Normal"/>
    <w:qFormat w:val="1"/>
    <w:rsid w:val="00866B82"/>
    <w:pPr>
      <w:tabs>
        <w:tab w:val="num" w:pos="720"/>
      </w:tabs>
      <w:ind w:left="720" w:hanging="720"/>
    </w:pPr>
  </w:style>
  <w:style w:type="numbering" w:styleId="Headings" w:customStyle="1">
    <w:name w:val="Headings"/>
    <w:uiPriority w:val="99"/>
    <w:rsid w:val="004A01A3"/>
  </w:style>
  <w:style w:type="character" w:styleId="Hyperlink">
    <w:name w:val="Hyperlink"/>
    <w:uiPriority w:val="99"/>
    <w:rsid w:val="004A01A3"/>
    <w:rPr>
      <w:color w:val="0000ff"/>
      <w:u w:val="single"/>
    </w:rPr>
  </w:style>
  <w:style w:type="paragraph" w:styleId="Indent1" w:customStyle="1">
    <w:name w:val="Indent 1"/>
    <w:basedOn w:val="Normal"/>
    <w:semiHidden w:val="1"/>
    <w:rsid w:val="004A01A3"/>
    <w:pPr>
      <w:ind w:left="720"/>
    </w:pPr>
  </w:style>
  <w:style w:type="paragraph" w:styleId="Indent2" w:customStyle="1">
    <w:name w:val="Indent 2"/>
    <w:basedOn w:val="Indent1"/>
    <w:semiHidden w:val="1"/>
    <w:rsid w:val="004A01A3"/>
  </w:style>
  <w:style w:type="paragraph" w:styleId="Indent3" w:customStyle="1">
    <w:name w:val="Indent 3"/>
    <w:basedOn w:val="Indent2"/>
    <w:semiHidden w:val="1"/>
    <w:rsid w:val="004A01A3"/>
    <w:pPr>
      <w:ind w:left="1440"/>
    </w:pPr>
  </w:style>
  <w:style w:type="paragraph" w:styleId="Indent4" w:customStyle="1">
    <w:name w:val="Indent 4"/>
    <w:basedOn w:val="Indent3"/>
    <w:semiHidden w:val="1"/>
    <w:rsid w:val="004A01A3"/>
    <w:pPr>
      <w:ind w:left="2160"/>
    </w:pPr>
  </w:style>
  <w:style w:type="paragraph" w:styleId="Indent5" w:customStyle="1">
    <w:name w:val="Indent 5"/>
    <w:basedOn w:val="Indent4"/>
    <w:semiHidden w:val="1"/>
    <w:rsid w:val="004A01A3"/>
    <w:pPr>
      <w:ind w:left="2880"/>
    </w:pPr>
  </w:style>
  <w:style w:type="paragraph" w:styleId="Indent6" w:customStyle="1">
    <w:name w:val="Indent 6"/>
    <w:basedOn w:val="Indent5"/>
    <w:semiHidden w:val="1"/>
    <w:rsid w:val="004A01A3"/>
    <w:pPr>
      <w:ind w:left="3600"/>
    </w:pPr>
  </w:style>
  <w:style w:type="paragraph" w:styleId="lnpartno" w:customStyle="1">
    <w:name w:val="lnpartno"/>
    <w:basedOn w:val="Normal"/>
    <w:next w:val="NoSpacing"/>
    <w:semiHidden w:val="1"/>
    <w:qFormat w:val="1"/>
    <w:rsid w:val="004A01A3"/>
    <w:pPr>
      <w:tabs>
        <w:tab w:val="num" w:pos="720"/>
      </w:tabs>
      <w:ind w:left="720" w:hanging="720"/>
      <w:jc w:val="left"/>
    </w:pPr>
    <w:rPr>
      <w:szCs w:val="18"/>
    </w:rPr>
  </w:style>
  <w:style w:type="paragraph" w:styleId="NoSpacing">
    <w:name w:val="No Spacing"/>
    <w:uiPriority w:val="1"/>
    <w:qFormat w:val="1"/>
    <w:rsid w:val="004A01A3"/>
    <w:rPr>
      <w:lang w:eastAsia="en-GB" w:val="en-GB"/>
    </w:rPr>
  </w:style>
  <w:style w:type="numbering" w:styleId="lnpartnum" w:customStyle="1">
    <w:name w:val="lnpartnum"/>
    <w:uiPriority w:val="99"/>
    <w:rsid w:val="004A01A3"/>
  </w:style>
  <w:style w:type="paragraph" w:styleId="lnschedno" w:customStyle="1">
    <w:name w:val="lnschedno"/>
    <w:basedOn w:val="Normal"/>
    <w:next w:val="Normal"/>
    <w:semiHidden w:val="1"/>
    <w:rsid w:val="004A01A3"/>
    <w:pPr>
      <w:tabs>
        <w:tab w:val="num" w:pos="720"/>
      </w:tabs>
      <w:ind w:left="720" w:hanging="720"/>
    </w:pPr>
  </w:style>
  <w:style w:type="character" w:styleId="PageNumber">
    <w:name w:val="page number"/>
    <w:rsid w:val="004A01A3"/>
    <w:rPr>
      <w:rFonts w:ascii="Arial" w:hAnsi="Arial"/>
      <w:sz w:val="16"/>
    </w:rPr>
  </w:style>
  <w:style w:type="paragraph" w:styleId="Part" w:customStyle="1">
    <w:name w:val="Part"/>
    <w:basedOn w:val="Normal"/>
    <w:next w:val="ScheduleHeading"/>
    <w:semiHidden w:val="1"/>
    <w:qFormat w:val="1"/>
    <w:rsid w:val="004A01A3"/>
    <w:pPr>
      <w:spacing w:after="0"/>
      <w:jc w:val="center"/>
    </w:pPr>
    <w:rPr>
      <w:rFonts w:ascii="Arial Bold" w:hAnsi="Arial Bold"/>
      <w:b w:val="1"/>
    </w:rPr>
  </w:style>
  <w:style w:type="numbering" w:styleId="Parties" w:customStyle="1">
    <w:name w:val="Parties"/>
    <w:basedOn w:val="NoList"/>
    <w:rsid w:val="004A01A3"/>
  </w:style>
  <w:style w:type="paragraph" w:styleId="ScheduleLevel7" w:customStyle="1">
    <w:name w:val="Schedule Level 7"/>
    <w:basedOn w:val="Normal"/>
    <w:rsid w:val="004A01A3"/>
    <w:pPr>
      <w:tabs>
        <w:tab w:val="num" w:pos="5040"/>
      </w:tabs>
      <w:ind w:left="5040" w:hanging="720"/>
    </w:pPr>
  </w:style>
  <w:style w:type="numbering" w:styleId="ScheduleNumbering" w:customStyle="1">
    <w:name w:val="Schedule Numbering"/>
    <w:basedOn w:val="NoList"/>
    <w:rsid w:val="004A01A3"/>
  </w:style>
  <w:style w:type="table" w:styleId="TableGrid">
    <w:name w:val="Table Grid"/>
    <w:basedOn w:val="TableNormal"/>
    <w:rsid w:val="004A01A3"/>
    <w:tblPr/>
  </w:style>
  <w:style w:type="paragraph" w:styleId="TOC1">
    <w:name w:val="toc 1"/>
    <w:basedOn w:val="Normal"/>
    <w:next w:val="Normal"/>
    <w:autoRedefine w:val="1"/>
    <w:uiPriority w:val="39"/>
    <w:rsid w:val="004A01A3"/>
    <w:pPr>
      <w:tabs>
        <w:tab w:val="left" w:pos="482"/>
        <w:tab w:val="right" w:pos="9072"/>
      </w:tabs>
      <w:spacing w:after="0"/>
    </w:pPr>
  </w:style>
  <w:style w:type="paragraph" w:styleId="TOC2">
    <w:name w:val="toc 2"/>
    <w:basedOn w:val="Normal"/>
    <w:next w:val="Normal"/>
    <w:autoRedefine w:val="1"/>
    <w:uiPriority w:val="39"/>
    <w:rsid w:val="004A01A3"/>
    <w:pPr>
      <w:tabs>
        <w:tab w:val="right" w:pos="9072"/>
      </w:tabs>
      <w:spacing w:after="0" w:before="60"/>
    </w:pPr>
    <w:rPr>
      <w:caps w:val="1"/>
    </w:rPr>
  </w:style>
  <w:style w:type="paragraph" w:styleId="TOC3">
    <w:name w:val="toc 3"/>
    <w:basedOn w:val="Normal"/>
    <w:next w:val="Normal"/>
    <w:autoRedefine w:val="1"/>
    <w:uiPriority w:val="39"/>
    <w:rsid w:val="004A01A3"/>
    <w:pPr>
      <w:tabs>
        <w:tab w:val="right" w:pos="9072"/>
      </w:tabs>
      <w:spacing w:after="0" w:before="20"/>
      <w:ind w:left="482"/>
    </w:pPr>
    <w:rPr>
      <w:noProof w:val="1"/>
    </w:rPr>
  </w:style>
  <w:style w:type="paragraph" w:styleId="TOC4">
    <w:name w:val="toc 4"/>
    <w:basedOn w:val="Normal"/>
    <w:next w:val="Normal"/>
    <w:autoRedefine w:val="1"/>
    <w:uiPriority w:val="39"/>
    <w:rsid w:val="004A01A3"/>
    <w:pPr>
      <w:tabs>
        <w:tab w:val="right" w:pos="9072"/>
      </w:tabs>
      <w:spacing w:after="0" w:before="20"/>
      <w:ind w:left="601"/>
    </w:pPr>
    <w:rPr>
      <w:noProof w:val="1"/>
    </w:rPr>
  </w:style>
  <w:style w:type="paragraph" w:styleId="NumberingLevel3" w:customStyle="1">
    <w:name w:val="Numbering Level 3"/>
    <w:basedOn w:val="Normal"/>
    <w:rsid w:val="0027374D"/>
    <w:pPr>
      <w:tabs>
        <w:tab w:val="num" w:pos="2160"/>
      </w:tabs>
      <w:ind w:left="2160" w:hanging="720"/>
    </w:pPr>
  </w:style>
  <w:style w:type="paragraph" w:styleId="NumberingLevel4" w:customStyle="1">
    <w:name w:val="Numbering Level 4"/>
    <w:basedOn w:val="Normal"/>
    <w:rsid w:val="0027374D"/>
    <w:pPr>
      <w:tabs>
        <w:tab w:val="num" w:pos="2880"/>
      </w:tabs>
      <w:ind w:left="2880" w:hanging="720"/>
    </w:pPr>
  </w:style>
  <w:style w:type="paragraph" w:styleId="NumberingLevel5" w:customStyle="1">
    <w:name w:val="Numbering Level 5"/>
    <w:basedOn w:val="Normal"/>
    <w:rsid w:val="0027374D"/>
    <w:pPr>
      <w:tabs>
        <w:tab w:val="num" w:pos="3600"/>
      </w:tabs>
      <w:ind w:left="3600" w:hanging="720"/>
    </w:pPr>
  </w:style>
  <w:style w:type="paragraph" w:styleId="NumberingLevel6" w:customStyle="1">
    <w:name w:val="Numbering Level 6"/>
    <w:basedOn w:val="Normal"/>
    <w:rsid w:val="0027374D"/>
    <w:pPr>
      <w:tabs>
        <w:tab w:val="num" w:pos="4320"/>
      </w:tabs>
      <w:ind w:left="4320" w:hanging="720"/>
    </w:pPr>
  </w:style>
  <w:style w:type="paragraph" w:styleId="NumberingLevel7" w:customStyle="1">
    <w:name w:val="Numbering Level 7"/>
    <w:basedOn w:val="Normal"/>
    <w:rsid w:val="0027374D"/>
    <w:pPr>
      <w:tabs>
        <w:tab w:val="num" w:pos="5040"/>
      </w:tabs>
      <w:ind w:left="5040" w:hanging="720"/>
    </w:pPr>
  </w:style>
  <w:style w:type="character" w:styleId="TitleChar" w:customStyle="1">
    <w:name w:val="Title Char"/>
    <w:basedOn w:val="DefaultParagraphFont"/>
    <w:link w:val="Title"/>
    <w:rsid w:val="00CC0D71"/>
    <w:rPr>
      <w:rFonts w:asciiTheme="majorHAnsi" w:cstheme="majorBidi" w:eastAsiaTheme="majorEastAsia" w:hAnsiTheme="majorHAnsi"/>
      <w:spacing w:val="-10"/>
      <w:kern w:val="28"/>
      <w:sz w:val="56"/>
      <w:szCs w:val="56"/>
      <w:lang w:eastAsia="en-GB" w:val="en-GB"/>
    </w:rPr>
  </w:style>
  <w:style w:type="character" w:styleId="SubtitleChar" w:customStyle="1">
    <w:name w:val="Subtitle Char"/>
    <w:basedOn w:val="DefaultParagraphFont"/>
    <w:link w:val="Subtitle"/>
    <w:rsid w:val="00CC0D71"/>
    <w:rPr>
      <w:rFonts w:asciiTheme="minorHAnsi" w:cstheme="majorBidi" w:eastAsiaTheme="majorEastAsia" w:hAnsiTheme="minorHAnsi"/>
      <w:color w:val="595959" w:themeColor="text1" w:themeTint="0000A6"/>
      <w:spacing w:val="15"/>
      <w:sz w:val="28"/>
      <w:szCs w:val="28"/>
      <w:lang w:eastAsia="en-GB" w:val="en-GB"/>
    </w:rPr>
  </w:style>
  <w:style w:type="paragraph" w:styleId="Quote">
    <w:name w:val="Quote"/>
    <w:basedOn w:val="Normal"/>
    <w:next w:val="Normal"/>
    <w:link w:val="QuoteChar"/>
    <w:uiPriority w:val="29"/>
    <w:qFormat w:val="1"/>
    <w:rsid w:val="00CC0D71"/>
    <w:pPr>
      <w:spacing w:after="160" w:before="160"/>
      <w:jc w:val="center"/>
    </w:pPr>
    <w:rPr>
      <w:i w:val="1"/>
      <w:iCs w:val="1"/>
      <w:color w:val="404040" w:themeColor="text1" w:themeTint="0000BF"/>
    </w:rPr>
  </w:style>
  <w:style w:type="character" w:styleId="QuoteChar" w:customStyle="1">
    <w:name w:val="Quote Char"/>
    <w:basedOn w:val="DefaultParagraphFont"/>
    <w:link w:val="Quote"/>
    <w:uiPriority w:val="29"/>
    <w:rsid w:val="00CC0D71"/>
    <w:rPr>
      <w:rFonts w:ascii="Arial" w:hAnsi="Arial"/>
      <w:i w:val="1"/>
      <w:iCs w:val="1"/>
      <w:color w:val="404040" w:themeColor="text1" w:themeTint="0000BF"/>
      <w:lang w:eastAsia="en-GB" w:val="en-GB"/>
    </w:rPr>
  </w:style>
  <w:style w:type="paragraph" w:styleId="ListParagraph">
    <w:name w:val="List Paragraph"/>
    <w:basedOn w:val="Normal"/>
    <w:uiPriority w:val="34"/>
    <w:qFormat w:val="1"/>
    <w:rsid w:val="00CC0D71"/>
    <w:pPr>
      <w:ind w:left="720"/>
      <w:contextualSpacing w:val="1"/>
    </w:pPr>
  </w:style>
  <w:style w:type="character" w:styleId="IntenseEmphasis">
    <w:name w:val="Intense Emphasis"/>
    <w:basedOn w:val="DefaultParagraphFont"/>
    <w:uiPriority w:val="21"/>
    <w:qFormat w:val="1"/>
    <w:rsid w:val="00CC0D71"/>
    <w:rPr>
      <w:i w:val="1"/>
      <w:iCs w:val="1"/>
      <w:color w:val="2f5496" w:themeColor="accent1" w:themeShade="0000BF"/>
    </w:rPr>
  </w:style>
  <w:style w:type="paragraph" w:styleId="IntenseQuote">
    <w:name w:val="Intense Quote"/>
    <w:basedOn w:val="Normal"/>
    <w:next w:val="Normal"/>
    <w:link w:val="IntenseQuoteChar"/>
    <w:uiPriority w:val="30"/>
    <w:qFormat w:val="1"/>
    <w:rsid w:val="00CC0D71"/>
    <w:pPr>
      <w:pBdr>
        <w:top w:color="2f5496" w:space="10" w:sz="4" w:themeColor="accent1" w:themeShade="0000BF" w:val="single"/>
        <w:bottom w:color="2f5496" w:space="10" w:sz="4" w:themeColor="accent1" w:themeShade="0000BF" w:val="single"/>
      </w:pBdr>
      <w:spacing w:after="360" w:before="360"/>
      <w:ind w:left="864" w:right="864"/>
      <w:jc w:val="center"/>
    </w:pPr>
    <w:rPr>
      <w:i w:val="1"/>
      <w:iCs w:val="1"/>
      <w:color w:val="2f5496" w:themeColor="accent1" w:themeShade="0000BF"/>
    </w:rPr>
  </w:style>
  <w:style w:type="character" w:styleId="IntenseQuoteChar" w:customStyle="1">
    <w:name w:val="Intense Quote Char"/>
    <w:basedOn w:val="DefaultParagraphFont"/>
    <w:link w:val="IntenseQuote"/>
    <w:uiPriority w:val="30"/>
    <w:rsid w:val="00CC0D71"/>
    <w:rPr>
      <w:rFonts w:ascii="Arial" w:hAnsi="Arial"/>
      <w:i w:val="1"/>
      <w:iCs w:val="1"/>
      <w:color w:val="2f5496" w:themeColor="accent1" w:themeShade="0000BF"/>
      <w:lang w:eastAsia="en-GB" w:val="en-GB"/>
    </w:rPr>
  </w:style>
  <w:style w:type="character" w:styleId="IntenseReference">
    <w:name w:val="Intense Reference"/>
    <w:basedOn w:val="DefaultParagraphFont"/>
    <w:uiPriority w:val="32"/>
    <w:qFormat w:val="1"/>
    <w:rsid w:val="00CC0D71"/>
    <w:rPr>
      <w:b w:val="1"/>
      <w:bCs w:val="1"/>
      <w:smallCaps w:val="1"/>
      <w:color w:val="2f5496" w:themeColor="accent1" w:themeShade="0000BF"/>
      <w:spacing w:val="5"/>
    </w:rPr>
  </w:style>
  <w:style w:type="character" w:styleId="CommentReference">
    <w:name w:val="annotation reference"/>
    <w:basedOn w:val="DefaultParagraphFont"/>
    <w:rsid w:val="00832D69"/>
    <w:rPr>
      <w:sz w:val="16"/>
      <w:szCs w:val="16"/>
    </w:rPr>
  </w:style>
  <w:style w:type="paragraph" w:styleId="CommentText">
    <w:name w:val="annotation text"/>
    <w:basedOn w:val="Normal"/>
    <w:link w:val="CommentTextChar"/>
    <w:rsid w:val="00832D69"/>
  </w:style>
  <w:style w:type="character" w:styleId="CommentTextChar" w:customStyle="1">
    <w:name w:val="Comment Text Char"/>
    <w:basedOn w:val="DefaultParagraphFont"/>
    <w:link w:val="CommentText"/>
    <w:rsid w:val="00832D69"/>
    <w:rPr>
      <w:rFonts w:ascii="Arial" w:hAnsi="Arial"/>
      <w:lang w:eastAsia="en-GB" w:val="en-GB"/>
    </w:rPr>
  </w:style>
  <w:style w:type="paragraph" w:styleId="CommentSubject">
    <w:name w:val="annotation subject"/>
    <w:basedOn w:val="CommentText"/>
    <w:next w:val="CommentText"/>
    <w:link w:val="CommentSubjectChar"/>
    <w:rsid w:val="00832D69"/>
    <w:rPr>
      <w:b w:val="1"/>
      <w:bCs w:val="1"/>
    </w:rPr>
  </w:style>
  <w:style w:type="character" w:styleId="CommentSubjectChar" w:customStyle="1">
    <w:name w:val="Comment Subject Char"/>
    <w:basedOn w:val="CommentTextChar"/>
    <w:link w:val="CommentSubject"/>
    <w:rsid w:val="00832D69"/>
    <w:rPr>
      <w:rFonts w:ascii="Arial" w:hAnsi="Arial"/>
      <w:b w:val="1"/>
      <w:bCs w:val="1"/>
      <w:lang w:eastAsia="en-GB" w:val="en-GB"/>
    </w:rPr>
  </w:style>
  <w:style w:type="paragraph" w:styleId="Revision">
    <w:name w:val="Revision"/>
    <w:hidden w:val="1"/>
    <w:uiPriority w:val="99"/>
    <w:semiHidden w:val="1"/>
    <w:rsid w:val="009A15DD"/>
    <w:rPr>
      <w:lang w:eastAsia="en-GB" w:val="en-GB"/>
    </w:rPr>
  </w:style>
  <w:style w:type="character" w:styleId="UnresolvedMention">
    <w:name w:val="Unresolved Mention"/>
    <w:basedOn w:val="DefaultParagraphFont"/>
    <w:uiPriority w:val="99"/>
    <w:semiHidden w:val="1"/>
    <w:unhideWhenUsed w:val="1"/>
    <w:rsid w:val="00290CF7"/>
    <w:rPr>
      <w:color w:val="605e5c"/>
      <w:shd w:color="auto" w:fill="e1dfdd" w:val="clear"/>
    </w:rPr>
  </w:style>
  <w:style w:type="table" w:styleId="a" w:customStyle="1">
    <w:basedOn w:val="TableNormal"/>
    <w:tblPr/>
  </w:style>
  <w:style w:type="character" w:styleId="Mention">
    <w:name w:val="Mention"/>
    <w:basedOn w:val="DefaultParagraphFont"/>
    <w:uiPriority w:val="99"/>
    <w:unhideWhenUsed w:val="1"/>
    <w:rsid w:val="009246C1"/>
    <w:rPr>
      <w:color w:val="2b579a"/>
      <w:shd w:color="auto" w:fill="e1dfdd" w:val="clear"/>
    </w:rPr>
  </w:style>
  <w:style w:type="paragraph" w:styleId="Subtitle">
    <w:name w:val="Subtitle"/>
    <w:basedOn w:val="Normal"/>
    <w:next w:val="Normal"/>
    <w:pPr>
      <w:spacing w:after="160" w:lineRule="auto"/>
    </w:pPr>
    <w:rPr>
      <w:rFonts w:ascii="Calibri" w:cs="Calibri" w:eastAsia="Calibri" w:hAnsi="Calibri"/>
      <w:color w:val="595959"/>
      <w:sz w:val="28"/>
      <w:szCs w:val="2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veolia.pl/o-nas/etyka-i-compliance" TargetMode="Externa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rkhvs3+azKC7g0NPQoSV3XsNQ8A==">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2025-10-29T15:03:00Z</dcterms:created>
  <dc:creator>DWF</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0x010100FF3F156C4D131C4F95AB2FFA0EAE8602</vt:lpwstr>
  </property>
  <property fmtid="{D5CDD505-2E9C-101B-9397-08002B2CF9AE}" pid="3" name="MediaServiceImageTags">
    <vt:lpwstr/>
  </property>
</Properties>
</file>