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89C" w:rsidRDefault="0069589C" w:rsidP="0069589C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>Krzyżowa, dnia</w:t>
      </w:r>
      <w:r w:rsidR="006354F2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</w:t>
      </w:r>
      <w:r w:rsidR="00363182">
        <w:rPr>
          <w:rFonts w:ascii="Century Gothic" w:hAnsi="Century Gothic" w:cs="Calibri"/>
          <w:sz w:val="20"/>
          <w:szCs w:val="20"/>
          <w:shd w:val="clear" w:color="auto" w:fill="FFFFFF"/>
        </w:rPr>
        <w:t>02</w:t>
      </w:r>
      <w:r w:rsidRPr="00096CAC">
        <w:rPr>
          <w:rFonts w:ascii="Century Gothic" w:hAnsi="Century Gothic" w:cs="Calibri"/>
          <w:sz w:val="20"/>
          <w:szCs w:val="20"/>
          <w:shd w:val="clear" w:color="auto" w:fill="FFFFFF"/>
        </w:rPr>
        <w:t>.</w:t>
      </w:r>
      <w:r w:rsidR="00C40934" w:rsidRPr="00096CAC">
        <w:rPr>
          <w:rFonts w:ascii="Century Gothic" w:hAnsi="Century Gothic" w:cs="Calibri"/>
          <w:sz w:val="20"/>
          <w:szCs w:val="20"/>
          <w:shd w:val="clear" w:color="auto" w:fill="FFFFFF"/>
        </w:rPr>
        <w:t>0</w:t>
      </w:r>
      <w:r w:rsidR="004A6792" w:rsidRPr="00096CAC">
        <w:rPr>
          <w:rFonts w:ascii="Century Gothic" w:hAnsi="Century Gothic" w:cs="Calibri"/>
          <w:sz w:val="20"/>
          <w:szCs w:val="20"/>
          <w:shd w:val="clear" w:color="auto" w:fill="FFFFFF"/>
        </w:rPr>
        <w:t>2</w:t>
      </w:r>
      <w:r w:rsidRPr="00096CAC">
        <w:rPr>
          <w:rFonts w:ascii="Century Gothic" w:hAnsi="Century Gothic" w:cs="Calibri"/>
          <w:sz w:val="20"/>
          <w:szCs w:val="20"/>
          <w:shd w:val="clear" w:color="auto" w:fill="FFFFFF"/>
        </w:rPr>
        <w:t>.202</w:t>
      </w:r>
      <w:r w:rsidR="00363182">
        <w:rPr>
          <w:rFonts w:ascii="Century Gothic" w:hAnsi="Century Gothic" w:cs="Calibri"/>
          <w:sz w:val="20"/>
          <w:szCs w:val="20"/>
          <w:shd w:val="clear" w:color="auto" w:fill="FFFFFF"/>
        </w:rPr>
        <w:t>6</w:t>
      </w:r>
      <w:r w:rsidRPr="00096CAC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69589C" w:rsidRDefault="0069589C" w:rsidP="0069589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:rsidR="0069589C" w:rsidRDefault="0069589C" w:rsidP="0069589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:rsidR="0069589C" w:rsidRDefault="0069589C" w:rsidP="0069589C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ZAPYTANIE OFERTOWE NR 0</w:t>
      </w:r>
      <w:r w:rsidR="00363182">
        <w:rPr>
          <w:rFonts w:ascii="Century Gothic" w:hAnsi="Century Gothic"/>
          <w:b/>
          <w:sz w:val="20"/>
          <w:szCs w:val="20"/>
        </w:rPr>
        <w:t>3</w:t>
      </w:r>
      <w:r>
        <w:rPr>
          <w:rFonts w:ascii="Century Gothic" w:hAnsi="Century Gothic"/>
          <w:b/>
          <w:sz w:val="20"/>
          <w:szCs w:val="20"/>
        </w:rPr>
        <w:t>/</w:t>
      </w:r>
      <w:r w:rsidR="00E762E0">
        <w:rPr>
          <w:rFonts w:ascii="Century Gothic" w:hAnsi="Century Gothic"/>
          <w:b/>
          <w:sz w:val="20"/>
          <w:szCs w:val="20"/>
        </w:rPr>
        <w:t>0</w:t>
      </w:r>
      <w:r w:rsidR="004A6792">
        <w:rPr>
          <w:rFonts w:ascii="Century Gothic" w:hAnsi="Century Gothic"/>
          <w:b/>
          <w:sz w:val="20"/>
          <w:szCs w:val="20"/>
        </w:rPr>
        <w:t>2</w:t>
      </w:r>
      <w:r>
        <w:rPr>
          <w:rFonts w:ascii="Century Gothic" w:hAnsi="Century Gothic"/>
          <w:b/>
          <w:sz w:val="20"/>
          <w:szCs w:val="20"/>
        </w:rPr>
        <w:t>/202</w:t>
      </w:r>
      <w:r w:rsidR="00363182">
        <w:rPr>
          <w:rFonts w:ascii="Century Gothic" w:hAnsi="Century Gothic"/>
          <w:b/>
          <w:sz w:val="20"/>
          <w:szCs w:val="20"/>
        </w:rPr>
        <w:t>6</w:t>
      </w:r>
      <w:r>
        <w:rPr>
          <w:rFonts w:ascii="Century Gothic" w:hAnsi="Century Gothic"/>
          <w:b/>
          <w:sz w:val="20"/>
          <w:szCs w:val="20"/>
        </w:rPr>
        <w:t>/ZAW</w:t>
      </w:r>
    </w:p>
    <w:p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Dotyczy: projektu pn. „</w:t>
      </w:r>
      <w:proofErr w:type="spellStart"/>
      <w:r>
        <w:rPr>
          <w:rFonts w:ascii="Century Gothic" w:hAnsi="Century Gothic"/>
          <w:sz w:val="20"/>
          <w:szCs w:val="20"/>
        </w:rPr>
        <w:t>Międzypowiatowa</w:t>
      </w:r>
      <w:proofErr w:type="spellEnd"/>
      <w:r>
        <w:rPr>
          <w:rFonts w:ascii="Century Gothic" w:hAnsi="Century Gothic"/>
          <w:sz w:val="20"/>
          <w:szCs w:val="20"/>
        </w:rPr>
        <w:t xml:space="preserve"> droga do edukacyjnego sukcesu szkół zawodowych powiatów dzierżoniowskiego, kłodzkiego i świdnickiego”</w:t>
      </w:r>
    </w:p>
    <w:p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1.1. Fundacja „Krzyżowa” dla Porozumienia Europejskiego, Krzyżowa 7, 58-112 Grodziszcze KRS: 0000084948, realizator projektu dofinansowanego ze środków Unii Europejskiej w ramach Programu Fundusze Europejskie dla Dolnego Śląska 2021-2027.</w:t>
      </w:r>
    </w:p>
    <w:p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zgodnie z zasadą konkurencyjności określoną w Wytycznych w zakresie kwalifikowalności wydatków w ramach  </w:t>
      </w:r>
      <w:bookmarkStart w:id="0" w:name="_Hlk152593234"/>
      <w:r>
        <w:rPr>
          <w:rFonts w:ascii="Century Gothic" w:hAnsi="Century Gothic"/>
          <w:sz w:val="20"/>
          <w:szCs w:val="20"/>
        </w:rPr>
        <w:t>Programu Fundusze Europejskie dla Dolnego Śląska 2021-2027.</w:t>
      </w:r>
    </w:p>
    <w:bookmarkEnd w:id="0"/>
    <w:p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3. OPIS PRZEDMIOTU ZAMÓWIENIA:</w:t>
      </w:r>
    </w:p>
    <w:p w:rsidR="00363182" w:rsidRPr="00FC3532" w:rsidRDefault="00F41F50" w:rsidP="00363182">
      <w:pPr>
        <w:pStyle w:val="Standarduser"/>
        <w:spacing w:after="0" w:line="360" w:lineRule="auto"/>
        <w:jc w:val="both"/>
        <w:rPr>
          <w:rFonts w:ascii="Century Gothic" w:hAnsi="Century Gothic" w:cs="Century Gothic"/>
          <w:b/>
          <w:spacing w:val="6"/>
          <w:sz w:val="20"/>
          <w:szCs w:val="20"/>
        </w:rPr>
      </w:pPr>
      <w:r>
        <w:rPr>
          <w:rFonts w:ascii="Century Gothic" w:eastAsia="TimesNewRomanPS-BoldMT, Arial" w:hAnsi="Century Gothic" w:cs="TimesNewRomanPS-BoldMT, Arial"/>
          <w:spacing w:val="4"/>
          <w:sz w:val="20"/>
          <w:szCs w:val="20"/>
        </w:rPr>
        <w:t>Przedmiotem zamówienia jest usługa polegająca</w:t>
      </w:r>
      <w:r>
        <w:rPr>
          <w:rFonts w:ascii="Century Gothic" w:eastAsia="TimesNewRomanPS-BoldMT, Arial" w:hAnsi="Century Gothic" w:cs="TimesNewRomanPS-BoldMT, Arial"/>
          <w:sz w:val="20"/>
          <w:szCs w:val="20"/>
        </w:rPr>
        <w:t xml:space="preserve"> na </w:t>
      </w:r>
      <w:r>
        <w:rPr>
          <w:rFonts w:ascii="Century Gothic" w:hAnsi="Century Gothic" w:cs="Century Gothic"/>
          <w:spacing w:val="6"/>
          <w:sz w:val="20"/>
          <w:szCs w:val="20"/>
        </w:rPr>
        <w:t>przygotowaniu</w:t>
      </w:r>
      <w:r w:rsidR="00CD0DE2">
        <w:rPr>
          <w:rFonts w:ascii="Century Gothic" w:hAnsi="Century Gothic" w:cs="Century Gothic"/>
          <w:spacing w:val="6"/>
          <w:sz w:val="20"/>
          <w:szCs w:val="20"/>
        </w:rPr>
        <w:t xml:space="preserve"> i przeprowadzeniu </w:t>
      </w:r>
      <w:r w:rsidR="00CD0DE2" w:rsidRPr="00934BB0">
        <w:rPr>
          <w:rFonts w:ascii="Century Gothic" w:hAnsi="Century Gothic" w:cs="Century Gothic"/>
          <w:spacing w:val="6"/>
          <w:sz w:val="20"/>
          <w:szCs w:val="20"/>
        </w:rPr>
        <w:t>kurs</w:t>
      </w:r>
      <w:r w:rsidR="00CD0DE2">
        <w:rPr>
          <w:rFonts w:ascii="Century Gothic" w:hAnsi="Century Gothic" w:cs="Century Gothic"/>
          <w:spacing w:val="6"/>
          <w:sz w:val="20"/>
          <w:szCs w:val="20"/>
        </w:rPr>
        <w:t>ów</w:t>
      </w:r>
    </w:p>
    <w:p w:rsidR="00DD4F9B" w:rsidRDefault="0098716F" w:rsidP="0098716F">
      <w:pPr>
        <w:pStyle w:val="Standarduser"/>
        <w:spacing w:after="0" w:line="360" w:lineRule="auto"/>
        <w:jc w:val="both"/>
        <w:rPr>
          <w:rFonts w:ascii="Century Gothic" w:hAnsi="Century Gothic" w:cs="Century Gothic"/>
          <w:b/>
          <w:spacing w:val="6"/>
          <w:sz w:val="20"/>
          <w:szCs w:val="20"/>
        </w:rPr>
      </w:pPr>
      <w:r w:rsidRPr="00FC3532">
        <w:rPr>
          <w:rFonts w:ascii="Century Gothic" w:hAnsi="Century Gothic" w:cs="Century Gothic"/>
          <w:b/>
          <w:spacing w:val="6"/>
          <w:sz w:val="20"/>
          <w:szCs w:val="20"/>
        </w:rPr>
        <w:t>„</w:t>
      </w:r>
      <w:r>
        <w:rPr>
          <w:rFonts w:ascii="Century Gothic" w:hAnsi="Century Gothic"/>
          <w:b/>
          <w:color w:val="auto"/>
          <w:sz w:val="20"/>
          <w:szCs w:val="20"/>
        </w:rPr>
        <w:t>Operator koparko-ładowarki</w:t>
      </w:r>
      <w:r w:rsidRPr="00FC3532">
        <w:rPr>
          <w:rFonts w:ascii="Century Gothic" w:hAnsi="Century Gothic"/>
          <w:b/>
          <w:color w:val="auto"/>
          <w:sz w:val="20"/>
          <w:szCs w:val="20"/>
        </w:rPr>
        <w:t>"</w:t>
      </w:r>
      <w:r w:rsidRPr="00FC3532">
        <w:rPr>
          <w:rFonts w:ascii="Century Gothic" w:hAnsi="Century Gothic" w:cs="Century Gothic"/>
          <w:b/>
          <w:spacing w:val="6"/>
          <w:sz w:val="20"/>
          <w:szCs w:val="20"/>
        </w:rPr>
        <w:t xml:space="preserve"> wraz z przeprowadzeniem egzaminu</w:t>
      </w:r>
      <w:r>
        <w:rPr>
          <w:rFonts w:ascii="Century Gothic" w:hAnsi="Century Gothic" w:cs="Century Gothic"/>
          <w:b/>
          <w:spacing w:val="6"/>
          <w:sz w:val="20"/>
          <w:szCs w:val="20"/>
        </w:rPr>
        <w:t xml:space="preserve"> państwowego dla 2</w:t>
      </w:r>
      <w:r w:rsidR="00363182">
        <w:rPr>
          <w:rFonts w:ascii="Century Gothic" w:hAnsi="Century Gothic" w:cs="Century Gothic"/>
          <w:b/>
          <w:spacing w:val="6"/>
          <w:sz w:val="20"/>
          <w:szCs w:val="20"/>
        </w:rPr>
        <w:t>5</w:t>
      </w:r>
      <w:r>
        <w:rPr>
          <w:rFonts w:ascii="Century Gothic" w:hAnsi="Century Gothic" w:cs="Century Gothic"/>
          <w:b/>
          <w:spacing w:val="6"/>
          <w:sz w:val="20"/>
          <w:szCs w:val="20"/>
        </w:rPr>
        <w:t xml:space="preserve"> uczniów z Zespołu Szkół Technicznych w </w:t>
      </w:r>
      <w:r w:rsidRPr="00363182">
        <w:rPr>
          <w:rFonts w:ascii="Century Gothic" w:hAnsi="Century Gothic" w:cs="Century Gothic"/>
          <w:b/>
          <w:spacing w:val="6"/>
          <w:sz w:val="20"/>
          <w:szCs w:val="20"/>
        </w:rPr>
        <w:t>Kłodzku</w:t>
      </w:r>
      <w:r w:rsidR="00363182">
        <w:rPr>
          <w:rFonts w:ascii="Century Gothic" w:hAnsi="Century Gothic" w:cs="Century Gothic"/>
          <w:b/>
          <w:spacing w:val="6"/>
          <w:sz w:val="20"/>
          <w:szCs w:val="20"/>
        </w:rPr>
        <w:t>.</w:t>
      </w:r>
    </w:p>
    <w:p w:rsidR="0098716F" w:rsidRDefault="0098716F" w:rsidP="00145E2E">
      <w:pPr>
        <w:pStyle w:val="Textbody"/>
        <w:spacing w:after="0"/>
        <w:rPr>
          <w:rFonts w:ascii="Century Gothic" w:eastAsia="Calibri" w:hAnsi="Century Gothic" w:cs="Century Gothic"/>
          <w:b/>
          <w:color w:val="00000A"/>
          <w:spacing w:val="6"/>
          <w:sz w:val="20"/>
          <w:szCs w:val="20"/>
          <w:lang w:bidi="ar-SA"/>
        </w:rPr>
      </w:pPr>
    </w:p>
    <w:p w:rsidR="00145E2E" w:rsidRDefault="0069589C" w:rsidP="00145E2E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Kod CPV </w:t>
      </w:r>
      <w:r w:rsidR="00145E2E">
        <w:rPr>
          <w:rFonts w:ascii="Century Gothic" w:hAnsi="Century Gothic"/>
          <w:sz w:val="20"/>
          <w:szCs w:val="20"/>
        </w:rPr>
        <w:t>80500000-9 Usługi szkoleniowe</w:t>
      </w:r>
    </w:p>
    <w:p w:rsidR="00FB6DF2" w:rsidRDefault="00FB6DF2" w:rsidP="00145E2E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:rsidR="00541DC1" w:rsidRPr="008A3D33" w:rsidRDefault="00316934" w:rsidP="00541DC1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FreeSans"/>
          <w:color w:val="auto"/>
          <w:spacing w:val="-6"/>
          <w:sz w:val="20"/>
          <w:szCs w:val="20"/>
          <w:lang w:bidi="hi-IN"/>
        </w:rPr>
        <w:t>3.</w:t>
      </w:r>
      <w:r w:rsidR="006342CF">
        <w:rPr>
          <w:rFonts w:ascii="Century Gothic" w:eastAsia="Droid Sans Fallback" w:hAnsi="Century Gothic" w:cs="FreeSans"/>
          <w:color w:val="auto"/>
          <w:spacing w:val="-6"/>
          <w:sz w:val="20"/>
          <w:szCs w:val="20"/>
          <w:lang w:bidi="hi-IN"/>
        </w:rPr>
        <w:t>1.</w:t>
      </w:r>
      <w:r w:rsidR="006342C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541DC1" w:rsidRPr="008A3D33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Wykonawca zobowiązany jest do przeprowadzenia zajęć zgodnie z przepisami normującymi przygotowanie do egzaminu </w:t>
      </w:r>
      <w:bookmarkStart w:id="1" w:name="_Hlk94686064"/>
      <w:r w:rsidR="00EE6D25">
        <w:rPr>
          <w:rFonts w:ascii="Century Gothic" w:eastAsia="Calibri" w:hAnsi="Century Gothic" w:cs="Times New Roman"/>
          <w:sz w:val="20"/>
          <w:szCs w:val="20"/>
        </w:rPr>
        <w:t>państwowego.</w:t>
      </w:r>
    </w:p>
    <w:bookmarkEnd w:id="1"/>
    <w:p w:rsidR="0098716F" w:rsidRPr="00363182" w:rsidRDefault="00316934" w:rsidP="006342C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="006342CF" w:rsidRPr="00FC353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2. Liczba osób objętych usługą: </w:t>
      </w:r>
      <w:r w:rsidR="0098716F" w:rsidRPr="0098716F">
        <w:rPr>
          <w:rFonts w:ascii="Century Gothic" w:hAnsi="Century Gothic" w:cs="Century Gothic"/>
          <w:spacing w:val="6"/>
          <w:sz w:val="20"/>
          <w:szCs w:val="20"/>
        </w:rPr>
        <w:t>20 uczniów z Zespołu Szkół Technicznych w Kłodzku</w:t>
      </w:r>
      <w:r w:rsidR="00DD4F9B">
        <w:rPr>
          <w:rFonts w:ascii="Century Gothic" w:hAnsi="Century Gothic" w:cs="Century Gothic"/>
          <w:spacing w:val="6"/>
          <w:sz w:val="20"/>
          <w:szCs w:val="20"/>
        </w:rPr>
        <w:t>.</w:t>
      </w:r>
    </w:p>
    <w:p w:rsidR="00D40AE4" w:rsidRPr="00363182" w:rsidRDefault="006342CF" w:rsidP="00990C25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="00E762E0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990C25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Kurs ma być przeprowadzony w języku polskim, w wymiarze </w:t>
      </w:r>
      <w:r w:rsidR="00835E21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67 </w:t>
      </w:r>
      <w:r w:rsidR="00990C25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godzin dydaktycznych (1 godzina zajęć dydaktycznych = 45 minut), przypadających na jednego uczestnika kursu</w:t>
      </w:r>
      <w:r w:rsidR="00D40AE4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, </w:t>
      </w:r>
      <w:r w:rsidR="00990C25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w tym</w:t>
      </w:r>
      <w:r w:rsidR="00D40AE4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:</w:t>
      </w:r>
    </w:p>
    <w:p w:rsidR="00D40AE4" w:rsidRDefault="00990C25" w:rsidP="00990C25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D40AE4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</w:t>
      </w:r>
      <w:r w:rsidR="00835E21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15 </w:t>
      </w:r>
      <w:r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godzin</w:t>
      </w:r>
      <w:r w:rsidR="00835E21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zajęć praktycz</w:t>
      </w:r>
      <w:r w:rsidR="00D40AE4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nych </w:t>
      </w:r>
      <w:r w:rsidR="00D40AE4" w:rsidRPr="00363182">
        <w:rPr>
          <w:rFonts w:ascii="Century Gothic" w:hAnsi="Century Gothic" w:cs="Times New Roman"/>
          <w:color w:val="auto"/>
          <w:kern w:val="3"/>
          <w:sz w:val="20"/>
          <w:szCs w:val="20"/>
        </w:rPr>
        <w:t>(1 godzina zajęć praktycznych = 45 minut).</w:t>
      </w:r>
    </w:p>
    <w:p w:rsidR="00D40AE4" w:rsidRDefault="00D40AE4" w:rsidP="005333BA">
      <w:pPr>
        <w:pStyle w:val="Standarduser"/>
        <w:spacing w:after="0" w:line="360" w:lineRule="auto"/>
        <w:jc w:val="both"/>
        <w:rPr>
          <w:rFonts w:ascii="Century Gothic" w:hAnsi="Century Gothic"/>
          <w:color w:val="auto"/>
          <w:sz w:val="20"/>
          <w:szCs w:val="20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Pr="005333B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</w:t>
      </w:r>
      <w:r w:rsidR="0098716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52</w:t>
      </w:r>
      <w:r w:rsidRPr="005333B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godzin</w:t>
      </w:r>
      <w:r w:rsidR="0098716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y</w:t>
      </w:r>
      <w:r w:rsidRPr="005333B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zajęć teoretycznych </w:t>
      </w:r>
      <w:r w:rsidRPr="005333BA">
        <w:rPr>
          <w:rFonts w:ascii="Century Gothic" w:hAnsi="Century Gothic"/>
          <w:color w:val="auto"/>
          <w:sz w:val="20"/>
          <w:szCs w:val="20"/>
        </w:rPr>
        <w:t>(1 godzina zajęć praktycznych = 45 minut).</w:t>
      </w:r>
    </w:p>
    <w:p w:rsidR="0098716F" w:rsidRPr="0098716F" w:rsidRDefault="0098716F" w:rsidP="0098716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3.4. </w:t>
      </w:r>
      <w:r w:rsidRPr="001430E8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Po zakończeniu kursu należy przeprowadzić egzamin wewnętrzny, a następnie umożliwić uczniom przystąpienie do egzaminu zewnętrznego (1 próba).</w:t>
      </w:r>
      <w:r w:rsidRPr="0098716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Pr="001430E8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Egzamin państwowy przed </w:t>
      </w:r>
      <w:r w:rsidRPr="0098716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Sieć Badawcza Łukasiewicz - Warszawski Instytut Technologiczny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</w:p>
    <w:p w:rsidR="0098716F" w:rsidRPr="001430E8" w:rsidRDefault="0098716F" w:rsidP="0098716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</w:p>
    <w:p w:rsidR="009E56D6" w:rsidRDefault="009E56D6" w:rsidP="009E56D6">
      <w:pPr>
        <w:pStyle w:val="Standarduser"/>
        <w:spacing w:after="0" w:line="360" w:lineRule="auto"/>
        <w:jc w:val="both"/>
        <w:rPr>
          <w:rFonts w:ascii="Century Gothic" w:hAnsi="Century Gothic" w:cs="Century Gothic"/>
          <w:b/>
          <w:spacing w:val="6"/>
          <w:sz w:val="20"/>
          <w:szCs w:val="20"/>
        </w:rPr>
      </w:pPr>
      <w:r>
        <w:rPr>
          <w:rFonts w:ascii="Century Gothic" w:hAnsi="Century Gothic"/>
          <w:b/>
          <w:color w:val="000000"/>
          <w:sz w:val="20"/>
          <w:szCs w:val="20"/>
        </w:rPr>
        <w:t>4. OGÓLNE WARUNKI REALIZACJI ZAMÓWIENIA/WYMAGANIA WOBEC WYKONAWCY:</w:t>
      </w:r>
    </w:p>
    <w:p w:rsidR="0069305A" w:rsidRPr="0069305A" w:rsidRDefault="0069305A" w:rsidP="0069305A">
      <w:pPr>
        <w:widowControl w:val="0"/>
        <w:spacing w:after="0" w:line="360" w:lineRule="auto"/>
        <w:jc w:val="both"/>
        <w:textAlignment w:val="baseline"/>
        <w:rPr>
          <w:rFonts w:ascii="Century Gothic" w:eastAsia="Calibri" w:hAnsi="Century Gothic" w:cs="Times New Roman"/>
          <w:sz w:val="20"/>
          <w:szCs w:val="20"/>
        </w:rPr>
      </w:pPr>
      <w:r w:rsidRPr="0069305A">
        <w:rPr>
          <w:rFonts w:ascii="Century Gothic" w:eastAsia="Calibri" w:hAnsi="Century Gothic" w:cs="Times New Roman"/>
          <w:sz w:val="20"/>
          <w:szCs w:val="20"/>
        </w:rPr>
        <w:t>4.1. Cena brutto podana w ofercie musi być ostateczna.</w:t>
      </w:r>
    </w:p>
    <w:p w:rsidR="0069305A" w:rsidRPr="0069305A" w:rsidRDefault="0069305A" w:rsidP="0069305A">
      <w:pPr>
        <w:widowControl w:val="0"/>
        <w:spacing w:after="0" w:line="360" w:lineRule="auto"/>
        <w:jc w:val="both"/>
        <w:textAlignment w:val="baseline"/>
        <w:rPr>
          <w:rFonts w:ascii="Century Gothic" w:eastAsia="Calibri" w:hAnsi="Century Gothic" w:cs="Times New Roman"/>
          <w:sz w:val="20"/>
          <w:szCs w:val="20"/>
        </w:rPr>
      </w:pPr>
      <w:r w:rsidRPr="0069305A">
        <w:rPr>
          <w:rFonts w:ascii="Century Gothic" w:eastAsia="Calibri" w:hAnsi="Century Gothic" w:cs="Times New Roman"/>
          <w:sz w:val="20"/>
          <w:szCs w:val="20"/>
        </w:rPr>
        <w:lastRenderedPageBreak/>
        <w:t>4.2. Oferent pozostaje związany ofertą przez okres 5 dni od upływu terminu składania ofert.</w:t>
      </w:r>
    </w:p>
    <w:p w:rsidR="0069305A" w:rsidRPr="0069305A" w:rsidRDefault="0069305A" w:rsidP="0069305A">
      <w:pPr>
        <w:widowControl w:val="0"/>
        <w:spacing w:after="0" w:line="360" w:lineRule="auto"/>
        <w:jc w:val="both"/>
        <w:textAlignment w:val="baseline"/>
        <w:rPr>
          <w:rFonts w:ascii="Century Gothic" w:eastAsia="Calibri" w:hAnsi="Century Gothic" w:cs="Times New Roman"/>
          <w:sz w:val="20"/>
          <w:szCs w:val="20"/>
        </w:rPr>
      </w:pPr>
      <w:r w:rsidRPr="0069305A">
        <w:rPr>
          <w:rFonts w:ascii="Century Gothic" w:eastAsia="Calibri" w:hAnsi="Century Gothic" w:cs="Times New Roman"/>
          <w:sz w:val="20"/>
          <w:szCs w:val="20"/>
        </w:rPr>
        <w:t>4.3. Wynagrodzenie dla Oferenta będzie wypłacone przelewem na rachunek bankowy wskazany przez Wykonawcę w terminie 30 dni kalendarzowych od dnia otrzymania przez Zamawiającego prawidłowo wystawionej faktury. Podstawą wystawienia faktury jest przyjęcie przez Zamawiającego protokołu odbioru.</w:t>
      </w:r>
    </w:p>
    <w:p w:rsidR="009E56D6" w:rsidRPr="00092869" w:rsidRDefault="0069305A" w:rsidP="00092869">
      <w:pPr>
        <w:pStyle w:val="Textbody"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4</w:t>
      </w:r>
      <w:r w:rsidR="009E56D6">
        <w:rPr>
          <w:rFonts w:ascii="Century Gothic" w:eastAsia="Calibri" w:hAnsi="Century Gothic" w:cs="Times New Roman"/>
          <w:sz w:val="20"/>
          <w:szCs w:val="20"/>
        </w:rPr>
        <w:t>.</w:t>
      </w:r>
      <w:r>
        <w:rPr>
          <w:rFonts w:ascii="Century Gothic" w:eastAsia="Calibri" w:hAnsi="Century Gothic" w:cs="Times New Roman"/>
          <w:sz w:val="20"/>
          <w:szCs w:val="20"/>
        </w:rPr>
        <w:t>4.</w:t>
      </w:r>
      <w:r w:rsidR="009E56D6">
        <w:rPr>
          <w:rFonts w:ascii="Century Gothic" w:eastAsia="Calibri" w:hAnsi="Century Gothic" w:cs="Times New Roman"/>
          <w:sz w:val="20"/>
          <w:szCs w:val="20"/>
        </w:rPr>
        <w:t xml:space="preserve"> Kurs może być realizowany w dni nauki </w:t>
      </w:r>
      <w:r w:rsidR="009E56D6" w:rsidRPr="00022AD5">
        <w:rPr>
          <w:rFonts w:ascii="Century Gothic" w:eastAsia="Calibri" w:hAnsi="Century Gothic" w:cs="Times New Roman"/>
          <w:sz w:val="20"/>
          <w:szCs w:val="20"/>
        </w:rPr>
        <w:t>szkolnej jak również w weekendy</w:t>
      </w:r>
      <w:r w:rsidR="0098716F">
        <w:rPr>
          <w:rFonts w:ascii="Century Gothic" w:eastAsia="Calibri" w:hAnsi="Century Gothic" w:cs="Times New Roman"/>
          <w:sz w:val="20"/>
          <w:szCs w:val="20"/>
        </w:rPr>
        <w:t>.</w:t>
      </w:r>
      <w:r w:rsidR="00092869"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="00092869" w:rsidRPr="00211840">
        <w:rPr>
          <w:rFonts w:ascii="Century Gothic" w:hAnsi="Century Gothic"/>
          <w:sz w:val="20"/>
          <w:szCs w:val="20"/>
        </w:rPr>
        <w:t xml:space="preserve">Kursy organizowane będą w trybie nie kolidującym z zajęciami szkolnymi uczestników. 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 xml:space="preserve">Wykonawca tworzy na bieżąco harmonogram kursu, dostosowując się do harmonogramu projektu oraz możliwości czasowych uczestników projektu, zapewniając </w:t>
      </w:r>
      <w:r w:rsidR="00E704C9">
        <w:rPr>
          <w:rFonts w:ascii="Century Gothic" w:eastAsia="Calibri" w:hAnsi="Century Gothic" w:cs="Times New Roman"/>
          <w:sz w:val="20"/>
          <w:szCs w:val="20"/>
        </w:rPr>
        <w:t xml:space="preserve">im 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>maksymalny komfort. Wykonawca zapewnia realizację zadania we wskazanej miejscowości i terminach. Wykonawca 7 dni przed rozpoczęciem zajęć uzgodni</w:t>
      </w:r>
      <w:r w:rsidR="00E704C9">
        <w:rPr>
          <w:rFonts w:ascii="Century Gothic" w:eastAsia="Calibri" w:hAnsi="Century Gothic" w:cs="Times New Roman"/>
          <w:sz w:val="20"/>
          <w:szCs w:val="20"/>
        </w:rPr>
        <w:t>a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 xml:space="preserve"> z </w:t>
      </w:r>
      <w:r w:rsidR="00E704C9" w:rsidRPr="00E704C9">
        <w:rPr>
          <w:rFonts w:ascii="Century Gothic" w:eastAsia="Calibri" w:hAnsi="Century Gothic" w:cs="Times New Roman"/>
          <w:sz w:val="20"/>
          <w:szCs w:val="20"/>
        </w:rPr>
        <w:t>koordynatorem szkolnym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 xml:space="preserve"> harmonogram</w:t>
      </w:r>
      <w:r w:rsidR="00E704C9">
        <w:rPr>
          <w:rFonts w:ascii="Century Gothic" w:eastAsia="Calibri" w:hAnsi="Century Gothic" w:cs="Times New Roman"/>
          <w:sz w:val="20"/>
          <w:szCs w:val="20"/>
        </w:rPr>
        <w:t xml:space="preserve"> i przedstawia go Zamawiającemu.</w:t>
      </w:r>
    </w:p>
    <w:p w:rsidR="009E56D6" w:rsidRDefault="0069305A" w:rsidP="009E56D6">
      <w:pPr>
        <w:spacing w:after="120"/>
        <w:jc w:val="both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4.5.</w:t>
      </w:r>
      <w:r w:rsidR="009E56D6">
        <w:rPr>
          <w:rFonts w:ascii="Century Gothic" w:eastAsia="Calibri" w:hAnsi="Century Gothic" w:cs="Times New Roman"/>
          <w:b/>
          <w:bCs/>
          <w:sz w:val="20"/>
          <w:szCs w:val="20"/>
        </w:rPr>
        <w:t xml:space="preserve"> </w:t>
      </w:r>
      <w:r w:rsidR="00C50FA9" w:rsidRPr="00E05E61"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>Wykonawca zobowiązany jest do przeprowadzenia zajęć zgodnie z przepisami normującymi kurs kwalifikacyjny, przepisami BHP</w:t>
      </w:r>
      <w:r w:rsidR="009E56D6">
        <w:rPr>
          <w:rFonts w:ascii="Century Gothic" w:eastAsia="Calibri" w:hAnsi="Century Gothic" w:cs="Times New Roman"/>
          <w:sz w:val="20"/>
          <w:szCs w:val="20"/>
        </w:rPr>
        <w:t>.</w:t>
      </w:r>
    </w:p>
    <w:p w:rsidR="009E56D6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6.</w:t>
      </w:r>
      <w:r w:rsidR="00C50FA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Wszystkie zajęcia muszą być prowadzone w systemie stacjonarnym</w:t>
      </w:r>
      <w:r w:rsidR="005C43D5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</w:p>
    <w:p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Calibri" w:hAnsi="Century Gothic" w:cs="Times New Roman"/>
          <w:sz w:val="20"/>
          <w:szCs w:val="20"/>
        </w:rPr>
        <w:t>4.</w:t>
      </w:r>
      <w:r w:rsidR="0069305A">
        <w:rPr>
          <w:rFonts w:ascii="Century Gothic" w:eastAsia="Calibri" w:hAnsi="Century Gothic" w:cs="Times New Roman"/>
          <w:sz w:val="20"/>
          <w:szCs w:val="20"/>
        </w:rPr>
        <w:t>7.</w:t>
      </w:r>
      <w:r>
        <w:rPr>
          <w:rFonts w:ascii="Century Gothic" w:eastAsia="Calibri" w:hAnsi="Century Gothic" w:cs="Times New Roman"/>
          <w:sz w:val="20"/>
          <w:szCs w:val="20"/>
        </w:rPr>
        <w:t xml:space="preserve"> W ramach umowy Wykonawca obowiązany jest wyposażyć każdego uczestnika kursu w materiały szkoleniowe oraz jeden dodatkowy komplet do dokumentacji projektu, przekazane nieodpłatnie. Materiały muszę być nowe, adekwatne do treści szkolenia.</w:t>
      </w:r>
    </w:p>
    <w:p w:rsidR="001D30E7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4.8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Zajęcia mają odbywać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się</w:t>
      </w:r>
      <w:r w:rsidR="006F57F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:</w:t>
      </w:r>
      <w:r w:rsidR="001D30E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</w:p>
    <w:p w:rsidR="001B4283" w:rsidRPr="001B4283" w:rsidRDefault="009A37E2" w:rsidP="001B4283">
      <w:pPr>
        <w:spacing w:after="160" w:line="259" w:lineRule="auto"/>
        <w:jc w:val="both"/>
        <w:rPr>
          <w:rFonts w:ascii="Century Gothic" w:hAnsi="Century Gothic" w:cs="Times New Roman"/>
          <w:color w:val="auto"/>
          <w:kern w:val="3"/>
          <w:sz w:val="20"/>
          <w:szCs w:val="20"/>
          <w:highlight w:val="yellow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Zajęcia teoretyczne mają się odbywać w budynku szkoły Zespołu Szkół Technicznych w Kłodzku lub innej sali szkoleniowej na terenie Kłodzka</w:t>
      </w:r>
      <w:r w:rsidR="00363182"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. </w:t>
      </w:r>
      <w:r w:rsidRPr="0036318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Zajęcia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praktyczne mają odbywać się na </w:t>
      </w:r>
      <w:r w:rsidRPr="00E05E61"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>plac</w:t>
      </w:r>
      <w:r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>u</w:t>
      </w:r>
      <w:r w:rsidRPr="00E05E61"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 xml:space="preserve"> manewrowy</w:t>
      </w:r>
      <w:r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>m</w:t>
      </w:r>
      <w:r w:rsidRPr="00E05E61"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 xml:space="preserve"> na terenie </w:t>
      </w:r>
      <w:r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>Kłodzka</w:t>
      </w:r>
      <w:r w:rsidR="00096CAC"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 xml:space="preserve"> </w:t>
      </w:r>
      <w:r w:rsidR="00096CAC" w:rsidRPr="00A94D04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lub </w:t>
      </w:r>
      <w:r w:rsidR="001B4283" w:rsidRPr="00A94D04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w odległości maksymalnie do </w:t>
      </w:r>
      <w:r w:rsidR="004D6111" w:rsidRPr="00A94D04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10</w:t>
      </w:r>
      <w:r w:rsidR="001B4283" w:rsidRPr="00A94D04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km (według</w:t>
      </w:r>
      <w:r w:rsidR="00A94D04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trasy samochodowej</w:t>
      </w:r>
      <w:r w:rsidR="001B4283" w:rsidRPr="00A94D04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Google </w:t>
      </w:r>
      <w:proofErr w:type="spellStart"/>
      <w:r w:rsidR="001B4283" w:rsidRPr="00A94D04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Maps</w:t>
      </w:r>
      <w:proofErr w:type="spellEnd"/>
      <w:r w:rsidR="001B4283" w:rsidRPr="00A94D04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) od budynku szkoły Zespół Szkół Technicznych w Kłodzku, ul. Bohaterów Getta 6, 57-300 Kłodzko.</w:t>
      </w:r>
    </w:p>
    <w:p w:rsidR="00BE46F4" w:rsidRDefault="00BE46F4" w:rsidP="00BE46F4">
      <w:pPr>
        <w:spacing w:after="160" w:line="259" w:lineRule="auto"/>
        <w:jc w:val="both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W przypadku odbywania się kursu poza terenem miasta Kłodzko </w:t>
      </w:r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wykonawca zobowiązany jest do zapewnienia 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na swój koszt </w:t>
      </w:r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transportu 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oraz opieki podczas transportu </w:t>
      </w:r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dla uczestników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 należyty sposób, tj. transport należy zorganizować przez podmiot posiadający pozwolenia uprawniające do krajowego przewozu osób, pojazdem w należytym stanie technicznym, posiadającym ważne badanie techniczne oraz ubezpieczenie OC, AC, NNW.</w:t>
      </w:r>
    </w:p>
    <w:p w:rsidR="00BE46F4" w:rsidRPr="00A94D04" w:rsidRDefault="00BE46F4" w:rsidP="00BE46F4">
      <w:pPr>
        <w:spacing w:after="160" w:line="259" w:lineRule="auto"/>
        <w:jc w:val="both"/>
        <w:rPr>
          <w:rFonts w:ascii="Century Gothic" w:eastAsia="Calibri" w:hAnsi="Century Gothic" w:cs="Times New Roman"/>
          <w:b/>
          <w:color w:val="auto"/>
          <w:sz w:val="20"/>
          <w:szCs w:val="20"/>
          <w:lang w:eastAsia="en-US"/>
        </w:rPr>
      </w:pPr>
      <w:r w:rsidRPr="00A94D04">
        <w:rPr>
          <w:rFonts w:ascii="Century Gothic" w:eastAsia="Droid Sans Fallback" w:hAnsi="Century Gothic" w:cs="Tahoma"/>
          <w:b/>
          <w:color w:val="auto"/>
          <w:sz w:val="20"/>
          <w:szCs w:val="20"/>
          <w:lang w:bidi="hi-IN"/>
        </w:rPr>
        <w:t xml:space="preserve">Koszt wynajęcia </w:t>
      </w:r>
      <w:proofErr w:type="spellStart"/>
      <w:r w:rsidRPr="00A94D04">
        <w:rPr>
          <w:rFonts w:ascii="Century Gothic" w:eastAsia="Droid Sans Fallback" w:hAnsi="Century Gothic" w:cs="Tahoma"/>
          <w:b/>
          <w:color w:val="auto"/>
          <w:sz w:val="20"/>
          <w:szCs w:val="20"/>
          <w:lang w:bidi="hi-IN"/>
        </w:rPr>
        <w:t>sal</w:t>
      </w:r>
      <w:proofErr w:type="spellEnd"/>
      <w:r w:rsidRPr="00A94D04">
        <w:rPr>
          <w:rFonts w:ascii="Century Gothic" w:eastAsia="Droid Sans Fallback" w:hAnsi="Century Gothic" w:cs="Tahoma"/>
          <w:b/>
          <w:color w:val="auto"/>
          <w:sz w:val="20"/>
          <w:szCs w:val="20"/>
          <w:lang w:bidi="hi-IN"/>
        </w:rPr>
        <w:t xml:space="preserve"> oraz placu manewrowego do przeprowadzenia kursu ponosi Wykonawca.</w:t>
      </w:r>
    </w:p>
    <w:p w:rsidR="00D40AE4" w:rsidRPr="00EE6D25" w:rsidRDefault="0069305A" w:rsidP="00EE6D25">
      <w:pPr>
        <w:suppressLineNumbers/>
        <w:spacing w:line="360" w:lineRule="auto"/>
        <w:jc w:val="both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9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D40AE4">
        <w:rPr>
          <w:rFonts w:ascii="Century Gothic" w:eastAsia="Calibri" w:hAnsi="Century Gothic" w:cs="Times New Roman"/>
          <w:sz w:val="20"/>
          <w:szCs w:val="20"/>
        </w:rPr>
        <w:t>Wykonawca zobowiązany jest do zapewnienia osobom uczestniczącym stosownej odzieży ochronnej (rękawice, buty, spodnie, bluza</w:t>
      </w:r>
      <w:r w:rsidR="00C50FA9">
        <w:rPr>
          <w:rFonts w:ascii="Century Gothic" w:eastAsia="Calibri" w:hAnsi="Century Gothic" w:cs="Times New Roman"/>
          <w:sz w:val="20"/>
          <w:szCs w:val="20"/>
        </w:rPr>
        <w:t>)</w:t>
      </w:r>
      <w:r w:rsidR="007E51AE">
        <w:rPr>
          <w:rFonts w:ascii="Century Gothic" w:eastAsia="Calibri" w:hAnsi="Century Gothic" w:cs="Times New Roman"/>
          <w:sz w:val="20"/>
          <w:szCs w:val="20"/>
        </w:rPr>
        <w:t xml:space="preserve"> – jeśli dotyczy</w:t>
      </w:r>
      <w:r w:rsidR="00C50FA9">
        <w:rPr>
          <w:rFonts w:ascii="Century Gothic" w:eastAsia="Calibri" w:hAnsi="Century Gothic" w:cs="Times New Roman"/>
          <w:sz w:val="20"/>
          <w:szCs w:val="20"/>
        </w:rPr>
        <w:t>.</w:t>
      </w:r>
    </w:p>
    <w:p w:rsidR="00EE6D25" w:rsidRPr="00EE6D25" w:rsidRDefault="00EE6D25" w:rsidP="00EE6D25">
      <w:pPr>
        <w:suppressLineNumbers/>
        <w:spacing w:line="360" w:lineRule="auto"/>
        <w:jc w:val="both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4.10 Wykonawca zapewnienia na swój koszt badania lekarskie uczestnikom kursu przed jego rozpoczęciem.</w:t>
      </w:r>
    </w:p>
    <w:p w:rsidR="00C50FA9" w:rsidRPr="00E05E61" w:rsidRDefault="00122E29" w:rsidP="00C50FA9">
      <w:pPr>
        <w:spacing w:after="160" w:line="259" w:lineRule="auto"/>
        <w:jc w:val="both"/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4.11. </w:t>
      </w:r>
      <w:r w:rsidR="00C50FA9" w:rsidRPr="00E05E61"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>Wykonawca jest zobowiązany do zapewnienia jednokrotnego podejścia do egzaminu państwowego, umożliwiającego nabycie uprawnień</w:t>
      </w:r>
      <w:r w:rsidR="00C50FA9"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>.</w:t>
      </w:r>
      <w:r w:rsidR="00C50FA9" w:rsidRPr="00E05E61"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 xml:space="preserve"> (Egzamin państwowy przed </w:t>
      </w:r>
      <w:r w:rsidR="00C50FA9" w:rsidRPr="0098716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Sieć Badawcza Łukasiewicz - Warszawski Instytut Technologiczny</w:t>
      </w:r>
      <w:r w:rsidR="00C50FA9" w:rsidRPr="00E05E61"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  <w:t xml:space="preserve">). Koszt egzaminów należy uwzględnić w ofercie. </w:t>
      </w:r>
    </w:p>
    <w:p w:rsidR="009E56D6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 w:rsidR="00122E2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Wykonawca zobowiązany jest do dokumentowania prowadzonych kursów poprzez prowadzenie stosownej dokumentacji w postaci:</w:t>
      </w:r>
    </w:p>
    <w:p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dziennika zajęć zawierającego dzienną listę obecności, wymiar godzin, wykaz treści,</w:t>
      </w:r>
    </w:p>
    <w:p w:rsidR="00DD7D65" w:rsidRDefault="00DD7D65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</w:t>
      </w:r>
      <w:bookmarkStart w:id="2" w:name="_Hlk189484153"/>
      <w:r w:rsidRPr="00DD7D65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walidacj</w:t>
      </w:r>
      <w:r w:rsidR="00FC1EC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i 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na podstawie </w:t>
      </w:r>
      <w:proofErr w:type="spellStart"/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pre</w:t>
      </w:r>
      <w:proofErr w:type="spellEnd"/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i post testów </w:t>
      </w:r>
      <w:r w:rsidRPr="00DD7D65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z informacją o stopniu/zakresie nabytych kwalifikacji.</w:t>
      </w:r>
      <w:bookmarkEnd w:id="2"/>
    </w:p>
    <w:p w:rsidR="005C43D5" w:rsidRDefault="005C43D5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programu kursu</w:t>
      </w:r>
    </w:p>
    <w:p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lastRenderedPageBreak/>
        <w:t>- rejestru wydanych certyfikatów potwierdzających ukończenie kursu,</w:t>
      </w:r>
    </w:p>
    <w:p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listy odbioru materiałów z podpisami uczestników kursu,</w:t>
      </w:r>
    </w:p>
    <w:p w:rsidR="00600ADF" w:rsidRPr="00600ADF" w:rsidRDefault="009E56D6" w:rsidP="00600AD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</w:t>
      </w:r>
      <w:r w:rsidR="00600ADF" w:rsidRPr="00600AD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listy osób ubezpieczonych </w:t>
      </w:r>
      <w:r w:rsidR="00DD7D65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i/</w:t>
      </w:r>
      <w:r w:rsidR="00600ADF" w:rsidRPr="00600AD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lub poddanych badaniom lekarskim (jeśli dotyczy),</w:t>
      </w:r>
    </w:p>
    <w:p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protokołu z egzaminu zewnętrznego,</w:t>
      </w:r>
    </w:p>
    <w:p w:rsidR="005A6089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</w:t>
      </w:r>
      <w:r w:rsidR="005A608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w</w:t>
      </w:r>
      <w:r w:rsidR="005A6089" w:rsidRPr="002F568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ydanie uczestnikom kursu stosownego certyfikatu</w:t>
      </w:r>
      <w:r w:rsidR="00122E2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/zaświadczenia.</w:t>
      </w:r>
    </w:p>
    <w:p w:rsidR="00DD7D65" w:rsidRDefault="00DD7D65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-kopii uzyskanych uprawnień</w:t>
      </w:r>
    </w:p>
    <w:p w:rsidR="009E56D6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 w:rsidR="00122E2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5A608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Wykonawca uwzględni wszystkie koszty związane z organizacją i przeprowadzeniem kursu.</w:t>
      </w:r>
    </w:p>
    <w:p w:rsidR="00EC350C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hAnsi="Century Gothic" w:cs="Tahoma"/>
          <w:sz w:val="20"/>
          <w:szCs w:val="20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 w:rsidR="00122E2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5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. </w:t>
      </w:r>
      <w:r w:rsidR="00EC350C">
        <w:rPr>
          <w:rFonts w:ascii="Century Gothic" w:hAnsi="Century Gothic" w:cs="Tahoma"/>
          <w:sz w:val="20"/>
          <w:szCs w:val="20"/>
        </w:rPr>
        <w:t>Wykonawca zobowiązany jest do informowania uczestników o finansowaniu kursu ze środków europejskich, zgodnie z Podręcznikiem wnioskodawcy i beneficjenta programów polityki spójności 2021-2027 w zakresie informacji i promocji.</w:t>
      </w:r>
    </w:p>
    <w:p w:rsidR="009E56D6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4.1</w:t>
      </w:r>
      <w:r w:rsidR="00122E2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6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Wykonawca będzie zobowiązany do monitorowania obecności uczestników na zajęciach.</w:t>
      </w:r>
    </w:p>
    <w:p w:rsidR="009E56D6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 w:rsidR="00122E2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7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Wykonawca zobowiązany jest do umożliwienia Zamawiającemu przeprowadzenia kontroli i monitoringu realizowanych kursów zawodowych/podnoszących kompetencje w miejscu ich odbywania, jak również wgląd do dokumentacji związanej z realizacją kursu.</w:t>
      </w:r>
    </w:p>
    <w:p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4.1</w:t>
      </w:r>
      <w:r w:rsidR="00122E2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8</w:t>
      </w: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Wykonawca w swojej ofercie uwzględni wszystkie koszty związane z organizacją i przeprowadzeniem kursu, a w szczególności:</w:t>
      </w:r>
    </w:p>
    <w:p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wynagrodzenia wykładowców/ instruktorów oraz eksploatacji urządzeń niezbędnych do realizacji części praktycznej,</w:t>
      </w:r>
    </w:p>
    <w:p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materiałów szkoleniowych,</w:t>
      </w:r>
    </w:p>
    <w:p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badań lekarskich</w:t>
      </w:r>
      <w:r w:rsidR="00DD7D65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i odzieży ochronnej (jeśli dotyczy)</w:t>
      </w:r>
    </w:p>
    <w:p w:rsidR="00D319FE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egzaminu zewnętrznego</w:t>
      </w:r>
    </w:p>
    <w:p w:rsidR="00023444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koszt wynajmu </w:t>
      </w:r>
      <w:proofErr w:type="spellStart"/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sal</w:t>
      </w:r>
      <w:proofErr w:type="spellEnd"/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, infrastruktury niezbędnej do realizacji kursu,</w:t>
      </w:r>
    </w:p>
    <w:p w:rsidR="009E56D6" w:rsidRDefault="00023444" w:rsidP="00122E29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w przypadku konieczności wniesienia jakichkolwiek dodatkowych opłat związanych z ww. czynnościami koszty tych opłat ponosi Wykonawca.</w:t>
      </w:r>
    </w:p>
    <w:p w:rsidR="00E64B4B" w:rsidRPr="00122E29" w:rsidRDefault="00E64B4B" w:rsidP="00122E29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4.19. Wykonawca musi posiadać akredytację pozwalającą na realizację kursów kwalifikacyjnych, tematycznie obejmującą kurs koparko-ładowarki.</w:t>
      </w:r>
    </w:p>
    <w:p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5. TERMIN WYKONANIA ZAMÓWIENIA:</w:t>
      </w:r>
    </w:p>
    <w:p w:rsidR="00DD7D65" w:rsidRDefault="009E56D6" w:rsidP="005A608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C790E">
        <w:rPr>
          <w:rFonts w:ascii="Century Gothic" w:hAnsi="Century Gothic"/>
          <w:sz w:val="20"/>
          <w:szCs w:val="20"/>
        </w:rPr>
        <w:t xml:space="preserve">Termin wykonania przedmiotu zamówienia: </w:t>
      </w:r>
      <w:r w:rsidR="00363182" w:rsidRPr="00A94D04">
        <w:rPr>
          <w:rFonts w:ascii="Century Gothic" w:hAnsi="Century Gothic"/>
          <w:b/>
          <w:sz w:val="20"/>
          <w:szCs w:val="20"/>
        </w:rPr>
        <w:t>01.03-16.06.2026 r.</w:t>
      </w:r>
    </w:p>
    <w:p w:rsidR="00BE46F4" w:rsidRPr="00363182" w:rsidRDefault="009E56D6" w:rsidP="00363182">
      <w:pPr>
        <w:pStyle w:val="Standarduser"/>
        <w:autoSpaceDE w:val="0"/>
        <w:spacing w:after="0" w:line="360" w:lineRule="auto"/>
        <w:jc w:val="both"/>
      </w:pPr>
      <w:r>
        <w:rPr>
          <w:rFonts w:ascii="Century Gothic" w:hAnsi="Century Gothic" w:cs="Tahoma"/>
          <w:bCs/>
          <w:spacing w:val="4"/>
          <w:sz w:val="20"/>
          <w:szCs w:val="20"/>
          <w:lang w:eastAsia="pl-PL"/>
        </w:rPr>
        <w:t xml:space="preserve">Zamawiający dopuszcza wydłużenie terminu realizacji kursu niż podany maksymalny czas </w:t>
      </w:r>
      <w:r>
        <w:rPr>
          <w:rFonts w:ascii="Century Gothic" w:hAnsi="Century Gothic" w:cs="Tahoma"/>
          <w:spacing w:val="2"/>
          <w:sz w:val="20"/>
          <w:szCs w:val="20"/>
        </w:rPr>
        <w:t xml:space="preserve">mając na uwadze prawidłowe i efektywne przeprowadzenie </w:t>
      </w:r>
      <w:r>
        <w:rPr>
          <w:rFonts w:ascii="Century Gothic" w:hAnsi="Century Gothic" w:cs="Tahoma"/>
          <w:bCs/>
          <w:spacing w:val="2"/>
          <w:sz w:val="20"/>
          <w:szCs w:val="20"/>
          <w:lang w:eastAsia="pl-PL"/>
        </w:rPr>
        <w:t xml:space="preserve">kursu, </w:t>
      </w:r>
      <w:r>
        <w:rPr>
          <w:rFonts w:ascii="Century Gothic" w:hAnsi="Century Gothic" w:cs="Tahoma"/>
          <w:bCs/>
          <w:spacing w:val="-6"/>
          <w:sz w:val="20"/>
          <w:szCs w:val="20"/>
          <w:lang w:eastAsia="pl-PL"/>
        </w:rPr>
        <w:t>uwzględniając jednak prawidłowość realizacji projektu oraz możliwości organizacyjne ucz</w:t>
      </w:r>
      <w:bookmarkStart w:id="3" w:name="_GoBack"/>
      <w:bookmarkEnd w:id="3"/>
      <w:r>
        <w:rPr>
          <w:rFonts w:ascii="Century Gothic" w:hAnsi="Century Gothic" w:cs="Tahoma"/>
          <w:bCs/>
          <w:spacing w:val="-6"/>
          <w:sz w:val="20"/>
          <w:szCs w:val="20"/>
          <w:lang w:eastAsia="pl-PL"/>
        </w:rPr>
        <w:t>estników</w:t>
      </w:r>
      <w:r>
        <w:rPr>
          <w:rFonts w:ascii="Century Gothic" w:hAnsi="Century Gothic" w:cs="Tahoma"/>
          <w:bCs/>
          <w:sz w:val="20"/>
          <w:szCs w:val="20"/>
          <w:lang w:eastAsia="pl-PL"/>
        </w:rPr>
        <w:t xml:space="preserve"> kursu. Decyzję podejmuje Zamawiający w oparciu o posiadane informacje.</w:t>
      </w:r>
    </w:p>
    <w:p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6. WARUNKI UDZIAŁU:</w:t>
      </w:r>
    </w:p>
    <w:p w:rsidR="009E56D6" w:rsidRPr="00E64B4B" w:rsidRDefault="009E56D6" w:rsidP="009373E0">
      <w:pPr>
        <w:pStyle w:val="Textbody"/>
        <w:spacing w:after="0" w:line="360" w:lineRule="auto"/>
        <w:ind w:firstLine="283"/>
        <w:jc w:val="both"/>
        <w:rPr>
          <w:rFonts w:ascii="Century Gothic" w:hAnsi="Century Gothic"/>
          <w:sz w:val="20"/>
          <w:szCs w:val="20"/>
        </w:rPr>
      </w:pPr>
      <w:r w:rsidRPr="00E64B4B"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9E56D6" w:rsidRPr="00E64B4B" w:rsidRDefault="009E56D6" w:rsidP="009E56D6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 w:rsidRPr="00E64B4B">
        <w:rPr>
          <w:rFonts w:ascii="Century Gothic" w:hAnsi="Century Gothic"/>
          <w:sz w:val="20"/>
          <w:szCs w:val="20"/>
        </w:rPr>
        <w:t>a.  posiadają uprawnienia do wykonywania określonej działalności</w:t>
      </w:r>
      <w:r w:rsidR="00E64B4B" w:rsidRPr="00E64B4B">
        <w:rPr>
          <w:rFonts w:ascii="Century Gothic" w:hAnsi="Century Gothic"/>
          <w:sz w:val="20"/>
          <w:szCs w:val="20"/>
        </w:rPr>
        <w:t xml:space="preserve"> oraz </w:t>
      </w:r>
      <w:r w:rsidR="00E64B4B" w:rsidRPr="00E64B4B">
        <w:rPr>
          <w:rFonts w:ascii="Century Gothic" w:hAnsi="Century Gothic" w:cs="Tahoma"/>
          <w:sz w:val="20"/>
          <w:szCs w:val="20"/>
        </w:rPr>
        <w:t xml:space="preserve">akredytację pozwalającą na </w:t>
      </w:r>
      <w:r w:rsidR="00E64B4B" w:rsidRPr="00E64B4B">
        <w:rPr>
          <w:rFonts w:ascii="Century Gothic" w:hAnsi="Century Gothic" w:cs="Tahoma"/>
          <w:sz w:val="20"/>
          <w:szCs w:val="20"/>
        </w:rPr>
        <w:lastRenderedPageBreak/>
        <w:t>realizację kursów kwalifikacyjnych, tematycznie obejmującą kurs koparko-ładowarki,</w:t>
      </w:r>
    </w:p>
    <w:p w:rsidR="009E56D6" w:rsidRPr="00E64B4B" w:rsidRDefault="009E56D6" w:rsidP="009E56D6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 w:rsidRPr="00E64B4B">
        <w:rPr>
          <w:rFonts w:ascii="Century Gothic" w:hAnsi="Century Gothic"/>
          <w:sz w:val="20"/>
          <w:szCs w:val="20"/>
        </w:rPr>
        <w:t>b.  dysponują odpowiednim potencjałem technicznym gwarantującym rzetelne wykonanie zamówienia,</w:t>
      </w:r>
    </w:p>
    <w:p w:rsidR="009E56D6" w:rsidRPr="00E64B4B" w:rsidRDefault="009E56D6" w:rsidP="009E56D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E64B4B">
        <w:rPr>
          <w:rFonts w:ascii="Century Gothic" w:hAnsi="Century Gothic"/>
          <w:sz w:val="20"/>
          <w:szCs w:val="20"/>
        </w:rPr>
        <w:t xml:space="preserve">c.  </w:t>
      </w:r>
      <w:r w:rsidRPr="00E64B4B"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9E56D6" w:rsidRPr="00E64B4B" w:rsidRDefault="009E56D6" w:rsidP="009E56D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 w:rsidRPr="00E64B4B">
        <w:rPr>
          <w:rFonts w:ascii="Century Gothic" w:hAnsi="Century Gothic"/>
          <w:sz w:val="20"/>
          <w:szCs w:val="20"/>
        </w:rPr>
        <w:t>d. nie są powiązani osobowo bądź kapitałowo z Zamawiającym,</w:t>
      </w:r>
    </w:p>
    <w:p w:rsidR="0069305A" w:rsidRPr="00E64B4B" w:rsidRDefault="009E56D6" w:rsidP="0069305A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 w:rsidRPr="00E64B4B">
        <w:rPr>
          <w:rFonts w:ascii="Century Gothic" w:hAnsi="Century Gothic"/>
          <w:sz w:val="20"/>
          <w:szCs w:val="20"/>
          <w:shd w:val="clear" w:color="auto" w:fill="FFFFFF"/>
        </w:rPr>
        <w:t xml:space="preserve">e. </w:t>
      </w:r>
      <w:r w:rsidRPr="00E64B4B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8E45AD" w:rsidRPr="00E64B4B" w:rsidRDefault="0069305A" w:rsidP="002850E4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 w:rsidRPr="00E64B4B">
        <w:rPr>
          <w:rFonts w:ascii="Century Gothic" w:hAnsi="Century Gothic"/>
          <w:sz w:val="20"/>
          <w:szCs w:val="20"/>
        </w:rPr>
        <w:t>f</w:t>
      </w:r>
      <w:r w:rsidR="008E45AD" w:rsidRPr="00E64B4B">
        <w:rPr>
          <w:rFonts w:ascii="Century Gothic" w:hAnsi="Century Gothic"/>
          <w:sz w:val="20"/>
          <w:szCs w:val="20"/>
        </w:rPr>
        <w:t>. nie podlegają wykluczeniu z postępowania na podstawie art. 7 ust. 1 ustawy z dnia 13 kwietnia 2022 r. o szczególnych rozwiązaniach w zakresie przeciwdziałania wspieraniu agresji na Ukrainę oraz służących ochronie bezpieczeństwa narodowego</w:t>
      </w:r>
      <w:r w:rsidR="002850E4" w:rsidRPr="00E64B4B">
        <w:rPr>
          <w:rFonts w:ascii="Century Gothic" w:hAnsi="Century Gothic"/>
          <w:sz w:val="20"/>
          <w:szCs w:val="20"/>
        </w:rPr>
        <w:t>.</w:t>
      </w:r>
    </w:p>
    <w:p w:rsidR="009E56D6" w:rsidRDefault="008143AF" w:rsidP="005A6089">
      <w:pPr>
        <w:pStyle w:val="Textbody"/>
        <w:spacing w:after="0"/>
        <w:ind w:left="283"/>
        <w:jc w:val="both"/>
        <w:rPr>
          <w:rFonts w:ascii="Century Gothic" w:hAnsi="Century Gothic"/>
          <w:color w:val="2E74B5"/>
          <w:sz w:val="20"/>
          <w:szCs w:val="20"/>
          <w:shd w:val="clear" w:color="auto" w:fill="FFFFFF"/>
        </w:rPr>
      </w:pPr>
      <w:bookmarkStart w:id="4" w:name="_Hlk189058557"/>
      <w:r w:rsidRPr="00E64B4B">
        <w:rPr>
          <w:rFonts w:ascii="Century Gothic" w:hAnsi="Century Gothic"/>
          <w:sz w:val="20"/>
          <w:szCs w:val="20"/>
        </w:rPr>
        <w:t xml:space="preserve">g. </w:t>
      </w:r>
      <w:bookmarkEnd w:id="4"/>
      <w:r w:rsidR="005A6089" w:rsidRPr="00E64B4B">
        <w:rPr>
          <w:rFonts w:ascii="Century Gothic" w:hAnsi="Century Gothic"/>
          <w:sz w:val="20"/>
          <w:szCs w:val="20"/>
        </w:rPr>
        <w:t>wykonawca zapewni wykwalifikowaną kadrę, która zapewni właściwe i bezpieczne warunki realizacji zadania,</w:t>
      </w:r>
      <w:r w:rsidR="009E56D6">
        <w:rPr>
          <w:rFonts w:ascii="Century Gothic" w:hAnsi="Century Gothic"/>
          <w:color w:val="2E74B5"/>
          <w:sz w:val="20"/>
          <w:szCs w:val="20"/>
          <w:shd w:val="clear" w:color="auto" w:fill="FFFFFF"/>
        </w:rPr>
        <w:t> </w:t>
      </w:r>
    </w:p>
    <w:p w:rsidR="003A1DAA" w:rsidRDefault="003A1DAA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7. PRZYGOTOWANIE OFERTY ORAZ DATA ZŁOŻENIA OFERTY:</w:t>
      </w:r>
    </w:p>
    <w:p w:rsidR="009E56D6" w:rsidRDefault="009373E0" w:rsidP="009E56D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>7.</w:t>
      </w:r>
      <w:r w:rsidR="009E56D6">
        <w:rPr>
          <w:rFonts w:ascii="Century Gothic" w:hAnsi="Century Gothic"/>
          <w:sz w:val="20"/>
          <w:szCs w:val="20"/>
        </w:rPr>
        <w:t xml:space="preserve">1. Oferty wraz z załącznikami będą przyjmowane w </w:t>
      </w:r>
      <w:r w:rsidR="009E56D6" w:rsidRPr="002B1DCD">
        <w:rPr>
          <w:rFonts w:ascii="Century Gothic" w:hAnsi="Century Gothic"/>
          <w:sz w:val="20"/>
          <w:szCs w:val="20"/>
        </w:rPr>
        <w:t xml:space="preserve">terminie </w:t>
      </w:r>
      <w:bookmarkStart w:id="5" w:name="_Hlk189058571"/>
      <w:r w:rsidR="009E56D6" w:rsidRPr="00BE46F4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363182">
        <w:rPr>
          <w:rFonts w:ascii="Century Gothic" w:hAnsi="Century Gothic"/>
          <w:b/>
          <w:bCs/>
          <w:sz w:val="20"/>
          <w:szCs w:val="20"/>
        </w:rPr>
        <w:t>10</w:t>
      </w:r>
      <w:r w:rsidR="009E56D6" w:rsidRPr="00BE46F4">
        <w:rPr>
          <w:rFonts w:ascii="Century Gothic" w:hAnsi="Century Gothic"/>
          <w:b/>
          <w:bCs/>
          <w:sz w:val="20"/>
          <w:szCs w:val="20"/>
        </w:rPr>
        <w:t>.</w:t>
      </w:r>
      <w:r w:rsidR="00600ADF" w:rsidRPr="00BE46F4">
        <w:rPr>
          <w:rFonts w:ascii="Century Gothic" w:hAnsi="Century Gothic"/>
          <w:b/>
          <w:bCs/>
          <w:sz w:val="20"/>
          <w:szCs w:val="20"/>
        </w:rPr>
        <w:t>0</w:t>
      </w:r>
      <w:r w:rsidR="00363182">
        <w:rPr>
          <w:rFonts w:ascii="Century Gothic" w:hAnsi="Century Gothic"/>
          <w:b/>
          <w:bCs/>
          <w:sz w:val="20"/>
          <w:szCs w:val="20"/>
        </w:rPr>
        <w:t>2</w:t>
      </w:r>
      <w:r w:rsidR="009E56D6" w:rsidRPr="00BE46F4">
        <w:rPr>
          <w:rFonts w:ascii="Century Gothic" w:hAnsi="Century Gothic"/>
          <w:b/>
          <w:bCs/>
          <w:sz w:val="20"/>
          <w:szCs w:val="20"/>
        </w:rPr>
        <w:t>.202</w:t>
      </w:r>
      <w:r w:rsidR="00600ADF" w:rsidRPr="00BE46F4">
        <w:rPr>
          <w:rFonts w:ascii="Century Gothic" w:hAnsi="Century Gothic"/>
          <w:b/>
          <w:bCs/>
          <w:sz w:val="20"/>
          <w:szCs w:val="20"/>
        </w:rPr>
        <w:t>5</w:t>
      </w:r>
      <w:r w:rsidR="009E56D6" w:rsidRPr="00BE46F4">
        <w:rPr>
          <w:rFonts w:ascii="Century Gothic" w:hAnsi="Century Gothic"/>
          <w:b/>
          <w:bCs/>
          <w:sz w:val="20"/>
          <w:szCs w:val="20"/>
        </w:rPr>
        <w:t xml:space="preserve"> r.</w:t>
      </w:r>
      <w:r w:rsidR="009E56D6" w:rsidRPr="00BE46F4">
        <w:rPr>
          <w:rFonts w:ascii="Century Gothic" w:hAnsi="Century Gothic"/>
          <w:b/>
          <w:sz w:val="20"/>
          <w:szCs w:val="20"/>
        </w:rPr>
        <w:t xml:space="preserve"> godz. </w:t>
      </w:r>
      <w:r w:rsidR="00096C96" w:rsidRPr="00BE46F4">
        <w:rPr>
          <w:rFonts w:ascii="Century Gothic" w:hAnsi="Century Gothic"/>
          <w:b/>
          <w:sz w:val="20"/>
          <w:szCs w:val="20"/>
        </w:rPr>
        <w:t>9</w:t>
      </w:r>
      <w:r w:rsidR="009E56D6" w:rsidRPr="00BE46F4">
        <w:rPr>
          <w:rFonts w:ascii="Century Gothic" w:hAnsi="Century Gothic"/>
          <w:b/>
          <w:sz w:val="20"/>
          <w:szCs w:val="20"/>
        </w:rPr>
        <w:t>:00</w:t>
      </w:r>
      <w:bookmarkEnd w:id="5"/>
    </w:p>
    <w:p w:rsidR="00A94D04" w:rsidRDefault="00A94D04" w:rsidP="00A94D04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 Jedyną formą złożenia Oferty jest złożenie 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6" w:name="_Hlk54013361"/>
      <w:r>
        <w:rPr>
          <w:rFonts w:ascii="Century Gothic" w:hAnsi="Century Gothic"/>
          <w:bCs/>
          <w:sz w:val="20"/>
          <w:szCs w:val="20"/>
        </w:rPr>
        <w:fldChar w:fldCharType="begin"/>
      </w:r>
      <w:r>
        <w:rPr>
          <w:rFonts w:ascii="Century Gothic" w:hAnsi="Century Gothic"/>
          <w:bCs/>
          <w:sz w:val="20"/>
          <w:szCs w:val="20"/>
        </w:rPr>
        <w:instrText xml:space="preserve"> HYPERLINK "https://bazakonkurencyjnosci.funduszeeuropejskie.gov.pl" </w:instrText>
      </w:r>
      <w:r>
        <w:rPr>
          <w:rFonts w:ascii="Century Gothic" w:hAnsi="Century Gothic"/>
          <w:bCs/>
          <w:sz w:val="20"/>
          <w:szCs w:val="20"/>
        </w:rPr>
        <w:fldChar w:fldCharType="separate"/>
      </w:r>
      <w:r w:rsidRPr="0053524F">
        <w:rPr>
          <w:rStyle w:val="Hipercze"/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6"/>
      <w:r>
        <w:rPr>
          <w:rFonts w:ascii="Century Gothic" w:hAnsi="Century Gothic"/>
          <w:bCs/>
          <w:sz w:val="20"/>
          <w:szCs w:val="20"/>
        </w:rPr>
        <w:fldChar w:fldCharType="end"/>
      </w:r>
      <w:r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</w:rPr>
        <w:br/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 wzoru stanowiącego Załącznik nr 1 do Oferty.</w:t>
      </w:r>
    </w:p>
    <w:p w:rsidR="00A94D04" w:rsidRDefault="00A94D04" w:rsidP="00A94D04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94D04" w:rsidRDefault="00A94D04" w:rsidP="00A94D04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sposób niż wskazany w punkcie 7.2 uważana jest za nieważną.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7.6. Oferta musi być kompletna. Zamawiający dopuszcza możliwość jednokrotnego wezwania Oferenta drogą mailową lub telefoniczną do złożenia wyjaśnień lub/i uzupełnienia dokumentacji, przy czym treść merytoryczna oferty – w tym cena – nie może ulec zmianie. Wezwanie do złożenia wyjaśnień lub/i uzupełnienia dokumentacji dotyczy Oferenta, który złożył najkorzystniejszą ofertę.</w:t>
      </w:r>
    </w:p>
    <w:p w:rsidR="00A94D04" w:rsidRDefault="00A94D04" w:rsidP="00A94D04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  Zamawiający nie dopuszcza składania ofert częściowych.</w:t>
      </w:r>
    </w:p>
    <w:p w:rsidR="00A94D04" w:rsidRDefault="00A94D04" w:rsidP="00A94D04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</w:t>
      </w:r>
      <w:r>
        <w:rPr>
          <w:rFonts w:ascii="Century Gothic" w:hAnsi="Century Gothic"/>
          <w:sz w:val="20"/>
          <w:szCs w:val="20"/>
        </w:rPr>
        <w:t>8</w:t>
      </w:r>
      <w:r w:rsidRPr="00B83E85">
        <w:rPr>
          <w:rFonts w:ascii="Century Gothic" w:hAnsi="Century Gothic"/>
          <w:sz w:val="20"/>
          <w:szCs w:val="20"/>
        </w:rPr>
        <w:t>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A94D04" w:rsidRPr="00377372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7.9. W przypadku rozbieżności pomiędzy kwotą wpisaną w bazie konkurencyjności, a złożonym formularzem ofertowym wiążąca jest kwota zaoferowana w formularzu ofertowym.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7.10. W przypadku rozbieżności pomiędzy kwotą wpisaną w formularzu ofertowym liczbowo, a słownie wiążąca jest kwota wpisana słownie. 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7.11. Oferta powinna zawierać wszystkie wymagane dokumenty, oświadczenia i załączniki, składające się na ważną ofertę: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 przez  osoby uprawnione Oferenta </w:t>
      </w:r>
      <w:r>
        <w:rPr>
          <w:rFonts w:ascii="Century Gothic" w:hAnsi="Century Gothic"/>
          <w:b/>
          <w:sz w:val="20"/>
          <w:szCs w:val="20"/>
        </w:rPr>
        <w:t xml:space="preserve">Załącznik nr 1, </w:t>
      </w:r>
      <w:r>
        <w:rPr>
          <w:rFonts w:ascii="Century Gothic" w:hAnsi="Century Gothic"/>
          <w:sz w:val="20"/>
          <w:szCs w:val="20"/>
        </w:rPr>
        <w:t>w przypadku pełnomocnictwa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– prosimy o przesłanie pełnomocnictwa.</w:t>
      </w:r>
    </w:p>
    <w:p w:rsidR="00A94D04" w:rsidRPr="003A1DAA" w:rsidRDefault="00A94D04" w:rsidP="00A94D04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Oświadczenie o spełnieniu warunków udziału w postępowaniu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>
        <w:rPr>
          <w:rFonts w:ascii="Century Gothic" w:hAnsi="Century Gothic"/>
          <w:sz w:val="20"/>
          <w:szCs w:val="20"/>
        </w:rPr>
        <w:t xml:space="preserve">Oświadczenie o braku powiązań osobowych lub kapitałowych z Zamawiającym, Oświadczenie, że nie zostali prawomocnie skazani za wykroczenie przeciwko prawom pracownika lub wykroczenie przeciwko środowisku, Oświadczenie </w:t>
      </w:r>
      <w:bookmarkStart w:id="7" w:name="_Hlk140669319"/>
      <w:r>
        <w:rPr>
          <w:rFonts w:ascii="Century Gothic" w:hAnsi="Century Gothic"/>
          <w:sz w:val="20"/>
          <w:szCs w:val="20"/>
        </w:rPr>
        <w:t xml:space="preserve">o </w:t>
      </w:r>
      <w:bookmarkStart w:id="8" w:name="_Hlk140738073"/>
      <w:r>
        <w:rPr>
          <w:rFonts w:ascii="Century Gothic" w:hAnsi="Century Gothic"/>
          <w:sz w:val="20"/>
          <w:szCs w:val="20"/>
        </w:rPr>
        <w:lastRenderedPageBreak/>
        <w:t xml:space="preserve">niepodleganiu wykluczeniu z postępowania na podstawie art. 7 ust. 1 ustawy z dnia 13 kwietnia 2022 r. o szczególnych rozwiązaniach w zakresie przeciwdziałania wspieraniu agresji na Ukrainę oraz służących ochronie bezpieczeństwa narodowego </w:t>
      </w:r>
      <w:bookmarkEnd w:id="7"/>
      <w:bookmarkEnd w:id="8"/>
      <w:r>
        <w:rPr>
          <w:rFonts w:ascii="Century Gothic" w:hAnsi="Century Gothic"/>
          <w:b/>
          <w:sz w:val="20"/>
          <w:szCs w:val="20"/>
        </w:rPr>
        <w:t>Załącznik nr 2</w:t>
      </w:r>
      <w:bookmarkStart w:id="9" w:name="_Hlk189058591"/>
    </w:p>
    <w:bookmarkEnd w:id="9"/>
    <w:p w:rsidR="00A94D04" w:rsidRDefault="00A94D04" w:rsidP="00A94D04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Kryterium: </w:t>
      </w:r>
      <w:r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(Wartość) 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8.2. Zastosowane pojęcia i wzory do obliczenia punktowego: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·         </w:t>
      </w:r>
      <w:r>
        <w:rPr>
          <w:rFonts w:ascii="Century Gothic" w:hAnsi="Century Gothic"/>
          <w:b/>
          <w:sz w:val="20"/>
          <w:szCs w:val="20"/>
        </w:rPr>
        <w:t>LPC</w:t>
      </w:r>
      <w:r>
        <w:rPr>
          <w:rFonts w:ascii="Century Gothic" w:hAnsi="Century Gothic"/>
          <w:sz w:val="20"/>
          <w:szCs w:val="20"/>
        </w:rPr>
        <w:t xml:space="preserve"> – liczba punktów uzyskana w kryterium Cena;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 oferty najniższej </w:t>
      </w:r>
      <w:r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 oferty badanej</w:t>
      </w:r>
      <w:r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LPC = ( C oferty najniższej/ C oferty badanej) X 100 pkt.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8.4. Koszt usługi zostanie przedstawiony w kwotach brutto w polskich złotych (PLN) w rozbiciu na koszt usługi za 1 osobę oraz całość.</w:t>
      </w:r>
    </w:p>
    <w:p w:rsidR="00A94D04" w:rsidRDefault="00A94D04" w:rsidP="00A94D04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A94D04" w:rsidRDefault="00A94D04" w:rsidP="00A94D04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A94D04" w:rsidRDefault="00A94D04" w:rsidP="00A94D04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A94D04" w:rsidRPr="003952E5" w:rsidRDefault="00A94D04" w:rsidP="00A94D04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  <w:r>
        <w:rPr>
          <w:rFonts w:ascii="Century Gothic" w:hAnsi="Century Gothic"/>
          <w:color w:val="2E74B5"/>
          <w:sz w:val="20"/>
          <w:szCs w:val="20"/>
        </w:rPr>
        <w:t> 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A94D04" w:rsidRDefault="00A94D04" w:rsidP="00A94D04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10.1. Zamawiający zamieści na stronie Baza Konkurencyjności Fundusze Europejskie: </w:t>
      </w:r>
      <w:r>
        <w:rPr>
          <w:rFonts w:ascii="Century Gothic" w:hAnsi="Century Gothic"/>
          <w:sz w:val="20"/>
          <w:szCs w:val="20"/>
        </w:rPr>
        <w:br/>
      </w:r>
      <w:hyperlink r:id="rId6" w:history="1">
        <w:r w:rsidRPr="0053524F">
          <w:rPr>
            <w:rStyle w:val="Hipercze"/>
            <w:rFonts w:ascii="Century Gothic" w:hAnsi="Century Gothic"/>
            <w:sz w:val="20"/>
            <w:szCs w:val="20"/>
          </w:rPr>
          <w:t>www.bazakonkurencyjnosci.funduszeeuropejskie.gov.pl</w:t>
        </w:r>
      </w:hyperlink>
      <w:r>
        <w:rPr>
          <w:rFonts w:ascii="Century Gothic" w:hAnsi="Century Gothic"/>
          <w:sz w:val="20"/>
          <w:szCs w:val="20"/>
        </w:rPr>
        <w:t xml:space="preserve"> zawiadomienie o wynikach postępowania. </w:t>
      </w:r>
    </w:p>
    <w:p w:rsidR="00A94D04" w:rsidRDefault="00A94D04" w:rsidP="00A94D04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10.2. Jeżeli Oferent, którego oferta została wybrana uchyli się od zawarcia umowy, Zamawiający wybierze najkorzystniejszą spośród pozostałych ofert, bez przeprowadzenia ich ponownej oceny.</w:t>
      </w:r>
    </w:p>
    <w:p w:rsidR="00A94D04" w:rsidRDefault="00A94D04" w:rsidP="00A94D04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10.3. Wybór Oferenta będzie odbywał się z zachowaniem zasady konkurencyjności wymaganej przy realizacji projektów, bez stosowania procedur określonych w ustawie z dnia 29 stycznia 2004 r.- prawo zamówień publicznych.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10.4. Oferent zobowiązuje się w toku realizacji umowy do bezwzględnego stosowania Wytycznych w zakresie kwalifikowalności wydatków w ramach Programu Fundusze Europejskie dla Dolnego Śląska 2021-2027.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:rsid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0" w:name="__DdeLink__2124_478267354"/>
      <w:bookmarkEnd w:id="10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zastrzega sobie prawo bieżącej kontroli w zakresie przestrzegania przez Oferenta jakości wykonywanych usług.</w:t>
      </w:r>
    </w:p>
    <w:p w:rsid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11.3. Jeżeli wprowadzone zmiany lub uzupełnienia treści Zapytania Ofertowego będą wymagały zmiany treści ofert, Zamawiający przedłuży termin składania ofert o czas potrzebny na dokonanie zmian w ofercie.</w:t>
      </w:r>
    </w:p>
    <w:p w:rsid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 Zamawiający zapłaci za faktycznie wykonaną usługę na podstawie protokołu sporządzonego przez Wykonawcę, wskazującym prawidłowe wykonanie przedmiotu zamówienia.</w:t>
      </w:r>
    </w:p>
    <w:p w:rsid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11.5.  Zapłata zostanie  dokonana po otrzymaniu poprawnie wystawionego rachunku/faktury w terminie wskazanym w umowie. </w:t>
      </w:r>
    </w:p>
    <w:p w:rsid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  Oferenci uczestniczą w postępowaniu ofertowym na własne ryzyko i koszt, nie przysługują im żadne roszczenia z tytułu odstąpienia przez Zamawiającego od postępowania ofertowego.</w:t>
      </w:r>
    </w:p>
    <w:p w:rsid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Zamawiający zastrzega sobie prawo do unieważnienia postępowania bez podania przyczyny.</w:t>
      </w:r>
    </w:p>
    <w:p w:rsid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11.8. W treści umowy, którą podpisze Oferent będzie zawarta informacja o karach umownych.</w:t>
      </w:r>
    </w:p>
    <w:p w:rsid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11.9. Umowa może być zmieniona w drodze pisemnego aneksu, bez zmian warunków podlegających ocenie w ramach postępowania ofertowego.</w:t>
      </w:r>
    </w:p>
    <w:p w:rsidR="00A94D04" w:rsidRPr="00A94D04" w:rsidRDefault="00A94D04" w:rsidP="00A94D04">
      <w:pPr>
        <w:pStyle w:val="Textbody"/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A94D04">
        <w:rPr>
          <w:rFonts w:ascii="Century Gothic" w:hAnsi="Century Gothic"/>
          <w:b/>
          <w:sz w:val="20"/>
          <w:szCs w:val="20"/>
        </w:rPr>
        <w:t>11.10. Komunikacja między zamawiającym a Oferentem (pytania/odpowiedzi) musi odbywać się za pośrednictwem aplikacji BK2021.</w:t>
      </w:r>
    </w:p>
    <w:p w:rsidR="00A94D04" w:rsidRDefault="00A94D04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</w:t>
      </w:r>
      <w:r w:rsidRPr="001B5D5F">
        <w:rPr>
          <w:rFonts w:ascii="Century Gothic" w:hAnsi="Century Gothic"/>
          <w:sz w:val="20"/>
          <w:szCs w:val="20"/>
        </w:rPr>
        <w:t>.1</w:t>
      </w:r>
      <w:r>
        <w:rPr>
          <w:rFonts w:ascii="Century Gothic" w:hAnsi="Century Gothic"/>
          <w:sz w:val="20"/>
          <w:szCs w:val="20"/>
        </w:rPr>
        <w:t>1</w:t>
      </w:r>
      <w:r w:rsidRPr="001B5D5F">
        <w:rPr>
          <w:rFonts w:ascii="Century Gothic" w:hAnsi="Century Gothic"/>
          <w:sz w:val="20"/>
          <w:szCs w:val="20"/>
        </w:rPr>
        <w:t xml:space="preserve">. Pytania dotyczące niniejszego zapytania ofertowego można zadawać </w:t>
      </w:r>
      <w:r w:rsidRPr="00B83E85">
        <w:rPr>
          <w:rFonts w:ascii="Century Gothic" w:hAnsi="Century Gothic"/>
          <w:sz w:val="20"/>
          <w:szCs w:val="20"/>
        </w:rPr>
        <w:t xml:space="preserve">za pośrednictwem bazy konkurencyjności </w:t>
      </w:r>
      <w:r w:rsidRPr="00BF1F2A">
        <w:rPr>
          <w:rFonts w:ascii="Century Gothic" w:hAnsi="Century Gothic"/>
          <w:sz w:val="20"/>
          <w:szCs w:val="20"/>
        </w:rPr>
        <w:t xml:space="preserve">do dnia </w:t>
      </w:r>
      <w:r>
        <w:rPr>
          <w:rFonts w:ascii="Century Gothic" w:hAnsi="Century Gothic"/>
          <w:sz w:val="20"/>
          <w:szCs w:val="20"/>
        </w:rPr>
        <w:t>09</w:t>
      </w:r>
      <w:r w:rsidRPr="00BF1F2A">
        <w:rPr>
          <w:rFonts w:ascii="Century Gothic" w:hAnsi="Century Gothic"/>
          <w:sz w:val="20"/>
          <w:szCs w:val="20"/>
        </w:rPr>
        <w:t>.0</w:t>
      </w:r>
      <w:r>
        <w:rPr>
          <w:rFonts w:ascii="Century Gothic" w:hAnsi="Century Gothic"/>
          <w:sz w:val="20"/>
          <w:szCs w:val="20"/>
        </w:rPr>
        <w:t>2</w:t>
      </w:r>
      <w:r w:rsidRPr="00BF1F2A">
        <w:rPr>
          <w:rFonts w:ascii="Century Gothic" w:hAnsi="Century Gothic"/>
          <w:sz w:val="20"/>
          <w:szCs w:val="20"/>
        </w:rPr>
        <w:t>.202</w:t>
      </w:r>
      <w:r>
        <w:rPr>
          <w:rFonts w:ascii="Century Gothic" w:hAnsi="Century Gothic"/>
          <w:sz w:val="20"/>
          <w:szCs w:val="20"/>
        </w:rPr>
        <w:t>6</w:t>
      </w:r>
      <w:r w:rsidRPr="00BF1F2A">
        <w:rPr>
          <w:rFonts w:ascii="Century Gothic" w:hAnsi="Century Gothic"/>
          <w:sz w:val="20"/>
          <w:szCs w:val="20"/>
        </w:rPr>
        <w:t xml:space="preserve"> r. do godziny </w:t>
      </w:r>
      <w:r>
        <w:rPr>
          <w:rFonts w:ascii="Century Gothic" w:hAnsi="Century Gothic"/>
          <w:sz w:val="20"/>
          <w:szCs w:val="20"/>
        </w:rPr>
        <w:t>9</w:t>
      </w:r>
      <w:r w:rsidRPr="00BF1F2A">
        <w:rPr>
          <w:rFonts w:ascii="Century Gothic" w:hAnsi="Century Gothic"/>
          <w:sz w:val="20"/>
          <w:szCs w:val="20"/>
        </w:rPr>
        <w:t>:00.</w:t>
      </w:r>
    </w:p>
    <w:p w:rsidR="00A94D04" w:rsidRDefault="00A94D04" w:rsidP="00A94D04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A94D04" w:rsidRDefault="00A94D04" w:rsidP="00A94D04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A94D04" w:rsidRPr="00207916" w:rsidRDefault="00A94D04" w:rsidP="00A94D04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Załącznik nr 1 Wzór Formularza Oferty</w:t>
      </w:r>
      <w:r>
        <w:rPr>
          <w:rFonts w:ascii="Century Gothic" w:hAnsi="Century Gothic"/>
          <w:sz w:val="20"/>
          <w:szCs w:val="20"/>
        </w:rPr>
        <w:t>.</w:t>
      </w:r>
    </w:p>
    <w:p w:rsidR="00A94D04" w:rsidRDefault="00A94D04" w:rsidP="00A94D04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>
        <w:rPr>
          <w:rFonts w:ascii="Century Gothic" w:hAnsi="Century Gothic"/>
          <w:sz w:val="20"/>
          <w:szCs w:val="20"/>
        </w:rPr>
        <w:t>2</w:t>
      </w:r>
      <w:r w:rsidRPr="00207916">
        <w:rPr>
          <w:rFonts w:ascii="Century Gothic" w:hAnsi="Century Gothic"/>
          <w:sz w:val="20"/>
          <w:szCs w:val="20"/>
        </w:rPr>
        <w:t xml:space="preserve"> Oświadczeni</w:t>
      </w:r>
      <w:r>
        <w:rPr>
          <w:rFonts w:ascii="Century Gothic" w:hAnsi="Century Gothic"/>
          <w:sz w:val="20"/>
          <w:szCs w:val="20"/>
        </w:rPr>
        <w:t>a.</w:t>
      </w:r>
    </w:p>
    <w:p w:rsidR="00A94D04" w:rsidRDefault="00A94D04" w:rsidP="00A94D04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3 Wzór umowy.</w:t>
      </w:r>
    </w:p>
    <w:p w:rsidR="009E56D6" w:rsidRPr="00C8416A" w:rsidRDefault="009E56D6" w:rsidP="00A94D04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sectPr w:rsidR="009E56D6" w:rsidRPr="00C8416A" w:rsidSect="00374C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50C" w:rsidRDefault="009B450C" w:rsidP="00E03E4E">
      <w:pPr>
        <w:spacing w:after="0" w:line="240" w:lineRule="auto"/>
      </w:pPr>
      <w:r>
        <w:separator/>
      </w:r>
    </w:p>
  </w:endnote>
  <w:endnote w:type="continuationSeparator" w:id="0">
    <w:p w:rsidR="009B450C" w:rsidRDefault="009B450C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PS-BoldMT, Arial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042" w:rsidRDefault="002870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287042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87042" w:rsidRPr="00880076" w:rsidRDefault="00287042" w:rsidP="002D7497">
          <w:pPr>
            <w:tabs>
              <w:tab w:val="center" w:pos="4536"/>
              <w:tab w:val="right" w:pos="9072"/>
            </w:tabs>
            <w:ind w:left="-108" w:right="-429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</w:t>
          </w:r>
          <w:r w:rsidRPr="002D7497">
            <w:rPr>
              <w:rFonts w:ascii="Arial" w:hAnsi="Arial" w:cs="Arial"/>
              <w:color w:val="000000" w:themeColor="text1"/>
              <w:sz w:val="16"/>
              <w:szCs w:val="16"/>
            </w:rPr>
            <w:t>Human Partner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Sp. z o.o., </w:t>
          </w:r>
          <w:r w:rsidRPr="002D7497">
            <w:rPr>
              <w:rFonts w:ascii="Arial" w:hAnsi="Arial" w:cs="Arial"/>
              <w:color w:val="000000" w:themeColor="text1"/>
              <w:sz w:val="16"/>
              <w:szCs w:val="16"/>
            </w:rPr>
            <w:t>Sudecka Izba Przemysłowo - Handlowa w Świdnicy</w:t>
          </w:r>
        </w:p>
      </w:tc>
    </w:tr>
  </w:tbl>
  <w:p w:rsidR="00287042" w:rsidRDefault="00287042" w:rsidP="00880076">
    <w:pPr>
      <w:tabs>
        <w:tab w:val="center" w:pos="4536"/>
        <w:tab w:val="right" w:pos="9072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042" w:rsidRDefault="00287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50C" w:rsidRDefault="009B450C" w:rsidP="00E03E4E">
      <w:pPr>
        <w:spacing w:after="0" w:line="240" w:lineRule="auto"/>
      </w:pPr>
      <w:r>
        <w:separator/>
      </w:r>
    </w:p>
  </w:footnote>
  <w:footnote w:type="continuationSeparator" w:id="0">
    <w:p w:rsidR="009B450C" w:rsidRDefault="009B450C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042" w:rsidRDefault="002870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042" w:rsidRDefault="0028704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656FB79C" wp14:editId="09E3D97B">
          <wp:extent cx="6645910" cy="704215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287042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287042" w:rsidRDefault="00287042" w:rsidP="002D7497">
          <w:pPr>
            <w:pStyle w:val="Nagwek"/>
            <w:tabs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proofErr w:type="spellStart"/>
          <w:r w:rsidRPr="002D7497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2D7497">
            <w:rPr>
              <w:rFonts w:ascii="Arial" w:hAnsi="Arial" w:cs="Arial"/>
              <w:sz w:val="16"/>
              <w:szCs w:val="16"/>
            </w:rPr>
            <w:t xml:space="preserve"> droga do edukacyjnego sukcesu szkół zawodowych powiatów dzierżoniowskiego,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D7497">
            <w:rPr>
              <w:rFonts w:ascii="Arial" w:hAnsi="Arial" w:cs="Arial"/>
              <w:sz w:val="16"/>
              <w:szCs w:val="16"/>
            </w:rPr>
            <w:t>kłodzkiego i świdnickiego</w:t>
          </w:r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287042" w:rsidRDefault="00287042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287042" w:rsidRPr="00374CCD" w:rsidRDefault="0028704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042" w:rsidRDefault="002870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22AD5"/>
    <w:rsid w:val="00023444"/>
    <w:rsid w:val="00061C5C"/>
    <w:rsid w:val="00075D8B"/>
    <w:rsid w:val="00091F9A"/>
    <w:rsid w:val="00092869"/>
    <w:rsid w:val="00092AE4"/>
    <w:rsid w:val="00096C96"/>
    <w:rsid w:val="00096CAC"/>
    <w:rsid w:val="000A2770"/>
    <w:rsid w:val="000A3E94"/>
    <w:rsid w:val="000B2000"/>
    <w:rsid w:val="000C27CC"/>
    <w:rsid w:val="000E2D60"/>
    <w:rsid w:val="000F2063"/>
    <w:rsid w:val="00122E29"/>
    <w:rsid w:val="00145E2E"/>
    <w:rsid w:val="00150366"/>
    <w:rsid w:val="001A115E"/>
    <w:rsid w:val="001A7662"/>
    <w:rsid w:val="001B4283"/>
    <w:rsid w:val="001D30E7"/>
    <w:rsid w:val="00213E0B"/>
    <w:rsid w:val="002268BE"/>
    <w:rsid w:val="00260264"/>
    <w:rsid w:val="00261494"/>
    <w:rsid w:val="002623A3"/>
    <w:rsid w:val="002850E4"/>
    <w:rsid w:val="00287042"/>
    <w:rsid w:val="002938D8"/>
    <w:rsid w:val="00295A67"/>
    <w:rsid w:val="00296827"/>
    <w:rsid w:val="002B1DCD"/>
    <w:rsid w:val="002D361C"/>
    <w:rsid w:val="002D7497"/>
    <w:rsid w:val="002D7A07"/>
    <w:rsid w:val="00316934"/>
    <w:rsid w:val="00322CB1"/>
    <w:rsid w:val="00336C08"/>
    <w:rsid w:val="00350EF6"/>
    <w:rsid w:val="00363182"/>
    <w:rsid w:val="00367003"/>
    <w:rsid w:val="00367144"/>
    <w:rsid w:val="00374CCD"/>
    <w:rsid w:val="0039480C"/>
    <w:rsid w:val="003952E5"/>
    <w:rsid w:val="003A1DAA"/>
    <w:rsid w:val="003A60B1"/>
    <w:rsid w:val="003C06D6"/>
    <w:rsid w:val="003E49C8"/>
    <w:rsid w:val="003F0BCC"/>
    <w:rsid w:val="0041766C"/>
    <w:rsid w:val="0045689C"/>
    <w:rsid w:val="004760BB"/>
    <w:rsid w:val="004A6792"/>
    <w:rsid w:val="004A749E"/>
    <w:rsid w:val="004A79C1"/>
    <w:rsid w:val="004B2B70"/>
    <w:rsid w:val="004B4D6E"/>
    <w:rsid w:val="004D6111"/>
    <w:rsid w:val="004E0C44"/>
    <w:rsid w:val="004F1CF9"/>
    <w:rsid w:val="004F45B6"/>
    <w:rsid w:val="005333BA"/>
    <w:rsid w:val="00541DC1"/>
    <w:rsid w:val="005518C2"/>
    <w:rsid w:val="005543C0"/>
    <w:rsid w:val="00554429"/>
    <w:rsid w:val="005551E6"/>
    <w:rsid w:val="00556E27"/>
    <w:rsid w:val="0056324C"/>
    <w:rsid w:val="005879B8"/>
    <w:rsid w:val="0059051E"/>
    <w:rsid w:val="005A2B50"/>
    <w:rsid w:val="005A6089"/>
    <w:rsid w:val="005C43D5"/>
    <w:rsid w:val="00600ADF"/>
    <w:rsid w:val="006342CF"/>
    <w:rsid w:val="006354F2"/>
    <w:rsid w:val="00664C4E"/>
    <w:rsid w:val="00681263"/>
    <w:rsid w:val="0069305A"/>
    <w:rsid w:val="0069589C"/>
    <w:rsid w:val="006C0918"/>
    <w:rsid w:val="006C6160"/>
    <w:rsid w:val="006C7C4C"/>
    <w:rsid w:val="006E54C7"/>
    <w:rsid w:val="006F57F1"/>
    <w:rsid w:val="006F610B"/>
    <w:rsid w:val="00721CBC"/>
    <w:rsid w:val="0072521B"/>
    <w:rsid w:val="00732F2F"/>
    <w:rsid w:val="00744927"/>
    <w:rsid w:val="007D1CCD"/>
    <w:rsid w:val="007E51AE"/>
    <w:rsid w:val="00801D11"/>
    <w:rsid w:val="008143AF"/>
    <w:rsid w:val="00815F2E"/>
    <w:rsid w:val="00832E8D"/>
    <w:rsid w:val="00835E21"/>
    <w:rsid w:val="00846F9B"/>
    <w:rsid w:val="008717CE"/>
    <w:rsid w:val="00880076"/>
    <w:rsid w:val="00892309"/>
    <w:rsid w:val="008E45AD"/>
    <w:rsid w:val="008F48B5"/>
    <w:rsid w:val="00905A7C"/>
    <w:rsid w:val="009075DA"/>
    <w:rsid w:val="0091288D"/>
    <w:rsid w:val="009373E0"/>
    <w:rsid w:val="00942700"/>
    <w:rsid w:val="009567C0"/>
    <w:rsid w:val="00962F62"/>
    <w:rsid w:val="0098716F"/>
    <w:rsid w:val="00990C25"/>
    <w:rsid w:val="009A37E2"/>
    <w:rsid w:val="009B4387"/>
    <w:rsid w:val="009B450C"/>
    <w:rsid w:val="009E56D6"/>
    <w:rsid w:val="009F602F"/>
    <w:rsid w:val="00A1195F"/>
    <w:rsid w:val="00A52C75"/>
    <w:rsid w:val="00A94D04"/>
    <w:rsid w:val="00AA5436"/>
    <w:rsid w:val="00AB7401"/>
    <w:rsid w:val="00AF136A"/>
    <w:rsid w:val="00B019C1"/>
    <w:rsid w:val="00B073AE"/>
    <w:rsid w:val="00B712C6"/>
    <w:rsid w:val="00B71FE5"/>
    <w:rsid w:val="00B727BD"/>
    <w:rsid w:val="00B756BD"/>
    <w:rsid w:val="00B87219"/>
    <w:rsid w:val="00B94ECC"/>
    <w:rsid w:val="00BC5023"/>
    <w:rsid w:val="00BE3C4A"/>
    <w:rsid w:val="00BE46F4"/>
    <w:rsid w:val="00BF5CB9"/>
    <w:rsid w:val="00C30396"/>
    <w:rsid w:val="00C3546C"/>
    <w:rsid w:val="00C40934"/>
    <w:rsid w:val="00C50FA9"/>
    <w:rsid w:val="00C71EFD"/>
    <w:rsid w:val="00C847E7"/>
    <w:rsid w:val="00CB261B"/>
    <w:rsid w:val="00CB5DD8"/>
    <w:rsid w:val="00CD0DE2"/>
    <w:rsid w:val="00D319FE"/>
    <w:rsid w:val="00D40AE4"/>
    <w:rsid w:val="00D4598F"/>
    <w:rsid w:val="00D75956"/>
    <w:rsid w:val="00DA3A40"/>
    <w:rsid w:val="00DA498F"/>
    <w:rsid w:val="00DC4E82"/>
    <w:rsid w:val="00DD4F9B"/>
    <w:rsid w:val="00DD7D65"/>
    <w:rsid w:val="00DE4E3D"/>
    <w:rsid w:val="00DF0AB9"/>
    <w:rsid w:val="00E00297"/>
    <w:rsid w:val="00E03E4E"/>
    <w:rsid w:val="00E13403"/>
    <w:rsid w:val="00E165D7"/>
    <w:rsid w:val="00E27651"/>
    <w:rsid w:val="00E3164E"/>
    <w:rsid w:val="00E318E7"/>
    <w:rsid w:val="00E3428F"/>
    <w:rsid w:val="00E5651A"/>
    <w:rsid w:val="00E64B4B"/>
    <w:rsid w:val="00E704C9"/>
    <w:rsid w:val="00E762E0"/>
    <w:rsid w:val="00E85183"/>
    <w:rsid w:val="00EB0830"/>
    <w:rsid w:val="00EC350C"/>
    <w:rsid w:val="00EC35D0"/>
    <w:rsid w:val="00EC40D3"/>
    <w:rsid w:val="00EE2BE5"/>
    <w:rsid w:val="00EE6D25"/>
    <w:rsid w:val="00F258EA"/>
    <w:rsid w:val="00F41F50"/>
    <w:rsid w:val="00F66A60"/>
    <w:rsid w:val="00F97AB5"/>
    <w:rsid w:val="00FB3329"/>
    <w:rsid w:val="00FB398C"/>
    <w:rsid w:val="00FB6DF2"/>
    <w:rsid w:val="00FB768E"/>
    <w:rsid w:val="00FC1EC2"/>
    <w:rsid w:val="00FE3E97"/>
    <w:rsid w:val="00FE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00F26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589C"/>
    <w:pPr>
      <w:spacing w:after="200" w:line="276" w:lineRule="auto"/>
    </w:pPr>
    <w:rPr>
      <w:rFonts w:eastAsiaTheme="minorEastAsia"/>
      <w:color w:val="00000A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871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69589C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F41F50"/>
    <w:pPr>
      <w:suppressAutoHyphens/>
      <w:autoSpaceDN w:val="0"/>
      <w:spacing w:after="200" w:line="276" w:lineRule="auto"/>
    </w:pPr>
    <w:rPr>
      <w:rFonts w:ascii="Calibri" w:eastAsia="Calibri" w:hAnsi="Calibri" w:cs="Times New Roman"/>
      <w:color w:val="00000A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0E4"/>
    <w:rPr>
      <w:rFonts w:ascii="Segoe UI" w:eastAsiaTheme="minorEastAsia" w:hAnsi="Segoe UI" w:cs="Segoe UI"/>
      <w:color w:val="00000A"/>
      <w:sz w:val="18"/>
      <w:szCs w:val="18"/>
      <w:lang w:eastAsia="pl-PL"/>
    </w:rPr>
  </w:style>
  <w:style w:type="paragraph" w:customStyle="1" w:styleId="text">
    <w:name w:val="text"/>
    <w:basedOn w:val="Normalny"/>
    <w:rsid w:val="00FB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5689C"/>
    <w:rPr>
      <w:b/>
      <w:bCs/>
    </w:rPr>
  </w:style>
  <w:style w:type="character" w:styleId="Uwydatnienie">
    <w:name w:val="Emphasis"/>
    <w:basedOn w:val="Domylnaczcionkaakapitu"/>
    <w:uiPriority w:val="20"/>
    <w:qFormat/>
    <w:rsid w:val="004A6792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987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ontStyle21">
    <w:name w:val="Font Style21"/>
    <w:basedOn w:val="Domylnaczcionkaakapitu"/>
    <w:rsid w:val="00DD7D65"/>
    <w:rPr>
      <w:rFonts w:ascii="Tahoma" w:eastAsia="Tahoma" w:hAnsi="Tahoma" w:cs="Tahoma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625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1597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12873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79423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7499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5598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2033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Kasia</cp:lastModifiedBy>
  <cp:revision>7</cp:revision>
  <cp:lastPrinted>2024-12-05T07:32:00Z</cp:lastPrinted>
  <dcterms:created xsi:type="dcterms:W3CDTF">2025-02-24T11:22:00Z</dcterms:created>
  <dcterms:modified xsi:type="dcterms:W3CDTF">2026-02-02T12:07:00Z</dcterms:modified>
</cp:coreProperties>
</file>