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F8671A0"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 xml:space="preserve">UMOWA Nr </w:t>
      </w:r>
      <w:r w:rsidR="00B47872" w:rsidRPr="00401103">
        <w:rPr>
          <w:rFonts w:ascii="Calibri" w:eastAsia="Calibri" w:hAnsi="Calibri" w:cs="Calibri"/>
          <w:b/>
          <w:color w:val="000000"/>
          <w:sz w:val="22"/>
          <w:szCs w:val="22"/>
        </w:rPr>
        <w:t>…………..</w:t>
      </w:r>
      <w:r w:rsidRPr="00401103">
        <w:rPr>
          <w:rFonts w:ascii="Calibri" w:eastAsia="Calibri" w:hAnsi="Calibri" w:cs="Calibri"/>
          <w:b/>
          <w:color w:val="000000"/>
          <w:sz w:val="22"/>
          <w:szCs w:val="22"/>
        </w:rPr>
        <w:t>O NADZÓR INWESTORSKI</w:t>
      </w:r>
    </w:p>
    <w:p w14:paraId="5946B882" w14:textId="77777777" w:rsidR="007F797E" w:rsidRPr="00401103" w:rsidRDefault="007F797E">
      <w:pPr>
        <w:pBdr>
          <w:top w:val="nil"/>
          <w:left w:val="nil"/>
          <w:bottom w:val="nil"/>
          <w:right w:val="nil"/>
          <w:between w:val="nil"/>
        </w:pBdr>
        <w:jc w:val="center"/>
        <w:rPr>
          <w:rFonts w:ascii="Calibri" w:eastAsia="Calibri" w:hAnsi="Calibri" w:cs="Calibri"/>
          <w:color w:val="000000"/>
          <w:sz w:val="22"/>
          <w:szCs w:val="22"/>
        </w:rPr>
      </w:pPr>
    </w:p>
    <w:p w14:paraId="00000002" w14:textId="77777777" w:rsidR="000A4971" w:rsidRPr="00401103" w:rsidRDefault="000A4971">
      <w:pPr>
        <w:pBdr>
          <w:top w:val="nil"/>
          <w:left w:val="nil"/>
          <w:bottom w:val="nil"/>
          <w:right w:val="nil"/>
          <w:between w:val="nil"/>
        </w:pBdr>
        <w:jc w:val="center"/>
        <w:rPr>
          <w:rFonts w:ascii="Calibri" w:eastAsia="Calibri" w:hAnsi="Calibri" w:cs="Calibri"/>
          <w:color w:val="000000"/>
          <w:sz w:val="22"/>
          <w:szCs w:val="22"/>
        </w:rPr>
      </w:pPr>
    </w:p>
    <w:p w14:paraId="00000003" w14:textId="1B3D63D6" w:rsidR="000A4971" w:rsidRPr="00401103" w:rsidRDefault="00733C27">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zawarta w dniu</w:t>
      </w:r>
      <w:r w:rsidR="006D35E7" w:rsidRPr="00401103">
        <w:rPr>
          <w:rFonts w:ascii="Calibri" w:eastAsia="Calibri" w:hAnsi="Calibri" w:cs="Calibri"/>
          <w:color w:val="000000"/>
          <w:sz w:val="22"/>
          <w:szCs w:val="22"/>
        </w:rPr>
        <w:t xml:space="preserve"> ……………………..</w:t>
      </w:r>
      <w:r w:rsidR="004A5BA3" w:rsidRPr="00401103">
        <w:rPr>
          <w:rFonts w:ascii="Calibri" w:eastAsia="Calibri" w:hAnsi="Calibri" w:cs="Calibri"/>
          <w:b/>
          <w:color w:val="000000"/>
          <w:sz w:val="22"/>
          <w:szCs w:val="22"/>
        </w:rPr>
        <w:t xml:space="preserve"> </w:t>
      </w:r>
      <w:r w:rsidRPr="00401103">
        <w:rPr>
          <w:rFonts w:ascii="Calibri" w:eastAsia="Calibri" w:hAnsi="Calibri" w:cs="Calibri"/>
          <w:color w:val="000000"/>
          <w:sz w:val="22"/>
          <w:szCs w:val="22"/>
        </w:rPr>
        <w:t>w Mszanie Dolnej pomiędzy:</w:t>
      </w:r>
    </w:p>
    <w:p w14:paraId="00000004"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Miastem Mszana Dolna  z siedzibą w Mszanie Dolnej, przy ul. marsz. Józefa Piłsudskiego 2,</w:t>
      </w:r>
    </w:p>
    <w:p w14:paraId="00000005" w14:textId="77777777" w:rsidR="000A4971" w:rsidRPr="00401103" w:rsidRDefault="00733C27">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 xml:space="preserve">NIP: 737-10-08-784 którego osobą reprezentującą jest </w:t>
      </w:r>
    </w:p>
    <w:p w14:paraId="09C2B521" w14:textId="2C8C4CF1" w:rsidR="007B5BDE" w:rsidRPr="00401103" w:rsidRDefault="007B5BDE" w:rsidP="007B5BDE">
      <w:pPr>
        <w:rPr>
          <w:rFonts w:ascii="Calibri" w:hAnsi="Calibri" w:cs="Calibri"/>
          <w:sz w:val="22"/>
          <w:szCs w:val="22"/>
        </w:rPr>
      </w:pPr>
      <w:r w:rsidRPr="00401103">
        <w:rPr>
          <w:rFonts w:ascii="Calibri" w:hAnsi="Calibri" w:cs="Calibri"/>
          <w:sz w:val="22"/>
          <w:szCs w:val="22"/>
        </w:rPr>
        <w:t xml:space="preserve">Burmistrz Miasta Mszana Dolna – mgr </w:t>
      </w:r>
      <w:r w:rsidR="006370A7" w:rsidRPr="00401103">
        <w:rPr>
          <w:rFonts w:ascii="Calibri" w:hAnsi="Calibri" w:cs="Calibri"/>
          <w:sz w:val="22"/>
          <w:szCs w:val="22"/>
        </w:rPr>
        <w:t>Agnieszka Orzeł</w:t>
      </w:r>
    </w:p>
    <w:p w14:paraId="050AC372" w14:textId="77777777" w:rsidR="007B5BDE" w:rsidRPr="00401103" w:rsidRDefault="007B5BDE" w:rsidP="007B5BDE">
      <w:pPr>
        <w:pStyle w:val="Default"/>
        <w:jc w:val="both"/>
        <w:rPr>
          <w:rFonts w:ascii="Calibri" w:hAnsi="Calibri" w:cs="Calibri"/>
          <w:sz w:val="22"/>
          <w:szCs w:val="22"/>
        </w:rPr>
      </w:pPr>
    </w:p>
    <w:p w14:paraId="00000008" w14:textId="77777777" w:rsidR="000A4971" w:rsidRPr="00401103" w:rsidRDefault="00733C27">
      <w:pPr>
        <w:pBdr>
          <w:top w:val="nil"/>
          <w:left w:val="nil"/>
          <w:bottom w:val="nil"/>
          <w:right w:val="nil"/>
          <w:between w:val="nil"/>
        </w:pBdr>
        <w:spacing w:line="259" w:lineRule="auto"/>
        <w:jc w:val="both"/>
        <w:rPr>
          <w:rFonts w:ascii="Calibri" w:eastAsia="Calibri" w:hAnsi="Calibri" w:cs="Calibri"/>
          <w:color w:val="000000"/>
          <w:sz w:val="22"/>
          <w:szCs w:val="22"/>
        </w:rPr>
      </w:pPr>
      <w:r w:rsidRPr="00401103">
        <w:rPr>
          <w:rFonts w:ascii="Calibri" w:eastAsia="Calibri" w:hAnsi="Calibri" w:cs="Calibri"/>
          <w:b/>
          <w:i/>
          <w:color w:val="000000"/>
          <w:sz w:val="22"/>
          <w:szCs w:val="22"/>
        </w:rPr>
        <w:t>za kontrasygnatą</w:t>
      </w:r>
    </w:p>
    <w:p w14:paraId="00000009" w14:textId="77777777" w:rsidR="000A4971" w:rsidRPr="00401103" w:rsidRDefault="000A4971">
      <w:pPr>
        <w:pBdr>
          <w:top w:val="nil"/>
          <w:left w:val="nil"/>
          <w:bottom w:val="nil"/>
          <w:right w:val="nil"/>
          <w:between w:val="nil"/>
        </w:pBdr>
        <w:spacing w:line="259" w:lineRule="auto"/>
        <w:jc w:val="both"/>
        <w:rPr>
          <w:rFonts w:ascii="Calibri" w:eastAsia="Calibri" w:hAnsi="Calibri" w:cs="Calibri"/>
          <w:color w:val="000000"/>
          <w:sz w:val="22"/>
          <w:szCs w:val="22"/>
        </w:rPr>
      </w:pPr>
    </w:p>
    <w:p w14:paraId="0000000A" w14:textId="062E2BBD" w:rsidR="000A4971" w:rsidRPr="00401103" w:rsidRDefault="00733C27">
      <w:pPr>
        <w:pBdr>
          <w:top w:val="nil"/>
          <w:left w:val="nil"/>
          <w:bottom w:val="nil"/>
          <w:right w:val="nil"/>
          <w:between w:val="nil"/>
        </w:pBdr>
        <w:ind w:left="1" w:right="289"/>
        <w:rPr>
          <w:rFonts w:ascii="Calibri" w:eastAsia="Calibri" w:hAnsi="Calibri" w:cs="Calibri"/>
          <w:color w:val="000000"/>
          <w:sz w:val="22"/>
          <w:szCs w:val="22"/>
        </w:rPr>
      </w:pPr>
      <w:r w:rsidRPr="00401103">
        <w:rPr>
          <w:rFonts w:ascii="Calibri" w:eastAsia="Calibri" w:hAnsi="Calibri" w:cs="Calibri"/>
          <w:color w:val="000000"/>
          <w:sz w:val="22"/>
          <w:szCs w:val="22"/>
        </w:rPr>
        <w:t xml:space="preserve">Skarbnika Miasta Mszana Dolna </w:t>
      </w:r>
      <w:r w:rsidR="004A5BA3" w:rsidRPr="00401103">
        <w:rPr>
          <w:rFonts w:ascii="Calibri" w:eastAsia="Calibri" w:hAnsi="Calibri" w:cs="Calibri"/>
          <w:color w:val="000000"/>
          <w:sz w:val="22"/>
          <w:szCs w:val="22"/>
        </w:rPr>
        <w:t>lub osoby upoważnionej</w:t>
      </w:r>
    </w:p>
    <w:p w14:paraId="0000000C" w14:textId="48272E2E" w:rsidR="000A4971" w:rsidRPr="00401103" w:rsidRDefault="00AA0294">
      <w:pPr>
        <w:pBdr>
          <w:top w:val="nil"/>
          <w:left w:val="nil"/>
          <w:bottom w:val="nil"/>
          <w:right w:val="nil"/>
          <w:between w:val="nil"/>
        </w:pBdr>
        <w:ind w:left="1" w:right="3480"/>
        <w:rPr>
          <w:rFonts w:ascii="Calibri" w:eastAsia="Calibri" w:hAnsi="Calibri" w:cs="Calibri"/>
          <w:color w:val="000000"/>
          <w:sz w:val="22"/>
          <w:szCs w:val="22"/>
        </w:rPr>
      </w:pPr>
      <w:r w:rsidRPr="00401103">
        <w:rPr>
          <w:rFonts w:ascii="Calibri" w:eastAsia="Calibri" w:hAnsi="Calibri" w:cs="Calibri"/>
          <w:color w:val="000000"/>
          <w:sz w:val="22"/>
          <w:szCs w:val="22"/>
        </w:rPr>
        <w:t>zwaną</w:t>
      </w:r>
      <w:r w:rsidR="00733C27" w:rsidRPr="00401103">
        <w:rPr>
          <w:rFonts w:ascii="Calibri" w:eastAsia="Calibri" w:hAnsi="Calibri" w:cs="Calibri"/>
          <w:color w:val="000000"/>
          <w:sz w:val="22"/>
          <w:szCs w:val="22"/>
        </w:rPr>
        <w:t xml:space="preserve"> w treści umowy </w:t>
      </w:r>
      <w:r w:rsidR="00733C27" w:rsidRPr="00401103">
        <w:rPr>
          <w:rFonts w:ascii="Calibri" w:eastAsia="Calibri" w:hAnsi="Calibri" w:cs="Calibri"/>
          <w:b/>
          <w:color w:val="000000"/>
          <w:sz w:val="22"/>
          <w:szCs w:val="22"/>
        </w:rPr>
        <w:t>„Zamawiającym”</w:t>
      </w:r>
    </w:p>
    <w:p w14:paraId="0000000D"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0E" w14:textId="435B70AC"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a</w:t>
      </w:r>
    </w:p>
    <w:p w14:paraId="25FE5545" w14:textId="77777777" w:rsidR="000C35D7" w:rsidRPr="00401103" w:rsidRDefault="000C35D7">
      <w:pPr>
        <w:pBdr>
          <w:top w:val="nil"/>
          <w:left w:val="nil"/>
          <w:bottom w:val="nil"/>
          <w:right w:val="nil"/>
          <w:between w:val="nil"/>
        </w:pBdr>
        <w:jc w:val="both"/>
        <w:rPr>
          <w:rFonts w:ascii="Calibri" w:eastAsia="Calibri" w:hAnsi="Calibri" w:cs="Calibri"/>
          <w:color w:val="000000"/>
          <w:sz w:val="22"/>
          <w:szCs w:val="22"/>
        </w:rPr>
      </w:pPr>
    </w:p>
    <w:p w14:paraId="0000000F" w14:textId="7EBA4F00" w:rsidR="000A4971" w:rsidRPr="00401103" w:rsidRDefault="00B47872">
      <w:pPr>
        <w:pBdr>
          <w:top w:val="nil"/>
          <w:left w:val="nil"/>
          <w:bottom w:val="nil"/>
          <w:right w:val="nil"/>
          <w:between w:val="nil"/>
        </w:pBdr>
        <w:jc w:val="both"/>
        <w:rPr>
          <w:rFonts w:ascii="Calibri" w:eastAsia="Calibri" w:hAnsi="Calibri" w:cs="Calibri"/>
          <w:b/>
          <w:color w:val="000000"/>
          <w:sz w:val="22"/>
          <w:szCs w:val="22"/>
        </w:rPr>
      </w:pPr>
      <w:r w:rsidRPr="00401103">
        <w:rPr>
          <w:rFonts w:ascii="Calibri" w:eastAsia="Calibri" w:hAnsi="Calibri" w:cs="Calibri"/>
          <w:b/>
          <w:color w:val="000000"/>
          <w:sz w:val="22"/>
          <w:szCs w:val="22"/>
        </w:rPr>
        <w:t>………………………….</w:t>
      </w:r>
    </w:p>
    <w:p w14:paraId="00000010"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11" w14:textId="6EAFD0A3" w:rsidR="000A4971" w:rsidRPr="00401103" w:rsidRDefault="00AA0294">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której</w:t>
      </w:r>
      <w:r w:rsidR="00733C27" w:rsidRPr="00401103">
        <w:rPr>
          <w:rFonts w:ascii="Calibri" w:eastAsia="Calibri" w:hAnsi="Calibri" w:cs="Calibri"/>
          <w:color w:val="000000"/>
          <w:sz w:val="22"/>
          <w:szCs w:val="22"/>
        </w:rPr>
        <w:t xml:space="preserve"> osobą reprezentującą jest:</w:t>
      </w:r>
    </w:p>
    <w:p w14:paraId="00000012"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13" w14:textId="58FB817E" w:rsidR="000A4971" w:rsidRPr="00401103" w:rsidRDefault="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w:t>
      </w:r>
    </w:p>
    <w:p w14:paraId="00000014"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zwaną dalej </w:t>
      </w:r>
      <w:r w:rsidRPr="00401103">
        <w:rPr>
          <w:rFonts w:ascii="Calibri" w:eastAsia="Calibri" w:hAnsi="Calibri" w:cs="Calibri"/>
          <w:b/>
          <w:color w:val="000000"/>
          <w:sz w:val="22"/>
          <w:szCs w:val="22"/>
        </w:rPr>
        <w:t>Inspektorem Nadzoru</w:t>
      </w:r>
      <w:r w:rsidRPr="00401103">
        <w:rPr>
          <w:rFonts w:ascii="Calibri" w:eastAsia="Calibri" w:hAnsi="Calibri" w:cs="Calibri"/>
          <w:color w:val="000000"/>
          <w:sz w:val="22"/>
          <w:szCs w:val="22"/>
        </w:rPr>
        <w:t xml:space="preserve"> </w:t>
      </w:r>
    </w:p>
    <w:p w14:paraId="00000015" w14:textId="7EDBEF50"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21EF7A6E" w14:textId="1A7D758F" w:rsidR="00024099"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Strony na podstawie </w:t>
      </w:r>
      <w:r w:rsidR="00E56921" w:rsidRPr="00401103">
        <w:rPr>
          <w:rFonts w:ascii="Calibri" w:hAnsi="Calibri" w:cs="Calibri"/>
          <w:sz w:val="22"/>
          <w:szCs w:val="22"/>
        </w:rPr>
        <w:t>art. 2 ust.1 pkt.1 ustawy Prawo zamówień publicznych</w:t>
      </w:r>
      <w:r w:rsidR="00E56921" w:rsidRPr="00401103">
        <w:rPr>
          <w:rFonts w:ascii="Calibri" w:eastAsia="Arial" w:hAnsi="Calibri" w:cs="Calibri"/>
          <w:sz w:val="22"/>
          <w:szCs w:val="22"/>
        </w:rPr>
        <w:t xml:space="preserve">, </w:t>
      </w:r>
      <w:r w:rsidRPr="00401103">
        <w:rPr>
          <w:rFonts w:ascii="Calibri" w:eastAsia="Calibri" w:hAnsi="Calibri" w:cs="Calibri"/>
          <w:color w:val="000000"/>
          <w:sz w:val="22"/>
          <w:szCs w:val="22"/>
        </w:rPr>
        <w:t>bez stosowania przepisów ustawy Prawo Zamówień Publicznych</w:t>
      </w:r>
      <w:r w:rsidR="00370631" w:rsidRPr="00401103">
        <w:rPr>
          <w:rFonts w:ascii="Calibri" w:eastAsia="Calibri" w:hAnsi="Calibri" w:cs="Calibri"/>
          <w:color w:val="000000"/>
          <w:sz w:val="22"/>
          <w:szCs w:val="22"/>
        </w:rPr>
        <w:t>,</w:t>
      </w:r>
      <w:r w:rsidRPr="00401103">
        <w:rPr>
          <w:rFonts w:ascii="Calibri" w:eastAsia="Calibri" w:hAnsi="Calibri" w:cs="Calibri"/>
          <w:color w:val="000000"/>
          <w:sz w:val="22"/>
          <w:szCs w:val="22"/>
        </w:rPr>
        <w:t xml:space="preserve"> zawierają następującą umowę.</w:t>
      </w:r>
    </w:p>
    <w:p w14:paraId="36FC2C68" w14:textId="77777777" w:rsidR="001B5EFD" w:rsidRPr="00401103" w:rsidRDefault="001B5EFD">
      <w:pPr>
        <w:pBdr>
          <w:top w:val="nil"/>
          <w:left w:val="nil"/>
          <w:bottom w:val="nil"/>
          <w:right w:val="nil"/>
          <w:between w:val="nil"/>
        </w:pBdr>
        <w:jc w:val="both"/>
        <w:rPr>
          <w:rFonts w:ascii="Calibri" w:eastAsia="Calibri" w:hAnsi="Calibri" w:cs="Calibri"/>
          <w:color w:val="000000"/>
          <w:sz w:val="22"/>
          <w:szCs w:val="22"/>
        </w:rPr>
      </w:pPr>
    </w:p>
    <w:p w14:paraId="4BE49370" w14:textId="77777777" w:rsidR="001B5EFD" w:rsidRPr="001B5EFD" w:rsidRDefault="001B5EFD" w:rsidP="001B5EFD">
      <w:pPr>
        <w:pBdr>
          <w:top w:val="nil"/>
          <w:left w:val="nil"/>
          <w:bottom w:val="nil"/>
          <w:right w:val="nil"/>
          <w:between w:val="nil"/>
        </w:pBdr>
        <w:jc w:val="both"/>
        <w:rPr>
          <w:rFonts w:ascii="Calibri" w:eastAsia="Calibri" w:hAnsi="Calibri" w:cs="Calibri"/>
          <w:b/>
          <w:bCs/>
          <w:color w:val="000000"/>
          <w:sz w:val="22"/>
          <w:szCs w:val="22"/>
        </w:rPr>
      </w:pPr>
      <w:r w:rsidRPr="001B5EFD">
        <w:rPr>
          <w:rFonts w:ascii="Calibri" w:eastAsia="Calibri" w:hAnsi="Calibri" w:cs="Calibri"/>
          <w:b/>
          <w:bCs/>
          <w:color w:val="000000"/>
          <w:sz w:val="22"/>
          <w:szCs w:val="22"/>
        </w:rPr>
        <w:t>Przedsięwzięcie uzyskało dofinansowanie w Działaniu FEMP.02.09-IZ.00-0112/25 Gospodarowanie wodami Typ projektu A. Zwiększenie retencyjności zlewni , w tym: rozwój różnych form małej retencji program Fundusze Europejskie dla Małopolski 2021-2027 (FEM 2021-2027).</w:t>
      </w:r>
    </w:p>
    <w:p w14:paraId="2315E5AC" w14:textId="77777777" w:rsidR="00E56921" w:rsidRPr="00401103" w:rsidRDefault="00E56921">
      <w:pPr>
        <w:pBdr>
          <w:top w:val="nil"/>
          <w:left w:val="nil"/>
          <w:bottom w:val="nil"/>
          <w:right w:val="nil"/>
          <w:between w:val="nil"/>
        </w:pBdr>
        <w:jc w:val="both"/>
        <w:rPr>
          <w:rFonts w:ascii="Calibri" w:eastAsia="Calibri" w:hAnsi="Calibri" w:cs="Calibri"/>
          <w:color w:val="000000"/>
          <w:sz w:val="22"/>
          <w:szCs w:val="22"/>
        </w:rPr>
      </w:pPr>
    </w:p>
    <w:p w14:paraId="00000017"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§1</w:t>
      </w:r>
    </w:p>
    <w:p w14:paraId="42EA72C0" w14:textId="039F499A" w:rsidR="00E56921" w:rsidRPr="00401103" w:rsidRDefault="00733C27" w:rsidP="00B47872">
      <w:pPr>
        <w:jc w:val="both"/>
        <w:rPr>
          <w:rFonts w:ascii="Calibri" w:eastAsia="Arial Unicode MS" w:hAnsi="Calibri" w:cs="Calibri"/>
          <w:b/>
          <w:bCs/>
          <w:sz w:val="22"/>
          <w:szCs w:val="22"/>
        </w:rPr>
      </w:pPr>
      <w:r w:rsidRPr="00401103">
        <w:rPr>
          <w:rFonts w:ascii="Calibri" w:eastAsia="Calibri" w:hAnsi="Calibri" w:cs="Calibri"/>
          <w:color w:val="000000"/>
          <w:sz w:val="22"/>
          <w:szCs w:val="22"/>
        </w:rPr>
        <w:t xml:space="preserve">Zamawiający zleca, a </w:t>
      </w: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przyjmuje na siebie obowiązki pełnienia w pełnym zakresie nadzoru inwestorskiego nad realizacją robót budowlanych dla zadania pn</w:t>
      </w:r>
      <w:r w:rsidRPr="00401103">
        <w:rPr>
          <w:rFonts w:ascii="Calibri" w:eastAsia="Calibri" w:hAnsi="Calibri" w:cs="Calibri"/>
          <w:b/>
          <w:color w:val="000000"/>
          <w:sz w:val="22"/>
          <w:szCs w:val="22"/>
        </w:rPr>
        <w:t xml:space="preserve">. </w:t>
      </w:r>
      <w:r w:rsidR="00B47872" w:rsidRPr="00401103">
        <w:rPr>
          <w:rFonts w:ascii="Calibri" w:eastAsia="Arial Unicode MS" w:hAnsi="Calibri" w:cs="Calibri"/>
          <w:b/>
          <w:bCs/>
          <w:sz w:val="22"/>
          <w:szCs w:val="22"/>
        </w:rPr>
        <w:t xml:space="preserve">Pełnienie nadzoru inwestorskiego dla zadania pn. „Poprawa gospodarki wodnej poprzez rozwój retencji w Mszanie Dolnej”  </w:t>
      </w:r>
      <w:r w:rsidR="006D35E7" w:rsidRPr="00401103">
        <w:rPr>
          <w:rFonts w:ascii="Calibri" w:eastAsia="Arial Unicode MS" w:hAnsi="Calibri" w:cs="Calibri"/>
          <w:sz w:val="22"/>
          <w:szCs w:val="22"/>
        </w:rPr>
        <w:t>z</w:t>
      </w:r>
      <w:r w:rsidR="00FE50E2" w:rsidRPr="00401103">
        <w:rPr>
          <w:rFonts w:ascii="Calibri" w:eastAsia="Courier New" w:hAnsi="Calibri" w:cs="Calibri"/>
          <w:sz w:val="22"/>
          <w:szCs w:val="22"/>
          <w:lang w:bidi="pl-PL"/>
        </w:rPr>
        <w:t>godnie ze złożoną ofertą.</w:t>
      </w:r>
    </w:p>
    <w:p w14:paraId="7FB9C278" w14:textId="77777777" w:rsidR="00370631" w:rsidRPr="00401103" w:rsidRDefault="00370631" w:rsidP="00E56921">
      <w:pPr>
        <w:jc w:val="both"/>
        <w:rPr>
          <w:rFonts w:ascii="Calibri" w:eastAsia="Courier New" w:hAnsi="Calibri" w:cs="Calibri"/>
          <w:b/>
          <w:sz w:val="22"/>
          <w:szCs w:val="22"/>
          <w:lang w:bidi="pl-PL"/>
        </w:rPr>
      </w:pPr>
    </w:p>
    <w:p w14:paraId="0000001A" w14:textId="3EC795A8"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§2</w:t>
      </w:r>
    </w:p>
    <w:p w14:paraId="0000001B" w14:textId="081199D9"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oświadcza, że posiada stosowne uprawnienia do wykonania niniejszej umowy na podstawie Decyzji o stwierdzeniu przygotowania zawodowego do pełnienia samodzielnych funkcji technicznych w</w:t>
      </w:r>
      <w:r w:rsidR="00824AE2">
        <w:rPr>
          <w:rFonts w:ascii="Calibri" w:eastAsia="Calibri" w:hAnsi="Calibri" w:cs="Calibri"/>
          <w:color w:val="000000"/>
          <w:sz w:val="22"/>
          <w:szCs w:val="22"/>
        </w:rPr>
        <w:t> </w:t>
      </w:r>
      <w:r w:rsidRPr="00401103">
        <w:rPr>
          <w:rFonts w:ascii="Calibri" w:eastAsia="Calibri" w:hAnsi="Calibri" w:cs="Calibri"/>
          <w:color w:val="000000"/>
          <w:sz w:val="22"/>
          <w:szCs w:val="22"/>
        </w:rPr>
        <w:t>budownictwie, oraz jest członkiem Małopolskiej Okręgowej Izby Inżynierów Budownictwa.</w:t>
      </w:r>
    </w:p>
    <w:p w14:paraId="0000001D"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§3</w:t>
      </w:r>
    </w:p>
    <w:p w14:paraId="16E74096" w14:textId="78FF08C8" w:rsidR="00B47872" w:rsidRPr="00401103" w:rsidRDefault="00370631" w:rsidP="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1</w:t>
      </w:r>
      <w:r w:rsidR="00B47872" w:rsidRPr="00401103">
        <w:rPr>
          <w:rFonts w:ascii="Calibri" w:eastAsia="Calibri" w:hAnsi="Calibri" w:cs="Calibri"/>
          <w:color w:val="000000"/>
          <w:sz w:val="22"/>
          <w:szCs w:val="22"/>
        </w:rPr>
        <w:t>. Obowiązki Wykonawcy – Inspektora nadzoru:</w:t>
      </w:r>
    </w:p>
    <w:p w14:paraId="40A579E2" w14:textId="77777777" w:rsidR="00B47872" w:rsidRPr="00401103" w:rsidRDefault="00B47872" w:rsidP="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1) Do podstawowych obowiązków Inspektora należy:</w:t>
      </w:r>
    </w:p>
    <w:p w14:paraId="2741A034" w14:textId="3CE8CF3D" w:rsidR="00B47872" w:rsidRPr="00401103" w:rsidRDefault="00B47872"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a) Pełnienie funkcji Inspektora Nadzoru inwestorskiego zgodnie z obowiązującymi przepisami ustawy  z dnia 7 lipca 1994 r Prawo Budowlane;</w:t>
      </w:r>
    </w:p>
    <w:p w14:paraId="27119008" w14:textId="5135C314"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Pr>
          <w:rFonts w:ascii="Calibri" w:eastAsia="Calibri" w:hAnsi="Calibri" w:cs="Calibri"/>
          <w:color w:val="000000"/>
          <w:sz w:val="22"/>
          <w:szCs w:val="22"/>
        </w:rPr>
        <w:t>b</w:t>
      </w:r>
      <w:r w:rsidRPr="007B7BBA">
        <w:rPr>
          <w:rFonts w:ascii="Calibri" w:eastAsia="Calibri" w:hAnsi="Calibri" w:cs="Calibri"/>
          <w:color w:val="000000"/>
          <w:sz w:val="22"/>
          <w:szCs w:val="22"/>
        </w:rPr>
        <w:t xml:space="preserve">) </w:t>
      </w:r>
      <w:r w:rsidR="00C02F1D" w:rsidRPr="00C02F1D">
        <w:rPr>
          <w:rFonts w:ascii="Calibri" w:eastAsia="Calibri" w:hAnsi="Calibri" w:cs="Calibri"/>
          <w:color w:val="000000"/>
          <w:sz w:val="22"/>
          <w:szCs w:val="22"/>
        </w:rPr>
        <w:t>świadczenie usługi kompleksowego nadzoru inwestorskiego nad wykonaniem inwestycji, kontroli                           i doradztwa technicznego zgodnie z ustawą Prawo budowlane;</w:t>
      </w:r>
    </w:p>
    <w:p w14:paraId="1BABC136" w14:textId="1A416C7E" w:rsidR="00B47872" w:rsidRPr="00401103" w:rsidRDefault="007B7BBA"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Pr>
          <w:rFonts w:ascii="Calibri" w:eastAsia="Calibri" w:hAnsi="Calibri" w:cs="Calibri"/>
          <w:color w:val="000000"/>
          <w:sz w:val="22"/>
          <w:szCs w:val="22"/>
        </w:rPr>
        <w:t>c</w:t>
      </w:r>
      <w:r w:rsidR="00B47872" w:rsidRPr="00401103">
        <w:rPr>
          <w:rFonts w:ascii="Calibri" w:eastAsia="Calibri" w:hAnsi="Calibri" w:cs="Calibri"/>
          <w:color w:val="000000"/>
          <w:sz w:val="22"/>
          <w:szCs w:val="22"/>
        </w:rPr>
        <w:t>) Zapewn</w:t>
      </w:r>
      <w:r w:rsidR="00B47872" w:rsidRPr="00401103">
        <w:rPr>
          <w:rFonts w:ascii="Calibri" w:eastAsia="Calibri" w:hAnsi="Calibri" w:cs="Calibri"/>
          <w:sz w:val="22"/>
          <w:szCs w:val="22"/>
        </w:rPr>
        <w:t>ienie</w:t>
      </w:r>
      <w:r w:rsidR="00B47872" w:rsidRPr="00401103">
        <w:rPr>
          <w:rFonts w:ascii="Calibri" w:eastAsia="Calibri" w:hAnsi="Calibri" w:cs="Calibri"/>
          <w:color w:val="000000"/>
          <w:sz w:val="22"/>
          <w:szCs w:val="22"/>
        </w:rPr>
        <w:t xml:space="preserve"> Inspektorów branżowych:</w:t>
      </w:r>
    </w:p>
    <w:p w14:paraId="44CE1869" w14:textId="2BCB6447" w:rsidR="0059708E" w:rsidRDefault="0059708E" w:rsidP="00B47872">
      <w:pPr>
        <w:tabs>
          <w:tab w:val="left" w:pos="510"/>
        </w:tabs>
        <w:jc w:val="both"/>
        <w:rPr>
          <w:rFonts w:ascii="Calibri" w:hAnsi="Calibri" w:cs="Calibri"/>
          <w:sz w:val="22"/>
          <w:szCs w:val="22"/>
        </w:rPr>
      </w:pPr>
      <w:r>
        <w:rPr>
          <w:rFonts w:ascii="Calibri" w:hAnsi="Calibri" w:cs="Calibri"/>
          <w:sz w:val="22"/>
          <w:szCs w:val="22"/>
        </w:rPr>
        <w:t xml:space="preserve">- </w:t>
      </w:r>
      <w:r w:rsidRPr="00401103">
        <w:rPr>
          <w:rFonts w:ascii="Calibri" w:hAnsi="Calibri" w:cs="Calibri"/>
          <w:sz w:val="22"/>
          <w:szCs w:val="22"/>
        </w:rPr>
        <w:t>osoba posiadająca uprawnienia</w:t>
      </w:r>
      <w:r w:rsidRPr="0059708E">
        <w:t xml:space="preserve"> </w:t>
      </w:r>
      <w:r w:rsidRPr="0059708E">
        <w:rPr>
          <w:rFonts w:ascii="Calibri" w:hAnsi="Calibri" w:cs="Calibri"/>
          <w:sz w:val="22"/>
          <w:szCs w:val="22"/>
        </w:rPr>
        <w:t>budowlane do projektowania i kierowania robotami budowlanymi w</w:t>
      </w:r>
      <w:r>
        <w:rPr>
          <w:rFonts w:ascii="Calibri" w:hAnsi="Calibri" w:cs="Calibri"/>
          <w:sz w:val="22"/>
          <w:szCs w:val="22"/>
        </w:rPr>
        <w:t> </w:t>
      </w:r>
      <w:r w:rsidRPr="0059708E">
        <w:rPr>
          <w:rFonts w:ascii="Calibri" w:hAnsi="Calibri" w:cs="Calibri"/>
          <w:sz w:val="22"/>
          <w:szCs w:val="22"/>
        </w:rPr>
        <w:t>specjalności inżynieryjnej hydrotechnicznej bez ograniczeń, oraz także posiadając</w:t>
      </w:r>
      <w:r>
        <w:rPr>
          <w:rFonts w:ascii="Calibri" w:hAnsi="Calibri" w:cs="Calibri"/>
          <w:sz w:val="22"/>
          <w:szCs w:val="22"/>
        </w:rPr>
        <w:t>a</w:t>
      </w:r>
      <w:r w:rsidRPr="0059708E">
        <w:rPr>
          <w:rFonts w:ascii="Calibri" w:hAnsi="Calibri" w:cs="Calibri"/>
          <w:sz w:val="22"/>
          <w:szCs w:val="22"/>
        </w:rPr>
        <w:t xml:space="preserve"> uprawnienia  budowlane do kierowania robotami budowlanymi w specjalności instalacyjnej w zakresie sieci, instalacji i urządzeń cieplnych, wentylacyjnych, gazowych, wodociągowych i kanalizacyjnych bez ograniczeń</w:t>
      </w:r>
      <w:r>
        <w:rPr>
          <w:rFonts w:ascii="Calibri" w:hAnsi="Calibri" w:cs="Calibri"/>
          <w:sz w:val="22"/>
          <w:szCs w:val="22"/>
        </w:rPr>
        <w:t xml:space="preserve"> - </w:t>
      </w:r>
      <w:r w:rsidRPr="00401103">
        <w:rPr>
          <w:rFonts w:ascii="Calibri" w:hAnsi="Calibri" w:cs="Calibri"/>
          <w:sz w:val="22"/>
          <w:szCs w:val="22"/>
        </w:rPr>
        <w:t>koordynator czynności inspektorów branżowych nadzoru inwestorskiego</w:t>
      </w:r>
    </w:p>
    <w:p w14:paraId="271FF1B0" w14:textId="22A1701D" w:rsidR="00B47872" w:rsidRPr="00401103" w:rsidRDefault="00B47872" w:rsidP="00B47872">
      <w:pPr>
        <w:tabs>
          <w:tab w:val="left" w:pos="510"/>
        </w:tabs>
        <w:jc w:val="both"/>
        <w:rPr>
          <w:rFonts w:ascii="Calibri" w:hAnsi="Calibri" w:cs="Calibri"/>
          <w:sz w:val="22"/>
          <w:szCs w:val="22"/>
        </w:rPr>
      </w:pPr>
      <w:r w:rsidRPr="00401103">
        <w:rPr>
          <w:rFonts w:ascii="Calibri" w:hAnsi="Calibri" w:cs="Calibri"/>
          <w:sz w:val="22"/>
          <w:szCs w:val="22"/>
        </w:rPr>
        <w:lastRenderedPageBreak/>
        <w:t xml:space="preserve">- osoba posiadająca uprawnienia do kierowania </w:t>
      </w:r>
      <w:r w:rsidRPr="00401103">
        <w:rPr>
          <w:rFonts w:ascii="Calibri" w:hAnsi="Calibri" w:cs="Calibri"/>
          <w:color w:val="000000"/>
          <w:spacing w:val="1"/>
          <w:sz w:val="22"/>
          <w:szCs w:val="22"/>
        </w:rPr>
        <w:t>robotami budowlanymi</w:t>
      </w:r>
      <w:r w:rsidRPr="00401103">
        <w:rPr>
          <w:rFonts w:ascii="Calibri" w:hAnsi="Calibri" w:cs="Calibri"/>
          <w:bCs/>
          <w:color w:val="000000"/>
          <w:sz w:val="22"/>
          <w:szCs w:val="22"/>
        </w:rPr>
        <w:t xml:space="preserve"> </w:t>
      </w:r>
      <w:r w:rsidRPr="002A7C2F">
        <w:rPr>
          <w:rFonts w:ascii="Calibri" w:eastAsia="Calibri" w:hAnsi="Calibri" w:cs="Calibri"/>
          <w:bCs/>
          <w:sz w:val="22"/>
          <w:szCs w:val="22"/>
        </w:rPr>
        <w:t xml:space="preserve">w specjalności </w:t>
      </w:r>
      <w:proofErr w:type="spellStart"/>
      <w:r w:rsidRPr="002A7C2F">
        <w:rPr>
          <w:rFonts w:ascii="Calibri" w:eastAsia="Calibri" w:hAnsi="Calibri" w:cs="Calibri"/>
          <w:bCs/>
          <w:sz w:val="22"/>
          <w:szCs w:val="22"/>
        </w:rPr>
        <w:t>konstrukcyjno</w:t>
      </w:r>
      <w:proofErr w:type="spellEnd"/>
      <w:r w:rsidRPr="002A7C2F">
        <w:rPr>
          <w:rFonts w:ascii="Calibri" w:eastAsia="Calibri" w:hAnsi="Calibri" w:cs="Calibri"/>
          <w:bCs/>
          <w:sz w:val="22"/>
          <w:szCs w:val="22"/>
        </w:rPr>
        <w:t xml:space="preserve"> - budowlanej bez ograniczeń</w:t>
      </w:r>
      <w:r w:rsidRPr="002A7C2F">
        <w:rPr>
          <w:rFonts w:ascii="Calibri" w:hAnsi="Calibri" w:cs="Calibri"/>
          <w:bCs/>
          <w:sz w:val="22"/>
          <w:szCs w:val="22"/>
        </w:rPr>
        <w:t xml:space="preserve"> ,</w:t>
      </w:r>
    </w:p>
    <w:p w14:paraId="615871B9" w14:textId="373B59EF" w:rsidR="00B47872" w:rsidRPr="00401103" w:rsidRDefault="00B47872" w:rsidP="00B47872">
      <w:pPr>
        <w:autoSpaceDE w:val="0"/>
        <w:autoSpaceDN w:val="0"/>
        <w:adjustRightInd w:val="0"/>
        <w:jc w:val="both"/>
        <w:rPr>
          <w:rFonts w:ascii="Calibri" w:hAnsi="Calibri" w:cs="Calibri"/>
          <w:b/>
          <w:bCs/>
          <w:sz w:val="22"/>
          <w:szCs w:val="22"/>
        </w:rPr>
      </w:pPr>
      <w:r w:rsidRPr="00401103">
        <w:rPr>
          <w:rFonts w:ascii="Calibri" w:hAnsi="Calibri" w:cs="Calibri"/>
          <w:sz w:val="22"/>
          <w:szCs w:val="22"/>
        </w:rPr>
        <w:t xml:space="preserve">- osoba posiadająca </w:t>
      </w:r>
      <w:r w:rsidR="002A7C2F" w:rsidRPr="002A7C2F">
        <w:rPr>
          <w:rFonts w:ascii="Calibri" w:hAnsi="Calibri" w:cs="Calibri"/>
          <w:sz w:val="22"/>
          <w:szCs w:val="22"/>
        </w:rPr>
        <w:t>uprawnienia budowlane do kierowania robotami budowlanymi  w specjalności instalacyjnej elektrycznej  - bez ograniczeń,</w:t>
      </w:r>
      <w:r w:rsidR="002A7C2F">
        <w:rPr>
          <w:rFonts w:ascii="Calibri" w:hAnsi="Calibri" w:cs="Calibri"/>
          <w:b/>
          <w:bCs/>
          <w:sz w:val="22"/>
          <w:szCs w:val="22"/>
        </w:rPr>
        <w:t xml:space="preserve"> </w:t>
      </w:r>
    </w:p>
    <w:p w14:paraId="05533E74" w14:textId="54F421E9" w:rsidR="00B47872" w:rsidRPr="00401103" w:rsidRDefault="00B47872" w:rsidP="00B47872">
      <w:pPr>
        <w:autoSpaceDE w:val="0"/>
        <w:autoSpaceDN w:val="0"/>
        <w:adjustRightInd w:val="0"/>
        <w:jc w:val="both"/>
        <w:rPr>
          <w:rFonts w:ascii="Calibri" w:hAnsi="Calibri" w:cs="Calibri"/>
          <w:sz w:val="22"/>
          <w:szCs w:val="22"/>
        </w:rPr>
      </w:pPr>
      <w:r w:rsidRPr="00401103">
        <w:rPr>
          <w:rFonts w:ascii="Calibri" w:hAnsi="Calibri" w:cs="Calibri"/>
          <w:sz w:val="22"/>
          <w:szCs w:val="22"/>
        </w:rPr>
        <w:t>- osoba posiadająca uprawnienia do nadzorowania przyrodniczego.</w:t>
      </w:r>
    </w:p>
    <w:p w14:paraId="072E2187" w14:textId="4027FEBE" w:rsidR="00B47872" w:rsidRPr="00401103" w:rsidRDefault="00B47872" w:rsidP="00B47872">
      <w:pPr>
        <w:autoSpaceDE w:val="0"/>
        <w:autoSpaceDN w:val="0"/>
        <w:adjustRightInd w:val="0"/>
        <w:jc w:val="both"/>
        <w:rPr>
          <w:rFonts w:ascii="Calibri" w:hAnsi="Calibri" w:cs="Calibri"/>
          <w:sz w:val="22"/>
          <w:szCs w:val="22"/>
        </w:rPr>
      </w:pPr>
      <w:r w:rsidRPr="00401103">
        <w:rPr>
          <w:rFonts w:ascii="Calibri" w:hAnsi="Calibri" w:cs="Calibri"/>
          <w:sz w:val="22"/>
          <w:szCs w:val="22"/>
        </w:rPr>
        <w:t>Zapewnienie innych osób posiadających odpowiednie uprawnienia budowlane, niezbędne do prawidłowego przeprowadzenia inwestycji</w:t>
      </w:r>
      <w:r w:rsidR="002A7C2F">
        <w:rPr>
          <w:rFonts w:ascii="Calibri" w:hAnsi="Calibri" w:cs="Calibri"/>
          <w:sz w:val="22"/>
          <w:szCs w:val="22"/>
        </w:rPr>
        <w:t xml:space="preserve">, </w:t>
      </w:r>
    </w:p>
    <w:p w14:paraId="73C732D4"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d) wydawanie Wykonawcom inwestycji lub kierownikom budowy lub robót poleceń potwierdzonych niezwłocznie wpisem do dziennika budowy dotyczących: usunięcia nieprawidłowości lub zagrożeń, wykonania prób lub badań, a także odkrycia elementów zakrytych, przedstawienie ekspertyz dotyczących prowadzonych prac;</w:t>
      </w:r>
    </w:p>
    <w:p w14:paraId="3BF5E8B3"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 xml:space="preserve">e) zapoznanie się z posiadaną przez Zamawiającego dokumentacją techniczną (Programem </w:t>
      </w:r>
      <w:proofErr w:type="spellStart"/>
      <w:r w:rsidRPr="007B7BBA">
        <w:rPr>
          <w:rFonts w:ascii="Calibri" w:eastAsia="Calibri" w:hAnsi="Calibri" w:cs="Calibri"/>
          <w:color w:val="000000"/>
          <w:sz w:val="22"/>
          <w:szCs w:val="22"/>
        </w:rPr>
        <w:t>Funkcjonanlo</w:t>
      </w:r>
      <w:proofErr w:type="spellEnd"/>
      <w:r w:rsidRPr="007B7BBA">
        <w:rPr>
          <w:rFonts w:ascii="Calibri" w:eastAsia="Calibri" w:hAnsi="Calibri" w:cs="Calibri"/>
          <w:color w:val="000000"/>
          <w:sz w:val="22"/>
          <w:szCs w:val="22"/>
        </w:rPr>
        <w:t xml:space="preserve"> Użytkowym, wnioskiem o dofinansowanie, dokumentacją prawną, terenem budowy, jego uzbrojeniem i zagospodarowaniem) oraz pisemne zgłaszanie stwierdzonych nieprawidłowości   i dokonanych poprawek dokumentacji projektowej;</w:t>
      </w:r>
    </w:p>
    <w:p w14:paraId="63ECF444"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f) udział w protokolarnym przekazaniu placu budowy;</w:t>
      </w:r>
    </w:p>
    <w:p w14:paraId="1463BB5C"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g) reprezentowanie Zamawiającego na budowie przez sprawowanie kontroli zgodności jej realizacji                           z przepisami i obowiązującymi Polskimi Normami oraz zasadami wiedzy technicznej;</w:t>
      </w:r>
    </w:p>
    <w:p w14:paraId="5117660D"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h) sprawdzanie jakości wykonywanych robót, pisemna akceptacja materiałów i urządzeń przewidzianych do wbudowania, a w szczególności zapobieganie zastosowaniu wyrobów budowlanych wadliwych, nie posiadających wymaganych certyfikatów, nie dopuszczonych do obrotu i stosowania w budownictwie oraz niezgodnych z dokumentacją projektową;</w:t>
      </w:r>
    </w:p>
    <w:p w14:paraId="09B2F251"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i) sprawdzanie i pisemne odbieranie robót budowlanych ulegających zakryciu lub zanikających, uczestniczenie i nadzór podczas prób i odbiorów technicznych instalacji i urządzeń technicznych oraz czynnościach odbioru gotowych obiektów budowlanych wchodzących w skład wykonywanego przedmiotu umowy i przekazywanie ich do użytkowania;</w:t>
      </w:r>
    </w:p>
    <w:p w14:paraId="3106CEFD"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j) uczestniczenie w organizowanych przez Zamawiającego naradach dotyczących budowy, na każde wezwanie Zamawiającego, odbywanych w siedzibie Zamawiającego lub na placu budowy;</w:t>
      </w:r>
    </w:p>
    <w:p w14:paraId="6D3F9746"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Inspektor nadzoru inwestorskiego wyłoniony w drodze niniejszego zapytania będzie przedstawicielem Inwestora, jako zleceniodawcy i będzie reprezentował  interesy Inwestora na budowie przez sprawowanie kontroli zgodności realizacji robót z przepisami i zasadami wiedzy technicznej. Inspektor nadzoru inwestorskiego jest odpowiedzialny za należyte wykonanie przedmiotowej inwestycji;</w:t>
      </w:r>
    </w:p>
    <w:p w14:paraId="3B9B50B1"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k) obecność na terenie budowy co najmniej 3 razy w tygodniu, chyba, że w zależności od postępu robót Zamawiający wyrazi zgodę na inną częstotliwość spotkań - – czas reakcji na zgłoszenie konieczności  wystąpienia sytuacji nagłych do godziny od zgłoszenia;</w:t>
      </w:r>
    </w:p>
    <w:p w14:paraId="0FC8E740" w14:textId="50735E4E" w:rsidR="00B47872"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l) weryfikację dokumentacji projektowej, akceptację dokumentacji projektowej przed uzyskaniem przez Wykonawcę pozwolenia na budowę a następnie  pozwolenia na użytkowanie.</w:t>
      </w:r>
    </w:p>
    <w:p w14:paraId="3D36CFD7" w14:textId="77777777" w:rsidR="007B7BBA" w:rsidRPr="00401103" w:rsidRDefault="007B7BBA" w:rsidP="00B47872">
      <w:pPr>
        <w:pBdr>
          <w:top w:val="nil"/>
          <w:left w:val="nil"/>
          <w:bottom w:val="nil"/>
          <w:right w:val="nil"/>
          <w:between w:val="nil"/>
        </w:pBdr>
        <w:tabs>
          <w:tab w:val="left" w:pos="284"/>
        </w:tabs>
        <w:jc w:val="both"/>
        <w:rPr>
          <w:rFonts w:ascii="Calibri" w:eastAsia="Calibri" w:hAnsi="Calibri" w:cs="Calibri"/>
          <w:color w:val="000000"/>
          <w:sz w:val="22"/>
          <w:szCs w:val="22"/>
        </w:rPr>
      </w:pPr>
    </w:p>
    <w:p w14:paraId="3D2A11DB" w14:textId="588C7064"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2) Reprezentowanie Inwestora na budowie przez sprawowanie kontroli zgodności jej realizacji z projektem i pozwoleniem na budowę, przepisami i obowiązującymi Polskimi Normami oraz zasadami wiedzy technicznej.</w:t>
      </w:r>
    </w:p>
    <w:p w14:paraId="11FBC525" w14:textId="20DA39BF"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3) Sprawdzanie jakości wykonanych robót, wbudowanych materiałów i wyrobów budowlanych, a w szczególności zapobiegania zastosowaniu wyrobów budowlanych wadliwych  i niedopuszczonych do obrotu i stosowania w budownictwie.</w:t>
      </w:r>
    </w:p>
    <w:p w14:paraId="02C6D3F8" w14:textId="0DBC4D70"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4) Sprawdzania i odbioru robót budowlanych ulegających zakryciu lub zanikających, uczestniczeniu w próbach i odbiorach technicznych instalacji, urządzeń technicznych oraz przygotowanie i udział w czynnościach odbioru gotowych obiektów budowlanych i przekazywaniu ich do użytkowania. </w:t>
      </w:r>
    </w:p>
    <w:p w14:paraId="20BE7510"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5) Obecność Inspektora na:</w:t>
      </w:r>
    </w:p>
    <w:p w14:paraId="459DA17C" w14:textId="16E72029"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a) budowie na każde żądanie Zamawiającego lub na wniosek Wykonawcy, </w:t>
      </w:r>
      <w:r w:rsidRPr="00401103">
        <w:rPr>
          <w:rFonts w:ascii="Calibri" w:eastAsia="Calibri" w:hAnsi="Calibri" w:cs="Calibri"/>
          <w:color w:val="000000"/>
          <w:sz w:val="22"/>
          <w:szCs w:val="22"/>
        </w:rPr>
        <w:br/>
        <w:t>b) odbiorach częściowych i przed zakończeniem robót ulegających zakryciu,</w:t>
      </w:r>
    </w:p>
    <w:p w14:paraId="4B48E524"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c) odbiorach końcowych,</w:t>
      </w:r>
    </w:p>
    <w:p w14:paraId="468B80C7"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d) komisjach przekazania do użytkowania.</w:t>
      </w:r>
    </w:p>
    <w:p w14:paraId="70D81EF1"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p>
    <w:p w14:paraId="2E27FCC9"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lastRenderedPageBreak/>
        <w:t>6) Potwierdzenie faktycznie wykonanych robót oraz usunięcie wad, a także, na żądanie Inwestora kontrolowanie rozliczeń budowy.</w:t>
      </w:r>
    </w:p>
    <w:p w14:paraId="4F1980F6"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7) Uzgodnienie z nadzorem autorskim zmian w dokumentacji projektowej.</w:t>
      </w:r>
      <w:r w:rsidRPr="00401103">
        <w:rPr>
          <w:rFonts w:ascii="Calibri" w:eastAsia="Calibri" w:hAnsi="Calibri" w:cs="Calibri"/>
          <w:color w:val="000000"/>
          <w:sz w:val="22"/>
          <w:szCs w:val="22"/>
        </w:rPr>
        <w:br/>
        <w:t>8) Uzgodnienie wspólnie z kierownictwem budowy lub nadzorem autorskim konieczności wykonywania robót zamiennych lub dodatkowych i wnioskowanie do Zamawiającego celem uzyskania akceptacji.</w:t>
      </w:r>
      <w:r w:rsidRPr="00401103">
        <w:rPr>
          <w:rFonts w:ascii="Calibri" w:eastAsia="Calibri" w:hAnsi="Calibri" w:cs="Calibri"/>
          <w:color w:val="000000"/>
          <w:sz w:val="22"/>
          <w:szCs w:val="22"/>
        </w:rPr>
        <w:br/>
        <w:t>2.Wszelkie czynności związane z wykonywaniem zamówienia  niniejszą umową nadzoru, Inspektor  wykonywać będzie osobiście. Powierzenie wykonania części lub całości objętego niniejszą umową nadzoru osobie trzeciej może nastąpić tylko za pisemną zgodą Zamawiającego, wówczas Inspektor ponosi pełną odpowiedzialność za roboty, które wykonuje przy pomocy podwykonawców.</w:t>
      </w:r>
    </w:p>
    <w:p w14:paraId="20754452" w14:textId="77777777" w:rsidR="00B47872" w:rsidRPr="00401103" w:rsidRDefault="00B47872"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3. Inspektor nadzoru nie może podejmować decyzji, które wymagałyby zwiększenia kosztów Zamawiającego przewidzianych w umowie z Wykonawcą robót. Jeżeli takie sytuacje wystąpią, zwiększenie kosztów musi być zatwierdzone przez Zamawiającego. Wyjątkiem od tej zasady są przypadki, gdy zaniechanie wykonania robót innych niż wymienione w umowie z Wykonawcą mogłoby spowodować zagrożenie dla życia ludzi lub katastrofę budowlaną. W takim przypadku Inspektor Nadzoru jest zobowiązany sporządzić odpowiednią adnotację w dzienniku budowy. </w:t>
      </w:r>
    </w:p>
    <w:p w14:paraId="4DCAC74B"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p>
    <w:p w14:paraId="31E76B18" w14:textId="774C695A" w:rsidR="00370631" w:rsidRPr="00401103" w:rsidRDefault="00370631" w:rsidP="00B47872">
      <w:pPr>
        <w:pBdr>
          <w:top w:val="nil"/>
          <w:left w:val="nil"/>
          <w:bottom w:val="nil"/>
          <w:right w:val="nil"/>
          <w:between w:val="nil"/>
        </w:pBdr>
        <w:jc w:val="both"/>
        <w:rPr>
          <w:rFonts w:ascii="Calibri" w:eastAsia="Calibri" w:hAnsi="Calibri" w:cs="Calibri"/>
          <w:color w:val="000000"/>
          <w:sz w:val="22"/>
          <w:szCs w:val="22"/>
        </w:rPr>
      </w:pPr>
    </w:p>
    <w:p w14:paraId="55CEC8ED" w14:textId="77777777" w:rsidR="00B47872" w:rsidRPr="00401103" w:rsidRDefault="00B47872" w:rsidP="00B47872">
      <w:pPr>
        <w:pBdr>
          <w:top w:val="nil"/>
          <w:left w:val="nil"/>
          <w:bottom w:val="nil"/>
          <w:right w:val="nil"/>
          <w:between w:val="nil"/>
        </w:pBdr>
        <w:jc w:val="both"/>
        <w:rPr>
          <w:rFonts w:ascii="Calibri" w:eastAsia="Calibri" w:hAnsi="Calibri" w:cs="Calibri"/>
          <w:color w:val="000000"/>
          <w:sz w:val="22"/>
          <w:szCs w:val="22"/>
        </w:rPr>
      </w:pPr>
    </w:p>
    <w:p w14:paraId="0000002A"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§4</w:t>
      </w:r>
    </w:p>
    <w:p w14:paraId="0000002B" w14:textId="501BE819"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w granicach posiadanego umocowania niniejszą umową jest przedstawicielem Zamawiającego w ramach umowy zawartej o wykonanie robót budowlanych wymienionych w §1 niniejszej umowy.</w:t>
      </w:r>
    </w:p>
    <w:p w14:paraId="59A3F5AD" w14:textId="77777777" w:rsidR="009A39F6" w:rsidRPr="00401103" w:rsidRDefault="009A39F6">
      <w:pPr>
        <w:pBdr>
          <w:top w:val="nil"/>
          <w:left w:val="nil"/>
          <w:bottom w:val="nil"/>
          <w:right w:val="nil"/>
          <w:between w:val="nil"/>
        </w:pBdr>
        <w:jc w:val="both"/>
        <w:rPr>
          <w:rFonts w:ascii="Calibri" w:eastAsia="Calibri" w:hAnsi="Calibri" w:cs="Calibri"/>
          <w:color w:val="000000"/>
          <w:sz w:val="22"/>
          <w:szCs w:val="22"/>
        </w:rPr>
      </w:pPr>
    </w:p>
    <w:p w14:paraId="0000002D"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§5</w:t>
      </w:r>
    </w:p>
    <w:p w14:paraId="0000002E"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Jeżeli w okresie realizacji robót zajdzie konieczność wykonania robót budowlanych nie przewidzianych umową wymienioną w §1 </w:t>
      </w: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winien o tym fakcie niezwłocznie powiadomić Zamawiającego celem ich ewentualnego zlecenia Wykonawcy.</w:t>
      </w:r>
    </w:p>
    <w:p w14:paraId="16A0FEBD" w14:textId="77777777" w:rsidR="00370631" w:rsidRPr="00401103" w:rsidRDefault="00370631">
      <w:pPr>
        <w:pBdr>
          <w:top w:val="nil"/>
          <w:left w:val="nil"/>
          <w:bottom w:val="nil"/>
          <w:right w:val="nil"/>
          <w:between w:val="nil"/>
        </w:pBdr>
        <w:jc w:val="center"/>
        <w:rPr>
          <w:rFonts w:ascii="Calibri" w:eastAsia="Calibri" w:hAnsi="Calibri" w:cs="Calibri"/>
          <w:color w:val="000000"/>
          <w:sz w:val="22"/>
          <w:szCs w:val="22"/>
        </w:rPr>
      </w:pPr>
    </w:p>
    <w:p w14:paraId="00000030"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§6</w:t>
      </w:r>
    </w:p>
    <w:p w14:paraId="2B32FE12" w14:textId="77777777" w:rsidR="0064301C" w:rsidRPr="00401103" w:rsidRDefault="000C35D7" w:rsidP="0064301C">
      <w:pPr>
        <w:tabs>
          <w:tab w:val="left" w:pos="284"/>
        </w:tabs>
        <w:jc w:val="both"/>
        <w:rPr>
          <w:rFonts w:ascii="Calibri" w:hAnsi="Calibri" w:cs="Calibri"/>
          <w:sz w:val="22"/>
          <w:szCs w:val="22"/>
        </w:rPr>
      </w:pPr>
      <w:r w:rsidRPr="00401103">
        <w:rPr>
          <w:rFonts w:ascii="Calibri" w:eastAsia="Calibri" w:hAnsi="Calibri" w:cs="Calibri"/>
          <w:color w:val="000000"/>
          <w:sz w:val="22"/>
          <w:szCs w:val="22"/>
        </w:rPr>
        <w:t xml:space="preserve">1. </w:t>
      </w:r>
      <w:r w:rsidR="00733C27" w:rsidRPr="00401103">
        <w:rPr>
          <w:rFonts w:ascii="Calibri" w:eastAsia="Calibri" w:hAnsi="Calibri" w:cs="Calibri"/>
          <w:color w:val="000000"/>
          <w:sz w:val="22"/>
          <w:szCs w:val="22"/>
        </w:rPr>
        <w:t xml:space="preserve">Nadzór inwestorski sprawowany będzie </w:t>
      </w:r>
      <w:r w:rsidRPr="00401103">
        <w:rPr>
          <w:rFonts w:ascii="Calibri" w:hAnsi="Calibri" w:cs="Calibri"/>
          <w:sz w:val="22"/>
          <w:szCs w:val="22"/>
        </w:rPr>
        <w:t xml:space="preserve">w trakcie realizacji robót budowlanych tj. </w:t>
      </w:r>
      <w:r w:rsidR="006D35E7" w:rsidRPr="00401103">
        <w:rPr>
          <w:rFonts w:ascii="Calibri" w:hAnsi="Calibri" w:cs="Calibri"/>
          <w:sz w:val="22"/>
          <w:szCs w:val="22"/>
        </w:rPr>
        <w:t xml:space="preserve">planowany termin zakończenia robót budowlanych </w:t>
      </w:r>
      <w:r w:rsidR="0064301C" w:rsidRPr="00401103">
        <w:rPr>
          <w:rFonts w:ascii="Calibri" w:hAnsi="Calibri" w:cs="Calibri"/>
          <w:b/>
          <w:bCs/>
          <w:sz w:val="22"/>
          <w:szCs w:val="22"/>
        </w:rPr>
        <w:t>30.09.2027 r.</w:t>
      </w:r>
    </w:p>
    <w:p w14:paraId="149435AD" w14:textId="00DFF7D3" w:rsidR="000C35D7" w:rsidRPr="00401103" w:rsidRDefault="000C35D7" w:rsidP="0064301C">
      <w:pPr>
        <w:tabs>
          <w:tab w:val="left" w:pos="284"/>
        </w:tabs>
        <w:jc w:val="both"/>
        <w:rPr>
          <w:rFonts w:ascii="Calibri" w:hAnsi="Calibri" w:cs="Calibri"/>
          <w:sz w:val="22"/>
          <w:szCs w:val="22"/>
        </w:rPr>
      </w:pPr>
      <w:r w:rsidRPr="00401103">
        <w:rPr>
          <w:rFonts w:ascii="Calibri" w:hAnsi="Calibri" w:cs="Calibri"/>
          <w:sz w:val="22"/>
          <w:szCs w:val="22"/>
        </w:rPr>
        <w:t>2. W razie przedłużenia terminu realizacji robót budowlanych przedmiotowego zadania, Wykonawca będzie realizował umowę do czasu jego całkowitego rozliczenia, bez zmiany wysokości wynagrodzenia należnego Wykonawcy.</w:t>
      </w:r>
    </w:p>
    <w:p w14:paraId="7626CC4A" w14:textId="0245CBC4" w:rsidR="00370631" w:rsidRPr="00401103" w:rsidRDefault="000C35D7" w:rsidP="000C35D7">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3. </w:t>
      </w:r>
      <w:r w:rsidR="00733C27" w:rsidRPr="00401103">
        <w:rPr>
          <w:rFonts w:ascii="Calibri" w:eastAsia="Calibri" w:hAnsi="Calibri" w:cs="Calibri"/>
          <w:color w:val="000000"/>
          <w:sz w:val="22"/>
          <w:szCs w:val="22"/>
        </w:rPr>
        <w:t xml:space="preserve">W przypadku zaistnienia konieczności robót dodatkowych Inspektor Nadzoru zobowiązuje się do pełnienia nadzoru za wynagrodzeniem określonym w ofercie tj. w wysokości </w:t>
      </w:r>
      <w:r w:rsidR="0064301C" w:rsidRPr="00401103">
        <w:rPr>
          <w:rFonts w:ascii="Calibri" w:eastAsia="Calibri" w:hAnsi="Calibri" w:cs="Calibri"/>
          <w:b/>
          <w:bCs/>
          <w:color w:val="000000"/>
          <w:sz w:val="22"/>
          <w:szCs w:val="22"/>
        </w:rPr>
        <w:t>…….</w:t>
      </w:r>
      <w:r w:rsidR="00733C27" w:rsidRPr="00401103">
        <w:rPr>
          <w:rFonts w:ascii="Calibri" w:eastAsia="Calibri" w:hAnsi="Calibri" w:cs="Calibri"/>
          <w:b/>
          <w:bCs/>
          <w:color w:val="000000"/>
          <w:sz w:val="22"/>
          <w:szCs w:val="22"/>
        </w:rPr>
        <w:t>%</w:t>
      </w:r>
      <w:r w:rsidR="00733C27" w:rsidRPr="00401103">
        <w:rPr>
          <w:rFonts w:ascii="Calibri" w:eastAsia="Calibri" w:hAnsi="Calibri" w:cs="Calibri"/>
          <w:color w:val="000000"/>
          <w:sz w:val="22"/>
          <w:szCs w:val="22"/>
        </w:rPr>
        <w:t xml:space="preserve"> od wartości robót dodatkowych</w:t>
      </w:r>
      <w:r w:rsidR="002C1B6C" w:rsidRPr="00401103">
        <w:rPr>
          <w:rFonts w:ascii="Calibri" w:eastAsia="Calibri" w:hAnsi="Calibri" w:cs="Calibri"/>
          <w:color w:val="000000"/>
          <w:sz w:val="22"/>
          <w:szCs w:val="22"/>
        </w:rPr>
        <w:t xml:space="preserve"> – zmiana ta zostanie wprowadzona w formie aneksu do przedmiotowej umowy. </w:t>
      </w:r>
    </w:p>
    <w:p w14:paraId="6BA0734A" w14:textId="4181CE21" w:rsidR="000C35D7" w:rsidRPr="00401103" w:rsidRDefault="002C1B6C" w:rsidP="000C35D7">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4</w:t>
      </w:r>
      <w:r w:rsidR="000C35D7" w:rsidRPr="00401103">
        <w:rPr>
          <w:rFonts w:ascii="Calibri" w:eastAsia="Calibri" w:hAnsi="Calibri" w:cs="Calibri"/>
          <w:color w:val="000000"/>
          <w:sz w:val="22"/>
          <w:szCs w:val="22"/>
        </w:rPr>
        <w:t>. Inspektor Nadzoru będzie do dyspozycji Zamawiającego w okresie Gwarancji i rękojmi (84 miesi</w:t>
      </w:r>
      <w:r w:rsidR="00312913" w:rsidRPr="00401103">
        <w:rPr>
          <w:rFonts w:ascii="Calibri" w:eastAsia="Calibri" w:hAnsi="Calibri" w:cs="Calibri"/>
          <w:color w:val="000000"/>
          <w:sz w:val="22"/>
          <w:szCs w:val="22"/>
        </w:rPr>
        <w:t>ą</w:t>
      </w:r>
      <w:r w:rsidR="000C35D7" w:rsidRPr="00401103">
        <w:rPr>
          <w:rFonts w:ascii="Calibri" w:eastAsia="Calibri" w:hAnsi="Calibri" w:cs="Calibri"/>
          <w:color w:val="000000"/>
          <w:sz w:val="22"/>
          <w:szCs w:val="22"/>
        </w:rPr>
        <w:t xml:space="preserve">ce), podczas wykonania napraw gwarancyjnych – podpisanie z Wykonawcą robót odpowiednich protokołów potwierdzających prawidłowe usunięcie usterek lub wad. </w:t>
      </w:r>
    </w:p>
    <w:p w14:paraId="1B7E8AFF" w14:textId="36315F8F" w:rsidR="00060691" w:rsidRPr="00401103" w:rsidRDefault="00060691">
      <w:pPr>
        <w:pBdr>
          <w:top w:val="nil"/>
          <w:left w:val="nil"/>
          <w:bottom w:val="nil"/>
          <w:right w:val="nil"/>
          <w:between w:val="nil"/>
        </w:pBdr>
        <w:jc w:val="center"/>
        <w:rPr>
          <w:rFonts w:ascii="Calibri" w:eastAsia="Calibri" w:hAnsi="Calibri" w:cs="Calibri"/>
          <w:b/>
          <w:color w:val="000000"/>
          <w:sz w:val="22"/>
          <w:szCs w:val="22"/>
        </w:rPr>
      </w:pPr>
    </w:p>
    <w:p w14:paraId="1F2BCF36" w14:textId="5A139FF3" w:rsidR="007F797E" w:rsidRPr="00401103" w:rsidRDefault="007F797E">
      <w:pPr>
        <w:pBdr>
          <w:top w:val="nil"/>
          <w:left w:val="nil"/>
          <w:bottom w:val="nil"/>
          <w:right w:val="nil"/>
          <w:between w:val="nil"/>
        </w:pBdr>
        <w:jc w:val="center"/>
        <w:rPr>
          <w:rFonts w:ascii="Calibri" w:eastAsia="Calibri" w:hAnsi="Calibri" w:cs="Calibri"/>
          <w:b/>
          <w:color w:val="000000"/>
          <w:sz w:val="22"/>
          <w:szCs w:val="22"/>
        </w:rPr>
      </w:pPr>
    </w:p>
    <w:p w14:paraId="4CDE4F06" w14:textId="078A7D83" w:rsidR="007F797E" w:rsidRPr="00401103" w:rsidRDefault="007F797E">
      <w:pPr>
        <w:pBdr>
          <w:top w:val="nil"/>
          <w:left w:val="nil"/>
          <w:bottom w:val="nil"/>
          <w:right w:val="nil"/>
          <w:between w:val="nil"/>
        </w:pBdr>
        <w:jc w:val="center"/>
        <w:rPr>
          <w:rFonts w:ascii="Calibri" w:eastAsia="Calibri" w:hAnsi="Calibri" w:cs="Calibri"/>
          <w:b/>
          <w:color w:val="000000"/>
          <w:sz w:val="22"/>
          <w:szCs w:val="22"/>
        </w:rPr>
      </w:pPr>
    </w:p>
    <w:p w14:paraId="00000033" w14:textId="60E3BAB5"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§7</w:t>
      </w:r>
    </w:p>
    <w:p w14:paraId="00000034" w14:textId="1E6DEF3D" w:rsidR="000A4971" w:rsidRPr="00401103" w:rsidRDefault="00AA0CE8" w:rsidP="00AA0CE8">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1. </w:t>
      </w:r>
      <w:r w:rsidR="00733C27" w:rsidRPr="00401103">
        <w:rPr>
          <w:rFonts w:ascii="Calibri" w:eastAsia="Calibri" w:hAnsi="Calibri" w:cs="Calibri"/>
          <w:color w:val="000000"/>
          <w:sz w:val="22"/>
          <w:szCs w:val="22"/>
        </w:rPr>
        <w:t xml:space="preserve">Wynagrodzenie </w:t>
      </w:r>
      <w:r w:rsidR="00733C27" w:rsidRPr="00401103">
        <w:rPr>
          <w:rFonts w:ascii="Calibri" w:eastAsia="Calibri" w:hAnsi="Calibri" w:cs="Calibri"/>
          <w:b/>
          <w:color w:val="000000"/>
          <w:sz w:val="22"/>
          <w:szCs w:val="22"/>
        </w:rPr>
        <w:t>Inspektora Nadzoru</w:t>
      </w:r>
      <w:r w:rsidR="00733C27" w:rsidRPr="00401103">
        <w:rPr>
          <w:rFonts w:ascii="Calibri" w:eastAsia="Calibri" w:hAnsi="Calibri" w:cs="Calibri"/>
          <w:color w:val="000000"/>
          <w:sz w:val="22"/>
          <w:szCs w:val="22"/>
        </w:rPr>
        <w:t xml:space="preserve"> za całkowite wykonanie niniejszej umowy </w:t>
      </w:r>
      <w:r w:rsidR="00A55F24" w:rsidRPr="00401103">
        <w:rPr>
          <w:rFonts w:ascii="Calibri" w:eastAsia="Calibri" w:hAnsi="Calibri" w:cs="Calibri"/>
          <w:color w:val="000000"/>
          <w:sz w:val="22"/>
          <w:szCs w:val="22"/>
        </w:rPr>
        <w:t xml:space="preserve">zgodne ze złożoną ofertą </w:t>
      </w:r>
      <w:proofErr w:type="spellStart"/>
      <w:r w:rsidR="006D35E7" w:rsidRPr="00401103">
        <w:rPr>
          <w:rFonts w:ascii="Calibri" w:eastAsia="Calibri" w:hAnsi="Calibri" w:cs="Calibri"/>
          <w:color w:val="000000"/>
          <w:sz w:val="22"/>
          <w:szCs w:val="22"/>
        </w:rPr>
        <w:t>tj</w:t>
      </w:r>
      <w:proofErr w:type="spellEnd"/>
      <w:r w:rsidR="006D35E7" w:rsidRPr="00401103">
        <w:rPr>
          <w:rFonts w:ascii="Calibri" w:eastAsia="Calibri" w:hAnsi="Calibri" w:cs="Calibri"/>
          <w:color w:val="000000"/>
          <w:sz w:val="22"/>
          <w:szCs w:val="22"/>
        </w:rPr>
        <w:t>:</w:t>
      </w:r>
    </w:p>
    <w:p w14:paraId="680FA951" w14:textId="42FC8B64" w:rsidR="0031792B" w:rsidRDefault="0031792B" w:rsidP="0031792B">
      <w:pPr>
        <w:tabs>
          <w:tab w:val="left" w:pos="284"/>
        </w:tabs>
        <w:jc w:val="both"/>
        <w:rPr>
          <w:rFonts w:ascii="Calibri" w:hAnsi="Calibri" w:cs="Calibri"/>
          <w:b/>
          <w:sz w:val="22"/>
          <w:szCs w:val="22"/>
        </w:rPr>
      </w:pPr>
      <w:r w:rsidRPr="00401103">
        <w:rPr>
          <w:rFonts w:ascii="Calibri" w:hAnsi="Calibri" w:cs="Calibri"/>
          <w:b/>
          <w:sz w:val="22"/>
          <w:szCs w:val="22"/>
        </w:rPr>
        <w:t>brutto: zł</w:t>
      </w:r>
      <w:r w:rsidRPr="00401103">
        <w:rPr>
          <w:rFonts w:ascii="Calibri" w:hAnsi="Calibri" w:cs="Calibri"/>
          <w:bCs/>
          <w:sz w:val="22"/>
          <w:szCs w:val="22"/>
        </w:rPr>
        <w:t xml:space="preserve"> (słownie: </w:t>
      </w:r>
      <w:r w:rsidR="0064301C" w:rsidRPr="00401103">
        <w:rPr>
          <w:rFonts w:ascii="Calibri" w:hAnsi="Calibri" w:cs="Calibri"/>
          <w:bCs/>
          <w:sz w:val="22"/>
          <w:szCs w:val="22"/>
        </w:rPr>
        <w:t>……………………………………………………………………….</w:t>
      </w:r>
      <w:r w:rsidR="00C040B0" w:rsidRPr="00401103">
        <w:rPr>
          <w:rFonts w:ascii="Calibri" w:hAnsi="Calibri" w:cs="Calibri"/>
          <w:bCs/>
          <w:sz w:val="22"/>
          <w:szCs w:val="22"/>
        </w:rPr>
        <w:t xml:space="preserve"> </w:t>
      </w:r>
      <w:r w:rsidR="00270159" w:rsidRPr="00401103">
        <w:rPr>
          <w:rFonts w:ascii="Calibri" w:hAnsi="Calibri" w:cs="Calibri"/>
          <w:bCs/>
          <w:sz w:val="22"/>
          <w:szCs w:val="22"/>
        </w:rPr>
        <w:t>00/</w:t>
      </w:r>
      <w:r w:rsidRPr="00401103">
        <w:rPr>
          <w:rFonts w:ascii="Calibri" w:hAnsi="Calibri" w:cs="Calibri"/>
          <w:bCs/>
          <w:sz w:val="22"/>
          <w:szCs w:val="22"/>
        </w:rPr>
        <w:t>100)</w:t>
      </w:r>
      <w:r w:rsidR="00270159" w:rsidRPr="00401103">
        <w:rPr>
          <w:rFonts w:ascii="Calibri" w:hAnsi="Calibri" w:cs="Calibri"/>
          <w:bCs/>
          <w:sz w:val="22"/>
          <w:szCs w:val="22"/>
        </w:rPr>
        <w:t xml:space="preserve"> w tym </w:t>
      </w:r>
      <w:r w:rsidR="00270159" w:rsidRPr="00401103">
        <w:rPr>
          <w:rFonts w:ascii="Calibri" w:hAnsi="Calibri" w:cs="Calibri"/>
          <w:b/>
          <w:sz w:val="22"/>
          <w:szCs w:val="22"/>
        </w:rPr>
        <w:t xml:space="preserve">VAT </w:t>
      </w:r>
      <w:r w:rsidR="0064301C" w:rsidRPr="00401103">
        <w:rPr>
          <w:rFonts w:ascii="Calibri" w:hAnsi="Calibri" w:cs="Calibri"/>
          <w:b/>
          <w:sz w:val="22"/>
          <w:szCs w:val="22"/>
        </w:rPr>
        <w:t>……………….</w:t>
      </w:r>
      <w:r w:rsidR="00270159" w:rsidRPr="00401103">
        <w:rPr>
          <w:rFonts w:ascii="Calibri" w:hAnsi="Calibri" w:cs="Calibri"/>
          <w:b/>
          <w:sz w:val="22"/>
          <w:szCs w:val="22"/>
        </w:rPr>
        <w:t>%.</w:t>
      </w:r>
    </w:p>
    <w:p w14:paraId="2739EEAE" w14:textId="5822A6E8" w:rsidR="00514DFA" w:rsidRPr="00401103" w:rsidRDefault="00514DFA" w:rsidP="0031792B">
      <w:pPr>
        <w:tabs>
          <w:tab w:val="left" w:pos="284"/>
        </w:tabs>
        <w:jc w:val="both"/>
        <w:rPr>
          <w:rFonts w:ascii="Calibri" w:hAnsi="Calibri" w:cs="Calibri"/>
          <w:bCs/>
          <w:sz w:val="22"/>
          <w:szCs w:val="22"/>
        </w:rPr>
      </w:pPr>
      <w:r w:rsidRPr="00514DFA">
        <w:rPr>
          <w:rFonts w:ascii="Calibri" w:hAnsi="Calibri" w:cs="Calibri"/>
          <w:bCs/>
          <w:sz w:val="22"/>
          <w:szCs w:val="22"/>
        </w:rPr>
        <w:t>2. Rozliczenie finansowe pomiędzy stronami za wykonanie przedmiotu umowy nastąpi na podstawie  faktur</w:t>
      </w:r>
      <w:r>
        <w:rPr>
          <w:rFonts w:ascii="Calibri" w:hAnsi="Calibri" w:cs="Calibri"/>
          <w:bCs/>
          <w:sz w:val="22"/>
          <w:szCs w:val="22"/>
        </w:rPr>
        <w:t xml:space="preserve"> częściowych lub </w:t>
      </w:r>
      <w:r w:rsidRPr="00514DFA">
        <w:rPr>
          <w:rFonts w:ascii="Calibri" w:hAnsi="Calibri" w:cs="Calibri"/>
          <w:bCs/>
          <w:sz w:val="22"/>
          <w:szCs w:val="22"/>
        </w:rPr>
        <w:t>końcowej</w:t>
      </w:r>
      <w:r>
        <w:rPr>
          <w:rFonts w:ascii="Calibri" w:hAnsi="Calibri" w:cs="Calibri"/>
          <w:bCs/>
          <w:sz w:val="22"/>
          <w:szCs w:val="22"/>
        </w:rPr>
        <w:t xml:space="preserve"> w roku 2027</w:t>
      </w:r>
      <w:r w:rsidR="00310747">
        <w:rPr>
          <w:rFonts w:ascii="Calibri" w:hAnsi="Calibri" w:cs="Calibri"/>
          <w:bCs/>
          <w:sz w:val="22"/>
          <w:szCs w:val="22"/>
        </w:rPr>
        <w:t>, zgodnie z ustalonym harmonogramem, stanowiącym załącznik do niniejszej umowy.</w:t>
      </w:r>
    </w:p>
    <w:p w14:paraId="4F70E13A" w14:textId="43F0F3A3"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t>
      </w:r>
      <w:r w:rsidRPr="00514DFA">
        <w:rPr>
          <w:rFonts w:ascii="Calibri" w:eastAsia="Calibri" w:hAnsi="Calibri" w:cs="Calibri"/>
          <w:color w:val="000000"/>
          <w:sz w:val="22"/>
          <w:szCs w:val="22"/>
        </w:rPr>
        <w:t>Po podpisaniu niniejszej Umowy przez obie Strony, Wykonawca przekaże Zamawiającemu fakturę VAT obejmującą wynagrodzenie z tytułu świadczenia usług objętych Umową. Dokument zostanie wystawiony na poniższe dane:</w:t>
      </w:r>
    </w:p>
    <w:p w14:paraId="387D41C4" w14:textId="77777777"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sidRPr="00514DFA">
        <w:rPr>
          <w:rFonts w:ascii="Calibri" w:eastAsia="Calibri" w:hAnsi="Calibri" w:cs="Calibri"/>
          <w:color w:val="000000"/>
          <w:sz w:val="22"/>
          <w:szCs w:val="22"/>
        </w:rPr>
        <w:lastRenderedPageBreak/>
        <w:t>1)</w:t>
      </w:r>
      <w:r w:rsidRPr="00514DFA">
        <w:rPr>
          <w:rFonts w:ascii="Calibri" w:eastAsia="Calibri" w:hAnsi="Calibri" w:cs="Calibri"/>
          <w:color w:val="000000"/>
          <w:sz w:val="22"/>
          <w:szCs w:val="22"/>
        </w:rPr>
        <w:tab/>
        <w:t>Nabywca: Miasto Mszana Dolna, ul. marsz. Józefa Piłsudskiego 2, 34-730 Mszana Dolna, NIP: 737 100 87 84</w:t>
      </w:r>
    </w:p>
    <w:p w14:paraId="3850D1EC" w14:textId="77777777"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sidRPr="00514DFA">
        <w:rPr>
          <w:rFonts w:ascii="Calibri" w:eastAsia="Calibri" w:hAnsi="Calibri" w:cs="Calibri"/>
          <w:color w:val="000000"/>
          <w:sz w:val="22"/>
          <w:szCs w:val="22"/>
        </w:rPr>
        <w:t>2)</w:t>
      </w:r>
      <w:r w:rsidRPr="00514DFA">
        <w:rPr>
          <w:rFonts w:ascii="Calibri" w:eastAsia="Calibri" w:hAnsi="Calibri" w:cs="Calibri"/>
          <w:color w:val="000000"/>
          <w:sz w:val="22"/>
          <w:szCs w:val="22"/>
        </w:rPr>
        <w:tab/>
        <w:t>Odbiorca: Urząd Miasta w Mszanie Dolnej, ul. marsz. Józefa  Piłsudskiego 2, 34-730 Mszana Dolna</w:t>
      </w:r>
    </w:p>
    <w:p w14:paraId="0F921CC9" w14:textId="07FBC94C"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4</w:t>
      </w:r>
      <w:r w:rsidRPr="00514DFA">
        <w:rPr>
          <w:rFonts w:ascii="Calibri" w:eastAsia="Calibri" w:hAnsi="Calibri" w:cs="Calibri"/>
          <w:color w:val="000000"/>
          <w:sz w:val="22"/>
          <w:szCs w:val="22"/>
        </w:rPr>
        <w:t>.</w:t>
      </w:r>
      <w:r w:rsidRPr="00514DFA">
        <w:rPr>
          <w:rFonts w:ascii="Calibri" w:eastAsia="Calibri" w:hAnsi="Calibri" w:cs="Calibri"/>
          <w:color w:val="000000"/>
          <w:sz w:val="22"/>
          <w:szCs w:val="22"/>
        </w:rPr>
        <w:tab/>
        <w:t xml:space="preserve">Wynagrodzenie będzie płatne w terminie ………..  dni liczonych od dnia wystawienia faktury Zamawiającemu przez ………........ . Zamawiający dopuszcza możliwość przesłania faktury w drodze elektronicznej, na adres e-mail: ………………………………………………….. </w:t>
      </w:r>
    </w:p>
    <w:p w14:paraId="7366FA85" w14:textId="25C3447E"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5</w:t>
      </w:r>
      <w:r w:rsidRPr="00514DFA">
        <w:rPr>
          <w:rFonts w:ascii="Calibri" w:eastAsia="Calibri" w:hAnsi="Calibri" w:cs="Calibri"/>
          <w:color w:val="000000"/>
          <w:sz w:val="22"/>
          <w:szCs w:val="22"/>
        </w:rPr>
        <w:t>.</w:t>
      </w:r>
      <w:r w:rsidRPr="00514DFA">
        <w:rPr>
          <w:rFonts w:ascii="Calibri" w:eastAsia="Calibri" w:hAnsi="Calibri" w:cs="Calibri"/>
          <w:color w:val="000000"/>
          <w:sz w:val="22"/>
          <w:szCs w:val="22"/>
        </w:rPr>
        <w:tab/>
        <w:t>Zapłata nastąpi na numer rachunku bankowego widniejącego na fakturze dostarczonej przez Wykonawcę.</w:t>
      </w:r>
    </w:p>
    <w:p w14:paraId="50A5C6AA" w14:textId="352B8024"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6</w:t>
      </w:r>
      <w:r w:rsidRPr="00514DFA">
        <w:rPr>
          <w:rFonts w:ascii="Calibri" w:eastAsia="Calibri" w:hAnsi="Calibri" w:cs="Calibri"/>
          <w:color w:val="000000"/>
          <w:sz w:val="22"/>
          <w:szCs w:val="22"/>
        </w:rPr>
        <w:t>.</w:t>
      </w:r>
      <w:r w:rsidRPr="00514DFA">
        <w:rPr>
          <w:rFonts w:ascii="Calibri" w:eastAsia="Calibri" w:hAnsi="Calibri" w:cs="Calibri"/>
          <w:color w:val="000000"/>
          <w:sz w:val="22"/>
          <w:szCs w:val="22"/>
        </w:rPr>
        <w:tab/>
        <w:t>Za dzień zapłaty Strony zgodnie uznają dzień obciążenia rachunku bankowego Zamawiającego.</w:t>
      </w:r>
    </w:p>
    <w:p w14:paraId="02C33576" w14:textId="027291A2"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7</w:t>
      </w:r>
      <w:r w:rsidRPr="00514DFA">
        <w:rPr>
          <w:rFonts w:ascii="Calibri" w:eastAsia="Calibri" w:hAnsi="Calibri" w:cs="Calibri"/>
          <w:color w:val="000000"/>
          <w:sz w:val="22"/>
          <w:szCs w:val="22"/>
        </w:rPr>
        <w:t>.</w:t>
      </w:r>
      <w:r w:rsidRPr="00514DFA">
        <w:rPr>
          <w:rFonts w:ascii="Calibri" w:eastAsia="Calibri" w:hAnsi="Calibri" w:cs="Calibri"/>
          <w:color w:val="000000"/>
          <w:sz w:val="22"/>
          <w:szCs w:val="22"/>
        </w:rPr>
        <w:tab/>
        <w:t xml:space="preserve">Wykonawca jest zobowiązany poinformować Zamawiającego o dacie objęcia go obowiązkiem stosowania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 xml:space="preserve">. Od tego dnia wynagrodzenie będzie płatne w terminie 14 dni od daty przesłania przez Wykonawcę prawidłowo wystawionej faktury ustrukturyzowanej do Krajowego Systemu e-Faktur.                                        Nabywcą wystawianych faktur będzie Miasto Mszana Dolna, 34-730 Mszana Dolna, ul. marsz. Józefa Piłsudskiego 2; NIP 737-100-87-84, </w:t>
      </w:r>
    </w:p>
    <w:p w14:paraId="15E6B135" w14:textId="77777777"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sidRPr="00514DFA">
        <w:rPr>
          <w:rFonts w:ascii="Calibri" w:eastAsia="Calibri" w:hAnsi="Calibri" w:cs="Calibri"/>
          <w:color w:val="000000"/>
          <w:sz w:val="22"/>
          <w:szCs w:val="22"/>
        </w:rPr>
        <w:t xml:space="preserve">a Odbiorcą „Podmiot 3” wystawianych faktur będzie Urząd Miasta w Mszanie Dolnej ul. marsz. Józefa Piłsudskiego 2; NIP 737-220-94-38       </w:t>
      </w:r>
    </w:p>
    <w:p w14:paraId="4E2900B8" w14:textId="256E4A24"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8</w:t>
      </w:r>
      <w:r w:rsidRPr="00514DFA">
        <w:rPr>
          <w:rFonts w:ascii="Calibri" w:eastAsia="Calibri" w:hAnsi="Calibri" w:cs="Calibri"/>
          <w:color w:val="000000"/>
          <w:sz w:val="22"/>
          <w:szCs w:val="22"/>
        </w:rPr>
        <w:t>.</w:t>
      </w:r>
      <w:r w:rsidRPr="00514DFA">
        <w:rPr>
          <w:rFonts w:ascii="Calibri" w:eastAsia="Calibri" w:hAnsi="Calibri" w:cs="Calibri"/>
          <w:color w:val="000000"/>
          <w:sz w:val="22"/>
          <w:szCs w:val="22"/>
        </w:rPr>
        <w:tab/>
        <w:t xml:space="preserve">W przypadku gdy Wykonawca będzie wystawiał faktury w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 xml:space="preserve">, a załączniki do faktury nie będą stanowiły dokumentów ustrukturyzowanych dostępnych w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 załączniki do faktury winny być wysłane na adres (e-mail) ) fakturyum@mszana-dolna.pl.</w:t>
      </w:r>
    </w:p>
    <w:p w14:paraId="160D61BF" w14:textId="26E3501C"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9</w:t>
      </w:r>
      <w:r w:rsidRPr="00514DFA">
        <w:rPr>
          <w:rFonts w:ascii="Calibri" w:eastAsia="Calibri" w:hAnsi="Calibri" w:cs="Calibri"/>
          <w:color w:val="000000"/>
          <w:sz w:val="22"/>
          <w:szCs w:val="22"/>
        </w:rPr>
        <w:t xml:space="preserve">.  W przypadku braku możliwości wystawienia faktury ustrukturyzowanej z uwagi na awarię lub                    niedostępność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 xml:space="preserve">, Wykonawca jest zobowiązany do przesłania faktury (lub odpowiednio wizualizacji faktury dla celów informacyjnych) Zamawiającemu na adres e-mail : fakturyum@mszana-dolna.pl. Faktura taka musi być wystawiona zgodnie z przepisami Ustawy o VAT i, jeśli przepisy Ustawy o VAT tak przewidują, wprowadzona do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 xml:space="preserve"> na zasadach i w terminach wskazanych w tej Ustawie.</w:t>
      </w:r>
    </w:p>
    <w:p w14:paraId="1A6B9A21" w14:textId="1FDB0CE1"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10</w:t>
      </w:r>
      <w:r w:rsidRPr="00514DFA">
        <w:rPr>
          <w:rFonts w:ascii="Calibri" w:eastAsia="Calibri" w:hAnsi="Calibri" w:cs="Calibri"/>
          <w:color w:val="000000"/>
          <w:sz w:val="22"/>
          <w:szCs w:val="22"/>
        </w:rPr>
        <w:t xml:space="preserve">.  Wykonawca ponosi pełną odpowiedzialność za prawidłowe wprowadzenie wszystkich danych, </w:t>
      </w:r>
    </w:p>
    <w:p w14:paraId="2D04B13E" w14:textId="77777777" w:rsidR="00514DFA" w:rsidRPr="00514DFA" w:rsidRDefault="00514DFA" w:rsidP="00514DFA">
      <w:pPr>
        <w:pBdr>
          <w:top w:val="nil"/>
          <w:left w:val="nil"/>
          <w:bottom w:val="nil"/>
          <w:right w:val="nil"/>
          <w:between w:val="nil"/>
        </w:pBdr>
        <w:jc w:val="both"/>
        <w:rPr>
          <w:rFonts w:ascii="Calibri" w:eastAsia="Calibri" w:hAnsi="Calibri" w:cs="Calibri"/>
          <w:color w:val="000000"/>
          <w:sz w:val="22"/>
          <w:szCs w:val="22"/>
        </w:rPr>
      </w:pPr>
      <w:r w:rsidRPr="00514DFA">
        <w:rPr>
          <w:rFonts w:ascii="Calibri" w:eastAsia="Calibri" w:hAnsi="Calibri" w:cs="Calibri"/>
          <w:color w:val="000000"/>
          <w:sz w:val="22"/>
          <w:szCs w:val="22"/>
        </w:rPr>
        <w:t>w tym numerów NIP Nabywcy i Odbiorcy, do faktury ustrukturyzowanej wystawianej w Krajowym Systemie e-Faktur.</w:t>
      </w:r>
    </w:p>
    <w:p w14:paraId="180A622A" w14:textId="4D2BDD51" w:rsidR="00514DFA" w:rsidRDefault="00514DFA" w:rsidP="00514DF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11</w:t>
      </w:r>
      <w:r w:rsidRPr="00514DFA">
        <w:rPr>
          <w:rFonts w:ascii="Calibri" w:eastAsia="Calibri" w:hAnsi="Calibri" w:cs="Calibri"/>
          <w:color w:val="000000"/>
          <w:sz w:val="22"/>
          <w:szCs w:val="22"/>
        </w:rPr>
        <w:t xml:space="preserve">.  Strony postanawiają, że w przypadku wystawienia przez Wykonawcę faktury niezgodnie z zasadami wskazanymi w umowie (w szczególności z błędnym NIP-em Nabywcy lub Odbiorcy), termin płatności wskazany na fakturze nie rozpoczyna biegu aż do momentu dostarczenia przez Wykonawcę prawidłowej faktury  za pośrednictwem </w:t>
      </w:r>
      <w:proofErr w:type="spellStart"/>
      <w:r w:rsidRPr="00514DFA">
        <w:rPr>
          <w:rFonts w:ascii="Calibri" w:eastAsia="Calibri" w:hAnsi="Calibri" w:cs="Calibri"/>
          <w:color w:val="000000"/>
          <w:sz w:val="22"/>
          <w:szCs w:val="22"/>
        </w:rPr>
        <w:t>KSeF</w:t>
      </w:r>
      <w:proofErr w:type="spellEnd"/>
      <w:r w:rsidRPr="00514DFA">
        <w:rPr>
          <w:rFonts w:ascii="Calibri" w:eastAsia="Calibri" w:hAnsi="Calibri" w:cs="Calibri"/>
          <w:color w:val="000000"/>
          <w:sz w:val="22"/>
          <w:szCs w:val="22"/>
        </w:rPr>
        <w:t>.</w:t>
      </w:r>
    </w:p>
    <w:p w14:paraId="6A6F7F89" w14:textId="77777777" w:rsidR="00514DFA" w:rsidRDefault="00514DFA" w:rsidP="0064301C">
      <w:pPr>
        <w:pBdr>
          <w:top w:val="nil"/>
          <w:left w:val="nil"/>
          <w:bottom w:val="nil"/>
          <w:right w:val="nil"/>
          <w:between w:val="nil"/>
        </w:pBdr>
        <w:jc w:val="both"/>
        <w:rPr>
          <w:rFonts w:ascii="Calibri" w:eastAsia="Calibri" w:hAnsi="Calibri" w:cs="Calibri"/>
          <w:color w:val="000000"/>
          <w:sz w:val="22"/>
          <w:szCs w:val="22"/>
        </w:rPr>
      </w:pPr>
    </w:p>
    <w:p w14:paraId="135BE845" w14:textId="77777777" w:rsidR="00514DFA" w:rsidRPr="00401103" w:rsidRDefault="00514DFA" w:rsidP="0064301C">
      <w:pPr>
        <w:pBdr>
          <w:top w:val="nil"/>
          <w:left w:val="nil"/>
          <w:bottom w:val="nil"/>
          <w:right w:val="nil"/>
          <w:between w:val="nil"/>
        </w:pBdr>
        <w:jc w:val="both"/>
        <w:rPr>
          <w:rFonts w:ascii="Calibri" w:eastAsia="Calibri" w:hAnsi="Calibri" w:cs="Calibri"/>
          <w:color w:val="000000"/>
          <w:sz w:val="22"/>
          <w:szCs w:val="22"/>
        </w:rPr>
      </w:pPr>
    </w:p>
    <w:p w14:paraId="275E4E25" w14:textId="77777777"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3F"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§8</w:t>
      </w:r>
    </w:p>
    <w:p w14:paraId="00000040" w14:textId="10AF9E4E"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ponosi odpowiedzialność w pełnej wysokości z tytułu szkody powstałej wskutek nie wykonania lub nienależytego wykonania obowiązków określonych w §3</w:t>
      </w:r>
      <w:r w:rsidR="00370631" w:rsidRPr="00401103">
        <w:rPr>
          <w:rFonts w:ascii="Calibri" w:eastAsia="Calibri" w:hAnsi="Calibri" w:cs="Calibri"/>
          <w:color w:val="000000"/>
          <w:sz w:val="22"/>
          <w:szCs w:val="22"/>
        </w:rPr>
        <w:t xml:space="preserve"> i §5.</w:t>
      </w:r>
    </w:p>
    <w:p w14:paraId="22101D44" w14:textId="77777777" w:rsidR="00401103" w:rsidRPr="00401103" w:rsidRDefault="00401103">
      <w:pPr>
        <w:pBdr>
          <w:top w:val="nil"/>
          <w:left w:val="nil"/>
          <w:bottom w:val="nil"/>
          <w:right w:val="nil"/>
          <w:between w:val="nil"/>
        </w:pBdr>
        <w:jc w:val="both"/>
        <w:rPr>
          <w:rFonts w:ascii="Calibri" w:eastAsia="Calibri" w:hAnsi="Calibri" w:cs="Calibri"/>
          <w:color w:val="000000"/>
          <w:sz w:val="22"/>
          <w:szCs w:val="22"/>
        </w:rPr>
      </w:pPr>
    </w:p>
    <w:p w14:paraId="16743E32" w14:textId="1EB51240"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42" w14:textId="77777777"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§9</w:t>
      </w:r>
    </w:p>
    <w:p w14:paraId="2A675FAD" w14:textId="41D1883E"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1. Zamawiający dopuszcza możliwość zmiany treści Umowy, w szczególności w przypadku, gdy konieczność wprowadzenia takich zmian wynika z okoliczności, których nie można było przewidzieć w chwili zawarcia Umowy.</w:t>
      </w:r>
    </w:p>
    <w:p w14:paraId="5ACE2A71"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2. Zmiany postanowień zawartej Umowy, o których mowa w pkt 1 mogą nastąpić między innymi w następujących przypadkach:</w:t>
      </w:r>
    </w:p>
    <w:p w14:paraId="323F0C8A"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1) w przypadku zmiany przepisów prawa mających wpływ na treść umowy (od daty wejścia w życie przepisów określających zmianę), w tym w przypadku zmiany:</w:t>
      </w:r>
    </w:p>
    <w:p w14:paraId="37D0DBA8"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stawki podatku od towarów i usług,</w:t>
      </w:r>
    </w:p>
    <w:p w14:paraId="6287877B" w14:textId="3D7BCD4A"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wysokości minimalnego wynagrodzenia za pracę ustalonego na podstawie art. 2 ust. 3-5 ustawy z dnia 10 października 2002 r. o minimalnym wynagrodzeniu za pracę,</w:t>
      </w:r>
    </w:p>
    <w:p w14:paraId="04657685"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 xml:space="preserve">c) zasad podlegania ubezpieczeniom społecznym lub ubezpieczeniu zdrowotnemu lub wysokości stawki składki na ubezpieczenia społeczne lub zdrowotne. </w:t>
      </w:r>
    </w:p>
    <w:p w14:paraId="438070F5"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lastRenderedPageBreak/>
        <w:t>2) Zmiana wynagrodzenia będzie dotyczyła tylko tej części, która pozostała do wykonania - w przypadku rezygnacji przez Zamawiającego z części zakresu przedmiotu zamówienia - zmniejszenie wynagrodzenia o wartość niewykonanych prac;</w:t>
      </w:r>
    </w:p>
    <w:p w14:paraId="317A3A07"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3) Zmiana terminu wykonania Umowy:</w:t>
      </w:r>
    </w:p>
    <w:p w14:paraId="3910DBE9"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na skutek konieczności wprowadzenia zmian zakresu przedmiotu zamówienia, których nie można było przewidzieć w chwili zawarcia Umowy,</w:t>
      </w:r>
    </w:p>
    <w:p w14:paraId="56D14A6B" w14:textId="79424952"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na skutek konieczności zmiany terminu realizacji Umowy zawartej przez Zamawiającego z Wykonawcą Robót Budowlanych</w:t>
      </w:r>
    </w:p>
    <w:p w14:paraId="3620BD5E"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c) z powodu działań osób trzecich uniemożliwiających wykonanie zamówienia, pod warunkiem, że działania te nie są konsekwencją winy którejkolwiek ze Stron,</w:t>
      </w:r>
    </w:p>
    <w:p w14:paraId="210D9877"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4) Inne zmiany:</w:t>
      </w:r>
    </w:p>
    <w:p w14:paraId="219ED47D"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w składzie osób zdolnych do wykonania zamówienia na uzasadniony wniosek Wykonawcy i pod warunkiem, że zmiana ta wynika z okoliczności, których Wykonawca nie mógł przewidzieć na etapie składania oferty i nie jest przez niego zawiniona, za uprzednią zgodą Zamawiającego wyrażoną na piśmie, akceptującą kandydata na kluczowe stanowiska,</w:t>
      </w:r>
    </w:p>
    <w:p w14:paraId="654A8F48"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w zakresie podwykonawstwa za uprzednią zgodą Zamawiającego:</w:t>
      </w:r>
    </w:p>
    <w:p w14:paraId="7867AF1E"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c)  powierzenie podwykonawcom innej części usług niż wskazana w ofercie Wykonawcy,</w:t>
      </w:r>
    </w:p>
    <w:p w14:paraId="3CB61CAB"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d) zmiana podwykonawcy na etapie realizacji usług, o ile nie sprzeciwia się to postanowieniom SWZ,</w:t>
      </w:r>
    </w:p>
    <w:p w14:paraId="31768EE2"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e) w przypadku aktualizacji rozwiązań z uwagi na postęp techniczny lub zmiany obowiązujących przepisów techniczno-budowlanych.</w:t>
      </w:r>
    </w:p>
    <w:p w14:paraId="2C5447DF"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f) waloryzacji wynagrodzenia po upływie okresu 12 – miesięcznego obowiązywania umowy, jeżeli wskaźnik wzrostu cen i usług konsumpcyjnych przekroczy w tym okresie 10%</w:t>
      </w:r>
    </w:p>
    <w:p w14:paraId="385612B3"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4. Wszelkie zmiany treści umowy wymagają formy pisemnego aneksu do umowy, pod rygorem nieważności.</w:t>
      </w:r>
    </w:p>
    <w:p w14:paraId="0179995F" w14:textId="77777777" w:rsidR="00401103" w:rsidRPr="00401103" w:rsidRDefault="00401103" w:rsidP="00401103">
      <w:pPr>
        <w:pBdr>
          <w:top w:val="nil"/>
          <w:left w:val="nil"/>
          <w:bottom w:val="nil"/>
          <w:right w:val="nil"/>
          <w:between w:val="nil"/>
        </w:pBdr>
        <w:jc w:val="center"/>
        <w:rPr>
          <w:rFonts w:ascii="Calibri" w:hAnsi="Calibri" w:cs="Calibri"/>
          <w:sz w:val="22"/>
          <w:szCs w:val="22"/>
        </w:rPr>
      </w:pPr>
      <w:r w:rsidRPr="00401103">
        <w:rPr>
          <w:rFonts w:ascii="Calibri" w:hAnsi="Calibri" w:cs="Calibri"/>
          <w:sz w:val="22"/>
          <w:szCs w:val="22"/>
        </w:rPr>
        <w:t xml:space="preserve">5. Wszelkie zmiany do umowy możliwe są wyłącznie po uzyskaniu pisemnej akceptacji Zamawiającego </w:t>
      </w:r>
    </w:p>
    <w:p w14:paraId="6C30CDA9" w14:textId="30FD7DB8" w:rsidR="00401103" w:rsidRPr="00401103" w:rsidRDefault="00401103" w:rsidP="00401103">
      <w:pPr>
        <w:pBdr>
          <w:top w:val="nil"/>
          <w:left w:val="nil"/>
          <w:bottom w:val="nil"/>
          <w:right w:val="nil"/>
          <w:between w:val="nil"/>
        </w:pBdr>
        <w:rPr>
          <w:rFonts w:ascii="Calibri" w:eastAsia="Calibri" w:hAnsi="Calibri" w:cs="Calibri"/>
          <w:b/>
          <w:color w:val="000000"/>
          <w:sz w:val="22"/>
          <w:szCs w:val="22"/>
        </w:rPr>
      </w:pPr>
      <w:r w:rsidRPr="00401103">
        <w:rPr>
          <w:rFonts w:ascii="Calibri" w:hAnsi="Calibri" w:cs="Calibri"/>
          <w:sz w:val="22"/>
          <w:szCs w:val="22"/>
        </w:rPr>
        <w:t>i muszą być uzasadnione prawidłową realizacją przedmiotu umowy.</w:t>
      </w:r>
    </w:p>
    <w:p w14:paraId="12377BEC"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4CFD04B1"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0000004A" w14:textId="638A99AD"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§10</w:t>
      </w:r>
    </w:p>
    <w:p w14:paraId="0F44AD25"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68D9B765"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Strony ustalają, że w wypadku:</w:t>
      </w:r>
    </w:p>
    <w:p w14:paraId="035D7F2D" w14:textId="77777777" w:rsidR="00401103" w:rsidRPr="00401103" w:rsidRDefault="00401103" w:rsidP="00401103">
      <w:pPr>
        <w:numPr>
          <w:ilvl w:val="1"/>
          <w:numId w:val="6"/>
        </w:numPr>
        <w:pBdr>
          <w:top w:val="nil"/>
          <w:left w:val="nil"/>
          <w:bottom w:val="nil"/>
          <w:right w:val="nil"/>
          <w:between w:val="nil"/>
        </w:pBdr>
        <w:tabs>
          <w:tab w:val="left" w:pos="284"/>
        </w:tabs>
        <w:ind w:left="0" w:firstLine="0"/>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odstąpienia przez jedną z nich od umowy z przyczyn leżących po stronie drugiej, albo  </w:t>
      </w:r>
    </w:p>
    <w:p w14:paraId="34E4A0E3" w14:textId="77777777" w:rsidR="00401103" w:rsidRPr="00401103" w:rsidRDefault="00401103" w:rsidP="00401103">
      <w:pPr>
        <w:numPr>
          <w:ilvl w:val="1"/>
          <w:numId w:val="6"/>
        </w:numPr>
        <w:pBdr>
          <w:top w:val="nil"/>
          <w:left w:val="nil"/>
          <w:bottom w:val="nil"/>
          <w:right w:val="nil"/>
          <w:between w:val="nil"/>
        </w:pBdr>
        <w:tabs>
          <w:tab w:val="left" w:pos="284"/>
        </w:tabs>
        <w:ind w:left="0" w:firstLine="0"/>
        <w:jc w:val="both"/>
        <w:rPr>
          <w:rFonts w:ascii="Calibri" w:eastAsia="Calibri" w:hAnsi="Calibri" w:cs="Calibri"/>
          <w:color w:val="000000"/>
          <w:sz w:val="22"/>
          <w:szCs w:val="22"/>
        </w:rPr>
      </w:pPr>
      <w:r w:rsidRPr="00401103">
        <w:rPr>
          <w:rFonts w:ascii="Calibri" w:eastAsia="Calibri" w:hAnsi="Calibri" w:cs="Calibri"/>
          <w:color w:val="000000"/>
          <w:sz w:val="22"/>
          <w:szCs w:val="22"/>
        </w:rPr>
        <w:t>odstąpienia przez jedną z nich z własnej winy od umowy, obowiązującą formą odszkodowania będą kary umowne.</w:t>
      </w:r>
    </w:p>
    <w:p w14:paraId="41FCFF81"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Wysokość kar umownych określonych w pkt. 1 wynosi 10% wynagrodzenia brutto o którym mowa w §7.</w:t>
      </w:r>
    </w:p>
    <w:p w14:paraId="21E2C5F1"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Obowiązek zapłaty kar umownych nie powstaje w razie domagania się odszkodowania na zasadach określonych w §8.</w:t>
      </w:r>
    </w:p>
    <w:p w14:paraId="08CB59FD" w14:textId="77777777" w:rsidR="00401103" w:rsidRPr="00401103" w:rsidRDefault="00401103" w:rsidP="00401103">
      <w:pPr>
        <w:pBdr>
          <w:top w:val="nil"/>
          <w:left w:val="nil"/>
          <w:bottom w:val="nil"/>
          <w:right w:val="nil"/>
          <w:between w:val="nil"/>
        </w:pBdr>
        <w:tabs>
          <w:tab w:val="left" w:pos="284"/>
        </w:tabs>
        <w:jc w:val="both"/>
        <w:rPr>
          <w:rFonts w:ascii="Calibri" w:eastAsia="Calibri" w:hAnsi="Calibri" w:cs="Calibri"/>
          <w:color w:val="000000"/>
          <w:sz w:val="22"/>
          <w:szCs w:val="22"/>
        </w:rPr>
      </w:pPr>
    </w:p>
    <w:p w14:paraId="2B51203D" w14:textId="77777777" w:rsidR="00401103" w:rsidRPr="00401103" w:rsidRDefault="00401103" w:rsidP="00401103">
      <w:pPr>
        <w:pStyle w:val="Akapitzlist"/>
        <w:pBdr>
          <w:top w:val="nil"/>
          <w:left w:val="nil"/>
          <w:bottom w:val="nil"/>
          <w:right w:val="nil"/>
          <w:between w:val="nil"/>
        </w:pBdr>
        <w:ind w:left="0"/>
        <w:jc w:val="center"/>
        <w:rPr>
          <w:rFonts w:ascii="Calibri" w:eastAsia="Calibri" w:hAnsi="Calibri" w:cs="Calibri"/>
          <w:b/>
          <w:color w:val="000000"/>
          <w:sz w:val="22"/>
          <w:szCs w:val="22"/>
        </w:rPr>
      </w:pPr>
    </w:p>
    <w:p w14:paraId="604EC151" w14:textId="41245EAE" w:rsidR="00401103" w:rsidRPr="00401103" w:rsidRDefault="00401103" w:rsidP="00401103">
      <w:pPr>
        <w:pStyle w:val="Akapitzlist"/>
        <w:pBdr>
          <w:top w:val="nil"/>
          <w:left w:val="nil"/>
          <w:bottom w:val="nil"/>
          <w:right w:val="nil"/>
          <w:between w:val="nil"/>
        </w:pBdr>
        <w:ind w:left="0"/>
        <w:jc w:val="center"/>
        <w:rPr>
          <w:rFonts w:ascii="Calibri" w:eastAsia="Calibri" w:hAnsi="Calibri" w:cs="Calibri"/>
          <w:color w:val="000000"/>
          <w:sz w:val="22"/>
          <w:szCs w:val="22"/>
        </w:rPr>
      </w:pPr>
      <w:r w:rsidRPr="00401103">
        <w:rPr>
          <w:rFonts w:ascii="Calibri" w:eastAsia="Calibri" w:hAnsi="Calibri" w:cs="Calibri"/>
          <w:b/>
          <w:color w:val="000000"/>
          <w:sz w:val="22"/>
          <w:szCs w:val="22"/>
        </w:rPr>
        <w:t>§11</w:t>
      </w:r>
    </w:p>
    <w:p w14:paraId="6C8942EF" w14:textId="77777777" w:rsidR="00401103" w:rsidRPr="00401103" w:rsidRDefault="00401103">
      <w:pPr>
        <w:pBdr>
          <w:top w:val="nil"/>
          <w:left w:val="nil"/>
          <w:bottom w:val="nil"/>
          <w:right w:val="nil"/>
          <w:between w:val="nil"/>
        </w:pBdr>
        <w:jc w:val="center"/>
        <w:rPr>
          <w:rFonts w:ascii="Calibri" w:eastAsia="Calibri" w:hAnsi="Calibri" w:cs="Calibri"/>
          <w:color w:val="000000"/>
          <w:sz w:val="22"/>
          <w:szCs w:val="22"/>
        </w:rPr>
      </w:pPr>
    </w:p>
    <w:p w14:paraId="0000004B" w14:textId="77777777" w:rsidR="000A4971" w:rsidRPr="00401103" w:rsidRDefault="00733C27">
      <w:pPr>
        <w:numPr>
          <w:ilvl w:val="0"/>
          <w:numId w:val="7"/>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W sprawach nie uregulowanych niniejszą umową mają zastosowanie przepisy Kodeksu Cywilnego.</w:t>
      </w:r>
    </w:p>
    <w:p w14:paraId="0000004C" w14:textId="77777777" w:rsidR="000A4971" w:rsidRPr="00401103" w:rsidRDefault="00733C27" w:rsidP="00AA0CE8">
      <w:pPr>
        <w:numPr>
          <w:ilvl w:val="0"/>
          <w:numId w:val="7"/>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Zmiana niniejszej umowy wymaga dla swojej ważności formy pisemnej.</w:t>
      </w:r>
    </w:p>
    <w:p w14:paraId="0000004D" w14:textId="0A8EFA23" w:rsidR="000A4971" w:rsidRPr="00401103" w:rsidRDefault="000A4971">
      <w:pPr>
        <w:pBdr>
          <w:top w:val="nil"/>
          <w:left w:val="nil"/>
          <w:bottom w:val="nil"/>
          <w:right w:val="nil"/>
          <w:between w:val="nil"/>
        </w:pBdr>
        <w:jc w:val="center"/>
        <w:rPr>
          <w:rFonts w:ascii="Calibri" w:eastAsia="Calibri" w:hAnsi="Calibri" w:cs="Calibri"/>
          <w:color w:val="000000"/>
          <w:sz w:val="22"/>
          <w:szCs w:val="22"/>
        </w:rPr>
      </w:pPr>
    </w:p>
    <w:p w14:paraId="0000004F"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Niniejsza umowa została sporządzona  w czterech  jednobrzmiących egzemplarzach w tym 3 – egz. dla Zamawiającego i 1 – egz. dla Inspektora Nadzoru.</w:t>
      </w:r>
    </w:p>
    <w:p w14:paraId="00000050"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51" w14:textId="0F6F08CE"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31B1846E" w14:textId="02322F48" w:rsidR="00AB4969" w:rsidRPr="00401103" w:rsidRDefault="00AB4969">
      <w:pPr>
        <w:pBdr>
          <w:top w:val="nil"/>
          <w:left w:val="nil"/>
          <w:bottom w:val="nil"/>
          <w:right w:val="nil"/>
          <w:between w:val="nil"/>
        </w:pBdr>
        <w:jc w:val="both"/>
        <w:rPr>
          <w:rFonts w:ascii="Calibri" w:eastAsia="Calibri" w:hAnsi="Calibri" w:cs="Calibri"/>
          <w:color w:val="000000"/>
          <w:sz w:val="22"/>
          <w:szCs w:val="22"/>
        </w:rPr>
      </w:pPr>
    </w:p>
    <w:p w14:paraId="766E1A54" w14:textId="77777777" w:rsidR="0064301C" w:rsidRPr="00401103" w:rsidRDefault="0064301C">
      <w:pPr>
        <w:pBdr>
          <w:top w:val="nil"/>
          <w:left w:val="nil"/>
          <w:bottom w:val="nil"/>
          <w:right w:val="nil"/>
          <w:between w:val="nil"/>
        </w:pBdr>
        <w:jc w:val="both"/>
        <w:rPr>
          <w:rFonts w:ascii="Calibri" w:eastAsia="Calibri" w:hAnsi="Calibri" w:cs="Calibri"/>
          <w:color w:val="000000"/>
          <w:sz w:val="22"/>
          <w:szCs w:val="22"/>
        </w:rPr>
      </w:pPr>
    </w:p>
    <w:p w14:paraId="79E969DB" w14:textId="3C43E114"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53"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ZAMAWIAJĄCY                                                                                     INSPEKTOR NADZORU</w:t>
      </w:r>
    </w:p>
    <w:p w14:paraId="00000054" w14:textId="77777777" w:rsidR="000A4971" w:rsidRPr="00401103" w:rsidRDefault="000A4971">
      <w:pPr>
        <w:pBdr>
          <w:top w:val="nil"/>
          <w:left w:val="nil"/>
          <w:bottom w:val="nil"/>
          <w:right w:val="nil"/>
          <w:between w:val="nil"/>
        </w:pBdr>
        <w:rPr>
          <w:rFonts w:ascii="Calibri" w:eastAsia="Calibri" w:hAnsi="Calibri" w:cs="Calibri"/>
          <w:color w:val="000000"/>
          <w:sz w:val="22"/>
          <w:szCs w:val="22"/>
        </w:rPr>
      </w:pPr>
    </w:p>
    <w:p w14:paraId="00000055" w14:textId="77777777" w:rsidR="000A4971" w:rsidRPr="00401103" w:rsidRDefault="000A4971">
      <w:pPr>
        <w:pBdr>
          <w:top w:val="nil"/>
          <w:left w:val="nil"/>
          <w:bottom w:val="nil"/>
          <w:right w:val="nil"/>
          <w:between w:val="nil"/>
        </w:pBdr>
        <w:rPr>
          <w:rFonts w:ascii="Calibri" w:eastAsia="Calibri" w:hAnsi="Calibri" w:cs="Calibri"/>
          <w:color w:val="000000"/>
          <w:sz w:val="22"/>
          <w:szCs w:val="22"/>
        </w:rPr>
      </w:pPr>
    </w:p>
    <w:p w14:paraId="14509FE5" w14:textId="77777777" w:rsidR="00C040B0" w:rsidRPr="00401103" w:rsidRDefault="00C040B0">
      <w:pPr>
        <w:pBdr>
          <w:top w:val="nil"/>
          <w:left w:val="nil"/>
          <w:bottom w:val="nil"/>
          <w:right w:val="nil"/>
          <w:between w:val="nil"/>
        </w:pBdr>
        <w:rPr>
          <w:rFonts w:ascii="Calibri" w:eastAsia="Calibri" w:hAnsi="Calibri" w:cs="Calibri"/>
          <w:color w:val="000000"/>
          <w:sz w:val="22"/>
          <w:szCs w:val="22"/>
        </w:rPr>
      </w:pPr>
    </w:p>
    <w:p w14:paraId="6C9B5E4F" w14:textId="77777777" w:rsidR="0064301C" w:rsidRPr="00401103" w:rsidRDefault="0064301C">
      <w:pPr>
        <w:pBdr>
          <w:top w:val="nil"/>
          <w:left w:val="nil"/>
          <w:bottom w:val="nil"/>
          <w:right w:val="nil"/>
          <w:between w:val="nil"/>
        </w:pBdr>
        <w:rPr>
          <w:rFonts w:ascii="Calibri" w:eastAsia="Calibri" w:hAnsi="Calibri" w:cs="Calibri"/>
          <w:color w:val="000000"/>
          <w:sz w:val="22"/>
          <w:szCs w:val="22"/>
        </w:rPr>
      </w:pPr>
    </w:p>
    <w:p w14:paraId="106012D7" w14:textId="7C24C438" w:rsidR="00C040B0" w:rsidRPr="00401103" w:rsidRDefault="0064301C">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w:t>
      </w:r>
    </w:p>
    <w:p w14:paraId="34CB7D8E" w14:textId="77777777" w:rsidR="00C040B0" w:rsidRPr="00401103" w:rsidRDefault="00C040B0" w:rsidP="00C040B0">
      <w:pPr>
        <w:spacing w:line="0" w:lineRule="atLeast"/>
        <w:rPr>
          <w:rFonts w:ascii="Calibri" w:hAnsi="Calibri" w:cs="Calibri"/>
          <w:sz w:val="22"/>
          <w:szCs w:val="22"/>
        </w:rPr>
      </w:pPr>
      <w:r w:rsidRPr="00401103">
        <w:rPr>
          <w:rFonts w:ascii="Calibri" w:hAnsi="Calibri" w:cs="Calibri"/>
          <w:sz w:val="22"/>
          <w:szCs w:val="22"/>
        </w:rPr>
        <w:t>Kontrasygnata Skarbnika Miasta lub osoby upoważnionej:</w:t>
      </w:r>
    </w:p>
    <w:p w14:paraId="54FBEE61" w14:textId="77777777" w:rsidR="0064301C" w:rsidRPr="00401103" w:rsidRDefault="0064301C" w:rsidP="00C040B0">
      <w:pPr>
        <w:spacing w:line="0" w:lineRule="atLeast"/>
        <w:rPr>
          <w:rFonts w:ascii="Calibri" w:hAnsi="Calibri" w:cs="Calibri"/>
          <w:sz w:val="22"/>
          <w:szCs w:val="22"/>
        </w:rPr>
      </w:pPr>
    </w:p>
    <w:p w14:paraId="51550DA0" w14:textId="77777777" w:rsidR="0064301C" w:rsidRPr="00401103" w:rsidRDefault="0064301C" w:rsidP="00C040B0">
      <w:pPr>
        <w:spacing w:line="0" w:lineRule="atLeast"/>
        <w:rPr>
          <w:rFonts w:ascii="Calibri" w:hAnsi="Calibri" w:cs="Calibri"/>
          <w:sz w:val="22"/>
          <w:szCs w:val="22"/>
        </w:rPr>
      </w:pPr>
    </w:p>
    <w:p w14:paraId="3FB5996B" w14:textId="77777777" w:rsidR="00C040B0" w:rsidRPr="00401103" w:rsidRDefault="00C040B0">
      <w:pPr>
        <w:pBdr>
          <w:top w:val="nil"/>
          <w:left w:val="nil"/>
          <w:bottom w:val="nil"/>
          <w:right w:val="nil"/>
          <w:between w:val="nil"/>
        </w:pBdr>
        <w:rPr>
          <w:rFonts w:ascii="Calibri" w:eastAsia="Calibri" w:hAnsi="Calibri" w:cs="Calibri"/>
          <w:color w:val="000000"/>
          <w:sz w:val="22"/>
          <w:szCs w:val="22"/>
        </w:rPr>
      </w:pPr>
    </w:p>
    <w:sectPr w:rsidR="00C040B0" w:rsidRPr="00401103" w:rsidSect="004A5BA3">
      <w:headerReference w:type="default" r:id="rId8"/>
      <w:pgSz w:w="11906" w:h="16838"/>
      <w:pgMar w:top="709" w:right="991" w:bottom="1276" w:left="993"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551B" w14:textId="77777777" w:rsidR="001B5EFD" w:rsidRDefault="001B5EFD" w:rsidP="001B5EFD">
      <w:r>
        <w:separator/>
      </w:r>
    </w:p>
  </w:endnote>
  <w:endnote w:type="continuationSeparator" w:id="0">
    <w:p w14:paraId="067E5C71" w14:textId="77777777" w:rsidR="001B5EFD" w:rsidRDefault="001B5EFD" w:rsidP="001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7053" w14:textId="77777777" w:rsidR="001B5EFD" w:rsidRDefault="001B5EFD" w:rsidP="001B5EFD">
      <w:r>
        <w:separator/>
      </w:r>
    </w:p>
  </w:footnote>
  <w:footnote w:type="continuationSeparator" w:id="0">
    <w:p w14:paraId="408E46F9" w14:textId="77777777" w:rsidR="001B5EFD" w:rsidRDefault="001B5EFD" w:rsidP="001B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D54D" w14:textId="0F6F4946" w:rsidR="001B5EFD" w:rsidRDefault="001B5EFD">
    <w:pPr>
      <w:pStyle w:val="Nagwek"/>
    </w:pPr>
    <w:r>
      <w:rPr>
        <w:noProof/>
      </w:rPr>
      <w:drawing>
        <wp:inline distT="0" distB="0" distL="0" distR="0" wp14:anchorId="3B5AAFD6" wp14:editId="2118816E">
          <wp:extent cx="5700395" cy="494030"/>
          <wp:effectExtent l="0" t="0" r="0" b="1270"/>
          <wp:docPr id="4416022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02235"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0395" cy="494030"/>
                  </a:xfrm>
                  <a:prstGeom prst="rect">
                    <a:avLst/>
                  </a:prstGeom>
                  <a:noFill/>
                </pic:spPr>
              </pic:pic>
            </a:graphicData>
          </a:graphic>
        </wp:inline>
      </w:drawing>
    </w:r>
  </w:p>
  <w:p w14:paraId="3FCC9AB1" w14:textId="77777777" w:rsidR="001B5EFD" w:rsidRDefault="001B5E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706A3"/>
    <w:multiLevelType w:val="multilevel"/>
    <w:tmpl w:val="893E6F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B007D42"/>
    <w:multiLevelType w:val="multilevel"/>
    <w:tmpl w:val="3BE88D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35B623B"/>
    <w:multiLevelType w:val="multilevel"/>
    <w:tmpl w:val="5900C9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526D744A"/>
    <w:multiLevelType w:val="multilevel"/>
    <w:tmpl w:val="0436C88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15:restartNumberingAfterBreak="0">
    <w:nsid w:val="5DC46144"/>
    <w:multiLevelType w:val="multilevel"/>
    <w:tmpl w:val="511ADDB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6B1A0EDD"/>
    <w:multiLevelType w:val="multilevel"/>
    <w:tmpl w:val="C600A5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E591609"/>
    <w:multiLevelType w:val="hybridMultilevel"/>
    <w:tmpl w:val="41EEAD5C"/>
    <w:lvl w:ilvl="0" w:tplc="5DBC4D8C">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0F00193"/>
    <w:multiLevelType w:val="multilevel"/>
    <w:tmpl w:val="27B82F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3BD6378"/>
    <w:multiLevelType w:val="hybridMultilevel"/>
    <w:tmpl w:val="B0E6DF46"/>
    <w:lvl w:ilvl="0" w:tplc="E24892C8">
      <w:start w:val="4"/>
      <w:numFmt w:val="decimal"/>
      <w:lvlText w:val="%1."/>
      <w:lvlJc w:val="left"/>
      <w:pPr>
        <w:ind w:left="720"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1661544">
    <w:abstractNumId w:val="4"/>
  </w:num>
  <w:num w:numId="2" w16cid:durableId="1278180615">
    <w:abstractNumId w:val="1"/>
  </w:num>
  <w:num w:numId="3" w16cid:durableId="1240679793">
    <w:abstractNumId w:val="3"/>
  </w:num>
  <w:num w:numId="4" w16cid:durableId="242565115">
    <w:abstractNumId w:val="7"/>
  </w:num>
  <w:num w:numId="5" w16cid:durableId="1431002369">
    <w:abstractNumId w:val="2"/>
  </w:num>
  <w:num w:numId="6" w16cid:durableId="818688029">
    <w:abstractNumId w:val="5"/>
  </w:num>
  <w:num w:numId="7" w16cid:durableId="332881973">
    <w:abstractNumId w:val="0"/>
  </w:num>
  <w:num w:numId="8" w16cid:durableId="341276798">
    <w:abstractNumId w:val="6"/>
  </w:num>
  <w:num w:numId="9" w16cid:durableId="781732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971"/>
    <w:rsid w:val="00024099"/>
    <w:rsid w:val="00060691"/>
    <w:rsid w:val="000A4971"/>
    <w:rsid w:val="000C35D7"/>
    <w:rsid w:val="000F1BC7"/>
    <w:rsid w:val="001449EA"/>
    <w:rsid w:val="00152CF8"/>
    <w:rsid w:val="001635F8"/>
    <w:rsid w:val="00166561"/>
    <w:rsid w:val="001A7FA0"/>
    <w:rsid w:val="001B5EFD"/>
    <w:rsid w:val="001D078E"/>
    <w:rsid w:val="001D1297"/>
    <w:rsid w:val="001D6253"/>
    <w:rsid w:val="00247529"/>
    <w:rsid w:val="00270159"/>
    <w:rsid w:val="002A7C2F"/>
    <w:rsid w:val="002C1B6C"/>
    <w:rsid w:val="00310747"/>
    <w:rsid w:val="00312913"/>
    <w:rsid w:val="0031792B"/>
    <w:rsid w:val="00370631"/>
    <w:rsid w:val="003B0734"/>
    <w:rsid w:val="003E603C"/>
    <w:rsid w:val="00401103"/>
    <w:rsid w:val="00420F52"/>
    <w:rsid w:val="004A5BA3"/>
    <w:rsid w:val="0050052F"/>
    <w:rsid w:val="00501A6E"/>
    <w:rsid w:val="00514DFA"/>
    <w:rsid w:val="005875AF"/>
    <w:rsid w:val="0059708E"/>
    <w:rsid w:val="005A7A95"/>
    <w:rsid w:val="005B6164"/>
    <w:rsid w:val="005C0A42"/>
    <w:rsid w:val="00604751"/>
    <w:rsid w:val="006207F7"/>
    <w:rsid w:val="006370A7"/>
    <w:rsid w:val="0064301C"/>
    <w:rsid w:val="00657E59"/>
    <w:rsid w:val="00667137"/>
    <w:rsid w:val="006D35E7"/>
    <w:rsid w:val="00714D63"/>
    <w:rsid w:val="00733C27"/>
    <w:rsid w:val="007B5BDE"/>
    <w:rsid w:val="007B7BBA"/>
    <w:rsid w:val="007F797E"/>
    <w:rsid w:val="00807D44"/>
    <w:rsid w:val="00824AE2"/>
    <w:rsid w:val="00841ED9"/>
    <w:rsid w:val="008929EF"/>
    <w:rsid w:val="008E61D8"/>
    <w:rsid w:val="009864E9"/>
    <w:rsid w:val="009A39F6"/>
    <w:rsid w:val="009C32B8"/>
    <w:rsid w:val="009D601E"/>
    <w:rsid w:val="00A07936"/>
    <w:rsid w:val="00A07BDE"/>
    <w:rsid w:val="00A30F4C"/>
    <w:rsid w:val="00A55F24"/>
    <w:rsid w:val="00AA0294"/>
    <w:rsid w:val="00AA0CE8"/>
    <w:rsid w:val="00AB4969"/>
    <w:rsid w:val="00AC0A35"/>
    <w:rsid w:val="00B32EB9"/>
    <w:rsid w:val="00B47872"/>
    <w:rsid w:val="00C02F1D"/>
    <w:rsid w:val="00C040B0"/>
    <w:rsid w:val="00C26AC8"/>
    <w:rsid w:val="00C53426"/>
    <w:rsid w:val="00D2400B"/>
    <w:rsid w:val="00D66EFF"/>
    <w:rsid w:val="00D7324C"/>
    <w:rsid w:val="00E331F2"/>
    <w:rsid w:val="00E56921"/>
    <w:rsid w:val="00E978BF"/>
    <w:rsid w:val="00EA21F5"/>
    <w:rsid w:val="00EF1EC6"/>
    <w:rsid w:val="00FA6567"/>
    <w:rsid w:val="00FC6B99"/>
    <w:rsid w:val="00FE5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812F4"/>
  <w15:docId w15:val="{B5C5BA10-1F5F-4A00-AFAD-A242E521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733C27"/>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3C27"/>
    <w:rPr>
      <w:rFonts w:ascii="Segoe UI" w:hAnsi="Segoe UI" w:cs="Segoe UI"/>
      <w:sz w:val="18"/>
      <w:szCs w:val="18"/>
    </w:rPr>
  </w:style>
  <w:style w:type="character" w:styleId="Odwoaniedokomentarza">
    <w:name w:val="annotation reference"/>
    <w:basedOn w:val="Domylnaczcionkaakapitu"/>
    <w:uiPriority w:val="99"/>
    <w:semiHidden/>
    <w:unhideWhenUsed/>
    <w:rsid w:val="005875AF"/>
    <w:rPr>
      <w:sz w:val="16"/>
      <w:szCs w:val="16"/>
    </w:rPr>
  </w:style>
  <w:style w:type="paragraph" w:styleId="Tekstkomentarza">
    <w:name w:val="annotation text"/>
    <w:basedOn w:val="Normalny"/>
    <w:link w:val="TekstkomentarzaZnak"/>
    <w:uiPriority w:val="99"/>
    <w:semiHidden/>
    <w:unhideWhenUsed/>
    <w:rsid w:val="005875AF"/>
  </w:style>
  <w:style w:type="character" w:customStyle="1" w:styleId="TekstkomentarzaZnak">
    <w:name w:val="Tekst komentarza Znak"/>
    <w:basedOn w:val="Domylnaczcionkaakapitu"/>
    <w:link w:val="Tekstkomentarza"/>
    <w:uiPriority w:val="99"/>
    <w:semiHidden/>
    <w:rsid w:val="005875AF"/>
  </w:style>
  <w:style w:type="paragraph" w:styleId="Tematkomentarza">
    <w:name w:val="annotation subject"/>
    <w:basedOn w:val="Tekstkomentarza"/>
    <w:next w:val="Tekstkomentarza"/>
    <w:link w:val="TematkomentarzaZnak"/>
    <w:uiPriority w:val="99"/>
    <w:semiHidden/>
    <w:unhideWhenUsed/>
    <w:rsid w:val="005875AF"/>
    <w:rPr>
      <w:b/>
      <w:bCs/>
    </w:rPr>
  </w:style>
  <w:style w:type="character" w:customStyle="1" w:styleId="TematkomentarzaZnak">
    <w:name w:val="Temat komentarza Znak"/>
    <w:basedOn w:val="TekstkomentarzaZnak"/>
    <w:link w:val="Tematkomentarza"/>
    <w:uiPriority w:val="99"/>
    <w:semiHidden/>
    <w:rsid w:val="005875AF"/>
    <w:rPr>
      <w:b/>
      <w:bCs/>
    </w:rPr>
  </w:style>
  <w:style w:type="paragraph" w:styleId="Akapitzlist">
    <w:name w:val="List Paragraph"/>
    <w:basedOn w:val="Normalny"/>
    <w:uiPriority w:val="34"/>
    <w:qFormat/>
    <w:rsid w:val="005875AF"/>
    <w:pPr>
      <w:ind w:left="720"/>
      <w:contextualSpacing/>
    </w:pPr>
  </w:style>
  <w:style w:type="paragraph" w:styleId="NormalnyWeb">
    <w:name w:val="Normal (Web)"/>
    <w:basedOn w:val="Normalny"/>
    <w:rsid w:val="00E56921"/>
    <w:pPr>
      <w:spacing w:before="100" w:beforeAutospacing="1" w:after="100" w:afterAutospacing="1"/>
    </w:pPr>
    <w:rPr>
      <w:rFonts w:eastAsia="PMingLiU"/>
      <w:sz w:val="24"/>
      <w:szCs w:val="24"/>
      <w:lang w:eastAsia="zh-TW"/>
    </w:rPr>
  </w:style>
  <w:style w:type="paragraph" w:customStyle="1" w:styleId="Default">
    <w:name w:val="Default"/>
    <w:qFormat/>
    <w:rsid w:val="007B5BDE"/>
    <w:pPr>
      <w:suppressAutoHyphens/>
    </w:pPr>
    <w:rPr>
      <w:rFonts w:eastAsia="Calibri"/>
      <w:color w:val="000000"/>
      <w:sz w:val="24"/>
      <w:szCs w:val="24"/>
      <w:lang w:eastAsia="en-US"/>
    </w:rPr>
  </w:style>
  <w:style w:type="paragraph" w:styleId="Nagwek">
    <w:name w:val="header"/>
    <w:basedOn w:val="Normalny"/>
    <w:link w:val="NagwekZnak"/>
    <w:uiPriority w:val="99"/>
    <w:unhideWhenUsed/>
    <w:rsid w:val="001B5EFD"/>
    <w:pPr>
      <w:tabs>
        <w:tab w:val="center" w:pos="4536"/>
        <w:tab w:val="right" w:pos="9072"/>
      </w:tabs>
    </w:pPr>
  </w:style>
  <w:style w:type="character" w:customStyle="1" w:styleId="NagwekZnak">
    <w:name w:val="Nagłówek Znak"/>
    <w:basedOn w:val="Domylnaczcionkaakapitu"/>
    <w:link w:val="Nagwek"/>
    <w:uiPriority w:val="99"/>
    <w:rsid w:val="001B5EFD"/>
  </w:style>
  <w:style w:type="paragraph" w:styleId="Stopka">
    <w:name w:val="footer"/>
    <w:basedOn w:val="Normalny"/>
    <w:link w:val="StopkaZnak"/>
    <w:uiPriority w:val="99"/>
    <w:unhideWhenUsed/>
    <w:rsid w:val="001B5EFD"/>
    <w:pPr>
      <w:tabs>
        <w:tab w:val="center" w:pos="4536"/>
        <w:tab w:val="right" w:pos="9072"/>
      </w:tabs>
    </w:pPr>
  </w:style>
  <w:style w:type="character" w:customStyle="1" w:styleId="StopkaZnak">
    <w:name w:val="Stopka Znak"/>
    <w:basedOn w:val="Domylnaczcionkaakapitu"/>
    <w:link w:val="Stopka"/>
    <w:uiPriority w:val="99"/>
    <w:rsid w:val="001B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E029-09D9-4319-8A3A-9E6775EC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2272</Words>
  <Characters>13632</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KozickaEwa</dc:creator>
  <cp:lastModifiedBy>DudaAgnieszka</cp:lastModifiedBy>
  <cp:revision>14</cp:revision>
  <cp:lastPrinted>2022-10-25T06:53:00Z</cp:lastPrinted>
  <dcterms:created xsi:type="dcterms:W3CDTF">2026-03-06T10:47:00Z</dcterms:created>
  <dcterms:modified xsi:type="dcterms:W3CDTF">2026-03-12T14:28:00Z</dcterms:modified>
</cp:coreProperties>
</file>