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301E75EE" w14:textId="77777777" w:rsidR="007B7212" w:rsidRPr="001168B6" w:rsidRDefault="00781CDE">
      <w:pPr>
        <w:keepNext/>
        <w:pBdr>
          <w:top w:val="nil"/>
          <w:left w:val="nil"/>
          <w:bottom w:val="nil"/>
          <w:right w:val="nil"/>
          <w:between w:val="nil"/>
        </w:pBdr>
        <w:spacing w:line="276" w:lineRule="auto"/>
        <w:ind w:left="720" w:right="11"/>
        <w:jc w:val="right"/>
        <w:rPr>
          <w:color w:val="000000"/>
        </w:rPr>
      </w:pPr>
      <w:bookmarkStart w:id="0" w:name="_heading=h.tyjcwt" w:colFirst="0" w:colLast="0"/>
      <w:bookmarkEnd w:id="0"/>
      <w:r>
        <w:rPr>
          <w:color w:val="000000"/>
        </w:rPr>
        <w:t>Część II SWZ</w:t>
      </w:r>
    </w:p>
    <w:p w14:paraId="1B9EECE0" w14:textId="77777777" w:rsidR="007B7212" w:rsidRDefault="007B7212">
      <w:pPr>
        <w:keepNext/>
        <w:pBdr>
          <w:top w:val="nil"/>
          <w:left w:val="nil"/>
          <w:bottom w:val="nil"/>
          <w:right w:val="nil"/>
          <w:between w:val="nil"/>
        </w:pBdr>
        <w:spacing w:line="276" w:lineRule="auto"/>
        <w:ind w:right="11"/>
        <w:rPr>
          <w:i/>
          <w:iCs/>
          <w:color w:val="000000"/>
        </w:rPr>
      </w:pPr>
    </w:p>
    <w:p w14:paraId="3AF216CE" w14:textId="77777777" w:rsidR="007B7212" w:rsidRDefault="00781CDE">
      <w:pPr>
        <w:spacing w:line="276" w:lineRule="auto"/>
        <w:jc w:val="center"/>
        <w:rPr>
          <w:b/>
          <w:bCs/>
          <w:sz w:val="20"/>
          <w:szCs w:val="20"/>
        </w:rPr>
      </w:pPr>
      <w:r>
        <w:rPr>
          <w:i/>
          <w:iCs/>
          <w:sz w:val="20"/>
          <w:szCs w:val="20"/>
        </w:rPr>
        <w:t>WZÓR UMOWY</w:t>
      </w:r>
    </w:p>
    <w:p w14:paraId="7461B6F9" w14:textId="77777777" w:rsidR="007B7212" w:rsidRDefault="007B7212">
      <w:pPr>
        <w:spacing w:line="276" w:lineRule="auto"/>
        <w:rPr>
          <w:b/>
          <w:bCs/>
          <w:sz w:val="20"/>
          <w:szCs w:val="20"/>
        </w:rPr>
      </w:pPr>
    </w:p>
    <w:p w14:paraId="63B55C00" w14:textId="77777777" w:rsidR="007B7212" w:rsidRDefault="00781CDE">
      <w:pPr>
        <w:spacing w:line="276" w:lineRule="auto"/>
        <w:jc w:val="center"/>
        <w:rPr>
          <w:b/>
          <w:bCs/>
          <w:sz w:val="20"/>
          <w:szCs w:val="20"/>
        </w:rPr>
      </w:pPr>
      <w:r w:rsidRPr="001168B6">
        <w:rPr>
          <w:b/>
          <w:sz w:val="26"/>
        </w:rPr>
        <w:t xml:space="preserve">UMOWA nr </w:t>
      </w:r>
      <w:r>
        <w:rPr>
          <w:b/>
          <w:bCs/>
          <w:sz w:val="26"/>
          <w:szCs w:val="26"/>
          <w:highlight w:val="yellow"/>
          <w:vertAlign w:val="subscript"/>
        </w:rPr>
        <w:t>........................</w:t>
      </w:r>
      <w:r w:rsidRPr="001168B6">
        <w:rPr>
          <w:b/>
          <w:sz w:val="26"/>
        </w:rPr>
        <w:t xml:space="preserve"> - 202</w:t>
      </w:r>
      <w:r w:rsidR="001168B6">
        <w:rPr>
          <w:b/>
          <w:sz w:val="26"/>
        </w:rPr>
        <w:t>6</w:t>
      </w:r>
      <w:r w:rsidRPr="001168B6">
        <w:rPr>
          <w:b/>
          <w:sz w:val="26"/>
        </w:rPr>
        <w:t>/</w:t>
      </w:r>
      <w:r>
        <w:rPr>
          <w:b/>
          <w:bCs/>
          <w:sz w:val="26"/>
          <w:szCs w:val="26"/>
        </w:rPr>
        <w:t>0</w:t>
      </w:r>
      <w:r w:rsidR="001168B6">
        <w:rPr>
          <w:b/>
          <w:bCs/>
          <w:sz w:val="26"/>
          <w:szCs w:val="26"/>
        </w:rPr>
        <w:t>010</w:t>
      </w:r>
      <w:r w:rsidRPr="001168B6">
        <w:rPr>
          <w:b/>
          <w:sz w:val="26"/>
        </w:rPr>
        <w:t>/P/P</w:t>
      </w:r>
    </w:p>
    <w:p w14:paraId="3F975B6B" w14:textId="77777777" w:rsidR="007B7212" w:rsidRDefault="007B7212" w:rsidP="001168B6">
      <w:pPr>
        <w:spacing w:line="276" w:lineRule="auto"/>
        <w:rPr>
          <w:sz w:val="20"/>
          <w:szCs w:val="20"/>
        </w:rPr>
      </w:pPr>
    </w:p>
    <w:p w14:paraId="2C9AF588" w14:textId="77777777" w:rsidR="007B7212" w:rsidRDefault="00781CDE">
      <w:pPr>
        <w:spacing w:line="276" w:lineRule="auto"/>
        <w:rPr>
          <w:sz w:val="20"/>
          <w:szCs w:val="20"/>
        </w:rPr>
      </w:pPr>
      <w:r>
        <w:rPr>
          <w:sz w:val="20"/>
          <w:szCs w:val="20"/>
        </w:rPr>
        <w:t>Zawarta w dacie określonej przy podpisach Stron, w formie elektronicznej, poprzez złożenie przez Strony kwalifikowanych podpisów elektronicznych, pomiędzy:</w:t>
      </w:r>
    </w:p>
    <w:p w14:paraId="4FCA3E31" w14:textId="77777777" w:rsidR="007B7212" w:rsidRDefault="007B7212">
      <w:pPr>
        <w:spacing w:line="276" w:lineRule="auto"/>
        <w:rPr>
          <w:sz w:val="20"/>
          <w:szCs w:val="20"/>
        </w:rPr>
      </w:pPr>
    </w:p>
    <w:p w14:paraId="1CC0CB33" w14:textId="77777777" w:rsidR="007B7212" w:rsidRDefault="00781CDE">
      <w:pPr>
        <w:spacing w:line="276" w:lineRule="auto"/>
        <w:rPr>
          <w:b/>
          <w:bCs/>
          <w:sz w:val="20"/>
          <w:szCs w:val="20"/>
        </w:rPr>
      </w:pPr>
      <w:proofErr w:type="spellStart"/>
      <w:r>
        <w:rPr>
          <w:b/>
          <w:bCs/>
          <w:sz w:val="20"/>
          <w:szCs w:val="20"/>
        </w:rPr>
        <w:t>Veolia</w:t>
      </w:r>
      <w:proofErr w:type="spellEnd"/>
      <w:r>
        <w:rPr>
          <w:b/>
          <w:bCs/>
          <w:sz w:val="20"/>
          <w:szCs w:val="20"/>
        </w:rPr>
        <w:t xml:space="preserve"> Energia Warszawa S.A</w:t>
      </w:r>
      <w:r>
        <w:rPr>
          <w:sz w:val="20"/>
          <w:szCs w:val="20"/>
        </w:rPr>
        <w:t xml:space="preserve">. z siedzibą w Warszawie, adres: ulica Stefana Batorego 2, 02-591 Warszawa, zarejestrowaną w Sądzie Rejonowym dla m. st. Warszawy w Warszawie, XII Wydział Gospodarczy Krajowego Rejestru Sądowego pod numerem 0000146143, posiadającą NIP 525-000-56-56, Regon 015314764, wysokość kapitału zakładowego: 562.691.298,00 zł, kapitał wpłacony w całości, zwaną w treści umowy </w:t>
      </w:r>
      <w:r>
        <w:rPr>
          <w:b/>
          <w:bCs/>
          <w:sz w:val="20"/>
          <w:szCs w:val="20"/>
        </w:rPr>
        <w:t>„Zamawiającym”</w:t>
      </w:r>
      <w:r>
        <w:rPr>
          <w:sz w:val="20"/>
          <w:szCs w:val="20"/>
        </w:rPr>
        <w:t>, którą reprezentuje:</w:t>
      </w:r>
    </w:p>
    <w:p w14:paraId="2B401E7F" w14:textId="77777777" w:rsidR="007B7212" w:rsidRDefault="007B7212">
      <w:pPr>
        <w:spacing w:line="276" w:lineRule="auto"/>
        <w:rPr>
          <w:sz w:val="20"/>
          <w:szCs w:val="20"/>
        </w:rPr>
      </w:pPr>
    </w:p>
    <w:p w14:paraId="55DEC61A" w14:textId="77777777" w:rsidR="007B7212" w:rsidRDefault="00781CDE">
      <w:pPr>
        <w:spacing w:line="276" w:lineRule="auto"/>
        <w:rPr>
          <w:sz w:val="20"/>
          <w:szCs w:val="20"/>
        </w:rPr>
      </w:pPr>
      <w:r>
        <w:rPr>
          <w:sz w:val="20"/>
          <w:szCs w:val="20"/>
        </w:rPr>
        <w:t>..................................................................................</w:t>
      </w:r>
    </w:p>
    <w:p w14:paraId="5E62B6B9" w14:textId="77777777" w:rsidR="007B7212" w:rsidRDefault="007B7212">
      <w:pPr>
        <w:tabs>
          <w:tab w:val="left" w:pos="5565"/>
        </w:tabs>
        <w:spacing w:line="276" w:lineRule="auto"/>
        <w:rPr>
          <w:sz w:val="20"/>
          <w:szCs w:val="20"/>
        </w:rPr>
      </w:pPr>
    </w:p>
    <w:p w14:paraId="0C08CAE6" w14:textId="77777777" w:rsidR="007B7212" w:rsidRDefault="00781CDE">
      <w:pPr>
        <w:tabs>
          <w:tab w:val="right" w:pos="9071"/>
        </w:tabs>
        <w:spacing w:line="276" w:lineRule="auto"/>
        <w:rPr>
          <w:sz w:val="20"/>
          <w:szCs w:val="20"/>
        </w:rPr>
      </w:pPr>
      <w:r>
        <w:rPr>
          <w:sz w:val="20"/>
          <w:szCs w:val="20"/>
        </w:rPr>
        <w:t>a</w:t>
      </w:r>
    </w:p>
    <w:p w14:paraId="485C9E6A" w14:textId="77777777" w:rsidR="007B7212" w:rsidRDefault="007B7212">
      <w:pPr>
        <w:tabs>
          <w:tab w:val="right" w:pos="9071"/>
        </w:tabs>
        <w:spacing w:line="276" w:lineRule="auto"/>
        <w:rPr>
          <w:sz w:val="20"/>
          <w:szCs w:val="20"/>
        </w:rPr>
      </w:pPr>
    </w:p>
    <w:p w14:paraId="24361F94" w14:textId="77777777" w:rsidR="007B7212" w:rsidRDefault="00781CDE">
      <w:pPr>
        <w:tabs>
          <w:tab w:val="right" w:pos="9071"/>
        </w:tabs>
        <w:spacing w:line="276" w:lineRule="auto"/>
        <w:rPr>
          <w:sz w:val="20"/>
          <w:szCs w:val="20"/>
        </w:rPr>
      </w:pPr>
      <w:r>
        <w:rPr>
          <w:sz w:val="20"/>
          <w:szCs w:val="20"/>
        </w:rPr>
        <w:t>…………………………………………………………..</w:t>
      </w:r>
    </w:p>
    <w:p w14:paraId="4B6626CA" w14:textId="77777777" w:rsidR="007B7212" w:rsidRDefault="007B7212">
      <w:pPr>
        <w:spacing w:line="276" w:lineRule="auto"/>
        <w:rPr>
          <w:sz w:val="20"/>
          <w:szCs w:val="20"/>
        </w:rPr>
      </w:pPr>
    </w:p>
    <w:p w14:paraId="28EAEBCD" w14:textId="77777777" w:rsidR="007B7212" w:rsidRDefault="00781CDE">
      <w:pPr>
        <w:spacing w:line="276" w:lineRule="auto"/>
        <w:rPr>
          <w:sz w:val="20"/>
          <w:szCs w:val="20"/>
        </w:rPr>
      </w:pPr>
      <w:r>
        <w:rPr>
          <w:sz w:val="20"/>
          <w:szCs w:val="20"/>
        </w:rPr>
        <w:t>zwaną/zwanym dalej „</w:t>
      </w:r>
      <w:r>
        <w:rPr>
          <w:b/>
          <w:bCs/>
          <w:sz w:val="20"/>
          <w:szCs w:val="20"/>
        </w:rPr>
        <w:t>Wykonawcą</w:t>
      </w:r>
      <w:r>
        <w:rPr>
          <w:sz w:val="20"/>
          <w:szCs w:val="20"/>
        </w:rPr>
        <w:t>”, reprezentowaną przez:</w:t>
      </w:r>
    </w:p>
    <w:p w14:paraId="5764D7D6" w14:textId="77777777" w:rsidR="007B7212" w:rsidRDefault="007B7212">
      <w:pPr>
        <w:spacing w:line="276" w:lineRule="auto"/>
        <w:rPr>
          <w:sz w:val="20"/>
          <w:szCs w:val="20"/>
        </w:rPr>
      </w:pPr>
    </w:p>
    <w:p w14:paraId="52B907B4" w14:textId="77777777" w:rsidR="007B7212" w:rsidRDefault="00781CDE">
      <w:pPr>
        <w:spacing w:line="276" w:lineRule="auto"/>
        <w:rPr>
          <w:b/>
          <w:bCs/>
          <w:sz w:val="20"/>
          <w:szCs w:val="20"/>
        </w:rPr>
      </w:pPr>
      <w:r>
        <w:rPr>
          <w:sz w:val="20"/>
          <w:szCs w:val="20"/>
        </w:rPr>
        <w:t>..................................................................................</w:t>
      </w:r>
    </w:p>
    <w:p w14:paraId="1F6971DD" w14:textId="77777777" w:rsidR="007B7212" w:rsidRDefault="00781CDE">
      <w:pPr>
        <w:spacing w:before="120" w:after="120" w:line="276" w:lineRule="auto"/>
        <w:rPr>
          <w:color w:val="000000"/>
          <w:sz w:val="20"/>
          <w:szCs w:val="20"/>
        </w:rPr>
      </w:pPr>
      <w:r>
        <w:rPr>
          <w:b/>
          <w:bCs/>
          <w:sz w:val="20"/>
          <w:szCs w:val="20"/>
        </w:rPr>
        <w:br/>
      </w:r>
      <w:r>
        <w:rPr>
          <w:sz w:val="20"/>
          <w:szCs w:val="20"/>
        </w:rPr>
        <w:t>łącznie zwanymi dalej „</w:t>
      </w:r>
      <w:r>
        <w:rPr>
          <w:b/>
          <w:bCs/>
          <w:sz w:val="20"/>
          <w:szCs w:val="20"/>
        </w:rPr>
        <w:t>Stronami</w:t>
      </w:r>
      <w:r>
        <w:rPr>
          <w:sz w:val="20"/>
          <w:szCs w:val="20"/>
        </w:rPr>
        <w:t>” lub każdy z osobna „</w:t>
      </w:r>
      <w:r>
        <w:rPr>
          <w:b/>
          <w:bCs/>
          <w:sz w:val="20"/>
          <w:szCs w:val="20"/>
        </w:rPr>
        <w:t>Stroną</w:t>
      </w:r>
      <w:r>
        <w:rPr>
          <w:sz w:val="20"/>
          <w:szCs w:val="20"/>
        </w:rPr>
        <w:t>”,</w:t>
      </w:r>
    </w:p>
    <w:p w14:paraId="2B41ED39" w14:textId="77777777" w:rsidR="007B7212" w:rsidRDefault="00781CDE">
      <w:pPr>
        <w:spacing w:line="276" w:lineRule="auto"/>
        <w:rPr>
          <w:sz w:val="20"/>
          <w:szCs w:val="20"/>
        </w:rPr>
      </w:pPr>
      <w:r>
        <w:rPr>
          <w:color w:val="000000"/>
          <w:sz w:val="20"/>
          <w:szCs w:val="20"/>
        </w:rPr>
        <w:t>w wyniku postępowania o udzielenie zamówienia</w:t>
      </w:r>
      <w:r>
        <w:t xml:space="preserve"> </w:t>
      </w:r>
      <w:r>
        <w:rPr>
          <w:color w:val="000000"/>
          <w:sz w:val="20"/>
          <w:szCs w:val="20"/>
        </w:rPr>
        <w:t>zawarta została „</w:t>
      </w:r>
      <w:r>
        <w:rPr>
          <w:b/>
          <w:bCs/>
          <w:color w:val="000000"/>
          <w:sz w:val="20"/>
          <w:szCs w:val="20"/>
        </w:rPr>
        <w:t>Umowa</w:t>
      </w:r>
      <w:r>
        <w:rPr>
          <w:color w:val="000000"/>
          <w:sz w:val="20"/>
          <w:szCs w:val="20"/>
        </w:rPr>
        <w:t>” o następującej treści:</w:t>
      </w:r>
    </w:p>
    <w:p w14:paraId="1B36778E" w14:textId="77777777" w:rsidR="007B7212" w:rsidRDefault="007B7212">
      <w:pPr>
        <w:spacing w:line="276" w:lineRule="auto"/>
        <w:rPr>
          <w:b/>
          <w:bCs/>
          <w:sz w:val="20"/>
          <w:szCs w:val="20"/>
        </w:rPr>
      </w:pPr>
    </w:p>
    <w:p w14:paraId="13953FE1" w14:textId="77777777" w:rsidR="007B7212" w:rsidRDefault="007B7212">
      <w:pPr>
        <w:spacing w:line="276" w:lineRule="auto"/>
        <w:rPr>
          <w:b/>
          <w:bCs/>
          <w:sz w:val="20"/>
          <w:szCs w:val="20"/>
        </w:rPr>
      </w:pPr>
    </w:p>
    <w:p w14:paraId="5FC0648B" w14:textId="77777777" w:rsidR="007B7212" w:rsidRDefault="00781CDE">
      <w:pPr>
        <w:spacing w:after="120" w:line="276" w:lineRule="auto"/>
        <w:jc w:val="center"/>
        <w:rPr>
          <w:sz w:val="20"/>
          <w:szCs w:val="20"/>
        </w:rPr>
      </w:pPr>
      <w:r>
        <w:rPr>
          <w:b/>
          <w:bCs/>
          <w:sz w:val="20"/>
          <w:szCs w:val="20"/>
        </w:rPr>
        <w:t>DEFINICJE</w:t>
      </w:r>
    </w:p>
    <w:p w14:paraId="72DDFF1C" w14:textId="77777777" w:rsidR="007B7212" w:rsidRDefault="00781CDE">
      <w:pPr>
        <w:spacing w:line="276" w:lineRule="auto"/>
        <w:rPr>
          <w:sz w:val="20"/>
          <w:szCs w:val="20"/>
        </w:rPr>
      </w:pPr>
      <w:r>
        <w:rPr>
          <w:sz w:val="20"/>
          <w:szCs w:val="20"/>
        </w:rPr>
        <w:t>Następujące określenia użyte w Umowie lub w innym dokumencie opracowanym zgodnie z warunkami Umowy mają następujące znaczenie:</w:t>
      </w:r>
    </w:p>
    <w:p w14:paraId="4990D47A" w14:textId="77777777" w:rsidR="007B7212" w:rsidRDefault="007B7212">
      <w:pPr>
        <w:spacing w:line="276" w:lineRule="auto"/>
        <w:rPr>
          <w:sz w:val="20"/>
          <w:szCs w:val="20"/>
        </w:rPr>
      </w:pPr>
    </w:p>
    <w:p w14:paraId="5434172C" w14:textId="77777777" w:rsidR="007B7212" w:rsidRDefault="00781CDE" w:rsidP="001168B6">
      <w:pPr>
        <w:numPr>
          <w:ilvl w:val="0"/>
          <w:numId w:val="19"/>
        </w:numPr>
        <w:spacing w:line="276" w:lineRule="auto"/>
        <w:ind w:left="426" w:hanging="426"/>
      </w:pPr>
      <w:r>
        <w:rPr>
          <w:sz w:val="20"/>
          <w:szCs w:val="20"/>
        </w:rPr>
        <w:t>„</w:t>
      </w:r>
      <w:r>
        <w:rPr>
          <w:b/>
          <w:bCs/>
          <w:sz w:val="20"/>
          <w:szCs w:val="20"/>
        </w:rPr>
        <w:t>Kodeks Cywilny</w:t>
      </w:r>
      <w:r>
        <w:rPr>
          <w:sz w:val="20"/>
          <w:szCs w:val="20"/>
        </w:rPr>
        <w:t xml:space="preserve">” oznacza ustawę z dnia 23 kwietnia 1964 r. - Kodeks cywilny (tekst jedn. Dz. U. z 2025 r. poz. 1071 z </w:t>
      </w:r>
      <w:proofErr w:type="spellStart"/>
      <w:r>
        <w:rPr>
          <w:sz w:val="20"/>
          <w:szCs w:val="20"/>
        </w:rPr>
        <w:t>późn</w:t>
      </w:r>
      <w:proofErr w:type="spellEnd"/>
      <w:r>
        <w:rPr>
          <w:sz w:val="20"/>
          <w:szCs w:val="20"/>
        </w:rPr>
        <w:t>. zm.);</w:t>
      </w:r>
    </w:p>
    <w:p w14:paraId="6D69DE6E" w14:textId="77777777" w:rsidR="007B7212" w:rsidRDefault="00781CDE" w:rsidP="001168B6">
      <w:pPr>
        <w:numPr>
          <w:ilvl w:val="0"/>
          <w:numId w:val="19"/>
        </w:numPr>
        <w:spacing w:line="276" w:lineRule="auto"/>
        <w:ind w:left="426" w:hanging="426"/>
      </w:pPr>
      <w:r>
        <w:rPr>
          <w:sz w:val="20"/>
          <w:szCs w:val="20"/>
        </w:rPr>
        <w:t>„</w:t>
      </w:r>
      <w:r>
        <w:rPr>
          <w:b/>
          <w:bCs/>
          <w:sz w:val="20"/>
          <w:szCs w:val="20"/>
        </w:rPr>
        <w:t>Umowa</w:t>
      </w:r>
      <w:r>
        <w:rPr>
          <w:sz w:val="20"/>
          <w:szCs w:val="20"/>
        </w:rPr>
        <w:t>”</w:t>
      </w:r>
      <w:r>
        <w:rPr>
          <w:b/>
          <w:bCs/>
          <w:sz w:val="20"/>
          <w:szCs w:val="20"/>
        </w:rPr>
        <w:t xml:space="preserve"> </w:t>
      </w:r>
      <w:r>
        <w:rPr>
          <w:sz w:val="20"/>
          <w:szCs w:val="20"/>
        </w:rPr>
        <w:t>oznacza niniejszy dokument wraz z załącznikami;</w:t>
      </w:r>
    </w:p>
    <w:p w14:paraId="11870DF0" w14:textId="77777777" w:rsidR="007B7212" w:rsidRDefault="00781CDE" w:rsidP="001168B6">
      <w:pPr>
        <w:numPr>
          <w:ilvl w:val="0"/>
          <w:numId w:val="19"/>
        </w:numPr>
        <w:spacing w:line="276" w:lineRule="auto"/>
        <w:ind w:left="426" w:hanging="426"/>
      </w:pPr>
      <w:r>
        <w:rPr>
          <w:sz w:val="20"/>
          <w:szCs w:val="20"/>
        </w:rPr>
        <w:t>„</w:t>
      </w:r>
      <w:r>
        <w:rPr>
          <w:b/>
          <w:bCs/>
          <w:sz w:val="20"/>
          <w:szCs w:val="20"/>
        </w:rPr>
        <w:t>Wytyczne</w:t>
      </w:r>
      <w:r>
        <w:rPr>
          <w:sz w:val="20"/>
          <w:szCs w:val="20"/>
        </w:rPr>
        <w:t>” oznacza obowiązujące na dzień wszczęcia postępowania o udzielenie zamówienia Wytyczne dotyczące kwalifikowalności wydatków na lata 2021-2027 wydane przez Ministra Funduszy i Polityki Regionalnej</w:t>
      </w:r>
      <w:r>
        <w:t>;</w:t>
      </w:r>
    </w:p>
    <w:p w14:paraId="052E59ED" w14:textId="77777777" w:rsidR="007B7212" w:rsidRDefault="00781CDE" w:rsidP="001168B6">
      <w:pPr>
        <w:numPr>
          <w:ilvl w:val="0"/>
          <w:numId w:val="19"/>
        </w:numPr>
        <w:spacing w:line="276" w:lineRule="auto"/>
        <w:ind w:left="426" w:hanging="426"/>
      </w:pPr>
      <w:r>
        <w:rPr>
          <w:sz w:val="20"/>
          <w:szCs w:val="20"/>
        </w:rPr>
        <w:t>„</w:t>
      </w:r>
      <w:r>
        <w:rPr>
          <w:b/>
          <w:bCs/>
          <w:sz w:val="20"/>
          <w:szCs w:val="20"/>
        </w:rPr>
        <w:t>Wynagrodzenie</w:t>
      </w:r>
      <w:r>
        <w:rPr>
          <w:sz w:val="20"/>
          <w:szCs w:val="20"/>
        </w:rPr>
        <w:t>”</w:t>
      </w:r>
      <w:r>
        <w:rPr>
          <w:b/>
          <w:bCs/>
          <w:sz w:val="20"/>
          <w:szCs w:val="20"/>
        </w:rPr>
        <w:t xml:space="preserve"> </w:t>
      </w:r>
      <w:r>
        <w:rPr>
          <w:sz w:val="20"/>
          <w:szCs w:val="20"/>
        </w:rPr>
        <w:t>oznacza całkowite i maksymalne wynagrodzenie brutto Wykonawcy, określone w § 7 ust. 2;</w:t>
      </w:r>
    </w:p>
    <w:p w14:paraId="5E3C933E" w14:textId="77777777" w:rsidR="007B7212" w:rsidRDefault="00781CDE" w:rsidP="001168B6">
      <w:pPr>
        <w:numPr>
          <w:ilvl w:val="0"/>
          <w:numId w:val="19"/>
        </w:numPr>
        <w:spacing w:line="276" w:lineRule="auto"/>
        <w:ind w:left="426" w:hanging="426"/>
      </w:pPr>
      <w:r>
        <w:rPr>
          <w:b/>
          <w:bCs/>
          <w:sz w:val="20"/>
          <w:szCs w:val="20"/>
        </w:rPr>
        <w:t>„materiały preizolowane”</w:t>
      </w:r>
      <w:r>
        <w:rPr>
          <w:sz w:val="20"/>
          <w:szCs w:val="20"/>
        </w:rPr>
        <w:t xml:space="preserve"> oznacza wszelkie materiały wchodzące w zakres kompletnego systemu rur preizolowanych, który ma zapewnić prawidłowe wykonanie sieci ciepłowniczej, prawidłowy </w:t>
      </w:r>
      <w:proofErr w:type="spellStart"/>
      <w:r>
        <w:rPr>
          <w:sz w:val="20"/>
          <w:szCs w:val="20"/>
        </w:rPr>
        <w:t>przesył</w:t>
      </w:r>
      <w:proofErr w:type="spellEnd"/>
      <w:r>
        <w:rPr>
          <w:sz w:val="20"/>
          <w:szCs w:val="20"/>
        </w:rPr>
        <w:t xml:space="preserve"> ciepła, odcinanie, odwadnianie oraz odpowietrzanie sieci wraz z zapewnieniem </w:t>
      </w:r>
      <w:r>
        <w:rPr>
          <w:sz w:val="20"/>
          <w:szCs w:val="20"/>
        </w:rPr>
        <w:lastRenderedPageBreak/>
        <w:t>odpowiedniej kompensacji oraz kontroli systemów alarmowych (w zakresie zgodnym z wymaganiami określonymi w opisie przedmiotu zamówienia);</w:t>
      </w:r>
    </w:p>
    <w:p w14:paraId="54E98990" w14:textId="77777777" w:rsidR="007B7212" w:rsidRDefault="00781CDE" w:rsidP="001168B6">
      <w:pPr>
        <w:numPr>
          <w:ilvl w:val="0"/>
          <w:numId w:val="19"/>
        </w:numPr>
        <w:spacing w:line="276" w:lineRule="auto"/>
        <w:ind w:left="426" w:hanging="426"/>
      </w:pPr>
      <w:r>
        <w:rPr>
          <w:sz w:val="20"/>
          <w:szCs w:val="20"/>
        </w:rPr>
        <w:t>„</w:t>
      </w:r>
      <w:r>
        <w:rPr>
          <w:b/>
          <w:bCs/>
          <w:sz w:val="20"/>
          <w:szCs w:val="20"/>
        </w:rPr>
        <w:t>Zamówienie</w:t>
      </w:r>
      <w:r>
        <w:rPr>
          <w:sz w:val="20"/>
          <w:szCs w:val="20"/>
        </w:rPr>
        <w:t>” oznacza</w:t>
      </w:r>
      <w:r>
        <w:rPr>
          <w:b/>
          <w:bCs/>
          <w:sz w:val="20"/>
          <w:szCs w:val="20"/>
        </w:rPr>
        <w:t xml:space="preserve"> </w:t>
      </w:r>
      <w:r>
        <w:rPr>
          <w:sz w:val="20"/>
          <w:szCs w:val="20"/>
        </w:rPr>
        <w:t>dokument, na podstawie którego Wykonawca zobowiązany jest dostarczyć określoną, wchodzącą w zakres przedmiotu Umowy partię materiałów preizolowanych;</w:t>
      </w:r>
    </w:p>
    <w:p w14:paraId="1E4F4390" w14:textId="77777777" w:rsidR="007B7212" w:rsidRDefault="00781CDE" w:rsidP="001168B6">
      <w:pPr>
        <w:numPr>
          <w:ilvl w:val="0"/>
          <w:numId w:val="19"/>
        </w:numPr>
        <w:spacing w:line="276" w:lineRule="auto"/>
        <w:ind w:left="426" w:hanging="426"/>
      </w:pPr>
      <w:r>
        <w:rPr>
          <w:sz w:val="20"/>
          <w:szCs w:val="20"/>
        </w:rPr>
        <w:t>„</w:t>
      </w:r>
      <w:r>
        <w:rPr>
          <w:b/>
          <w:bCs/>
          <w:sz w:val="20"/>
          <w:szCs w:val="20"/>
        </w:rPr>
        <w:t>dzień</w:t>
      </w:r>
      <w:r>
        <w:rPr>
          <w:sz w:val="20"/>
          <w:szCs w:val="20"/>
        </w:rPr>
        <w:t>” („</w:t>
      </w:r>
      <w:r>
        <w:rPr>
          <w:b/>
          <w:bCs/>
          <w:sz w:val="20"/>
          <w:szCs w:val="20"/>
        </w:rPr>
        <w:t>dni</w:t>
      </w:r>
      <w:r>
        <w:rPr>
          <w:sz w:val="20"/>
          <w:szCs w:val="20"/>
        </w:rPr>
        <w:t>”) - należy przez to rozumieć dzień kalendarzowy (dni kalendarzowe), chyba że z Umowy wynika, że chodzi o dzień roboczy (dni robocze).</w:t>
      </w:r>
    </w:p>
    <w:p w14:paraId="61DFB484" w14:textId="77777777" w:rsidR="007B7212" w:rsidRDefault="007B7212">
      <w:pPr>
        <w:spacing w:line="276" w:lineRule="auto"/>
        <w:rPr>
          <w:b/>
          <w:bCs/>
          <w:sz w:val="20"/>
          <w:szCs w:val="20"/>
        </w:rPr>
      </w:pPr>
    </w:p>
    <w:p w14:paraId="5E1D178C" w14:textId="77777777" w:rsidR="007B7212" w:rsidRDefault="00781CDE">
      <w:pPr>
        <w:spacing w:line="276" w:lineRule="auto"/>
        <w:jc w:val="center"/>
        <w:rPr>
          <w:b/>
          <w:bCs/>
          <w:sz w:val="20"/>
          <w:szCs w:val="20"/>
        </w:rPr>
      </w:pPr>
      <w:r>
        <w:rPr>
          <w:b/>
          <w:bCs/>
          <w:sz w:val="20"/>
          <w:szCs w:val="20"/>
        </w:rPr>
        <w:t>PRZEDMIOT UMOWY</w:t>
      </w:r>
    </w:p>
    <w:p w14:paraId="1D1D4FC5" w14:textId="77777777" w:rsidR="007B7212" w:rsidRDefault="00781CDE">
      <w:pPr>
        <w:spacing w:line="276" w:lineRule="auto"/>
        <w:jc w:val="center"/>
        <w:rPr>
          <w:sz w:val="20"/>
          <w:szCs w:val="20"/>
        </w:rPr>
      </w:pPr>
      <w:r>
        <w:rPr>
          <w:b/>
          <w:bCs/>
          <w:sz w:val="20"/>
          <w:szCs w:val="20"/>
        </w:rPr>
        <w:t>§ 1.</w:t>
      </w:r>
    </w:p>
    <w:p w14:paraId="088A005A" w14:textId="63055588" w:rsidR="007B7212" w:rsidRPr="001168B6" w:rsidRDefault="00781CDE" w:rsidP="001168B6">
      <w:pPr>
        <w:numPr>
          <w:ilvl w:val="0"/>
          <w:numId w:val="16"/>
        </w:numPr>
        <w:pBdr>
          <w:top w:val="nil"/>
          <w:left w:val="nil"/>
          <w:bottom w:val="nil"/>
          <w:right w:val="nil"/>
          <w:between w:val="nil"/>
        </w:pBdr>
        <w:spacing w:line="276" w:lineRule="auto"/>
        <w:rPr>
          <w:b/>
          <w:color w:val="000000"/>
          <w:sz w:val="20"/>
        </w:rPr>
      </w:pPr>
      <w:r>
        <w:rPr>
          <w:color w:val="000000"/>
          <w:sz w:val="20"/>
          <w:szCs w:val="20"/>
        </w:rPr>
        <w:t>Wykonawca zobowiązuje się dostarczyć do Zamawiającego</w:t>
      </w:r>
      <w:r>
        <w:rPr>
          <w:b/>
          <w:bCs/>
          <w:color w:val="000000"/>
          <w:sz w:val="20"/>
          <w:szCs w:val="20"/>
        </w:rPr>
        <w:t xml:space="preserve"> </w:t>
      </w:r>
      <w:r>
        <w:rPr>
          <w:color w:val="000000"/>
          <w:sz w:val="20"/>
          <w:szCs w:val="20"/>
        </w:rPr>
        <w:t xml:space="preserve">rury i elementy preizolowane z rezystancyjnym systemem sygnalizacyjno-alarmowym zgodnym z systemem stosowanym w warszawskim systemie ciepłowniczym na potrzeby budowy i przebudowy poniżej wymienionych odcinków sieci ciepłowniczej (s.c.): </w:t>
      </w:r>
      <w:r w:rsidRPr="001168B6">
        <w:rPr>
          <w:b/>
          <w:sz w:val="20"/>
        </w:rPr>
        <w:t xml:space="preserve">Przebudowa </w:t>
      </w:r>
      <w:r w:rsidR="00DC48BF">
        <w:rPr>
          <w:b/>
          <w:bCs/>
          <w:sz w:val="20"/>
          <w:szCs w:val="20"/>
        </w:rPr>
        <w:t>magistrali sieci ciepłowniczej</w:t>
      </w:r>
      <w:r w:rsidRPr="001168B6">
        <w:rPr>
          <w:b/>
          <w:sz w:val="20"/>
        </w:rPr>
        <w:t xml:space="preserve"> </w:t>
      </w:r>
      <w:r>
        <w:rPr>
          <w:b/>
          <w:bCs/>
          <w:sz w:val="20"/>
          <w:szCs w:val="20"/>
        </w:rPr>
        <w:t>2xDN700 na odcinku od komory</w:t>
      </w:r>
      <w:r w:rsidRPr="001168B6">
        <w:rPr>
          <w:b/>
          <w:sz w:val="20"/>
        </w:rPr>
        <w:t xml:space="preserve"> ciepłowniczej </w:t>
      </w:r>
      <w:r>
        <w:rPr>
          <w:b/>
          <w:bCs/>
          <w:sz w:val="20"/>
          <w:szCs w:val="20"/>
        </w:rPr>
        <w:t>J10</w:t>
      </w:r>
      <w:r w:rsidRPr="001168B6">
        <w:rPr>
          <w:b/>
          <w:sz w:val="20"/>
        </w:rPr>
        <w:t xml:space="preserve"> do </w:t>
      </w:r>
      <w:r>
        <w:rPr>
          <w:b/>
          <w:bCs/>
          <w:sz w:val="20"/>
          <w:szCs w:val="20"/>
        </w:rPr>
        <w:t>J11 wraz z kanalizacją teletechniczną w rejonie</w:t>
      </w:r>
      <w:r w:rsidRPr="001168B6">
        <w:rPr>
          <w:b/>
          <w:sz w:val="20"/>
        </w:rPr>
        <w:t xml:space="preserve"> ul. </w:t>
      </w:r>
      <w:r>
        <w:rPr>
          <w:b/>
          <w:bCs/>
          <w:sz w:val="20"/>
          <w:szCs w:val="20"/>
        </w:rPr>
        <w:t>Powstańców Śląskich Warszawie</w:t>
      </w:r>
      <w:r w:rsidRPr="001168B6">
        <w:rPr>
          <w:b/>
          <w:color w:val="000000"/>
          <w:sz w:val="20"/>
        </w:rPr>
        <w:t xml:space="preserve"> </w:t>
      </w:r>
      <w:r>
        <w:rPr>
          <w:color w:val="000000"/>
          <w:sz w:val="20"/>
          <w:szCs w:val="20"/>
        </w:rPr>
        <w:t xml:space="preserve">spełniające wymagania </w:t>
      </w:r>
      <w:r>
        <w:rPr>
          <w:b/>
          <w:bCs/>
          <w:color w:val="000000"/>
          <w:sz w:val="20"/>
          <w:szCs w:val="20"/>
        </w:rPr>
        <w:t>Załącznika nr 1</w:t>
      </w:r>
      <w:r>
        <w:rPr>
          <w:color w:val="000000"/>
          <w:sz w:val="20"/>
          <w:szCs w:val="20"/>
        </w:rPr>
        <w:t xml:space="preserve"> (zwane dalej: „materiałami preizolowanymi” lub „towarem/-</w:t>
      </w:r>
      <w:proofErr w:type="spellStart"/>
      <w:r>
        <w:rPr>
          <w:color w:val="000000"/>
          <w:sz w:val="20"/>
          <w:szCs w:val="20"/>
        </w:rPr>
        <w:t>ami</w:t>
      </w:r>
      <w:proofErr w:type="spellEnd"/>
      <w:r>
        <w:rPr>
          <w:color w:val="000000"/>
          <w:sz w:val="20"/>
          <w:szCs w:val="20"/>
        </w:rPr>
        <w:t xml:space="preserve">”), według schematu montażowego, złożonego wraz z ofertą i stanowiącego </w:t>
      </w:r>
      <w:r>
        <w:rPr>
          <w:b/>
          <w:bCs/>
          <w:color w:val="000000"/>
          <w:sz w:val="20"/>
          <w:szCs w:val="20"/>
        </w:rPr>
        <w:t>Załącznik nr 2</w:t>
      </w:r>
      <w:r>
        <w:rPr>
          <w:color w:val="000000"/>
          <w:sz w:val="20"/>
          <w:szCs w:val="20"/>
        </w:rPr>
        <w:t xml:space="preserve"> do Umowy, na potrzeby realizacji przez Zamawiającego projektu określonego w ust. 6 tego paragrafu.</w:t>
      </w:r>
    </w:p>
    <w:p w14:paraId="313C309F" w14:textId="77777777" w:rsidR="007B7212" w:rsidRPr="001168B6" w:rsidRDefault="00781CDE" w:rsidP="001168B6">
      <w:pPr>
        <w:numPr>
          <w:ilvl w:val="0"/>
          <w:numId w:val="16"/>
        </w:numPr>
        <w:spacing w:line="276" w:lineRule="auto"/>
        <w:rPr>
          <w:sz w:val="20"/>
        </w:rPr>
      </w:pPr>
      <w:r>
        <w:rPr>
          <w:sz w:val="20"/>
          <w:szCs w:val="20"/>
        </w:rPr>
        <w:t xml:space="preserve">Rodzaje towaru oraz jego ilości i ceny jednostkowe określone zostały w </w:t>
      </w:r>
      <w:r>
        <w:rPr>
          <w:b/>
          <w:bCs/>
          <w:sz w:val="20"/>
          <w:szCs w:val="20"/>
        </w:rPr>
        <w:t>Załączniku nr 3</w:t>
      </w:r>
      <w:r>
        <w:rPr>
          <w:sz w:val="20"/>
          <w:szCs w:val="20"/>
        </w:rPr>
        <w:t xml:space="preserve"> do Umowy.</w:t>
      </w:r>
    </w:p>
    <w:p w14:paraId="6D2218E1" w14:textId="77777777" w:rsidR="007B7212" w:rsidRDefault="00781CDE" w:rsidP="001168B6">
      <w:pPr>
        <w:numPr>
          <w:ilvl w:val="0"/>
          <w:numId w:val="16"/>
        </w:numPr>
        <w:spacing w:line="276" w:lineRule="auto"/>
        <w:rPr>
          <w:sz w:val="20"/>
          <w:szCs w:val="20"/>
        </w:rPr>
      </w:pPr>
      <w:r>
        <w:rPr>
          <w:sz w:val="20"/>
          <w:szCs w:val="20"/>
        </w:rPr>
        <w:t>Ilość i wartość niezbędnych Zamawiającemu materiałów preizolowanych jest zależna od ostatecznego zakresu robót budowlanych, o których mowa w ust. 1 powyżej, który może ulegać zmianom, w tym z przyczyn niezależnych od Zamawiającego. Z tego powodu Zamawiający zastrzega sobie prawo do jednostronnego ograniczenia zakresu przedmiotu Umowy (rezygnacja z części dostaw). Ograniczenie zakresu przedmiotu Umowy nie może jednak prowadzić do zmniejszenia wartości przedmiotu Umowy poniżej 90 % Wynagrodzenia (minimalna wartość świadczenia). Szczegółowe zasady skorzystania przez Zamawiającego z powyższego prawa zostały opisane w § 7 ust. 7-9. Prawo do jednostronnego ograniczenia zakresu przedmiotu zamówienia nie wyłącza możliwości dokonania przez Strony zmiany Umowy w przypadkach określonych w przepisach prawa oraz w postanowieniach Umowy.</w:t>
      </w:r>
    </w:p>
    <w:p w14:paraId="502156C4" w14:textId="77777777" w:rsidR="007B7212" w:rsidRDefault="00781CDE" w:rsidP="001168B6">
      <w:pPr>
        <w:numPr>
          <w:ilvl w:val="0"/>
          <w:numId w:val="16"/>
        </w:numPr>
        <w:spacing w:line="276" w:lineRule="auto"/>
        <w:rPr>
          <w:sz w:val="20"/>
          <w:szCs w:val="20"/>
        </w:rPr>
      </w:pPr>
      <w:r>
        <w:rPr>
          <w:sz w:val="20"/>
          <w:szCs w:val="20"/>
        </w:rPr>
        <w:t xml:space="preserve">Wykonawca oświadcza, że materiały preizolowane spełniać będą wszystkie wymagania jakościowe oraz warunki techniczne określone w </w:t>
      </w:r>
      <w:r>
        <w:rPr>
          <w:b/>
          <w:bCs/>
          <w:sz w:val="20"/>
          <w:szCs w:val="20"/>
        </w:rPr>
        <w:t>Załączniku nr 1</w:t>
      </w:r>
      <w:r>
        <w:rPr>
          <w:sz w:val="20"/>
          <w:szCs w:val="20"/>
        </w:rPr>
        <w:t xml:space="preserve"> do Umowy.</w:t>
      </w:r>
    </w:p>
    <w:p w14:paraId="2A0A6DC1" w14:textId="77777777" w:rsidR="007B7212" w:rsidRDefault="00781CDE" w:rsidP="001168B6">
      <w:pPr>
        <w:numPr>
          <w:ilvl w:val="0"/>
          <w:numId w:val="16"/>
        </w:numPr>
        <w:spacing w:line="276" w:lineRule="auto"/>
        <w:rPr>
          <w:sz w:val="20"/>
          <w:szCs w:val="20"/>
        </w:rPr>
      </w:pPr>
      <w:r>
        <w:rPr>
          <w:sz w:val="20"/>
          <w:szCs w:val="20"/>
        </w:rPr>
        <w:t>Wykonawca oświadcza, iż dostarczone przez niego w ramach realizacji Umowy materiały preizolowane będą sprawne technicznie i fabrycznie nowe. Jednocześnie Wykonawca oświadcza, że materiały preizolowane są dopuszczone do obrotu na terenie Rzeczpospolitej Polskiej.</w:t>
      </w:r>
    </w:p>
    <w:p w14:paraId="6D2142B4" w14:textId="77777777" w:rsidR="007B7212" w:rsidRPr="001168B6" w:rsidRDefault="00781CDE" w:rsidP="001168B6">
      <w:pPr>
        <w:numPr>
          <w:ilvl w:val="0"/>
          <w:numId w:val="16"/>
        </w:numPr>
        <w:spacing w:line="276" w:lineRule="auto"/>
        <w:rPr>
          <w:sz w:val="20"/>
        </w:rPr>
      </w:pPr>
      <w:r>
        <w:rPr>
          <w:sz w:val="20"/>
          <w:szCs w:val="20"/>
        </w:rPr>
        <w:t xml:space="preserve">Umowa zawierana jest w celu realizacji projektu: </w:t>
      </w:r>
      <w:r>
        <w:rPr>
          <w:b/>
          <w:bCs/>
          <w:sz w:val="20"/>
          <w:szCs w:val="20"/>
        </w:rPr>
        <w:t xml:space="preserve">Modernizacja systemu ciepłowniczego na terenie m. st. Warszawy w celu poprawy efektywności energetycznej na lata 2025-2029 </w:t>
      </w:r>
      <w:r w:rsidRPr="001168B6">
        <w:rPr>
          <w:b/>
          <w:sz w:val="20"/>
        </w:rPr>
        <w:t xml:space="preserve">- Etap </w:t>
      </w:r>
      <w:r>
        <w:rPr>
          <w:b/>
          <w:bCs/>
          <w:sz w:val="20"/>
          <w:szCs w:val="20"/>
        </w:rPr>
        <w:t>II.</w:t>
      </w:r>
    </w:p>
    <w:p w14:paraId="3008D912" w14:textId="77777777" w:rsidR="007B7212" w:rsidRDefault="007B7212">
      <w:pPr>
        <w:spacing w:line="276" w:lineRule="auto"/>
        <w:rPr>
          <w:b/>
          <w:bCs/>
          <w:color w:val="000000"/>
          <w:sz w:val="20"/>
          <w:szCs w:val="20"/>
        </w:rPr>
      </w:pPr>
    </w:p>
    <w:p w14:paraId="5E7C4DBF" w14:textId="77777777" w:rsidR="007B7212" w:rsidRDefault="00781CDE">
      <w:pPr>
        <w:spacing w:line="276" w:lineRule="auto"/>
        <w:jc w:val="center"/>
        <w:rPr>
          <w:b/>
          <w:bCs/>
          <w:color w:val="000000"/>
          <w:sz w:val="20"/>
          <w:szCs w:val="20"/>
        </w:rPr>
      </w:pPr>
      <w:r>
        <w:rPr>
          <w:b/>
          <w:bCs/>
          <w:color w:val="000000"/>
          <w:sz w:val="20"/>
          <w:szCs w:val="20"/>
        </w:rPr>
        <w:t>PODSTAWOWE ZOBOWIĄZANIA STRON</w:t>
      </w:r>
    </w:p>
    <w:p w14:paraId="61BF79CB" w14:textId="77777777" w:rsidR="007B7212" w:rsidRDefault="00781CDE">
      <w:pPr>
        <w:spacing w:line="276" w:lineRule="auto"/>
        <w:jc w:val="center"/>
        <w:rPr>
          <w:color w:val="000000"/>
          <w:sz w:val="20"/>
          <w:szCs w:val="20"/>
        </w:rPr>
      </w:pPr>
      <w:r>
        <w:rPr>
          <w:b/>
          <w:bCs/>
          <w:color w:val="000000"/>
          <w:sz w:val="20"/>
          <w:szCs w:val="20"/>
        </w:rPr>
        <w:t>§ 2.</w:t>
      </w:r>
    </w:p>
    <w:p w14:paraId="09B03FAF" w14:textId="77777777" w:rsidR="007B7212" w:rsidRDefault="00781CDE" w:rsidP="001168B6">
      <w:pPr>
        <w:numPr>
          <w:ilvl w:val="0"/>
          <w:numId w:val="6"/>
        </w:numPr>
        <w:pBdr>
          <w:top w:val="nil"/>
          <w:left w:val="nil"/>
          <w:bottom w:val="nil"/>
          <w:right w:val="nil"/>
          <w:between w:val="nil"/>
        </w:pBdr>
        <w:spacing w:line="276" w:lineRule="auto"/>
        <w:ind w:left="357" w:hanging="357"/>
      </w:pPr>
      <w:r>
        <w:rPr>
          <w:color w:val="000000"/>
          <w:sz w:val="20"/>
          <w:szCs w:val="20"/>
        </w:rPr>
        <w:t>Wykonawca jest zobowiązany:</w:t>
      </w:r>
    </w:p>
    <w:p w14:paraId="4987D55F" w14:textId="77777777" w:rsidR="007B7212" w:rsidRDefault="00781CDE" w:rsidP="001168B6">
      <w:pPr>
        <w:numPr>
          <w:ilvl w:val="0"/>
          <w:numId w:val="11"/>
        </w:numPr>
        <w:pBdr>
          <w:top w:val="nil"/>
          <w:left w:val="nil"/>
          <w:bottom w:val="nil"/>
          <w:right w:val="nil"/>
          <w:between w:val="nil"/>
        </w:pBdr>
        <w:spacing w:line="276" w:lineRule="auto"/>
        <w:ind w:left="697"/>
      </w:pPr>
      <w:r>
        <w:rPr>
          <w:color w:val="000000"/>
          <w:sz w:val="20"/>
          <w:szCs w:val="20"/>
        </w:rPr>
        <w:t xml:space="preserve">do wykonania Przedmiotu Umowy z zachowaniem szczególnej staranności, z uwzględnieniem zawodowego charakteru </w:t>
      </w:r>
      <w:r>
        <w:rPr>
          <w:sz w:val="20"/>
          <w:szCs w:val="20"/>
        </w:rPr>
        <w:t>swojej</w:t>
      </w:r>
      <w:r>
        <w:rPr>
          <w:color w:val="000000"/>
          <w:sz w:val="20"/>
          <w:szCs w:val="20"/>
        </w:rPr>
        <w:t xml:space="preserve"> działalności, przy wykorzystaniu całej posiadanej wiedzy i doświadczenia;</w:t>
      </w:r>
    </w:p>
    <w:p w14:paraId="7B116B36" w14:textId="77777777" w:rsidR="007B7212" w:rsidRDefault="00781CDE" w:rsidP="001168B6">
      <w:pPr>
        <w:numPr>
          <w:ilvl w:val="0"/>
          <w:numId w:val="11"/>
        </w:numPr>
        <w:pBdr>
          <w:top w:val="nil"/>
          <w:left w:val="nil"/>
          <w:bottom w:val="nil"/>
          <w:right w:val="nil"/>
          <w:between w:val="nil"/>
        </w:pBdr>
        <w:spacing w:line="276" w:lineRule="auto"/>
        <w:ind w:left="624" w:hanging="284"/>
      </w:pPr>
      <w:r>
        <w:rPr>
          <w:color w:val="000000"/>
          <w:sz w:val="20"/>
          <w:szCs w:val="20"/>
        </w:rPr>
        <w:t>niezwłocznie informować Zamawiającego na piśmie o wszelkich okolicznościach, które mogą mu utrudnić lub uniemożliwić wykonanie Przedmiotu Umowy.</w:t>
      </w:r>
    </w:p>
    <w:p w14:paraId="664ADE51" w14:textId="77777777" w:rsidR="007B7212" w:rsidRDefault="00781CDE" w:rsidP="001168B6">
      <w:pPr>
        <w:numPr>
          <w:ilvl w:val="0"/>
          <w:numId w:val="6"/>
        </w:numPr>
        <w:pBdr>
          <w:top w:val="nil"/>
          <w:left w:val="nil"/>
          <w:bottom w:val="nil"/>
          <w:right w:val="nil"/>
          <w:between w:val="nil"/>
        </w:pBdr>
        <w:spacing w:line="276" w:lineRule="auto"/>
        <w:ind w:left="357" w:hanging="357"/>
      </w:pPr>
      <w:r>
        <w:rPr>
          <w:color w:val="000000"/>
          <w:sz w:val="20"/>
          <w:szCs w:val="20"/>
        </w:rPr>
        <w:lastRenderedPageBreak/>
        <w:t>Wykonawca oświadcza, że dysponuje stosowną wiedzą, odpowiednią bazą i środkami do wykonania Przedmiotu Umowy.</w:t>
      </w:r>
    </w:p>
    <w:p w14:paraId="613FB240" w14:textId="77777777" w:rsidR="007B7212" w:rsidRDefault="00781CDE" w:rsidP="001168B6">
      <w:pPr>
        <w:numPr>
          <w:ilvl w:val="0"/>
          <w:numId w:val="6"/>
        </w:numPr>
        <w:pBdr>
          <w:top w:val="nil"/>
          <w:left w:val="nil"/>
          <w:bottom w:val="nil"/>
          <w:right w:val="nil"/>
          <w:between w:val="nil"/>
        </w:pBdr>
        <w:spacing w:line="276" w:lineRule="auto"/>
        <w:ind w:left="357" w:hanging="357"/>
      </w:pPr>
      <w:r>
        <w:rPr>
          <w:color w:val="000000"/>
          <w:sz w:val="20"/>
          <w:szCs w:val="20"/>
        </w:rPr>
        <w:t>Strony oświadczają, że będą współdziałać przy wykonaniu Umowy, w szczególności wymieniać informacje potrzebne do starannego i należytego wykonania obowiązków wynikających z Umowy.</w:t>
      </w:r>
    </w:p>
    <w:p w14:paraId="63A61F82" w14:textId="77777777" w:rsidR="007B7212" w:rsidRDefault="00781CDE" w:rsidP="001168B6">
      <w:pPr>
        <w:numPr>
          <w:ilvl w:val="0"/>
          <w:numId w:val="6"/>
        </w:numPr>
        <w:pBdr>
          <w:top w:val="nil"/>
          <w:left w:val="nil"/>
          <w:bottom w:val="nil"/>
          <w:right w:val="nil"/>
          <w:between w:val="nil"/>
        </w:pBdr>
        <w:spacing w:line="276" w:lineRule="auto"/>
        <w:ind w:left="357" w:hanging="357"/>
      </w:pPr>
      <w:r>
        <w:rPr>
          <w:color w:val="000000"/>
          <w:sz w:val="20"/>
          <w:szCs w:val="20"/>
        </w:rPr>
        <w:t>Wykonawca oświadcza, że realizując Umowę nie dokona naruszenia praw wyłącznych/ autorskich osób trzecich oraz że w razie stwierdzenia ich naruszenia poniesie wszelkie konsekwencje prawne i finansowe z tego tytułu.</w:t>
      </w:r>
    </w:p>
    <w:p w14:paraId="7713AB65" w14:textId="77777777" w:rsidR="007B7212" w:rsidRDefault="007B7212">
      <w:pPr>
        <w:spacing w:line="276" w:lineRule="auto"/>
        <w:rPr>
          <w:sz w:val="20"/>
          <w:szCs w:val="20"/>
        </w:rPr>
      </w:pPr>
    </w:p>
    <w:p w14:paraId="48A3347B" w14:textId="77777777" w:rsidR="007B7212" w:rsidRDefault="00781CDE">
      <w:pPr>
        <w:shd w:val="clear" w:color="auto" w:fill="FFFFFF"/>
        <w:spacing w:line="276" w:lineRule="auto"/>
        <w:ind w:left="180"/>
        <w:jc w:val="center"/>
        <w:rPr>
          <w:b/>
          <w:bCs/>
          <w:sz w:val="20"/>
          <w:szCs w:val="20"/>
        </w:rPr>
      </w:pPr>
      <w:r>
        <w:rPr>
          <w:b/>
          <w:bCs/>
          <w:sz w:val="20"/>
          <w:szCs w:val="20"/>
        </w:rPr>
        <w:t>TERMINY I REALIZACJA DOSTAW</w:t>
      </w:r>
    </w:p>
    <w:p w14:paraId="38213703" w14:textId="77777777" w:rsidR="007B7212" w:rsidRDefault="00781CDE">
      <w:pPr>
        <w:shd w:val="clear" w:color="auto" w:fill="FFFFFF"/>
        <w:spacing w:line="276" w:lineRule="auto"/>
        <w:jc w:val="center"/>
        <w:rPr>
          <w:i/>
          <w:iCs/>
          <w:sz w:val="20"/>
          <w:szCs w:val="20"/>
        </w:rPr>
      </w:pPr>
      <w:r>
        <w:rPr>
          <w:b/>
          <w:bCs/>
          <w:sz w:val="20"/>
          <w:szCs w:val="20"/>
        </w:rPr>
        <w:t>§ 3.</w:t>
      </w:r>
    </w:p>
    <w:p w14:paraId="6D48503E" w14:textId="77777777" w:rsidR="007B7212" w:rsidRDefault="00781CDE" w:rsidP="001168B6">
      <w:pPr>
        <w:widowControl w:val="0"/>
        <w:numPr>
          <w:ilvl w:val="0"/>
          <w:numId w:val="17"/>
        </w:numPr>
        <w:pBdr>
          <w:top w:val="nil"/>
          <w:left w:val="nil"/>
          <w:bottom w:val="nil"/>
          <w:right w:val="nil"/>
          <w:between w:val="nil"/>
        </w:pBdr>
        <w:shd w:val="clear" w:color="auto" w:fill="FFFFFF"/>
        <w:tabs>
          <w:tab w:val="left" w:pos="360"/>
        </w:tabs>
        <w:spacing w:line="276" w:lineRule="auto"/>
      </w:pPr>
      <w:r>
        <w:rPr>
          <w:color w:val="000000"/>
          <w:sz w:val="20"/>
          <w:szCs w:val="20"/>
        </w:rPr>
        <w:t>Wykonawca zobowiązuje się dostarczać Zamawiającemu towary zgodnie ze zgłaszanymi przez niego potrzebami, każdorazowo w terminie nie dłuższym niż 21 dni od złożenia Zamówienia, chyba że Zamawiający zażądał dostawy towarów w terminie późniejszym, określonym zgodnie z ust. 5.</w:t>
      </w:r>
    </w:p>
    <w:p w14:paraId="0A3B58C8" w14:textId="77777777" w:rsidR="007B7212" w:rsidRDefault="00781CDE" w:rsidP="001168B6">
      <w:pPr>
        <w:widowControl w:val="0"/>
        <w:numPr>
          <w:ilvl w:val="0"/>
          <w:numId w:val="17"/>
        </w:numPr>
        <w:pBdr>
          <w:top w:val="nil"/>
          <w:left w:val="nil"/>
          <w:bottom w:val="nil"/>
          <w:right w:val="nil"/>
          <w:between w:val="nil"/>
        </w:pBdr>
        <w:shd w:val="clear" w:color="auto" w:fill="FFFFFF"/>
        <w:tabs>
          <w:tab w:val="left" w:pos="360"/>
        </w:tabs>
        <w:spacing w:line="276" w:lineRule="auto"/>
      </w:pPr>
      <w:r>
        <w:rPr>
          <w:color w:val="000000"/>
          <w:sz w:val="20"/>
          <w:szCs w:val="20"/>
        </w:rPr>
        <w:t xml:space="preserve">Poszczególne partie towarów Wykonawca zobowiązuje się dostarczać każdorazowo na podstawie Zamówienia, którego wzór stanowi </w:t>
      </w:r>
      <w:r>
        <w:rPr>
          <w:b/>
          <w:bCs/>
          <w:color w:val="000000"/>
          <w:sz w:val="20"/>
          <w:szCs w:val="20"/>
        </w:rPr>
        <w:t>Załącznik nr 4</w:t>
      </w:r>
      <w:r>
        <w:rPr>
          <w:color w:val="000000"/>
          <w:sz w:val="20"/>
          <w:szCs w:val="20"/>
        </w:rPr>
        <w:t xml:space="preserve"> do Umowy, wysłanego przez Zamawiającego na adres poczty e-mail Wykonawcy: </w:t>
      </w:r>
      <w:r>
        <w:rPr>
          <w:color w:val="0000FF"/>
          <w:sz w:val="20"/>
          <w:szCs w:val="20"/>
          <w:u w:val="single"/>
        </w:rPr>
        <w:t>……………@…………….</w:t>
      </w:r>
      <w:r>
        <w:rPr>
          <w:color w:val="000000"/>
          <w:sz w:val="20"/>
          <w:szCs w:val="20"/>
        </w:rPr>
        <w:t xml:space="preserve"> Zamówienie uważa się za doręczone w momencie wysłania e-mail do Wykonawcy.</w:t>
      </w:r>
    </w:p>
    <w:p w14:paraId="21C9A6AF" w14:textId="77777777" w:rsidR="007B7212" w:rsidRDefault="00781CDE" w:rsidP="001168B6">
      <w:pPr>
        <w:widowControl w:val="0"/>
        <w:numPr>
          <w:ilvl w:val="0"/>
          <w:numId w:val="17"/>
        </w:numPr>
        <w:pBdr>
          <w:top w:val="nil"/>
          <w:left w:val="nil"/>
          <w:bottom w:val="nil"/>
          <w:right w:val="nil"/>
          <w:between w:val="nil"/>
        </w:pBdr>
        <w:shd w:val="clear" w:color="auto" w:fill="FFFFFF"/>
        <w:tabs>
          <w:tab w:val="left" w:pos="360"/>
        </w:tabs>
        <w:spacing w:line="276" w:lineRule="auto"/>
      </w:pPr>
      <w:r>
        <w:rPr>
          <w:color w:val="000000"/>
          <w:sz w:val="20"/>
          <w:szCs w:val="20"/>
        </w:rPr>
        <w:t xml:space="preserve">W ciągu </w:t>
      </w:r>
      <w:r>
        <w:rPr>
          <w:b/>
          <w:bCs/>
          <w:color w:val="000000"/>
          <w:sz w:val="20"/>
          <w:szCs w:val="20"/>
        </w:rPr>
        <w:t>24 godzin</w:t>
      </w:r>
      <w:r>
        <w:rPr>
          <w:color w:val="000000"/>
          <w:sz w:val="20"/>
          <w:szCs w:val="20"/>
        </w:rPr>
        <w:t xml:space="preserve"> od złożenia Zamówienia Wykonawca potwierdzi otrzymanie Zamówienia przesyłając zwrotną informację wraz z wyceną Zamówienia opartą o ceny jednostkowe zawarte w </w:t>
      </w:r>
      <w:r>
        <w:rPr>
          <w:b/>
          <w:bCs/>
          <w:color w:val="000000"/>
          <w:sz w:val="20"/>
          <w:szCs w:val="20"/>
        </w:rPr>
        <w:t>Załączniku nr 3</w:t>
      </w:r>
      <w:r>
        <w:rPr>
          <w:color w:val="000000"/>
          <w:sz w:val="20"/>
          <w:szCs w:val="20"/>
        </w:rPr>
        <w:t xml:space="preserve"> i potwierdzeniem terminu dostawy na adres poczty e-mail, z której otrzymał Zamówienie.</w:t>
      </w:r>
    </w:p>
    <w:p w14:paraId="500C39A0" w14:textId="77777777" w:rsidR="007B7212" w:rsidRDefault="00781CDE" w:rsidP="001168B6">
      <w:pPr>
        <w:widowControl w:val="0"/>
        <w:numPr>
          <w:ilvl w:val="0"/>
          <w:numId w:val="17"/>
        </w:numPr>
        <w:pBdr>
          <w:top w:val="nil"/>
          <w:left w:val="nil"/>
          <w:bottom w:val="nil"/>
          <w:right w:val="nil"/>
          <w:between w:val="nil"/>
        </w:pBdr>
        <w:tabs>
          <w:tab w:val="left" w:pos="360"/>
        </w:tabs>
        <w:spacing w:line="276" w:lineRule="auto"/>
      </w:pPr>
      <w:r>
        <w:rPr>
          <w:color w:val="000000"/>
          <w:sz w:val="20"/>
          <w:szCs w:val="20"/>
        </w:rPr>
        <w:t>Wykonawca będzie realizował dostawę towarów w terminie nie dłuższym niż wskazany w ust. 1 od złożenia Zamówienia w ilościach, rodzajach towaru i w ewentualnym podziale na partie wskazanych każdorazowo w Zamówieniu (z zastrzeżeniem ust. 5).</w:t>
      </w:r>
    </w:p>
    <w:p w14:paraId="000B95DB" w14:textId="77777777" w:rsidR="007B7212" w:rsidRDefault="00781CDE" w:rsidP="001168B6">
      <w:pPr>
        <w:widowControl w:val="0"/>
        <w:numPr>
          <w:ilvl w:val="0"/>
          <w:numId w:val="17"/>
        </w:numPr>
        <w:pBdr>
          <w:top w:val="nil"/>
          <w:left w:val="nil"/>
          <w:bottom w:val="nil"/>
          <w:right w:val="nil"/>
          <w:between w:val="nil"/>
        </w:pBdr>
        <w:tabs>
          <w:tab w:val="left" w:pos="360"/>
        </w:tabs>
        <w:spacing w:line="276" w:lineRule="auto"/>
      </w:pPr>
      <w:r>
        <w:rPr>
          <w:color w:val="000000"/>
          <w:sz w:val="20"/>
          <w:szCs w:val="20"/>
        </w:rPr>
        <w:t>Zamawiający zastrzega sobie możliwość żądania dostawy towaru w terminie późniejszym niż wskazany w ust. 1. W takim przypadku właściwy termin dostawy Zamawiający określi w złożonym Zamówieniu. W przypadku określenia takiego terminu Wykonawca nie jest uprawniony, bez zgody Zamawiającego, do dostarczenia towaru w terminie wcześniejszym niż określony w Zamówieniu. Zamawiający może odmówić odbioru towaru, który został dostarczony wcześniej, i żądać jego dostarczenia zgodnie z terminem określonym w Zamówieniu.</w:t>
      </w:r>
    </w:p>
    <w:p w14:paraId="5780A728" w14:textId="77777777" w:rsidR="007B7212" w:rsidRDefault="00781CDE" w:rsidP="001168B6">
      <w:pPr>
        <w:widowControl w:val="0"/>
        <w:numPr>
          <w:ilvl w:val="0"/>
          <w:numId w:val="17"/>
        </w:numPr>
        <w:pBdr>
          <w:top w:val="nil"/>
          <w:left w:val="nil"/>
          <w:bottom w:val="nil"/>
          <w:right w:val="nil"/>
          <w:between w:val="nil"/>
        </w:pBdr>
        <w:tabs>
          <w:tab w:val="left" w:pos="360"/>
        </w:tabs>
        <w:spacing w:line="276" w:lineRule="auto"/>
      </w:pPr>
      <w:r>
        <w:rPr>
          <w:color w:val="000000"/>
          <w:sz w:val="20"/>
          <w:szCs w:val="20"/>
        </w:rPr>
        <w:t>Wykonawca zobowiązuje się na 2 dni robocze przed planowanym terminem dostawy danej partii towaru uzgodnić z Zamawiającym dokładny termin (dzień, godzina) dostawy.</w:t>
      </w:r>
    </w:p>
    <w:p w14:paraId="7D999700" w14:textId="77777777" w:rsidR="007B7212" w:rsidRDefault="00781CDE" w:rsidP="001168B6">
      <w:pPr>
        <w:widowControl w:val="0"/>
        <w:numPr>
          <w:ilvl w:val="0"/>
          <w:numId w:val="17"/>
        </w:numPr>
        <w:pBdr>
          <w:top w:val="nil"/>
          <w:left w:val="nil"/>
          <w:bottom w:val="nil"/>
          <w:right w:val="nil"/>
          <w:between w:val="nil"/>
        </w:pBdr>
        <w:tabs>
          <w:tab w:val="left" w:pos="360"/>
        </w:tabs>
        <w:spacing w:line="276" w:lineRule="auto"/>
      </w:pPr>
      <w:r>
        <w:rPr>
          <w:color w:val="000000"/>
          <w:sz w:val="20"/>
          <w:szCs w:val="20"/>
        </w:rPr>
        <w:t>Na podstawie Umowy Zamawiający może składać Wykonawcy Zamówienia nie dłużej niż w terminie jednego roku od dnia zawarcia Umowy.</w:t>
      </w:r>
    </w:p>
    <w:p w14:paraId="0842D0F1" w14:textId="77777777" w:rsidR="007B7212" w:rsidRDefault="00781CDE" w:rsidP="001168B6">
      <w:pPr>
        <w:widowControl w:val="0"/>
        <w:numPr>
          <w:ilvl w:val="0"/>
          <w:numId w:val="17"/>
        </w:numPr>
        <w:pBdr>
          <w:top w:val="nil"/>
          <w:left w:val="nil"/>
          <w:bottom w:val="nil"/>
          <w:right w:val="nil"/>
          <w:between w:val="nil"/>
        </w:pBdr>
        <w:tabs>
          <w:tab w:val="left" w:pos="360"/>
        </w:tabs>
        <w:spacing w:line="276" w:lineRule="auto"/>
      </w:pPr>
      <w:r>
        <w:rPr>
          <w:color w:val="000000"/>
          <w:sz w:val="20"/>
          <w:szCs w:val="20"/>
        </w:rPr>
        <w:t xml:space="preserve">Po zakończeniu dostaw i pozytywnym odbiorze technicznym dostarczonych i wbudowanych elementów sieci zostanie sporządzony protokół zakończenia dostaw wynikających z Umowy, według wzoru stanowiącego </w:t>
      </w:r>
      <w:r>
        <w:rPr>
          <w:b/>
          <w:bCs/>
          <w:color w:val="000000"/>
          <w:sz w:val="20"/>
          <w:szCs w:val="20"/>
        </w:rPr>
        <w:t>Załącznik nr 13</w:t>
      </w:r>
      <w:r>
        <w:t>.</w:t>
      </w:r>
    </w:p>
    <w:p w14:paraId="06565D6F" w14:textId="77777777" w:rsidR="007B7212" w:rsidRDefault="007B7212">
      <w:pPr>
        <w:pBdr>
          <w:top w:val="nil"/>
          <w:left w:val="nil"/>
          <w:bottom w:val="nil"/>
          <w:right w:val="nil"/>
          <w:between w:val="nil"/>
        </w:pBdr>
        <w:spacing w:line="276" w:lineRule="auto"/>
        <w:rPr>
          <w:b/>
          <w:bCs/>
          <w:color w:val="000000"/>
          <w:sz w:val="20"/>
          <w:szCs w:val="20"/>
        </w:rPr>
      </w:pPr>
    </w:p>
    <w:p w14:paraId="3A4B216C" w14:textId="77777777" w:rsidR="007B7212" w:rsidRDefault="00781CDE">
      <w:pPr>
        <w:pBdr>
          <w:top w:val="nil"/>
          <w:left w:val="nil"/>
          <w:bottom w:val="nil"/>
          <w:right w:val="nil"/>
          <w:between w:val="nil"/>
        </w:pBdr>
        <w:spacing w:line="276" w:lineRule="auto"/>
        <w:jc w:val="center"/>
        <w:rPr>
          <w:b/>
          <w:bCs/>
          <w:color w:val="000000"/>
          <w:sz w:val="20"/>
          <w:szCs w:val="20"/>
        </w:rPr>
      </w:pPr>
      <w:r>
        <w:rPr>
          <w:b/>
          <w:bCs/>
          <w:color w:val="000000"/>
          <w:sz w:val="20"/>
          <w:szCs w:val="20"/>
        </w:rPr>
        <w:t xml:space="preserve">MIEJSCE REALIZACJI DOSTAW </w:t>
      </w:r>
    </w:p>
    <w:p w14:paraId="6F4E0B9E" w14:textId="77777777" w:rsidR="007B7212" w:rsidRDefault="00781CDE">
      <w:pPr>
        <w:pBdr>
          <w:top w:val="nil"/>
          <w:left w:val="nil"/>
          <w:bottom w:val="nil"/>
          <w:right w:val="nil"/>
          <w:between w:val="nil"/>
        </w:pBdr>
        <w:spacing w:line="276" w:lineRule="auto"/>
        <w:jc w:val="center"/>
        <w:rPr>
          <w:color w:val="000000"/>
          <w:sz w:val="20"/>
          <w:szCs w:val="20"/>
        </w:rPr>
      </w:pPr>
      <w:r>
        <w:rPr>
          <w:b/>
          <w:bCs/>
          <w:color w:val="000000"/>
          <w:sz w:val="20"/>
          <w:szCs w:val="20"/>
        </w:rPr>
        <w:t>§ 4.</w:t>
      </w:r>
    </w:p>
    <w:p w14:paraId="20208F02" w14:textId="77777777" w:rsidR="007B7212" w:rsidRDefault="00781CDE">
      <w:pPr>
        <w:pBdr>
          <w:top w:val="nil"/>
          <w:left w:val="nil"/>
          <w:bottom w:val="nil"/>
          <w:right w:val="nil"/>
          <w:between w:val="nil"/>
        </w:pBdr>
        <w:tabs>
          <w:tab w:val="center" w:pos="4536"/>
          <w:tab w:val="right" w:pos="9072"/>
        </w:tabs>
        <w:spacing w:line="276" w:lineRule="auto"/>
        <w:rPr>
          <w:color w:val="000000"/>
          <w:sz w:val="20"/>
          <w:szCs w:val="20"/>
        </w:rPr>
      </w:pPr>
      <w:r>
        <w:rPr>
          <w:color w:val="000000"/>
          <w:sz w:val="20"/>
          <w:szCs w:val="20"/>
        </w:rPr>
        <w:t>Wykonawca dostarczy towary pod adres na terenie m. st. Warszawy, wskazany szczegółowo przez Zamawiającego każdorazowo w dokumencie Zamówienia.</w:t>
      </w:r>
      <w:r>
        <w:rPr>
          <w:sz w:val="20"/>
          <w:szCs w:val="20"/>
        </w:rPr>
        <w:t xml:space="preserve"> </w:t>
      </w:r>
      <w:r>
        <w:rPr>
          <w:color w:val="000000"/>
          <w:sz w:val="20"/>
          <w:szCs w:val="20"/>
        </w:rPr>
        <w:t>Wykonawca zobowiązany jest do dostosowania rodzaju transportu do lokalizacji budowy (zgodnie z adresem inwestycji). W przypadku konieczności posiadania zgód na wjazd na teren m. st. Warszawy oraz zaplanowania trasy przejazdu umożliwiającej dostawę na adres budowy wszelkie czynności oraz wynikające z nich koszty pozostają po stronie Wykonawcy.</w:t>
      </w:r>
    </w:p>
    <w:p w14:paraId="1C1AF4B4" w14:textId="77777777" w:rsidR="007B7212" w:rsidRDefault="007B7212">
      <w:pPr>
        <w:pBdr>
          <w:top w:val="nil"/>
          <w:left w:val="nil"/>
          <w:bottom w:val="nil"/>
          <w:right w:val="nil"/>
          <w:between w:val="nil"/>
        </w:pBdr>
        <w:tabs>
          <w:tab w:val="center" w:pos="4536"/>
          <w:tab w:val="right" w:pos="9072"/>
        </w:tabs>
        <w:spacing w:line="276" w:lineRule="auto"/>
        <w:rPr>
          <w:color w:val="000000"/>
          <w:sz w:val="20"/>
          <w:szCs w:val="20"/>
        </w:rPr>
      </w:pPr>
    </w:p>
    <w:p w14:paraId="512A60FA" w14:textId="77777777" w:rsidR="007B7212" w:rsidRDefault="00781CDE">
      <w:pPr>
        <w:pBdr>
          <w:top w:val="nil"/>
          <w:left w:val="nil"/>
          <w:bottom w:val="nil"/>
          <w:right w:val="nil"/>
          <w:between w:val="nil"/>
        </w:pBdr>
        <w:tabs>
          <w:tab w:val="center" w:pos="4536"/>
          <w:tab w:val="right" w:pos="9072"/>
        </w:tabs>
        <w:spacing w:line="276" w:lineRule="auto"/>
        <w:jc w:val="center"/>
        <w:rPr>
          <w:b/>
          <w:bCs/>
          <w:color w:val="000000"/>
          <w:sz w:val="20"/>
          <w:szCs w:val="20"/>
        </w:rPr>
      </w:pPr>
      <w:r>
        <w:rPr>
          <w:b/>
          <w:bCs/>
          <w:color w:val="000000"/>
          <w:sz w:val="20"/>
          <w:szCs w:val="20"/>
        </w:rPr>
        <w:lastRenderedPageBreak/>
        <w:t>WARUNKI REALIZACJI DOSTAW</w:t>
      </w:r>
    </w:p>
    <w:p w14:paraId="61D72A83" w14:textId="77777777" w:rsidR="007B7212" w:rsidRDefault="00781CDE">
      <w:pPr>
        <w:pBdr>
          <w:top w:val="nil"/>
          <w:left w:val="nil"/>
          <w:bottom w:val="nil"/>
          <w:right w:val="nil"/>
          <w:between w:val="nil"/>
        </w:pBdr>
        <w:tabs>
          <w:tab w:val="center" w:pos="4536"/>
          <w:tab w:val="right" w:pos="9072"/>
        </w:tabs>
        <w:spacing w:line="276" w:lineRule="auto"/>
        <w:jc w:val="center"/>
        <w:rPr>
          <w:color w:val="000000"/>
          <w:sz w:val="20"/>
          <w:szCs w:val="20"/>
        </w:rPr>
      </w:pPr>
      <w:r>
        <w:rPr>
          <w:b/>
          <w:bCs/>
          <w:color w:val="000000"/>
          <w:sz w:val="20"/>
          <w:szCs w:val="20"/>
        </w:rPr>
        <w:t>§ 5.</w:t>
      </w:r>
    </w:p>
    <w:p w14:paraId="1686DFAD" w14:textId="77777777" w:rsidR="007B7212" w:rsidRDefault="00781CDE" w:rsidP="001168B6">
      <w:pPr>
        <w:numPr>
          <w:ilvl w:val="0"/>
          <w:numId w:val="30"/>
        </w:numPr>
        <w:pBdr>
          <w:top w:val="nil"/>
          <w:left w:val="nil"/>
          <w:bottom w:val="nil"/>
          <w:right w:val="nil"/>
          <w:between w:val="nil"/>
        </w:pBdr>
        <w:spacing w:line="276" w:lineRule="auto"/>
        <w:ind w:left="357" w:hanging="357"/>
        <w:rPr>
          <w:sz w:val="20"/>
          <w:szCs w:val="20"/>
        </w:rPr>
      </w:pPr>
      <w:r>
        <w:rPr>
          <w:color w:val="000000"/>
          <w:sz w:val="20"/>
          <w:szCs w:val="20"/>
        </w:rPr>
        <w:t xml:space="preserve">Zamawiający ma prawo, na każdym etapie realizacji Umowy, do kontroli procesu produkcji zamówionych towarów wg załącznika </w:t>
      </w:r>
      <w:r>
        <w:rPr>
          <w:sz w:val="20"/>
          <w:szCs w:val="20"/>
        </w:rPr>
        <w:t>B do normy PN-EN 253:2020-01</w:t>
      </w:r>
      <w:r>
        <w:rPr>
          <w:color w:val="000000"/>
          <w:sz w:val="20"/>
          <w:szCs w:val="20"/>
        </w:rPr>
        <w:t xml:space="preserve">, polegającej w szczególności na badaniu jakości przygotowanych do produkcji surowców, kontroli technologii produkcji oraz kontroli pobranych pojedynczych towarów w wybranym przez siebie akredytowanym laboratorium badawczym - pod względem zgodności z obowiązującymi normami, przepisami prawa oraz warunkami określonymi w </w:t>
      </w:r>
      <w:r>
        <w:rPr>
          <w:b/>
          <w:bCs/>
          <w:color w:val="000000"/>
          <w:sz w:val="20"/>
          <w:szCs w:val="20"/>
        </w:rPr>
        <w:t>Załączniku nr 1</w:t>
      </w:r>
      <w:r>
        <w:rPr>
          <w:color w:val="000000"/>
          <w:sz w:val="20"/>
          <w:szCs w:val="20"/>
        </w:rPr>
        <w:t xml:space="preserve"> do Umowy i na zasadach tam określonych.</w:t>
      </w:r>
    </w:p>
    <w:p w14:paraId="4F3F9B88" w14:textId="77777777" w:rsidR="007B7212" w:rsidRDefault="00781CDE">
      <w:pPr>
        <w:numPr>
          <w:ilvl w:val="0"/>
          <w:numId w:val="30"/>
        </w:numPr>
        <w:pBdr>
          <w:top w:val="nil"/>
          <w:left w:val="nil"/>
          <w:bottom w:val="nil"/>
          <w:right w:val="nil"/>
          <w:between w:val="nil"/>
        </w:pBdr>
        <w:spacing w:line="276" w:lineRule="auto"/>
        <w:ind w:left="357" w:hanging="357"/>
        <w:rPr>
          <w:sz w:val="20"/>
          <w:szCs w:val="20"/>
        </w:rPr>
      </w:pPr>
      <w:r>
        <w:rPr>
          <w:color w:val="000000"/>
          <w:sz w:val="20"/>
          <w:szCs w:val="20"/>
        </w:rPr>
        <w:t>W przypadku wykazania lub ujawnienia niezgodności towarów z wymaganiami, o których mowa powyżej, kosztem badań zostanie obciążony Wykonawca.</w:t>
      </w:r>
    </w:p>
    <w:p w14:paraId="563E8646" w14:textId="77777777" w:rsidR="007B7212" w:rsidRPr="001168B6" w:rsidRDefault="00781CDE" w:rsidP="001168B6">
      <w:pPr>
        <w:numPr>
          <w:ilvl w:val="0"/>
          <w:numId w:val="30"/>
        </w:numPr>
        <w:pBdr>
          <w:top w:val="nil"/>
          <w:left w:val="nil"/>
          <w:bottom w:val="nil"/>
          <w:right w:val="nil"/>
          <w:between w:val="nil"/>
        </w:pBdr>
        <w:spacing w:line="276" w:lineRule="auto"/>
        <w:ind w:left="357" w:hanging="357"/>
      </w:pPr>
      <w:r>
        <w:rPr>
          <w:color w:val="000000"/>
          <w:sz w:val="20"/>
          <w:szCs w:val="20"/>
        </w:rPr>
        <w:t>W przypadku wykazania lub ujawnienia niezgodności towarów z wymaganiami, o których mowa powyżej, Zamawiający może nie przyjąć partii dostarczanego towaru.</w:t>
      </w:r>
    </w:p>
    <w:p w14:paraId="37B20B6A" w14:textId="77777777" w:rsidR="007B7212" w:rsidRDefault="00781CDE" w:rsidP="001168B6">
      <w:pPr>
        <w:numPr>
          <w:ilvl w:val="0"/>
          <w:numId w:val="30"/>
        </w:numPr>
        <w:pBdr>
          <w:top w:val="nil"/>
          <w:left w:val="nil"/>
          <w:bottom w:val="nil"/>
          <w:right w:val="nil"/>
          <w:between w:val="nil"/>
        </w:pBdr>
        <w:spacing w:line="276" w:lineRule="auto"/>
        <w:ind w:left="357" w:hanging="357"/>
      </w:pPr>
      <w:r>
        <w:rPr>
          <w:color w:val="000000"/>
          <w:sz w:val="20"/>
          <w:szCs w:val="20"/>
        </w:rPr>
        <w:t>Wykonawca zobowiązuje się do udzielania Zamawiającemu wszelkich niezbędnych do przeprowadzenia kontroli informacji na temat procesu technologicznego oraz użytych do produkcji surowców.</w:t>
      </w:r>
    </w:p>
    <w:p w14:paraId="446CAF22" w14:textId="77777777" w:rsidR="007B7212" w:rsidRDefault="00781CDE" w:rsidP="001168B6">
      <w:pPr>
        <w:numPr>
          <w:ilvl w:val="0"/>
          <w:numId w:val="30"/>
        </w:numPr>
        <w:pBdr>
          <w:top w:val="nil"/>
          <w:left w:val="nil"/>
          <w:bottom w:val="nil"/>
          <w:right w:val="nil"/>
          <w:between w:val="nil"/>
        </w:pBdr>
        <w:spacing w:line="276" w:lineRule="auto"/>
        <w:ind w:left="357" w:hanging="357"/>
      </w:pPr>
      <w:r>
        <w:rPr>
          <w:color w:val="000000"/>
          <w:sz w:val="20"/>
          <w:szCs w:val="20"/>
        </w:rPr>
        <w:t xml:space="preserve">Wykonawca zobowiązany jest informować Zamawiającego o terminie rozpoczęcia produkcji najpóźniej na </w:t>
      </w:r>
      <w:r>
        <w:rPr>
          <w:b/>
          <w:bCs/>
          <w:color w:val="000000"/>
          <w:sz w:val="20"/>
          <w:szCs w:val="20"/>
        </w:rPr>
        <w:t>2 dni</w:t>
      </w:r>
      <w:r>
        <w:rPr>
          <w:color w:val="000000"/>
          <w:sz w:val="20"/>
          <w:szCs w:val="20"/>
        </w:rPr>
        <w:t xml:space="preserve"> przed planowanym przystąpieniem do produkcji. W przypadku zamiaru dostawy towarów, które zostały już wyprodukowane przed złożeniem Zamówienia, Wykonawca jest zobowiązany umożliwić Zamawiającemu przeprowadzenie, na koszt Wykonawcy, wszelkich adekwatnych czynności kontrolnych lub badań i wykazania w ten sposób zgodności towaru z wymaganiami określonymi w ust. 1 powyżej.</w:t>
      </w:r>
    </w:p>
    <w:p w14:paraId="18878C16" w14:textId="77777777" w:rsidR="007B7212" w:rsidRDefault="00781CDE" w:rsidP="001168B6">
      <w:pPr>
        <w:numPr>
          <w:ilvl w:val="0"/>
          <w:numId w:val="30"/>
        </w:numPr>
        <w:pBdr>
          <w:top w:val="nil"/>
          <w:left w:val="nil"/>
          <w:bottom w:val="nil"/>
          <w:right w:val="nil"/>
          <w:between w:val="nil"/>
        </w:pBdr>
        <w:spacing w:line="276" w:lineRule="auto"/>
        <w:ind w:left="357" w:hanging="357"/>
      </w:pPr>
      <w:r>
        <w:rPr>
          <w:color w:val="000000"/>
          <w:sz w:val="20"/>
          <w:szCs w:val="20"/>
        </w:rPr>
        <w:t>W celu wykonania uprawnień, o których mowa w ust. 1 – 5 powyżej, Zamawiający ma prawo do przeprowadzenia inspekcji u Wykonawcy przez zespół kontrolny (2 - 3 osoby). Jeżeli Wykonawca nie jest producentem towarów, jest zobowiązany zapewnić Zamawiającemu możliwość przeprowadzenia inspekcji bezpośrednio u producenta. W każdym przypadku koszt przejazdu i pobytu zespołu kontrolnego pokrywa Wykonawca.</w:t>
      </w:r>
    </w:p>
    <w:p w14:paraId="2315EE94" w14:textId="77777777" w:rsidR="007B7212" w:rsidRDefault="00781CDE" w:rsidP="001168B6">
      <w:pPr>
        <w:numPr>
          <w:ilvl w:val="0"/>
          <w:numId w:val="30"/>
        </w:numPr>
        <w:pBdr>
          <w:top w:val="nil"/>
          <w:left w:val="nil"/>
          <w:bottom w:val="nil"/>
          <w:right w:val="nil"/>
          <w:between w:val="nil"/>
        </w:pBdr>
        <w:spacing w:line="276" w:lineRule="auto"/>
        <w:ind w:left="357" w:hanging="357"/>
      </w:pPr>
      <w:r>
        <w:rPr>
          <w:color w:val="000000"/>
          <w:sz w:val="20"/>
          <w:szCs w:val="20"/>
        </w:rPr>
        <w:t>W przypadku braku zawiadomienia lub jeżeli pomimo zawiadomienia Zamawiający napotkał ze strony Wykonawcy utrudnienia w wykonaniu opisanych w niniejszym paragrafie uprawnień kontrolnych lub skorzystanie z tych uprawnień okazało się niemożliwe, Zamawiający ma prawo odmówić odbioru danej partii towaru do czasu przeprowadzenia, na koszt Wykonawcy, wszelkich adekwatnych czynności kontrolnych lub badań i wykazania w ten sposób zgodności towaru z wymaganiami określonymi w ust. 1 powyżej, zachowując wszelkie uprawnienia z tytułu zwłoki Wykonawcy w wykonaniu Zamówienia.</w:t>
      </w:r>
    </w:p>
    <w:p w14:paraId="1B6E5B4A" w14:textId="77777777" w:rsidR="007B7212" w:rsidRDefault="00781CDE" w:rsidP="001168B6">
      <w:pPr>
        <w:numPr>
          <w:ilvl w:val="0"/>
          <w:numId w:val="30"/>
        </w:numPr>
        <w:pBdr>
          <w:top w:val="nil"/>
          <w:left w:val="nil"/>
          <w:bottom w:val="nil"/>
          <w:right w:val="nil"/>
          <w:between w:val="nil"/>
        </w:pBdr>
        <w:shd w:val="clear" w:color="auto" w:fill="FFFFFF"/>
        <w:tabs>
          <w:tab w:val="left" w:pos="2606"/>
          <w:tab w:val="left" w:pos="2653"/>
        </w:tabs>
        <w:spacing w:line="276" w:lineRule="auto"/>
        <w:ind w:left="357" w:hanging="357"/>
      </w:pPr>
      <w:r>
        <w:rPr>
          <w:color w:val="000000"/>
          <w:sz w:val="20"/>
          <w:szCs w:val="20"/>
        </w:rPr>
        <w:t>Wykonawca zobowiązany jest do ścisłej współpracy z Zamawiającym i niezwłocznego informowania Zamawiającego o wszelkich trudnościach, zmianach, opóźnieniach lub modyfikacjach, zarówno jeśli chodzi o surowce użyte do produkcji towarów, jak i proces technologiczny ich produkcji.</w:t>
      </w:r>
    </w:p>
    <w:p w14:paraId="73B0F035" w14:textId="77777777" w:rsidR="007B7212" w:rsidRDefault="007B7212">
      <w:pPr>
        <w:pBdr>
          <w:top w:val="nil"/>
          <w:left w:val="nil"/>
          <w:bottom w:val="nil"/>
          <w:right w:val="nil"/>
          <w:between w:val="nil"/>
        </w:pBdr>
        <w:spacing w:line="276" w:lineRule="auto"/>
        <w:rPr>
          <w:b/>
          <w:bCs/>
          <w:color w:val="000000"/>
          <w:sz w:val="20"/>
          <w:szCs w:val="20"/>
        </w:rPr>
      </w:pPr>
    </w:p>
    <w:p w14:paraId="65FC28A6" w14:textId="77777777" w:rsidR="007B7212" w:rsidRDefault="00781CDE">
      <w:pPr>
        <w:pBdr>
          <w:top w:val="nil"/>
          <w:left w:val="nil"/>
          <w:bottom w:val="nil"/>
          <w:right w:val="nil"/>
          <w:between w:val="nil"/>
        </w:pBdr>
        <w:spacing w:line="276" w:lineRule="auto"/>
        <w:jc w:val="center"/>
        <w:rPr>
          <w:b/>
          <w:bCs/>
          <w:color w:val="000000"/>
          <w:sz w:val="20"/>
          <w:szCs w:val="20"/>
        </w:rPr>
      </w:pPr>
      <w:r>
        <w:rPr>
          <w:b/>
          <w:bCs/>
          <w:color w:val="000000"/>
          <w:sz w:val="20"/>
          <w:szCs w:val="20"/>
        </w:rPr>
        <w:t>PROCEDURA ODBIORU</w:t>
      </w:r>
    </w:p>
    <w:p w14:paraId="15B04AD7" w14:textId="77777777" w:rsidR="007B7212" w:rsidRDefault="00781CDE">
      <w:pPr>
        <w:pBdr>
          <w:top w:val="nil"/>
          <w:left w:val="nil"/>
          <w:bottom w:val="nil"/>
          <w:right w:val="nil"/>
          <w:between w:val="nil"/>
        </w:pBdr>
        <w:spacing w:line="276" w:lineRule="auto"/>
        <w:jc w:val="center"/>
        <w:rPr>
          <w:color w:val="000000"/>
          <w:sz w:val="20"/>
          <w:szCs w:val="20"/>
        </w:rPr>
      </w:pPr>
      <w:r>
        <w:rPr>
          <w:b/>
          <w:bCs/>
          <w:color w:val="000000"/>
          <w:sz w:val="20"/>
          <w:szCs w:val="20"/>
        </w:rPr>
        <w:t>§ 6.</w:t>
      </w:r>
    </w:p>
    <w:p w14:paraId="2733C81D" w14:textId="77777777" w:rsidR="007B7212" w:rsidRDefault="00781CDE" w:rsidP="001168B6">
      <w:pPr>
        <w:numPr>
          <w:ilvl w:val="0"/>
          <w:numId w:val="15"/>
        </w:numPr>
        <w:pBdr>
          <w:top w:val="nil"/>
          <w:left w:val="nil"/>
          <w:bottom w:val="nil"/>
          <w:right w:val="nil"/>
          <w:between w:val="nil"/>
        </w:pBdr>
        <w:spacing w:line="276" w:lineRule="auto"/>
        <w:ind w:left="357" w:hanging="357"/>
      </w:pPr>
      <w:r>
        <w:rPr>
          <w:color w:val="000000"/>
          <w:sz w:val="20"/>
          <w:szCs w:val="20"/>
        </w:rPr>
        <w:t>Najpóźniej w dniu dostawy Wykonawca przekaże Zamawiającemu wymaganą dokumentację dotyczącą dostarczanych materiałów preizolowanych, tj. certyfikaty, atesty, deklaracje zgodności lub aprobaty techniczne:</w:t>
      </w:r>
    </w:p>
    <w:p w14:paraId="0890C83F" w14:textId="77777777" w:rsidR="007B7212" w:rsidRDefault="00781CDE" w:rsidP="001168B6">
      <w:pPr>
        <w:numPr>
          <w:ilvl w:val="0"/>
          <w:numId w:val="20"/>
        </w:numPr>
        <w:pBdr>
          <w:top w:val="nil"/>
          <w:left w:val="nil"/>
          <w:bottom w:val="nil"/>
          <w:right w:val="nil"/>
          <w:between w:val="nil"/>
        </w:pBdr>
        <w:spacing w:line="276" w:lineRule="auto"/>
        <w:ind w:left="653" w:hanging="284"/>
      </w:pPr>
      <w:r>
        <w:rPr>
          <w:color w:val="000000"/>
          <w:sz w:val="20"/>
          <w:szCs w:val="20"/>
        </w:rPr>
        <w:t>oryginały dokumentów z dostawą materiałów na budowę,</w:t>
      </w:r>
    </w:p>
    <w:p w14:paraId="355EC5D8" w14:textId="77777777" w:rsidR="007B7212" w:rsidRDefault="00781CDE" w:rsidP="001168B6">
      <w:pPr>
        <w:numPr>
          <w:ilvl w:val="0"/>
          <w:numId w:val="20"/>
        </w:numPr>
        <w:pBdr>
          <w:top w:val="nil"/>
          <w:left w:val="nil"/>
          <w:bottom w:val="nil"/>
          <w:right w:val="nil"/>
          <w:between w:val="nil"/>
        </w:pBdr>
        <w:spacing w:line="276" w:lineRule="auto"/>
        <w:ind w:left="653" w:hanging="284"/>
      </w:pPr>
      <w:r>
        <w:rPr>
          <w:color w:val="000000"/>
          <w:sz w:val="20"/>
          <w:szCs w:val="20"/>
        </w:rPr>
        <w:t xml:space="preserve">dodatkowo wersję elektroniczną mailowo na adres: </w:t>
      </w:r>
      <w:hyperlink r:id="rId8">
        <w:r>
          <w:rPr>
            <w:color w:val="0000FF"/>
            <w:sz w:val="20"/>
            <w:szCs w:val="20"/>
            <w:u w:val="single"/>
          </w:rPr>
          <w:t>pl.vwaw.inwestycje.mailbox@veolia.com</w:t>
        </w:r>
      </w:hyperlink>
      <w:r>
        <w:rPr>
          <w:color w:val="000000"/>
          <w:sz w:val="20"/>
          <w:szCs w:val="20"/>
        </w:rPr>
        <w:t xml:space="preserve"> </w:t>
      </w:r>
    </w:p>
    <w:p w14:paraId="0FD8C8B6" w14:textId="77777777" w:rsidR="007B7212" w:rsidRDefault="00781CDE" w:rsidP="001168B6">
      <w:pPr>
        <w:numPr>
          <w:ilvl w:val="0"/>
          <w:numId w:val="15"/>
        </w:numPr>
        <w:pBdr>
          <w:top w:val="nil"/>
          <w:left w:val="nil"/>
          <w:bottom w:val="nil"/>
          <w:right w:val="nil"/>
          <w:between w:val="nil"/>
        </w:pBdr>
        <w:spacing w:line="276" w:lineRule="auto"/>
        <w:ind w:left="357" w:hanging="357"/>
      </w:pPr>
      <w:r>
        <w:rPr>
          <w:color w:val="000000"/>
          <w:sz w:val="20"/>
          <w:szCs w:val="20"/>
        </w:rPr>
        <w:t>Ze strony Zamawiającego odbioru danej partii towarów będzie dokonywała osoba każdorazowo wyznaczona przez Zamawiającego w Zamówieniu lub wskazana za pośrednictwem poczty elektronicznej przez przedstawiciela Zamawiającego.</w:t>
      </w:r>
    </w:p>
    <w:p w14:paraId="0A98AE69" w14:textId="77777777" w:rsidR="007B7212" w:rsidRDefault="00781CDE" w:rsidP="001168B6">
      <w:pPr>
        <w:numPr>
          <w:ilvl w:val="0"/>
          <w:numId w:val="15"/>
        </w:numPr>
        <w:pBdr>
          <w:top w:val="nil"/>
          <w:left w:val="nil"/>
          <w:bottom w:val="nil"/>
          <w:right w:val="nil"/>
          <w:between w:val="nil"/>
        </w:pBdr>
        <w:spacing w:line="276" w:lineRule="auto"/>
        <w:ind w:left="357" w:hanging="357"/>
      </w:pPr>
      <w:r>
        <w:rPr>
          <w:color w:val="000000"/>
          <w:sz w:val="20"/>
          <w:szCs w:val="20"/>
        </w:rPr>
        <w:lastRenderedPageBreak/>
        <w:t>Towar dostarczany będzie w taki sposób, aby umożliwić rozładunek mechaniczny dźwigiem w miejscu dostawy. Opakowania nie podlegają zwrotowi (dotyczy to również palet).</w:t>
      </w:r>
    </w:p>
    <w:p w14:paraId="1E679FC7" w14:textId="77777777" w:rsidR="007B7212" w:rsidRDefault="00781CDE" w:rsidP="001168B6">
      <w:pPr>
        <w:numPr>
          <w:ilvl w:val="0"/>
          <w:numId w:val="15"/>
        </w:numPr>
        <w:pBdr>
          <w:top w:val="nil"/>
          <w:left w:val="nil"/>
          <w:bottom w:val="nil"/>
          <w:right w:val="nil"/>
          <w:between w:val="nil"/>
        </w:pBdr>
        <w:spacing w:line="276" w:lineRule="auto"/>
        <w:ind w:left="357" w:hanging="357"/>
      </w:pPr>
      <w:r>
        <w:rPr>
          <w:color w:val="000000"/>
          <w:sz w:val="20"/>
          <w:szCs w:val="20"/>
        </w:rPr>
        <w:t>Każdorazowo dostarczenie Zamawiającemu zamówionego towaru zostanie potwierdzone protokołem odbioru, podpisanym przez upoważnionych przedstawicieli Stron.</w:t>
      </w:r>
    </w:p>
    <w:p w14:paraId="08696086" w14:textId="77777777" w:rsidR="007B7212" w:rsidRDefault="00781CDE" w:rsidP="001168B6">
      <w:pPr>
        <w:numPr>
          <w:ilvl w:val="0"/>
          <w:numId w:val="15"/>
        </w:numPr>
        <w:pBdr>
          <w:top w:val="nil"/>
          <w:left w:val="nil"/>
          <w:bottom w:val="nil"/>
          <w:right w:val="nil"/>
          <w:between w:val="nil"/>
        </w:pBdr>
        <w:spacing w:line="276" w:lineRule="auto"/>
        <w:ind w:left="357" w:hanging="357"/>
      </w:pPr>
      <w:r>
        <w:rPr>
          <w:color w:val="000000"/>
          <w:sz w:val="20"/>
          <w:szCs w:val="20"/>
        </w:rPr>
        <w:t xml:space="preserve">Warunkiem podpisania przez Strony protokołu odbioru jest sprawdzenie ilościowe i jakościowe zamówionego towaru oraz sprawdzenie ich zgodności ze specyfikacją zawartą w </w:t>
      </w:r>
      <w:r>
        <w:rPr>
          <w:b/>
          <w:bCs/>
          <w:color w:val="000000"/>
          <w:sz w:val="20"/>
          <w:szCs w:val="20"/>
        </w:rPr>
        <w:t>Załączniku nr 1</w:t>
      </w:r>
      <w:r>
        <w:rPr>
          <w:color w:val="000000"/>
          <w:sz w:val="20"/>
          <w:szCs w:val="20"/>
        </w:rPr>
        <w:t xml:space="preserve"> do Umowy. Zamawiający nabywa własność towaru w chwili podpisania przez Strony protokołu odbioru towaru w miejscu dostawy, z zastrzeżeniem ust. 6 i 7 poniżej. W tej samej chwili przechodzi na Zamawiającego ryzyko utraty lub uszkodzenia towaru. Wzór protokołu odbioru stanowi </w:t>
      </w:r>
      <w:r>
        <w:rPr>
          <w:b/>
          <w:bCs/>
          <w:color w:val="000000"/>
          <w:sz w:val="20"/>
          <w:szCs w:val="20"/>
        </w:rPr>
        <w:t>Załącznik nr 7</w:t>
      </w:r>
      <w:r>
        <w:rPr>
          <w:color w:val="000000"/>
          <w:sz w:val="20"/>
          <w:szCs w:val="20"/>
        </w:rPr>
        <w:t xml:space="preserve"> do Umowy.</w:t>
      </w:r>
    </w:p>
    <w:p w14:paraId="4DA8B63E" w14:textId="77777777" w:rsidR="007B7212" w:rsidRDefault="00781CDE">
      <w:pPr>
        <w:numPr>
          <w:ilvl w:val="0"/>
          <w:numId w:val="15"/>
        </w:numPr>
        <w:pBdr>
          <w:top w:val="nil"/>
          <w:left w:val="nil"/>
          <w:bottom w:val="nil"/>
          <w:right w:val="nil"/>
          <w:between w:val="nil"/>
        </w:pBdr>
        <w:spacing w:line="276" w:lineRule="auto"/>
        <w:ind w:left="357" w:hanging="357"/>
      </w:pPr>
      <w:r>
        <w:rPr>
          <w:color w:val="000000"/>
          <w:sz w:val="20"/>
          <w:szCs w:val="20"/>
        </w:rPr>
        <w:t>Zamawiający ma prawo odmówić odbioru całości lub części towaru w przypadku stwierdzenia w trakcie odbioru wad lub niekompletności towaru.</w:t>
      </w:r>
    </w:p>
    <w:p w14:paraId="5C643FE3" w14:textId="77777777" w:rsidR="007B7212" w:rsidRDefault="00781CDE" w:rsidP="001168B6">
      <w:pPr>
        <w:numPr>
          <w:ilvl w:val="0"/>
          <w:numId w:val="15"/>
        </w:numPr>
        <w:pBdr>
          <w:top w:val="nil"/>
          <w:left w:val="nil"/>
          <w:bottom w:val="nil"/>
          <w:right w:val="nil"/>
          <w:between w:val="nil"/>
        </w:pBdr>
        <w:spacing w:line="276" w:lineRule="auto"/>
        <w:ind w:left="357" w:hanging="357"/>
      </w:pPr>
      <w:r>
        <w:rPr>
          <w:color w:val="000000"/>
          <w:sz w:val="20"/>
          <w:szCs w:val="20"/>
        </w:rPr>
        <w:t>Niezależnie od ust. 6 powyżej oraz dokonanego odbioru towaru Zamawiający może w ciągu 14 dni od daty dostawy towaru zgłosić pisemnie ewentualne reklamacje ilościowe lub jakościowe w przypadku stwierdzenia w tym terminie niekompletności lub wad towaru. W przypadku zgłoszenia takiej reklamacji Wykonawca zobowiązuje się niezwłocznie, ale nie później niż w terminie 3 dni od daty zgłoszenia, dostarczyć Zamawiającemu brakujące części towaru lub usunąć stwierdzone wady. Upływ terminu, o którym mowa powyżej, pozostaje bez wpływu na możliwość zgłaszania przez Zamawiającego roszczeń z tytułu rękojmi za wady lub gwarancji jakości.</w:t>
      </w:r>
    </w:p>
    <w:p w14:paraId="0CF3DFBA" w14:textId="77777777" w:rsidR="007B7212" w:rsidRDefault="00781CDE" w:rsidP="001168B6">
      <w:pPr>
        <w:numPr>
          <w:ilvl w:val="0"/>
          <w:numId w:val="15"/>
        </w:numPr>
        <w:pBdr>
          <w:top w:val="nil"/>
          <w:left w:val="nil"/>
          <w:bottom w:val="nil"/>
          <w:right w:val="nil"/>
          <w:between w:val="nil"/>
        </w:pBdr>
        <w:spacing w:line="276" w:lineRule="auto"/>
        <w:ind w:left="357" w:hanging="357"/>
      </w:pPr>
      <w:r>
        <w:rPr>
          <w:color w:val="000000"/>
          <w:sz w:val="20"/>
          <w:szCs w:val="20"/>
        </w:rPr>
        <w:t>Uprawnienia wskazane w ust. 6 i 7 nie pozbawiają Zamawiającego prawa do obciążenia Wykonawcy karą umowną, o której mowa w § 10 ust. 2 pkt 1.</w:t>
      </w:r>
    </w:p>
    <w:p w14:paraId="02DAAA81" w14:textId="77777777" w:rsidR="007B7212" w:rsidRDefault="00781CDE" w:rsidP="001168B6">
      <w:pPr>
        <w:numPr>
          <w:ilvl w:val="0"/>
          <w:numId w:val="15"/>
        </w:numPr>
        <w:pBdr>
          <w:top w:val="nil"/>
          <w:left w:val="nil"/>
          <w:bottom w:val="nil"/>
          <w:right w:val="nil"/>
          <w:between w:val="nil"/>
        </w:pBdr>
        <w:spacing w:line="276" w:lineRule="auto"/>
        <w:ind w:left="357" w:hanging="357"/>
      </w:pPr>
      <w:r>
        <w:rPr>
          <w:color w:val="000000"/>
          <w:sz w:val="20"/>
          <w:szCs w:val="20"/>
        </w:rPr>
        <w:t>Wady towaru lub jego niekompletność, o których mowa w ust. 6 i 7, stanowią zwłokę w realizacji Zamówienia z przyczyn dotyczących Wykonawcy do czasu dostarczenia kompletnego i niewadliwego towaru.</w:t>
      </w:r>
    </w:p>
    <w:p w14:paraId="19CBD8BA" w14:textId="77777777" w:rsidR="007B7212" w:rsidRDefault="007B7212">
      <w:pPr>
        <w:pBdr>
          <w:top w:val="nil"/>
          <w:left w:val="nil"/>
          <w:bottom w:val="nil"/>
          <w:right w:val="nil"/>
          <w:between w:val="nil"/>
        </w:pBdr>
        <w:spacing w:line="276" w:lineRule="auto"/>
        <w:rPr>
          <w:color w:val="000000"/>
          <w:sz w:val="20"/>
          <w:szCs w:val="20"/>
        </w:rPr>
      </w:pPr>
    </w:p>
    <w:p w14:paraId="3C462473" w14:textId="77777777" w:rsidR="007B7212" w:rsidRDefault="00781CDE">
      <w:pPr>
        <w:spacing w:line="276" w:lineRule="auto"/>
        <w:jc w:val="center"/>
        <w:rPr>
          <w:b/>
          <w:bCs/>
          <w:sz w:val="20"/>
          <w:szCs w:val="20"/>
        </w:rPr>
      </w:pPr>
      <w:r>
        <w:rPr>
          <w:b/>
          <w:bCs/>
          <w:sz w:val="20"/>
          <w:szCs w:val="20"/>
        </w:rPr>
        <w:t>WYNAGRODZENIE</w:t>
      </w:r>
    </w:p>
    <w:p w14:paraId="69F12831" w14:textId="77777777" w:rsidR="007B7212" w:rsidRDefault="00781CDE">
      <w:pPr>
        <w:spacing w:line="276" w:lineRule="auto"/>
        <w:jc w:val="center"/>
        <w:rPr>
          <w:sz w:val="20"/>
          <w:szCs w:val="20"/>
        </w:rPr>
      </w:pPr>
      <w:r>
        <w:rPr>
          <w:b/>
          <w:bCs/>
          <w:sz w:val="20"/>
          <w:szCs w:val="20"/>
        </w:rPr>
        <w:t>§ 7.</w:t>
      </w:r>
    </w:p>
    <w:p w14:paraId="639FC687" w14:textId="77777777" w:rsidR="007B7212" w:rsidRDefault="00781CDE" w:rsidP="001168B6">
      <w:pPr>
        <w:numPr>
          <w:ilvl w:val="0"/>
          <w:numId w:val="18"/>
        </w:numPr>
        <w:pBdr>
          <w:top w:val="nil"/>
          <w:left w:val="nil"/>
          <w:bottom w:val="nil"/>
          <w:right w:val="nil"/>
          <w:between w:val="nil"/>
        </w:pBdr>
        <w:spacing w:line="276" w:lineRule="auto"/>
        <w:ind w:left="426"/>
      </w:pPr>
      <w:r>
        <w:rPr>
          <w:color w:val="000000"/>
          <w:sz w:val="20"/>
          <w:szCs w:val="20"/>
        </w:rPr>
        <w:t>Przesyłanie faktur wystawianych w związku z Umową będzie odbywało się zgodnie z § 8 ust. 4 do siedziby Zamawiającego.</w:t>
      </w:r>
    </w:p>
    <w:p w14:paraId="03900403" w14:textId="77777777" w:rsidR="007B7212" w:rsidRDefault="00781CDE" w:rsidP="001168B6">
      <w:pPr>
        <w:numPr>
          <w:ilvl w:val="0"/>
          <w:numId w:val="18"/>
        </w:numPr>
        <w:pBdr>
          <w:top w:val="nil"/>
          <w:left w:val="nil"/>
          <w:bottom w:val="nil"/>
          <w:right w:val="nil"/>
          <w:between w:val="nil"/>
        </w:pBdr>
        <w:spacing w:line="276" w:lineRule="auto"/>
        <w:ind w:left="426"/>
      </w:pPr>
      <w:r>
        <w:rPr>
          <w:color w:val="000000"/>
          <w:sz w:val="20"/>
          <w:szCs w:val="20"/>
        </w:rPr>
        <w:t xml:space="preserve">Za wykonanie całości Przedmiotu Umowy ustala się </w:t>
      </w:r>
      <w:r>
        <w:rPr>
          <w:b/>
          <w:bCs/>
          <w:color w:val="000000"/>
          <w:sz w:val="20"/>
          <w:szCs w:val="20"/>
        </w:rPr>
        <w:t>Wynagrodzenie netto</w:t>
      </w:r>
      <w:r>
        <w:rPr>
          <w:color w:val="000000"/>
          <w:sz w:val="20"/>
          <w:szCs w:val="20"/>
        </w:rPr>
        <w:t xml:space="preserve"> w wysokości …………… zł plus … % podatku od towarów i usług, co stanowi łączną kwotę wynagrodzenia brutto w wysokości …………… zł (słownie: ……………………………………………………………………).</w:t>
      </w:r>
    </w:p>
    <w:p w14:paraId="46F687D5" w14:textId="77777777" w:rsidR="007B7212" w:rsidRDefault="00781CDE" w:rsidP="001168B6">
      <w:pPr>
        <w:numPr>
          <w:ilvl w:val="0"/>
          <w:numId w:val="18"/>
        </w:numPr>
        <w:pBdr>
          <w:top w:val="nil"/>
          <w:left w:val="nil"/>
          <w:bottom w:val="nil"/>
          <w:right w:val="nil"/>
          <w:between w:val="nil"/>
        </w:pBdr>
        <w:spacing w:line="276" w:lineRule="auto"/>
        <w:ind w:left="426"/>
      </w:pPr>
      <w:r>
        <w:rPr>
          <w:color w:val="000000"/>
          <w:sz w:val="20"/>
          <w:szCs w:val="20"/>
        </w:rPr>
        <w:t xml:space="preserve">Zamawiający zobowiązuje się zapłacić Wykonawcy za wykonanie Przedmiotu Umowy Wynagrodzenie obliczone w oparciu o ceny jednostkowe określone w </w:t>
      </w:r>
      <w:r>
        <w:rPr>
          <w:b/>
          <w:bCs/>
          <w:color w:val="000000"/>
          <w:sz w:val="20"/>
          <w:szCs w:val="20"/>
        </w:rPr>
        <w:t>Załączniku nr 3</w:t>
      </w:r>
      <w:r>
        <w:rPr>
          <w:color w:val="000000"/>
          <w:sz w:val="20"/>
          <w:szCs w:val="20"/>
        </w:rPr>
        <w:t xml:space="preserve"> do Umowy i ilości dostarczonego i odebranego przez Zamawiającego towaru, powiększone o podatek od towarów i usług w wysokości obowiązującej w dniu wystawienia faktury VAT.</w:t>
      </w:r>
    </w:p>
    <w:p w14:paraId="7AC5DEAD" w14:textId="77777777" w:rsidR="007B7212" w:rsidRDefault="00781CDE" w:rsidP="001168B6">
      <w:pPr>
        <w:numPr>
          <w:ilvl w:val="0"/>
          <w:numId w:val="18"/>
        </w:numPr>
        <w:pBdr>
          <w:top w:val="nil"/>
          <w:left w:val="nil"/>
          <w:bottom w:val="nil"/>
          <w:right w:val="nil"/>
          <w:between w:val="nil"/>
        </w:pBdr>
        <w:spacing w:line="276" w:lineRule="auto"/>
        <w:ind w:left="426"/>
      </w:pPr>
      <w:r>
        <w:rPr>
          <w:color w:val="000000"/>
          <w:sz w:val="20"/>
          <w:szCs w:val="20"/>
        </w:rPr>
        <w:t xml:space="preserve">Wykonawca oświadcza, że ceny jednostkowe określone w </w:t>
      </w:r>
      <w:r>
        <w:rPr>
          <w:b/>
          <w:bCs/>
          <w:color w:val="000000"/>
          <w:sz w:val="20"/>
          <w:szCs w:val="20"/>
        </w:rPr>
        <w:t>Załączniku nr 3</w:t>
      </w:r>
      <w:r>
        <w:rPr>
          <w:color w:val="000000"/>
          <w:sz w:val="20"/>
          <w:szCs w:val="20"/>
        </w:rPr>
        <w:t xml:space="preserve"> do Umowy obejmują koszty opracowania schematu montażowego sieci ciepłowniczej dla danego zadania oraz wszystkie koszty i wydatki, które Wykonawca musi ponieść w związku z realizacją Umowy, w tym w szczególności koszty produkcji lub nabycia materiałów preizolowanych, koszty transportu i wydania towarów oraz wszelkie koszty związane z usunięciem wad towarów, które Wykonawca musi ponieść w ramach Umowy.</w:t>
      </w:r>
    </w:p>
    <w:p w14:paraId="13FC8D0F" w14:textId="77777777" w:rsidR="007B7212" w:rsidRDefault="00781CDE" w:rsidP="001168B6">
      <w:pPr>
        <w:numPr>
          <w:ilvl w:val="0"/>
          <w:numId w:val="18"/>
        </w:numPr>
        <w:pBdr>
          <w:top w:val="nil"/>
          <w:left w:val="nil"/>
          <w:bottom w:val="nil"/>
          <w:right w:val="nil"/>
          <w:between w:val="nil"/>
        </w:pBdr>
        <w:spacing w:line="276" w:lineRule="auto"/>
        <w:ind w:left="426"/>
      </w:pPr>
      <w:r>
        <w:rPr>
          <w:color w:val="000000"/>
          <w:sz w:val="20"/>
          <w:szCs w:val="20"/>
        </w:rPr>
        <w:t xml:space="preserve">Ceny jednostkowe zawarte w </w:t>
      </w:r>
      <w:r>
        <w:rPr>
          <w:b/>
          <w:bCs/>
          <w:color w:val="000000"/>
          <w:sz w:val="20"/>
          <w:szCs w:val="20"/>
        </w:rPr>
        <w:t>Załączniku nr 3</w:t>
      </w:r>
      <w:r>
        <w:rPr>
          <w:color w:val="000000"/>
          <w:sz w:val="20"/>
          <w:szCs w:val="20"/>
        </w:rPr>
        <w:t xml:space="preserve"> do Umowy stanowią podstawę do rozliczeń pomiędzy Stronami i będą obowiązywały Strony przez cały okres realizacji Umowy.</w:t>
      </w:r>
    </w:p>
    <w:p w14:paraId="5ABC35D0" w14:textId="77777777" w:rsidR="007B7212" w:rsidRDefault="00781CDE" w:rsidP="001168B6">
      <w:pPr>
        <w:numPr>
          <w:ilvl w:val="0"/>
          <w:numId w:val="18"/>
        </w:numPr>
        <w:pBdr>
          <w:top w:val="nil"/>
          <w:left w:val="nil"/>
          <w:bottom w:val="nil"/>
          <w:right w:val="nil"/>
          <w:between w:val="nil"/>
        </w:pBdr>
        <w:spacing w:line="276" w:lineRule="auto"/>
        <w:ind w:left="426"/>
      </w:pPr>
      <w:r>
        <w:rPr>
          <w:color w:val="000000"/>
          <w:sz w:val="20"/>
          <w:szCs w:val="20"/>
        </w:rPr>
        <w:t xml:space="preserve">Ceny poszczególnych towarów wskazane na fakturze muszą być zgodne z cenami jednostkowymi towaru wskazanymi w </w:t>
      </w:r>
      <w:r>
        <w:rPr>
          <w:b/>
          <w:bCs/>
          <w:color w:val="000000"/>
          <w:sz w:val="20"/>
          <w:szCs w:val="20"/>
        </w:rPr>
        <w:t>Załączniku nr 3</w:t>
      </w:r>
      <w:r>
        <w:rPr>
          <w:color w:val="000000"/>
          <w:sz w:val="20"/>
          <w:szCs w:val="20"/>
        </w:rPr>
        <w:t xml:space="preserve"> do Umowy. Poszczególne ceny jednostkowe mają charakter ryczałtowy (stały), w związku z czym ryzyko i odpowiedzialność z tytułu oszacowania </w:t>
      </w:r>
      <w:r>
        <w:rPr>
          <w:color w:val="000000"/>
          <w:sz w:val="20"/>
          <w:szCs w:val="20"/>
        </w:rPr>
        <w:lastRenderedPageBreak/>
        <w:t>wszystkich kosztów i wydatków związanych z realizacją Przedmiotu Umowy i uwzględnienie tych kosztów w wysokości cen jednostkowych, jak również ryzyko związane z oddziaływaniem innych czynników mogących mieć wpływ na koszty i wydatki ponosi Wykonawca. Ewentualne niedoszacowanie, pominięcie, zmiana cen lub kosztów nie może być podstawą do żądania zmiany wynagrodzenia.</w:t>
      </w:r>
    </w:p>
    <w:p w14:paraId="016963B4" w14:textId="77777777" w:rsidR="007B7212" w:rsidRDefault="00781CDE" w:rsidP="001168B6">
      <w:pPr>
        <w:numPr>
          <w:ilvl w:val="0"/>
          <w:numId w:val="18"/>
        </w:numPr>
        <w:pBdr>
          <w:top w:val="nil"/>
          <w:left w:val="nil"/>
          <w:bottom w:val="nil"/>
          <w:right w:val="nil"/>
          <w:between w:val="nil"/>
        </w:pBdr>
        <w:spacing w:line="276" w:lineRule="auto"/>
        <w:ind w:left="426"/>
      </w:pPr>
      <w:r>
        <w:rPr>
          <w:color w:val="000000"/>
          <w:sz w:val="20"/>
          <w:szCs w:val="20"/>
        </w:rPr>
        <w:t>Ze względu na możliwość jednostronnego ograniczenia zakresu przedmiotu Umowy (rezygnacja z części dostaw), ostateczna wartość Wynagrodzenia, o której mowa w ust. 1 powyżej, będzie zależna od faktycznego zakresu zrealizowanych dostaw.</w:t>
      </w:r>
    </w:p>
    <w:p w14:paraId="43229C86" w14:textId="77777777" w:rsidR="007B7212" w:rsidRDefault="00781CDE" w:rsidP="001168B6">
      <w:pPr>
        <w:numPr>
          <w:ilvl w:val="0"/>
          <w:numId w:val="18"/>
        </w:numPr>
        <w:pBdr>
          <w:top w:val="nil"/>
          <w:left w:val="nil"/>
          <w:bottom w:val="nil"/>
          <w:right w:val="nil"/>
          <w:between w:val="nil"/>
        </w:pBdr>
        <w:spacing w:line="276" w:lineRule="auto"/>
        <w:ind w:left="426"/>
      </w:pPr>
      <w:r>
        <w:rPr>
          <w:color w:val="000000"/>
          <w:sz w:val="20"/>
          <w:szCs w:val="20"/>
        </w:rPr>
        <w:t xml:space="preserve">Skorzystanie przez Zamawiającego z prawa do jednostronnego ograniczenia zakresu przedmiotu Umowy może nastąpić poprzez skierowanie do Wykonawcy pisemnego oświadczenia o wykonaniu tego prawa, w którym Zamawiający wskaże zakres tego ograniczenia (rezygnacji). Za skorzystanie z tego prawa uważać się będzie również brak złożenia przez Zamawiającego w terminie, o którym mowa w § 3 ust. 7, Zamówień obejmujących łącznie pełny zakres przedmiotu Umowy, o którym mowa w </w:t>
      </w:r>
      <w:r>
        <w:rPr>
          <w:b/>
          <w:bCs/>
          <w:color w:val="000000"/>
          <w:sz w:val="20"/>
          <w:szCs w:val="20"/>
        </w:rPr>
        <w:t>Załączniku nr 3</w:t>
      </w:r>
      <w:r>
        <w:rPr>
          <w:color w:val="000000"/>
          <w:sz w:val="20"/>
          <w:szCs w:val="20"/>
        </w:rPr>
        <w:t xml:space="preserve"> do Umowy, lub dokonanie przez Zamawiającego zwrotu dostarczonych towarów.</w:t>
      </w:r>
    </w:p>
    <w:p w14:paraId="21DB99FF" w14:textId="77777777" w:rsidR="007B7212" w:rsidRDefault="00781CDE" w:rsidP="001168B6">
      <w:pPr>
        <w:numPr>
          <w:ilvl w:val="0"/>
          <w:numId w:val="18"/>
        </w:numPr>
        <w:pBdr>
          <w:top w:val="nil"/>
          <w:left w:val="nil"/>
          <w:bottom w:val="nil"/>
          <w:right w:val="nil"/>
          <w:between w:val="nil"/>
        </w:pBdr>
        <w:spacing w:line="276" w:lineRule="auto"/>
        <w:ind w:left="426"/>
      </w:pPr>
      <w:r>
        <w:rPr>
          <w:color w:val="000000"/>
          <w:sz w:val="20"/>
          <w:szCs w:val="20"/>
        </w:rPr>
        <w:t>Zmniejszenie zakresu przedmiotu Umowy, które następuje w wyniku skorzystania przez Zamawiającego z prawa, o którym mowa powyżej, nie stanowi zmiany Umowy (nie wymaga zgody Wykonawcy oraz aneksu do Umowy). Skorzystanie przez Zamawiającego z tego prawa nie może prowadzić do zmniejszenia wartości przedmiotu Umowy poniżej 90 % Wynagrodzenia (minimalna wartość świadczenia).</w:t>
      </w:r>
    </w:p>
    <w:p w14:paraId="00AF9E5D" w14:textId="77777777" w:rsidR="007B7212" w:rsidRDefault="007B7212">
      <w:pPr>
        <w:pBdr>
          <w:top w:val="nil"/>
          <w:left w:val="nil"/>
          <w:bottom w:val="nil"/>
          <w:right w:val="nil"/>
          <w:between w:val="nil"/>
        </w:pBdr>
        <w:spacing w:line="276" w:lineRule="auto"/>
        <w:rPr>
          <w:color w:val="000000"/>
          <w:sz w:val="20"/>
          <w:szCs w:val="20"/>
        </w:rPr>
      </w:pPr>
    </w:p>
    <w:p w14:paraId="6C5AF747" w14:textId="77777777" w:rsidR="007B7212" w:rsidRDefault="00781CDE">
      <w:pPr>
        <w:spacing w:line="276" w:lineRule="auto"/>
        <w:jc w:val="center"/>
        <w:rPr>
          <w:b/>
          <w:bCs/>
          <w:sz w:val="20"/>
          <w:szCs w:val="20"/>
        </w:rPr>
      </w:pPr>
      <w:r>
        <w:rPr>
          <w:b/>
          <w:bCs/>
          <w:sz w:val="20"/>
          <w:szCs w:val="20"/>
        </w:rPr>
        <w:t>WARUNKI PŁATNOŚCI</w:t>
      </w:r>
    </w:p>
    <w:p w14:paraId="78CD400C" w14:textId="77777777" w:rsidR="007B7212" w:rsidRDefault="00781CDE">
      <w:pPr>
        <w:pBdr>
          <w:top w:val="nil"/>
          <w:left w:val="nil"/>
          <w:bottom w:val="nil"/>
          <w:right w:val="nil"/>
          <w:between w:val="nil"/>
        </w:pBdr>
        <w:spacing w:line="276" w:lineRule="auto"/>
        <w:jc w:val="center"/>
        <w:rPr>
          <w:color w:val="000000"/>
          <w:sz w:val="20"/>
          <w:szCs w:val="20"/>
        </w:rPr>
      </w:pPr>
      <w:r>
        <w:rPr>
          <w:b/>
          <w:bCs/>
          <w:color w:val="000000"/>
          <w:sz w:val="20"/>
          <w:szCs w:val="20"/>
        </w:rPr>
        <w:t>§ 8.</w:t>
      </w:r>
    </w:p>
    <w:p w14:paraId="751F0F42" w14:textId="77777777" w:rsidR="007B7212" w:rsidRDefault="00781CDE" w:rsidP="001168B6">
      <w:pPr>
        <w:numPr>
          <w:ilvl w:val="0"/>
          <w:numId w:val="3"/>
        </w:numPr>
        <w:pBdr>
          <w:top w:val="nil"/>
          <w:left w:val="nil"/>
          <w:bottom w:val="nil"/>
          <w:right w:val="nil"/>
          <w:between w:val="nil"/>
        </w:pBdr>
        <w:spacing w:line="276" w:lineRule="auto"/>
        <w:ind w:left="425" w:hanging="357"/>
      </w:pPr>
      <w:r w:rsidRPr="001168B6">
        <w:rPr>
          <w:color w:val="000000"/>
        </w:rPr>
        <w:t xml:space="preserve">Wynagrodzenie Wykonawcy płatne będzie przelewem na rachunek bankowy Wykonawcy o numerze </w:t>
      </w:r>
      <w:r>
        <w:rPr>
          <w:color w:val="000000"/>
          <w:highlight w:val="yellow"/>
        </w:rPr>
        <w:t>………………………………………………………………………………………. .</w:t>
      </w:r>
    </w:p>
    <w:p w14:paraId="43993D67" w14:textId="77777777" w:rsidR="007B7212" w:rsidRPr="001168B6" w:rsidRDefault="00781CDE" w:rsidP="001168B6">
      <w:pPr>
        <w:numPr>
          <w:ilvl w:val="0"/>
          <w:numId w:val="3"/>
        </w:numPr>
        <w:pBdr>
          <w:top w:val="nil"/>
          <w:left w:val="nil"/>
          <w:bottom w:val="nil"/>
          <w:right w:val="nil"/>
          <w:between w:val="nil"/>
        </w:pBdr>
        <w:spacing w:line="276" w:lineRule="auto"/>
        <w:ind w:left="425" w:hanging="357"/>
        <w:rPr>
          <w:sz w:val="20"/>
        </w:rPr>
      </w:pPr>
      <w:r>
        <w:rPr>
          <w:color w:val="000000"/>
          <w:sz w:val="20"/>
          <w:szCs w:val="20"/>
        </w:rPr>
        <w:t>Podstawą do wystawienia przez Wykonawcę faktury za dostarczony towar jest podpisanie przez Zamawiającego protokołu odbioru towaru.</w:t>
      </w:r>
    </w:p>
    <w:p w14:paraId="68D57DF2" w14:textId="77777777" w:rsidR="007B7212" w:rsidRPr="001168B6" w:rsidRDefault="00781CDE" w:rsidP="001168B6">
      <w:pPr>
        <w:numPr>
          <w:ilvl w:val="0"/>
          <w:numId w:val="3"/>
        </w:numPr>
        <w:pBdr>
          <w:top w:val="nil"/>
          <w:left w:val="nil"/>
          <w:bottom w:val="nil"/>
          <w:right w:val="nil"/>
          <w:between w:val="nil"/>
        </w:pBdr>
        <w:spacing w:line="276" w:lineRule="auto"/>
        <w:ind w:left="425" w:hanging="357"/>
        <w:rPr>
          <w:sz w:val="20"/>
        </w:rPr>
      </w:pPr>
      <w:r>
        <w:rPr>
          <w:color w:val="000000"/>
          <w:sz w:val="20"/>
          <w:szCs w:val="20"/>
        </w:rPr>
        <w:t>Rozliczenie z tytułu realizacji Umowy odbywać się będzie według wyboru Zamawiającego:</w:t>
      </w:r>
    </w:p>
    <w:p w14:paraId="614D8B79" w14:textId="77777777" w:rsidR="007B7212" w:rsidRPr="001168B6" w:rsidRDefault="00781CDE" w:rsidP="001168B6">
      <w:pPr>
        <w:numPr>
          <w:ilvl w:val="0"/>
          <w:numId w:val="25"/>
        </w:numPr>
        <w:pBdr>
          <w:top w:val="nil"/>
          <w:left w:val="nil"/>
          <w:bottom w:val="nil"/>
          <w:right w:val="nil"/>
          <w:between w:val="nil"/>
        </w:pBdr>
        <w:spacing w:line="276" w:lineRule="auto"/>
        <w:ind w:left="851" w:hanging="425"/>
        <w:rPr>
          <w:color w:val="000000"/>
          <w:sz w:val="20"/>
        </w:rPr>
      </w:pPr>
      <w:r w:rsidRPr="001168B6">
        <w:rPr>
          <w:color w:val="000000"/>
          <w:sz w:val="20"/>
        </w:rPr>
        <w:t>na podstawie faktur wystawianych za odebraną przez odbiorcę upoważnionego przez Zamawiającego partię materiałów preizolowanych, lub</w:t>
      </w:r>
    </w:p>
    <w:p w14:paraId="76EC83A2" w14:textId="77777777" w:rsidR="007B7212" w:rsidRPr="001168B6" w:rsidRDefault="00781CDE" w:rsidP="001168B6">
      <w:pPr>
        <w:numPr>
          <w:ilvl w:val="0"/>
          <w:numId w:val="25"/>
        </w:numPr>
        <w:pBdr>
          <w:top w:val="nil"/>
          <w:left w:val="nil"/>
          <w:bottom w:val="nil"/>
          <w:right w:val="nil"/>
          <w:between w:val="nil"/>
        </w:pBdr>
        <w:spacing w:line="276" w:lineRule="auto"/>
        <w:ind w:left="851" w:hanging="425"/>
        <w:rPr>
          <w:color w:val="000000"/>
          <w:sz w:val="20"/>
        </w:rPr>
      </w:pPr>
      <w:r w:rsidRPr="001168B6">
        <w:rPr>
          <w:color w:val="000000"/>
          <w:sz w:val="20"/>
        </w:rPr>
        <w:t>na podstawie faktur wystawianych po dostawie materiałów preizolowanych objętych danym Zamówieniem.</w:t>
      </w:r>
    </w:p>
    <w:p w14:paraId="6A82E685" w14:textId="77777777" w:rsidR="007B7212" w:rsidRDefault="00781CDE">
      <w:pPr>
        <w:spacing w:line="276" w:lineRule="auto"/>
        <w:ind w:left="426"/>
        <w:rPr>
          <w:sz w:val="20"/>
          <w:szCs w:val="20"/>
        </w:rPr>
      </w:pPr>
      <w:r>
        <w:rPr>
          <w:color w:val="000000"/>
          <w:sz w:val="20"/>
          <w:szCs w:val="20"/>
        </w:rPr>
        <w:t xml:space="preserve">W przypadku zmiany wysokości Wynagrodzenia w związku z dokonaniem przez Zamawiającego zwrotu dostarczonych towarów, Wykonawca będzie zobowiązany do wystawienia faktury korygującej. Podstawą do wystawienia faktury korygującej będzie podpisany przez Strony protokół zwrotu. Wzór protokołu zwrotu stanowi </w:t>
      </w:r>
      <w:r>
        <w:rPr>
          <w:b/>
          <w:bCs/>
          <w:color w:val="000000"/>
          <w:sz w:val="20"/>
          <w:szCs w:val="20"/>
        </w:rPr>
        <w:t>Załącznik nr 8</w:t>
      </w:r>
      <w:r>
        <w:rPr>
          <w:color w:val="000000"/>
          <w:sz w:val="20"/>
          <w:szCs w:val="20"/>
        </w:rPr>
        <w:t xml:space="preserve"> do Umowy. Z dniem podpisania przez Strony protokołu zwrotu na Wykonawcę przechodzi ryzyko utraty lub uszkodzenia towaru. Koszty transportu zwracanych materiałów do Wykonawcy pokrywa Wykonawca.</w:t>
      </w:r>
    </w:p>
    <w:p w14:paraId="3AD26225" w14:textId="77777777" w:rsidR="007B7212" w:rsidRDefault="007B7212">
      <w:pPr>
        <w:spacing w:line="276" w:lineRule="auto"/>
        <w:rPr>
          <w:color w:val="000000"/>
          <w:sz w:val="6"/>
          <w:szCs w:val="6"/>
        </w:rPr>
      </w:pPr>
    </w:p>
    <w:p w14:paraId="340BF983" w14:textId="77777777" w:rsidR="007B7212" w:rsidRDefault="00781CDE">
      <w:pPr>
        <w:spacing w:line="276" w:lineRule="auto"/>
        <w:ind w:left="426"/>
        <w:rPr>
          <w:color w:val="000000"/>
          <w:sz w:val="20"/>
          <w:szCs w:val="20"/>
        </w:rPr>
      </w:pPr>
      <w:r>
        <w:rPr>
          <w:color w:val="000000"/>
          <w:sz w:val="20"/>
          <w:szCs w:val="20"/>
        </w:rPr>
        <w:t>Wynagrodzenie Wykonawcy płatne będzie w terminie 30 dni liczonych od daty doręczenia Zamawiającemu w sposób zgodny z Umową i przepisami prawa prawidłowej faktury VAT.</w:t>
      </w:r>
    </w:p>
    <w:p w14:paraId="4A6FE8C9" w14:textId="77777777" w:rsidR="007B7212" w:rsidRDefault="007B7212">
      <w:pPr>
        <w:spacing w:line="276" w:lineRule="auto"/>
        <w:rPr>
          <w:color w:val="000000"/>
          <w:sz w:val="6"/>
          <w:szCs w:val="6"/>
        </w:rPr>
      </w:pPr>
    </w:p>
    <w:p w14:paraId="42424AD3" w14:textId="77777777" w:rsidR="007B7212" w:rsidRDefault="00781CDE" w:rsidP="001168B6">
      <w:pPr>
        <w:numPr>
          <w:ilvl w:val="0"/>
          <w:numId w:val="26"/>
        </w:numPr>
        <w:pBdr>
          <w:top w:val="nil"/>
          <w:left w:val="nil"/>
          <w:bottom w:val="nil"/>
          <w:right w:val="nil"/>
          <w:between w:val="nil"/>
        </w:pBdr>
        <w:spacing w:line="276" w:lineRule="auto"/>
        <w:ind w:left="425" w:hanging="357"/>
        <w:rPr>
          <w:color w:val="000000"/>
          <w:sz w:val="20"/>
          <w:szCs w:val="20"/>
        </w:rPr>
      </w:pPr>
      <w:r>
        <w:rPr>
          <w:color w:val="000000"/>
          <w:sz w:val="20"/>
          <w:szCs w:val="20"/>
        </w:rPr>
        <w:t>Fakturę, o której mowa w ust. 2 i 3 powyżej, do dnia:</w:t>
      </w:r>
    </w:p>
    <w:p w14:paraId="043D5866" w14:textId="77777777" w:rsidR="007B7212" w:rsidRDefault="00781CDE" w:rsidP="00781CDE">
      <w:pPr>
        <w:numPr>
          <w:ilvl w:val="1"/>
          <w:numId w:val="32"/>
        </w:numPr>
        <w:pBdr>
          <w:top w:val="nil"/>
          <w:left w:val="nil"/>
          <w:bottom w:val="nil"/>
          <w:right w:val="nil"/>
          <w:between w:val="nil"/>
        </w:pBdr>
        <w:spacing w:line="276" w:lineRule="auto"/>
        <w:ind w:left="851"/>
        <w:rPr>
          <w:color w:val="000000"/>
          <w:sz w:val="20"/>
          <w:szCs w:val="20"/>
        </w:rPr>
      </w:pPr>
      <w:r>
        <w:rPr>
          <w:color w:val="000000"/>
          <w:sz w:val="20"/>
          <w:szCs w:val="20"/>
        </w:rPr>
        <w:t>31 stycznia 2026 roku - w przypadku Wykonawcy, którego wartość sprzedaży za rok 2024 przekroczyła 200 milionów złotych brutto,</w:t>
      </w:r>
    </w:p>
    <w:p w14:paraId="4074E911" w14:textId="77777777" w:rsidR="007B7212" w:rsidRDefault="00781CDE" w:rsidP="00781CDE">
      <w:pPr>
        <w:numPr>
          <w:ilvl w:val="1"/>
          <w:numId w:val="32"/>
        </w:numPr>
        <w:pBdr>
          <w:top w:val="nil"/>
          <w:left w:val="nil"/>
          <w:bottom w:val="nil"/>
          <w:right w:val="nil"/>
          <w:between w:val="nil"/>
        </w:pBdr>
        <w:spacing w:line="276" w:lineRule="auto"/>
        <w:ind w:left="851"/>
        <w:rPr>
          <w:color w:val="000000"/>
          <w:sz w:val="20"/>
          <w:szCs w:val="20"/>
        </w:rPr>
      </w:pPr>
      <w:r>
        <w:rPr>
          <w:color w:val="000000"/>
          <w:sz w:val="20"/>
          <w:szCs w:val="20"/>
        </w:rPr>
        <w:t xml:space="preserve">31 marca 2026 roku - w przypadku Wykonawcy, którego wartość sprzedaży za rok 2024 mieściła się w przedziale poniżej 200 milionów złotych brutto, ale większym niż 10 tysięcy złotych miesięcznie (z zastrzeżeniem, że jeśli wartość sprzedaży podatnika w miesiącu nie </w:t>
      </w:r>
      <w:r>
        <w:rPr>
          <w:color w:val="000000"/>
          <w:sz w:val="20"/>
          <w:szCs w:val="20"/>
        </w:rPr>
        <w:lastRenderedPageBreak/>
        <w:t>przekroczy 10 tysięcy złotych, to pojedyncza wartość sprzedaży na pojedynczej fakturze nie może przekroczyć 450 złotych),</w:t>
      </w:r>
    </w:p>
    <w:p w14:paraId="601E0ADD" w14:textId="77777777" w:rsidR="007B7212" w:rsidRDefault="00781CDE" w:rsidP="00781CDE">
      <w:pPr>
        <w:numPr>
          <w:ilvl w:val="1"/>
          <w:numId w:val="32"/>
        </w:numPr>
        <w:pBdr>
          <w:top w:val="nil"/>
          <w:left w:val="nil"/>
          <w:bottom w:val="nil"/>
          <w:right w:val="nil"/>
          <w:between w:val="nil"/>
        </w:pBdr>
        <w:spacing w:line="276" w:lineRule="auto"/>
        <w:ind w:left="851"/>
        <w:rPr>
          <w:color w:val="000000"/>
          <w:sz w:val="20"/>
          <w:szCs w:val="20"/>
        </w:rPr>
      </w:pPr>
      <w:r>
        <w:rPr>
          <w:color w:val="000000"/>
          <w:sz w:val="20"/>
          <w:szCs w:val="20"/>
        </w:rPr>
        <w:t xml:space="preserve">31 grudnia 2026 roku - w przypadku Wykonawców innych, niż wskazani w </w:t>
      </w:r>
      <w:r w:rsidR="00587333">
        <w:rPr>
          <w:color w:val="000000"/>
          <w:sz w:val="20"/>
          <w:szCs w:val="20"/>
        </w:rPr>
        <w:t>punktach 1 i 2</w:t>
      </w:r>
      <w:r>
        <w:rPr>
          <w:color w:val="000000"/>
          <w:sz w:val="20"/>
          <w:szCs w:val="20"/>
        </w:rPr>
        <w:t>,</w:t>
      </w:r>
    </w:p>
    <w:p w14:paraId="7B93AA61" w14:textId="77777777" w:rsidR="007B7212" w:rsidRDefault="007B7212">
      <w:pPr>
        <w:spacing w:line="276" w:lineRule="auto"/>
        <w:rPr>
          <w:color w:val="000000"/>
          <w:sz w:val="6"/>
          <w:szCs w:val="6"/>
        </w:rPr>
      </w:pPr>
    </w:p>
    <w:p w14:paraId="6AFC533B" w14:textId="77777777" w:rsidR="007B7212" w:rsidRDefault="00781CDE">
      <w:pPr>
        <w:ind w:left="426"/>
        <w:rPr>
          <w:sz w:val="20"/>
          <w:szCs w:val="20"/>
        </w:rPr>
      </w:pPr>
      <w:r>
        <w:rPr>
          <w:sz w:val="20"/>
          <w:szCs w:val="20"/>
        </w:rPr>
        <w:t>Wykonawca jest zobowiązany dostarczyć na adres stacjonarny: Kancelarii Zamawiającego mieszczącej się przy ul. Stefana Batorego 2, 02-591 Warszawa</w:t>
      </w:r>
    </w:p>
    <w:p w14:paraId="6D11F258" w14:textId="77777777" w:rsidR="007B7212" w:rsidRDefault="007B7212">
      <w:pPr>
        <w:spacing w:line="276" w:lineRule="auto"/>
        <w:rPr>
          <w:color w:val="000000"/>
          <w:sz w:val="6"/>
          <w:szCs w:val="6"/>
        </w:rPr>
      </w:pPr>
    </w:p>
    <w:p w14:paraId="648B1A2B" w14:textId="77777777" w:rsidR="007B7212" w:rsidRDefault="00781CDE" w:rsidP="001168B6">
      <w:pPr>
        <w:numPr>
          <w:ilvl w:val="0"/>
          <w:numId w:val="26"/>
        </w:numPr>
        <w:pBdr>
          <w:top w:val="nil"/>
          <w:left w:val="nil"/>
          <w:bottom w:val="nil"/>
          <w:right w:val="nil"/>
          <w:between w:val="nil"/>
        </w:pBdr>
        <w:spacing w:line="276" w:lineRule="auto"/>
        <w:ind w:left="425" w:hanging="357"/>
        <w:rPr>
          <w:color w:val="000000"/>
          <w:sz w:val="20"/>
          <w:szCs w:val="20"/>
        </w:rPr>
      </w:pPr>
      <w:r>
        <w:rPr>
          <w:color w:val="000000"/>
          <w:sz w:val="20"/>
          <w:szCs w:val="20"/>
        </w:rPr>
        <w:t xml:space="preserve">Po dniu określonym w ust. 4 Wykonawca zobowiązany jest do wystawienia faktur ustrukturyzowanych z wykorzystaniem Krajowego Systemu e-Faktur (dalej: </w:t>
      </w:r>
      <w:proofErr w:type="spellStart"/>
      <w:r>
        <w:rPr>
          <w:color w:val="000000"/>
          <w:sz w:val="20"/>
          <w:szCs w:val="20"/>
        </w:rPr>
        <w:t>KSeF</w:t>
      </w:r>
      <w:proofErr w:type="spellEnd"/>
      <w:r>
        <w:rPr>
          <w:color w:val="000000"/>
          <w:sz w:val="20"/>
          <w:szCs w:val="20"/>
        </w:rPr>
        <w:t xml:space="preserve">) za pomocą oprogramowania interfejsowego, w postaci elektronicznej i zgodnie z wzorem dokumentu elektronicznego w rozumieniu ustawy z dnia 17 lutego 2005 roku o informatyzacji działalności podmiotów realizujących zadania publiczne. W przypadku wystąpienia awarii </w:t>
      </w:r>
      <w:proofErr w:type="spellStart"/>
      <w:r>
        <w:rPr>
          <w:color w:val="000000"/>
          <w:sz w:val="20"/>
          <w:szCs w:val="20"/>
        </w:rPr>
        <w:t>KSeF</w:t>
      </w:r>
      <w:proofErr w:type="spellEnd"/>
      <w:r>
        <w:rPr>
          <w:color w:val="000000"/>
          <w:sz w:val="20"/>
          <w:szCs w:val="20"/>
        </w:rPr>
        <w:t xml:space="preserve"> Wykonawca jest upoważniony do wystawienia faktury w postaci elektronicznej zgodnie z wzorem udostępnionym na podstawie art. 106gb ust. 8. Ustawy o podatku od towarów i usług. W przypadku wystawienia faktur w trybie, o którym mowa w zdaniu poprzedzającym:</w:t>
      </w:r>
    </w:p>
    <w:p w14:paraId="4777DBBB" w14:textId="77777777" w:rsidR="007B7212" w:rsidRDefault="00781CDE" w:rsidP="00781CDE">
      <w:pPr>
        <w:numPr>
          <w:ilvl w:val="1"/>
          <w:numId w:val="33"/>
        </w:numPr>
        <w:pBdr>
          <w:top w:val="nil"/>
          <w:left w:val="nil"/>
          <w:bottom w:val="nil"/>
          <w:right w:val="nil"/>
          <w:between w:val="nil"/>
        </w:pBdr>
        <w:spacing w:line="276" w:lineRule="auto"/>
        <w:ind w:left="709"/>
        <w:rPr>
          <w:color w:val="000000"/>
          <w:sz w:val="20"/>
          <w:szCs w:val="20"/>
        </w:rPr>
      </w:pPr>
      <w:r>
        <w:rPr>
          <w:color w:val="000000"/>
          <w:sz w:val="20"/>
          <w:szCs w:val="20"/>
        </w:rPr>
        <w:t>Odpowiednie zastosowanie znajdą reguły przesyłania faktur na adres elektroniczny, o których mowa w ust. 4 oraz</w:t>
      </w:r>
    </w:p>
    <w:p w14:paraId="5C35754A" w14:textId="77777777" w:rsidR="007B7212" w:rsidRDefault="00781CDE" w:rsidP="00781CDE">
      <w:pPr>
        <w:numPr>
          <w:ilvl w:val="1"/>
          <w:numId w:val="33"/>
        </w:numPr>
        <w:pBdr>
          <w:top w:val="nil"/>
          <w:left w:val="nil"/>
          <w:bottom w:val="nil"/>
          <w:right w:val="nil"/>
          <w:between w:val="nil"/>
        </w:pBdr>
        <w:spacing w:line="276" w:lineRule="auto"/>
        <w:ind w:left="709"/>
        <w:rPr>
          <w:color w:val="000000"/>
          <w:sz w:val="20"/>
          <w:szCs w:val="20"/>
        </w:rPr>
      </w:pPr>
      <w:r>
        <w:rPr>
          <w:color w:val="000000"/>
          <w:sz w:val="20"/>
          <w:szCs w:val="20"/>
        </w:rPr>
        <w:t xml:space="preserve">Wykonawca zobowiązany jest aby dopilnować, aby faktura, która zostanie wystawiona w przypadku awarii, nie została ponowienie wysłana do Zamawiającego z wykorzystaniem </w:t>
      </w:r>
      <w:proofErr w:type="spellStart"/>
      <w:r>
        <w:rPr>
          <w:color w:val="000000"/>
          <w:sz w:val="20"/>
          <w:szCs w:val="20"/>
        </w:rPr>
        <w:t>KSeF</w:t>
      </w:r>
      <w:proofErr w:type="spellEnd"/>
      <w:r>
        <w:rPr>
          <w:color w:val="000000"/>
          <w:sz w:val="20"/>
          <w:szCs w:val="20"/>
        </w:rPr>
        <w:t>.</w:t>
      </w:r>
    </w:p>
    <w:p w14:paraId="09E1885B" w14:textId="77777777" w:rsidR="007B7212" w:rsidRDefault="00781CDE" w:rsidP="001168B6">
      <w:pPr>
        <w:numPr>
          <w:ilvl w:val="0"/>
          <w:numId w:val="26"/>
        </w:numPr>
        <w:pBdr>
          <w:top w:val="nil"/>
          <w:left w:val="nil"/>
          <w:bottom w:val="nil"/>
          <w:right w:val="nil"/>
          <w:between w:val="nil"/>
        </w:pBdr>
        <w:spacing w:line="276" w:lineRule="auto"/>
        <w:ind w:left="425" w:hanging="357"/>
        <w:rPr>
          <w:color w:val="000000"/>
          <w:sz w:val="20"/>
          <w:szCs w:val="20"/>
        </w:rPr>
      </w:pPr>
      <w:r>
        <w:rPr>
          <w:color w:val="000000"/>
          <w:sz w:val="20"/>
          <w:szCs w:val="20"/>
        </w:rPr>
        <w:t>Wykonawca zapewnia, iż faktury elektroniczne, o których mowa w ust. 4 będą:</w:t>
      </w:r>
    </w:p>
    <w:p w14:paraId="2C38B0D3" w14:textId="77777777" w:rsidR="007B7212" w:rsidRDefault="00781CDE" w:rsidP="00781CDE">
      <w:pPr>
        <w:numPr>
          <w:ilvl w:val="1"/>
          <w:numId w:val="34"/>
        </w:numPr>
        <w:pBdr>
          <w:top w:val="nil"/>
          <w:left w:val="nil"/>
          <w:bottom w:val="nil"/>
          <w:right w:val="nil"/>
          <w:between w:val="nil"/>
        </w:pBdr>
        <w:spacing w:line="276" w:lineRule="auto"/>
        <w:ind w:left="709"/>
        <w:rPr>
          <w:color w:val="000000"/>
          <w:sz w:val="20"/>
          <w:szCs w:val="20"/>
        </w:rPr>
      </w:pPr>
      <w:r>
        <w:rPr>
          <w:color w:val="000000"/>
          <w:sz w:val="20"/>
          <w:szCs w:val="20"/>
        </w:rPr>
        <w:t>sporządzone w formacie PDF (</w:t>
      </w:r>
      <w:proofErr w:type="spellStart"/>
      <w:r>
        <w:rPr>
          <w:color w:val="000000"/>
          <w:sz w:val="20"/>
          <w:szCs w:val="20"/>
        </w:rPr>
        <w:t>Portable</w:t>
      </w:r>
      <w:proofErr w:type="spellEnd"/>
      <w:r>
        <w:rPr>
          <w:color w:val="000000"/>
          <w:sz w:val="20"/>
          <w:szCs w:val="20"/>
        </w:rPr>
        <w:t xml:space="preserve"> </w:t>
      </w:r>
      <w:proofErr w:type="spellStart"/>
      <w:r>
        <w:rPr>
          <w:color w:val="000000"/>
          <w:sz w:val="20"/>
          <w:szCs w:val="20"/>
        </w:rPr>
        <w:t>Document</w:t>
      </w:r>
      <w:proofErr w:type="spellEnd"/>
      <w:r>
        <w:rPr>
          <w:color w:val="000000"/>
          <w:sz w:val="20"/>
          <w:szCs w:val="20"/>
        </w:rPr>
        <w:t xml:space="preserve"> Format) i będą przesłane z adresu email Wykonawcy: </w:t>
      </w:r>
      <w:r>
        <w:rPr>
          <w:color w:val="0000FF"/>
          <w:sz w:val="20"/>
          <w:szCs w:val="20"/>
          <w:u w:val="single"/>
        </w:rPr>
        <w:t>……………@…………….</w:t>
      </w:r>
      <w:r>
        <w:rPr>
          <w:color w:val="000000"/>
          <w:sz w:val="20"/>
          <w:szCs w:val="20"/>
        </w:rPr>
        <w:t>,</w:t>
      </w:r>
    </w:p>
    <w:p w14:paraId="15E4571C" w14:textId="77777777" w:rsidR="007B7212" w:rsidRDefault="00781CDE" w:rsidP="00781CDE">
      <w:pPr>
        <w:numPr>
          <w:ilvl w:val="1"/>
          <w:numId w:val="34"/>
        </w:numPr>
        <w:pBdr>
          <w:top w:val="nil"/>
          <w:left w:val="nil"/>
          <w:bottom w:val="nil"/>
          <w:right w:val="nil"/>
          <w:between w:val="nil"/>
        </w:pBdr>
        <w:spacing w:line="276" w:lineRule="auto"/>
        <w:ind w:left="709"/>
        <w:rPr>
          <w:color w:val="000000"/>
          <w:sz w:val="20"/>
          <w:szCs w:val="20"/>
        </w:rPr>
      </w:pPr>
      <w:r>
        <w:rPr>
          <w:color w:val="000000"/>
          <w:sz w:val="20"/>
          <w:szCs w:val="20"/>
        </w:rPr>
        <w:t>Przesyłane w odrębnych wiadomościach e-mail, zgodnie z zasadą „jedna faktura - jeden e-mail”.</w:t>
      </w:r>
    </w:p>
    <w:p w14:paraId="73EE9972" w14:textId="77777777" w:rsidR="007B7212" w:rsidRDefault="00781CDE" w:rsidP="001168B6">
      <w:pPr>
        <w:numPr>
          <w:ilvl w:val="0"/>
          <w:numId w:val="26"/>
        </w:numPr>
        <w:pBdr>
          <w:top w:val="nil"/>
          <w:left w:val="nil"/>
          <w:bottom w:val="nil"/>
          <w:right w:val="nil"/>
          <w:between w:val="nil"/>
        </w:pBdr>
        <w:spacing w:line="276" w:lineRule="auto"/>
        <w:ind w:left="425" w:hanging="357"/>
        <w:rPr>
          <w:color w:val="000000"/>
          <w:sz w:val="20"/>
          <w:szCs w:val="20"/>
        </w:rPr>
      </w:pPr>
      <w:r>
        <w:rPr>
          <w:color w:val="000000"/>
          <w:sz w:val="20"/>
          <w:szCs w:val="20"/>
        </w:rPr>
        <w:t>Zmiany miejsca dostarczania faktur lub adresów e-mail właściwych do wysyłki lub odbioru faktur elektronicznych, mogą być dokonywane jednostronnie przez każdą ze Stron z zachowaniem formy pisemnej (pod rygorem nieważności) i nie wymagają aneksu do Umowy.</w:t>
      </w:r>
    </w:p>
    <w:p w14:paraId="2381A72C" w14:textId="77777777" w:rsidR="007B7212" w:rsidRDefault="00781CDE" w:rsidP="001168B6">
      <w:pPr>
        <w:numPr>
          <w:ilvl w:val="0"/>
          <w:numId w:val="26"/>
        </w:numPr>
        <w:pBdr>
          <w:top w:val="nil"/>
          <w:left w:val="nil"/>
          <w:bottom w:val="nil"/>
          <w:right w:val="nil"/>
          <w:between w:val="nil"/>
        </w:pBdr>
        <w:spacing w:line="276" w:lineRule="auto"/>
        <w:ind w:left="425" w:hanging="357"/>
        <w:rPr>
          <w:color w:val="000000"/>
          <w:sz w:val="20"/>
          <w:szCs w:val="20"/>
        </w:rPr>
      </w:pPr>
      <w:r>
        <w:rPr>
          <w:color w:val="000000"/>
          <w:sz w:val="20"/>
          <w:szCs w:val="20"/>
        </w:rPr>
        <w:t>W przypadku, gdy w danym miesiącu kalendarzowym podpisany zostanie więcej niż jeden protokół odbioru, Wykonawca zobowiązany jest do wystawienia faktury łącznej dla wszystkich prac wykonanych w danym miesiącu kalendarzowym, z uwzględnieniem podziału na punkty kontrolne.</w:t>
      </w:r>
    </w:p>
    <w:p w14:paraId="3FF70718" w14:textId="77777777" w:rsidR="007B7212" w:rsidRDefault="00781CDE" w:rsidP="001168B6">
      <w:pPr>
        <w:numPr>
          <w:ilvl w:val="0"/>
          <w:numId w:val="26"/>
        </w:numPr>
        <w:pBdr>
          <w:top w:val="nil"/>
          <w:left w:val="nil"/>
          <w:bottom w:val="nil"/>
          <w:right w:val="nil"/>
          <w:between w:val="nil"/>
        </w:pBdr>
        <w:spacing w:line="276" w:lineRule="auto"/>
        <w:ind w:left="425" w:hanging="357"/>
        <w:rPr>
          <w:color w:val="000000"/>
          <w:sz w:val="20"/>
          <w:szCs w:val="20"/>
        </w:rPr>
      </w:pPr>
      <w:r>
        <w:rPr>
          <w:color w:val="000000"/>
          <w:sz w:val="20"/>
          <w:szCs w:val="20"/>
        </w:rPr>
        <w:t>Wykonawca zobowiązany jest umieścić na fakturze numer zamówienia nadany przez Zamawiającego. Ponadto Strony ustalają, iż faktury wystawiane Zamawiającemu przez Wykonawcę nie będą przygotowywane w całości lub części (wypełniane) pismem odręcznym.</w:t>
      </w:r>
    </w:p>
    <w:p w14:paraId="02D801D5" w14:textId="77777777" w:rsidR="007B7212" w:rsidRDefault="00781CDE" w:rsidP="001168B6">
      <w:pPr>
        <w:numPr>
          <w:ilvl w:val="0"/>
          <w:numId w:val="26"/>
        </w:numPr>
        <w:pBdr>
          <w:top w:val="nil"/>
          <w:left w:val="nil"/>
          <w:bottom w:val="nil"/>
          <w:right w:val="nil"/>
          <w:between w:val="nil"/>
        </w:pBdr>
        <w:spacing w:line="276" w:lineRule="auto"/>
        <w:ind w:left="426" w:hanging="426"/>
        <w:rPr>
          <w:color w:val="000000"/>
          <w:sz w:val="20"/>
          <w:szCs w:val="20"/>
        </w:rPr>
      </w:pPr>
      <w:r>
        <w:rPr>
          <w:color w:val="000000"/>
          <w:sz w:val="20"/>
          <w:szCs w:val="20"/>
        </w:rPr>
        <w:t>Strony ustalają, że za datę zapłaty faktury uważać będą datę obciążenia rachunku bankowego Zamawiającego.</w:t>
      </w:r>
    </w:p>
    <w:p w14:paraId="33CB0140" w14:textId="77777777" w:rsidR="007B7212" w:rsidRDefault="00781CDE" w:rsidP="001168B6">
      <w:pPr>
        <w:numPr>
          <w:ilvl w:val="0"/>
          <w:numId w:val="26"/>
        </w:numPr>
        <w:pBdr>
          <w:top w:val="nil"/>
          <w:left w:val="nil"/>
          <w:bottom w:val="nil"/>
          <w:right w:val="nil"/>
          <w:between w:val="nil"/>
        </w:pBdr>
        <w:spacing w:line="276" w:lineRule="auto"/>
        <w:ind w:left="426" w:hanging="426"/>
        <w:rPr>
          <w:color w:val="000000"/>
          <w:sz w:val="20"/>
          <w:szCs w:val="20"/>
        </w:rPr>
      </w:pPr>
      <w:r>
        <w:rPr>
          <w:color w:val="000000"/>
          <w:sz w:val="20"/>
          <w:szCs w:val="20"/>
        </w:rPr>
        <w:t>Wykonawca oświadcza, że wystawia, posiada i przechowuje wszystkie dokumenty - zgodnie z obowiązującymi przepisami ustawy z dnia 11 marca 2004 r. o podatku od towarów i usług, a w szczególności z art. 106 a-r i 112 tej ustawy oraz wydanymi na jej podstawie przepisami wykonawczymi.</w:t>
      </w:r>
    </w:p>
    <w:p w14:paraId="0DFBC8ED" w14:textId="77777777" w:rsidR="007B7212" w:rsidRDefault="00781CDE" w:rsidP="001168B6">
      <w:pPr>
        <w:numPr>
          <w:ilvl w:val="0"/>
          <w:numId w:val="26"/>
        </w:numPr>
        <w:pBdr>
          <w:top w:val="nil"/>
          <w:left w:val="nil"/>
          <w:bottom w:val="nil"/>
          <w:right w:val="nil"/>
          <w:between w:val="nil"/>
        </w:pBdr>
        <w:spacing w:line="276" w:lineRule="auto"/>
        <w:ind w:left="426" w:hanging="426"/>
        <w:rPr>
          <w:color w:val="000000"/>
          <w:sz w:val="20"/>
          <w:szCs w:val="20"/>
        </w:rPr>
      </w:pPr>
      <w:r>
        <w:rPr>
          <w:color w:val="000000"/>
          <w:sz w:val="20"/>
          <w:szCs w:val="20"/>
        </w:rPr>
        <w:t xml:space="preserve">W przypadku, gdy Wykonawca uchybi obowiązkom określonym w przepisach, o których mowa w ust. 11 lub regule określonej w ust. 4 </w:t>
      </w:r>
      <w:r w:rsidR="00587333">
        <w:rPr>
          <w:color w:val="000000"/>
          <w:sz w:val="20"/>
          <w:szCs w:val="20"/>
        </w:rPr>
        <w:t>pkt 2</w:t>
      </w:r>
      <w:r>
        <w:rPr>
          <w:color w:val="000000"/>
          <w:sz w:val="20"/>
          <w:szCs w:val="20"/>
        </w:rPr>
        <w:t xml:space="preserve"> i ust. 5, a Zamawiający poniesie z tego tytułu szkodę, Wykonawca zobowiązany jest do jej naprawienia w pełnej wysokości, w szczególności zobowiązany jest do zwrotu na rzecz Zamawiającego uiszczonych przez niego kwot odliczeń od podatku VAT, odsetek i kar.</w:t>
      </w:r>
    </w:p>
    <w:p w14:paraId="0F57D9F5" w14:textId="77777777" w:rsidR="007B7212" w:rsidRDefault="00781CDE" w:rsidP="001168B6">
      <w:pPr>
        <w:numPr>
          <w:ilvl w:val="0"/>
          <w:numId w:val="26"/>
        </w:numPr>
        <w:pBdr>
          <w:top w:val="nil"/>
          <w:left w:val="nil"/>
          <w:bottom w:val="nil"/>
          <w:right w:val="nil"/>
          <w:between w:val="nil"/>
        </w:pBdr>
        <w:spacing w:line="276" w:lineRule="auto"/>
        <w:ind w:left="426" w:hanging="426"/>
        <w:rPr>
          <w:color w:val="000000"/>
          <w:sz w:val="20"/>
          <w:szCs w:val="20"/>
        </w:rPr>
      </w:pPr>
      <w:r>
        <w:rPr>
          <w:color w:val="000000"/>
          <w:sz w:val="20"/>
          <w:szCs w:val="20"/>
        </w:rPr>
        <w:t>Każda ze Stron potwierdza, iż na dzień zawarcia niniejszej Umowy jest zarejestrowanym podatnikiem podatku od towarów i usług.</w:t>
      </w:r>
    </w:p>
    <w:p w14:paraId="385145C6" w14:textId="77777777" w:rsidR="007B7212" w:rsidRDefault="00781CDE" w:rsidP="001168B6">
      <w:pPr>
        <w:numPr>
          <w:ilvl w:val="0"/>
          <w:numId w:val="26"/>
        </w:numPr>
        <w:pBdr>
          <w:top w:val="nil"/>
          <w:left w:val="nil"/>
          <w:bottom w:val="nil"/>
          <w:right w:val="nil"/>
          <w:between w:val="nil"/>
        </w:pBdr>
        <w:spacing w:line="276" w:lineRule="auto"/>
        <w:ind w:left="426" w:hanging="426"/>
        <w:rPr>
          <w:color w:val="000000"/>
          <w:sz w:val="20"/>
          <w:szCs w:val="20"/>
        </w:rPr>
      </w:pPr>
      <w:r>
        <w:rPr>
          <w:color w:val="000000"/>
          <w:sz w:val="20"/>
          <w:szCs w:val="20"/>
        </w:rPr>
        <w:lastRenderedPageBreak/>
        <w:t>Strony potwierdzają, iż podlegają nieograniczonemu obowiązkowi podatkowemu w podatku dochodowym na terenie Rzeczpospolitej Polskiej.</w:t>
      </w:r>
    </w:p>
    <w:p w14:paraId="20EE987F" w14:textId="77777777" w:rsidR="007B7212" w:rsidRDefault="00781CDE" w:rsidP="001168B6">
      <w:pPr>
        <w:numPr>
          <w:ilvl w:val="0"/>
          <w:numId w:val="26"/>
        </w:numPr>
        <w:pBdr>
          <w:top w:val="nil"/>
          <w:left w:val="nil"/>
          <w:bottom w:val="nil"/>
          <w:right w:val="nil"/>
          <w:between w:val="nil"/>
        </w:pBdr>
        <w:spacing w:line="276" w:lineRule="auto"/>
        <w:ind w:left="426" w:hanging="426"/>
        <w:rPr>
          <w:color w:val="000000"/>
          <w:sz w:val="20"/>
          <w:szCs w:val="20"/>
        </w:rPr>
      </w:pPr>
      <w:r>
        <w:rPr>
          <w:color w:val="000000"/>
          <w:sz w:val="20"/>
          <w:szCs w:val="20"/>
        </w:rPr>
        <w:t>Strony w każdym przypadku dopuszczają możliwość realizacji płatności za zobowiązanie wynikające z Umowy z wykorzystaniem mechanizmu podzielonej płatności, niezależnie od reguł ukonstytuowanych mocą Działu XI, Rozdział 1a ustawy o podatku od towarów i usług. W konsekwencji, dokonanie płatności z wykorzystaniem przywołanego mechanizmu stanowić będzie wykonanie zobowiązania przez Zamawiającego.</w:t>
      </w:r>
    </w:p>
    <w:p w14:paraId="7C5CF243" w14:textId="77777777" w:rsidR="007B7212" w:rsidRDefault="00781CDE" w:rsidP="001168B6">
      <w:pPr>
        <w:numPr>
          <w:ilvl w:val="0"/>
          <w:numId w:val="26"/>
        </w:numPr>
        <w:pBdr>
          <w:top w:val="nil"/>
          <w:left w:val="nil"/>
          <w:bottom w:val="nil"/>
          <w:right w:val="nil"/>
          <w:between w:val="nil"/>
        </w:pBdr>
        <w:spacing w:line="276" w:lineRule="auto"/>
        <w:ind w:left="426" w:hanging="426"/>
        <w:rPr>
          <w:color w:val="000000"/>
          <w:sz w:val="20"/>
          <w:szCs w:val="20"/>
        </w:rPr>
      </w:pPr>
      <w:r>
        <w:rPr>
          <w:color w:val="000000"/>
          <w:sz w:val="20"/>
          <w:szCs w:val="20"/>
        </w:rPr>
        <w:t>Strony oświadczają, iż wszelkie rachunki bankowe wskazane do realizacji płatności w zakresie niniejszej Umowy zostały zgłoszone do elektronicznego rejestru prowadzonego przez Szefa Krajowej Administracji Skarbowej w ramach tzw. „białej listy podatników” (zwanego dalej „Wykazem”), o którym mowa w ustawie o podatku od towarów i usług. Jeżeli przed realizacją płatności Zamawiający poweźmie informację o braku zaewidencjonowania rachunku bankowego wskazanego w niniejszej Umowie lub na fakturze w Wykazie, Zamawiający będzie uprawniony do dokonania zapłaty na rachunek bankowy Wykonawcy wskazany w Wykazie, co będzie stanowić wykonanie zobowiązania Zamawiającego.</w:t>
      </w:r>
    </w:p>
    <w:p w14:paraId="14C6E20A" w14:textId="77777777" w:rsidR="007B7212" w:rsidRDefault="00781CDE" w:rsidP="001168B6">
      <w:pPr>
        <w:numPr>
          <w:ilvl w:val="0"/>
          <w:numId w:val="26"/>
        </w:numPr>
        <w:pBdr>
          <w:top w:val="nil"/>
          <w:left w:val="nil"/>
          <w:bottom w:val="nil"/>
          <w:right w:val="nil"/>
          <w:between w:val="nil"/>
        </w:pBdr>
        <w:spacing w:line="276" w:lineRule="auto"/>
        <w:ind w:left="426" w:hanging="426"/>
        <w:rPr>
          <w:color w:val="000000"/>
          <w:sz w:val="20"/>
          <w:szCs w:val="20"/>
        </w:rPr>
      </w:pPr>
      <w:r>
        <w:rPr>
          <w:color w:val="000000"/>
          <w:sz w:val="20"/>
          <w:szCs w:val="20"/>
        </w:rPr>
        <w:t>Zamawiający działając na podstawie art. 4c ustawy z dnia 8 marca 2013 roku o przeciwdziałaniu nadmiernym opóźnieniom w transakcjach handlowych oświadcza, że jest dużym przedsiębiorcą w rozumieniu art. 4 pkt 6 ww. ustawy.</w:t>
      </w:r>
    </w:p>
    <w:p w14:paraId="2CDA4A1D" w14:textId="77777777" w:rsidR="007B7212" w:rsidRDefault="00781CDE" w:rsidP="001168B6">
      <w:pPr>
        <w:numPr>
          <w:ilvl w:val="0"/>
          <w:numId w:val="26"/>
        </w:numPr>
        <w:pBdr>
          <w:top w:val="nil"/>
          <w:left w:val="nil"/>
          <w:bottom w:val="nil"/>
          <w:right w:val="nil"/>
          <w:between w:val="nil"/>
        </w:pBdr>
        <w:spacing w:line="276" w:lineRule="auto"/>
        <w:ind w:left="426" w:hanging="426"/>
        <w:rPr>
          <w:color w:val="000000"/>
          <w:sz w:val="20"/>
          <w:szCs w:val="20"/>
        </w:rPr>
      </w:pPr>
      <w:r>
        <w:rPr>
          <w:color w:val="000000"/>
          <w:sz w:val="20"/>
          <w:szCs w:val="20"/>
        </w:rPr>
        <w:t>Wykonawca działając na podstawie art. 4c ustawy z dnia 8 marca 2013 roku o przeciwdziałaniu nadmiernym opóźnieniom w transakcjach handlowych oświadcza, że [</w:t>
      </w:r>
      <w:r>
        <w:rPr>
          <w:color w:val="000000"/>
          <w:sz w:val="20"/>
          <w:szCs w:val="20"/>
          <w:highlight w:val="yellow"/>
        </w:rPr>
        <w:t>jest / nie jest</w:t>
      </w:r>
      <w:r>
        <w:rPr>
          <w:color w:val="000000"/>
          <w:sz w:val="20"/>
          <w:szCs w:val="20"/>
        </w:rPr>
        <w:t>] dużym przedsiębiorcą w rozumieniu art. 4 pkt 6 ww. ustawy.</w:t>
      </w:r>
    </w:p>
    <w:p w14:paraId="4D5A0204" w14:textId="77777777" w:rsidR="007B7212" w:rsidRDefault="00781CDE" w:rsidP="001168B6">
      <w:pPr>
        <w:numPr>
          <w:ilvl w:val="0"/>
          <w:numId w:val="26"/>
        </w:numPr>
        <w:pBdr>
          <w:top w:val="nil"/>
          <w:left w:val="nil"/>
          <w:bottom w:val="nil"/>
          <w:right w:val="nil"/>
          <w:between w:val="nil"/>
        </w:pBdr>
        <w:spacing w:line="276" w:lineRule="auto"/>
        <w:ind w:left="426" w:hanging="426"/>
        <w:rPr>
          <w:color w:val="000000"/>
          <w:sz w:val="20"/>
          <w:szCs w:val="20"/>
        </w:rPr>
      </w:pPr>
      <w:r>
        <w:rPr>
          <w:color w:val="000000"/>
          <w:sz w:val="20"/>
          <w:szCs w:val="20"/>
        </w:rPr>
        <w:t>Wykonawca oświadcza, że rzeczywistym właścicielem, w rozumieniu art. 4a pkt 29 ustawy o CIT, wskazanego w Umowie wynagrodzenia nie jest podmiot mający miejsca zamieszkania, siedziby ani zarządu na terytorium lub w kraju stosującym szkodliwą konkurencję podatkową w zakresie podatku dochodowego od osób prawnych, określone w Rozporządzeniu Ministra Finansów z dnia 28 marca 2019 r. Wykonawca zobowiązuje się poinformować Zamawiającego w przypadku jakichkolwiek zmian w zakresie wskazanej wyżej informacji.</w:t>
      </w:r>
    </w:p>
    <w:p w14:paraId="110C383C" w14:textId="77777777" w:rsidR="007B7212" w:rsidRDefault="00781CDE" w:rsidP="001168B6">
      <w:pPr>
        <w:numPr>
          <w:ilvl w:val="0"/>
          <w:numId w:val="26"/>
        </w:numPr>
        <w:pBdr>
          <w:top w:val="nil"/>
          <w:left w:val="nil"/>
          <w:bottom w:val="nil"/>
          <w:right w:val="nil"/>
          <w:between w:val="nil"/>
        </w:pBdr>
        <w:spacing w:line="276" w:lineRule="auto"/>
        <w:ind w:left="426" w:hanging="426"/>
        <w:rPr>
          <w:color w:val="000000"/>
          <w:sz w:val="20"/>
          <w:szCs w:val="20"/>
        </w:rPr>
      </w:pPr>
      <w:r>
        <w:rPr>
          <w:color w:val="000000"/>
          <w:sz w:val="20"/>
          <w:szCs w:val="20"/>
        </w:rPr>
        <w:t>Strony poinformują się wzajemnie o każdej zmianie w zakresie powyższych oświadczeń w terminie trzech (3) dni roboczych od zaistnienia okoliczności determinującej zmianę.</w:t>
      </w:r>
    </w:p>
    <w:p w14:paraId="1CD6150A" w14:textId="77777777" w:rsidR="007B7212" w:rsidRDefault="00781CDE" w:rsidP="001168B6">
      <w:pPr>
        <w:numPr>
          <w:ilvl w:val="0"/>
          <w:numId w:val="26"/>
        </w:numPr>
        <w:pBdr>
          <w:top w:val="nil"/>
          <w:left w:val="nil"/>
          <w:bottom w:val="nil"/>
          <w:right w:val="nil"/>
          <w:between w:val="nil"/>
        </w:pBdr>
        <w:spacing w:line="276" w:lineRule="auto"/>
        <w:ind w:left="426" w:hanging="426"/>
        <w:rPr>
          <w:color w:val="000000"/>
          <w:sz w:val="20"/>
          <w:szCs w:val="20"/>
        </w:rPr>
      </w:pPr>
      <w:r>
        <w:rPr>
          <w:color w:val="000000"/>
          <w:sz w:val="20"/>
          <w:szCs w:val="20"/>
        </w:rPr>
        <w:t>Strony zastrzegają sobie prawo do wystąpienia wobec siebie z roszczeniem odszkodowawczym, w sytuacji, gdy w efekcie złożenia niezgodnych ze stanem faktycznym oświadczeń zawartych w niniejszym paragrafie Strona poniesie szkodę, w tym między innymi dodatkowe zobowiązanie podatkowe czy inną sankcję o charakterze podatkowym.</w:t>
      </w:r>
    </w:p>
    <w:p w14:paraId="5BF1DFCC" w14:textId="77777777" w:rsidR="007B7212" w:rsidRDefault="007B7212">
      <w:pPr>
        <w:pBdr>
          <w:top w:val="nil"/>
          <w:left w:val="nil"/>
          <w:bottom w:val="nil"/>
          <w:right w:val="nil"/>
          <w:between w:val="nil"/>
        </w:pBdr>
        <w:spacing w:line="276" w:lineRule="auto"/>
        <w:ind w:left="68"/>
      </w:pPr>
    </w:p>
    <w:p w14:paraId="692373AB" w14:textId="77777777" w:rsidR="007B7212" w:rsidRDefault="00781CDE">
      <w:pPr>
        <w:tabs>
          <w:tab w:val="left" w:pos="1080"/>
        </w:tabs>
        <w:spacing w:line="276" w:lineRule="auto"/>
        <w:ind w:left="360"/>
        <w:jc w:val="center"/>
        <w:rPr>
          <w:b/>
          <w:bCs/>
          <w:color w:val="000000"/>
          <w:sz w:val="20"/>
          <w:szCs w:val="20"/>
        </w:rPr>
      </w:pPr>
      <w:r>
        <w:rPr>
          <w:b/>
          <w:bCs/>
          <w:color w:val="000000"/>
          <w:sz w:val="20"/>
          <w:szCs w:val="20"/>
        </w:rPr>
        <w:t>GWARANCJA I RĘKOJMIA</w:t>
      </w:r>
    </w:p>
    <w:p w14:paraId="101949CE" w14:textId="77777777" w:rsidR="007B7212" w:rsidRDefault="00781CDE">
      <w:pPr>
        <w:spacing w:line="276" w:lineRule="auto"/>
        <w:jc w:val="center"/>
        <w:rPr>
          <w:color w:val="000000"/>
          <w:sz w:val="20"/>
          <w:szCs w:val="20"/>
        </w:rPr>
      </w:pPr>
      <w:r>
        <w:rPr>
          <w:b/>
          <w:bCs/>
          <w:color w:val="000000"/>
          <w:sz w:val="20"/>
          <w:szCs w:val="20"/>
        </w:rPr>
        <w:t>§ 9.</w:t>
      </w:r>
    </w:p>
    <w:p w14:paraId="35311FC8" w14:textId="77777777" w:rsidR="007B7212" w:rsidRDefault="00781CDE" w:rsidP="001168B6">
      <w:pPr>
        <w:numPr>
          <w:ilvl w:val="0"/>
          <w:numId w:val="10"/>
        </w:numPr>
        <w:pBdr>
          <w:top w:val="nil"/>
          <w:left w:val="nil"/>
          <w:bottom w:val="nil"/>
          <w:right w:val="nil"/>
          <w:between w:val="nil"/>
        </w:pBdr>
        <w:tabs>
          <w:tab w:val="left" w:pos="390"/>
        </w:tabs>
        <w:spacing w:line="276" w:lineRule="auto"/>
        <w:ind w:left="375"/>
      </w:pPr>
      <w:r>
        <w:rPr>
          <w:color w:val="000000"/>
          <w:sz w:val="20"/>
          <w:szCs w:val="20"/>
        </w:rPr>
        <w:t xml:space="preserve">Wykonawca udziela Zamawiającemu rękojmi i gwarancji na materiały preizolowane na okres </w:t>
      </w:r>
      <w:r>
        <w:rPr>
          <w:color w:val="000000"/>
          <w:sz w:val="20"/>
          <w:szCs w:val="20"/>
          <w:highlight w:val="yellow"/>
        </w:rPr>
        <w:t>5-6-7-8-9-10</w:t>
      </w:r>
      <w:r>
        <w:rPr>
          <w:color w:val="000000"/>
          <w:sz w:val="20"/>
          <w:szCs w:val="20"/>
        </w:rPr>
        <w:t xml:space="preserve"> lat </w:t>
      </w:r>
      <w:r>
        <w:rPr>
          <w:i/>
          <w:iCs/>
          <w:color w:val="000000"/>
          <w:sz w:val="20"/>
          <w:szCs w:val="20"/>
        </w:rPr>
        <w:t>(</w:t>
      </w:r>
      <w:r>
        <w:rPr>
          <w:i/>
          <w:iCs/>
          <w:color w:val="000000"/>
          <w:sz w:val="20"/>
          <w:szCs w:val="20"/>
          <w:highlight w:val="yellow"/>
        </w:rPr>
        <w:t>zgodnie z Ofertą Wykonawcy, nie krócej niż 5 lat</w:t>
      </w:r>
      <w:r>
        <w:rPr>
          <w:i/>
          <w:iCs/>
          <w:color w:val="000000"/>
          <w:sz w:val="20"/>
          <w:szCs w:val="20"/>
        </w:rPr>
        <w:t>)</w:t>
      </w:r>
      <w:r>
        <w:rPr>
          <w:color w:val="000000"/>
          <w:sz w:val="20"/>
          <w:szCs w:val="20"/>
        </w:rPr>
        <w:t>.</w:t>
      </w:r>
    </w:p>
    <w:p w14:paraId="389CFB1F" w14:textId="77777777" w:rsidR="007B7212" w:rsidRDefault="00781CDE" w:rsidP="001168B6">
      <w:pPr>
        <w:numPr>
          <w:ilvl w:val="0"/>
          <w:numId w:val="10"/>
        </w:numPr>
        <w:pBdr>
          <w:top w:val="nil"/>
          <w:left w:val="nil"/>
          <w:bottom w:val="nil"/>
          <w:right w:val="nil"/>
          <w:between w:val="nil"/>
        </w:pBdr>
        <w:tabs>
          <w:tab w:val="left" w:pos="390"/>
        </w:tabs>
        <w:spacing w:line="276" w:lineRule="auto"/>
        <w:ind w:left="375"/>
      </w:pPr>
      <w:r>
        <w:rPr>
          <w:color w:val="000000"/>
          <w:sz w:val="20"/>
          <w:szCs w:val="20"/>
        </w:rPr>
        <w:t>Bieg okresu rękojmi i gwarancji rozpoczyna się od daty podpisania przez upoważnionych przedstawicieli Stron protokołu odbioru ostatniej partii towaru. Zamawiający może jednak zgłaszać roszczenia z tytułu rękojmi i gwarancji od chwili dokonania odbioru danej partii towaru.</w:t>
      </w:r>
    </w:p>
    <w:p w14:paraId="795AA854" w14:textId="77777777" w:rsidR="007B7212" w:rsidRDefault="00781CDE" w:rsidP="001168B6">
      <w:pPr>
        <w:numPr>
          <w:ilvl w:val="0"/>
          <w:numId w:val="10"/>
        </w:numPr>
        <w:pBdr>
          <w:top w:val="nil"/>
          <w:left w:val="nil"/>
          <w:bottom w:val="nil"/>
          <w:right w:val="nil"/>
          <w:between w:val="nil"/>
        </w:pBdr>
        <w:tabs>
          <w:tab w:val="left" w:pos="390"/>
        </w:tabs>
        <w:spacing w:line="276" w:lineRule="auto"/>
        <w:ind w:left="375"/>
      </w:pPr>
      <w:r>
        <w:rPr>
          <w:color w:val="000000"/>
          <w:sz w:val="20"/>
          <w:szCs w:val="20"/>
        </w:rPr>
        <w:t>Gwarancja obejmuje wszelkie możliwe wady i uszkodzenia towaru (z wyjątkiem uszkodzeń spowodowanych przez Zamawiającego).</w:t>
      </w:r>
    </w:p>
    <w:p w14:paraId="25F89714" w14:textId="77777777" w:rsidR="007B7212" w:rsidRDefault="00781CDE" w:rsidP="001168B6">
      <w:pPr>
        <w:numPr>
          <w:ilvl w:val="0"/>
          <w:numId w:val="10"/>
        </w:numPr>
        <w:pBdr>
          <w:top w:val="nil"/>
          <w:left w:val="nil"/>
          <w:bottom w:val="nil"/>
          <w:right w:val="nil"/>
          <w:between w:val="nil"/>
        </w:pBdr>
        <w:tabs>
          <w:tab w:val="left" w:pos="390"/>
        </w:tabs>
        <w:spacing w:line="276" w:lineRule="auto"/>
        <w:ind w:left="375"/>
      </w:pPr>
      <w:r>
        <w:rPr>
          <w:color w:val="000000"/>
          <w:sz w:val="20"/>
          <w:szCs w:val="20"/>
        </w:rPr>
        <w:t xml:space="preserve">Wykonawca przystąpi do usuwania wad towaru stwierdzonych w okresie gwarancji i rękojmi poprzez naprawę towaru lub wymianę towaru na wolny od wad według wyboru Zamawiającego w terminie 3 dni roboczych od otrzymania zgłoszenia reklamacyjnego. Wykonawca usunie wady </w:t>
      </w:r>
      <w:r>
        <w:rPr>
          <w:color w:val="000000"/>
          <w:sz w:val="20"/>
          <w:szCs w:val="20"/>
        </w:rPr>
        <w:lastRenderedPageBreak/>
        <w:t>towaru niezwłocznie po zgłoszeniu wady przez Zamawiającego, jednak nie później niż w terminie 7 dni roboczych od dnia zgłoszenia reklamacyjnego, chyba że Strony ustalą inny termin.</w:t>
      </w:r>
    </w:p>
    <w:p w14:paraId="4CC897C8" w14:textId="77777777" w:rsidR="007B7212" w:rsidRDefault="00781CDE" w:rsidP="001168B6">
      <w:pPr>
        <w:numPr>
          <w:ilvl w:val="0"/>
          <w:numId w:val="10"/>
        </w:numPr>
        <w:pBdr>
          <w:top w:val="nil"/>
          <w:left w:val="nil"/>
          <w:bottom w:val="nil"/>
          <w:right w:val="nil"/>
          <w:between w:val="nil"/>
        </w:pBdr>
        <w:tabs>
          <w:tab w:val="left" w:pos="390"/>
        </w:tabs>
        <w:spacing w:line="276" w:lineRule="auto"/>
        <w:ind w:left="375"/>
      </w:pPr>
      <w:r>
        <w:rPr>
          <w:color w:val="000000"/>
          <w:sz w:val="20"/>
          <w:szCs w:val="20"/>
        </w:rPr>
        <w:t>W przypadku, gdy Wykonawca we wskazanym wyżej terminie nie usunie wad towaru, Zamawiający będzie uprawniony do usunięcia tych wad własnymi siłami lub do zlecenia ich usunięcia osobie trzeciej na koszt i ryzyko Wykonawcy, bez konieczności uzyskiwania zgody sądu powszechnego, niezależnie od możliwości naliczenia kar umownych z tego tytułu. Zamawiający poinformuje pisemnie Wykonawcę o powyższym zamiarze z co najmniej 3-dniowym wyprzedzeniem.</w:t>
      </w:r>
    </w:p>
    <w:p w14:paraId="4673B25E" w14:textId="77777777" w:rsidR="007B7212" w:rsidRDefault="00781CDE" w:rsidP="001168B6">
      <w:pPr>
        <w:numPr>
          <w:ilvl w:val="0"/>
          <w:numId w:val="10"/>
        </w:numPr>
        <w:pBdr>
          <w:top w:val="nil"/>
          <w:left w:val="nil"/>
          <w:bottom w:val="nil"/>
          <w:right w:val="nil"/>
          <w:between w:val="nil"/>
        </w:pBdr>
        <w:tabs>
          <w:tab w:val="left" w:pos="390"/>
        </w:tabs>
        <w:spacing w:line="276" w:lineRule="auto"/>
        <w:ind w:left="375"/>
      </w:pPr>
      <w:r>
        <w:rPr>
          <w:color w:val="000000"/>
          <w:sz w:val="20"/>
          <w:szCs w:val="20"/>
        </w:rPr>
        <w:t>Wszelkie koszty związane z usuwaniem wad towaru w ramach gwarancji i rękojmi, w tym również koszty transportu lub demontażu, obciążają Wykonawcę. Ponadto Zamawiający będzie uprawniony do żądania naprawienia szkody poniesionej wskutek istnienia wady towaru.</w:t>
      </w:r>
    </w:p>
    <w:p w14:paraId="5F8E8A67" w14:textId="77777777" w:rsidR="007B7212" w:rsidRDefault="00781CDE" w:rsidP="001168B6">
      <w:pPr>
        <w:numPr>
          <w:ilvl w:val="0"/>
          <w:numId w:val="10"/>
        </w:numPr>
        <w:pBdr>
          <w:top w:val="nil"/>
          <w:left w:val="nil"/>
          <w:bottom w:val="nil"/>
          <w:right w:val="nil"/>
          <w:between w:val="nil"/>
        </w:pBdr>
        <w:tabs>
          <w:tab w:val="left" w:pos="390"/>
        </w:tabs>
        <w:spacing w:line="276" w:lineRule="auto"/>
        <w:ind w:left="375"/>
      </w:pPr>
      <w:r>
        <w:rPr>
          <w:color w:val="000000"/>
          <w:sz w:val="20"/>
          <w:szCs w:val="20"/>
        </w:rPr>
        <w:t>Termin gwarancji i rękojmi biegnie na nowo od chwili dostarczenia Zamawiającemu towaru wolnego od wad lub dostarczenia istotnie naprawionego towaru. W przypadku dostarczenia części towaru wolnego od wad lub istotnie naprawionego, termin gwarancji i rękojmi zaczyna bieg na nowo dla tej wymienionej lub istotnie naprawionej części towaru.</w:t>
      </w:r>
    </w:p>
    <w:p w14:paraId="7A606B7B" w14:textId="77777777" w:rsidR="007B7212" w:rsidRDefault="00781CDE" w:rsidP="001168B6">
      <w:pPr>
        <w:numPr>
          <w:ilvl w:val="0"/>
          <w:numId w:val="10"/>
        </w:numPr>
        <w:pBdr>
          <w:top w:val="nil"/>
          <w:left w:val="nil"/>
          <w:bottom w:val="nil"/>
          <w:right w:val="nil"/>
          <w:between w:val="nil"/>
        </w:pBdr>
        <w:tabs>
          <w:tab w:val="left" w:pos="390"/>
        </w:tabs>
        <w:spacing w:line="276" w:lineRule="auto"/>
        <w:ind w:left="375"/>
      </w:pPr>
      <w:r>
        <w:rPr>
          <w:color w:val="000000"/>
          <w:sz w:val="20"/>
          <w:szCs w:val="20"/>
        </w:rPr>
        <w:t>Wykonawca nie może odmówić usunięcia wad ze względu na wysokość związanych z tym kosztów.</w:t>
      </w:r>
    </w:p>
    <w:p w14:paraId="60083442" w14:textId="77777777" w:rsidR="007B7212" w:rsidRDefault="00781CDE" w:rsidP="001168B6">
      <w:pPr>
        <w:numPr>
          <w:ilvl w:val="0"/>
          <w:numId w:val="10"/>
        </w:numPr>
        <w:pBdr>
          <w:top w:val="nil"/>
          <w:left w:val="nil"/>
          <w:bottom w:val="nil"/>
          <w:right w:val="nil"/>
          <w:between w:val="nil"/>
        </w:pBdr>
        <w:tabs>
          <w:tab w:val="left" w:pos="390"/>
        </w:tabs>
        <w:spacing w:line="276" w:lineRule="auto"/>
        <w:ind w:left="375"/>
      </w:pPr>
      <w:r>
        <w:rPr>
          <w:color w:val="000000"/>
          <w:sz w:val="20"/>
          <w:szCs w:val="20"/>
        </w:rPr>
        <w:t>Uprawnienia z tytułu gwarancji, o której mowa w niniejszym paragrafie, nie pozbawiają Zamawiającego roszczeń z tytułu rękojmi.</w:t>
      </w:r>
    </w:p>
    <w:p w14:paraId="35C9BB71" w14:textId="77777777" w:rsidR="007B7212" w:rsidRDefault="00781CDE" w:rsidP="001168B6">
      <w:pPr>
        <w:numPr>
          <w:ilvl w:val="0"/>
          <w:numId w:val="10"/>
        </w:numPr>
        <w:pBdr>
          <w:top w:val="nil"/>
          <w:left w:val="nil"/>
          <w:bottom w:val="nil"/>
          <w:right w:val="nil"/>
          <w:between w:val="nil"/>
        </w:pBdr>
        <w:tabs>
          <w:tab w:val="left" w:pos="390"/>
        </w:tabs>
        <w:spacing w:line="276" w:lineRule="auto"/>
        <w:ind w:left="375"/>
      </w:pPr>
      <w:r>
        <w:rPr>
          <w:color w:val="000000"/>
          <w:sz w:val="20"/>
          <w:szCs w:val="20"/>
        </w:rPr>
        <w:t>Okres rękojmi jest równy okresowi gwarancji.</w:t>
      </w:r>
    </w:p>
    <w:p w14:paraId="1728B45F" w14:textId="77777777" w:rsidR="007B7212" w:rsidRDefault="007B7212">
      <w:pPr>
        <w:pBdr>
          <w:top w:val="nil"/>
          <w:left w:val="nil"/>
          <w:bottom w:val="nil"/>
          <w:right w:val="nil"/>
          <w:between w:val="nil"/>
        </w:pBdr>
        <w:tabs>
          <w:tab w:val="left" w:pos="390"/>
        </w:tabs>
        <w:spacing w:line="276" w:lineRule="auto"/>
        <w:rPr>
          <w:color w:val="000000"/>
          <w:sz w:val="20"/>
          <w:szCs w:val="20"/>
        </w:rPr>
      </w:pPr>
    </w:p>
    <w:p w14:paraId="0F9C5D95" w14:textId="77777777" w:rsidR="007B7212" w:rsidRDefault="00781CDE">
      <w:pPr>
        <w:keepNext/>
        <w:widowControl w:val="0"/>
        <w:pBdr>
          <w:top w:val="nil"/>
          <w:left w:val="nil"/>
          <w:bottom w:val="nil"/>
          <w:right w:val="nil"/>
          <w:between w:val="nil"/>
        </w:pBdr>
        <w:shd w:val="clear" w:color="auto" w:fill="FFFFFF"/>
        <w:tabs>
          <w:tab w:val="left" w:pos="0"/>
        </w:tabs>
        <w:spacing w:line="276" w:lineRule="auto"/>
        <w:jc w:val="center"/>
        <w:rPr>
          <w:color w:val="000000"/>
        </w:rPr>
      </w:pPr>
      <w:r>
        <w:rPr>
          <w:b/>
          <w:bCs/>
          <w:color w:val="000000"/>
          <w:sz w:val="20"/>
          <w:szCs w:val="20"/>
        </w:rPr>
        <w:t>ODPOWIEDZIALNOŚĆ I KARY UMOWNE</w:t>
      </w:r>
    </w:p>
    <w:p w14:paraId="7CBED206" w14:textId="77777777" w:rsidR="007B7212" w:rsidRDefault="00781CDE">
      <w:pPr>
        <w:shd w:val="clear" w:color="auto" w:fill="FFFFFF"/>
        <w:spacing w:line="276" w:lineRule="auto"/>
        <w:jc w:val="center"/>
        <w:rPr>
          <w:sz w:val="20"/>
          <w:szCs w:val="20"/>
        </w:rPr>
      </w:pPr>
      <w:r>
        <w:rPr>
          <w:b/>
          <w:bCs/>
          <w:color w:val="000000"/>
          <w:sz w:val="20"/>
          <w:szCs w:val="20"/>
        </w:rPr>
        <w:t>§ 10.</w:t>
      </w:r>
    </w:p>
    <w:p w14:paraId="3F8C3986" w14:textId="77777777" w:rsidR="007B7212" w:rsidRDefault="00781CDE" w:rsidP="001168B6">
      <w:pPr>
        <w:widowControl w:val="0"/>
        <w:numPr>
          <w:ilvl w:val="0"/>
          <w:numId w:val="5"/>
        </w:numPr>
        <w:shd w:val="clear" w:color="auto" w:fill="FFFFFF"/>
        <w:tabs>
          <w:tab w:val="left" w:pos="426"/>
        </w:tabs>
        <w:spacing w:line="276" w:lineRule="auto"/>
        <w:ind w:left="426" w:hanging="426"/>
      </w:pPr>
      <w:r>
        <w:rPr>
          <w:sz w:val="20"/>
          <w:szCs w:val="20"/>
        </w:rPr>
        <w:t>Wykonawca, na zasadach określonych w Umowie, ponosi pełną odpowiedzialność za wszelkie szkody wyrządzone Zamawiającemu lub osobom trzecim powstałe w związku z realizacją Umowy przez Wykonawcę i jego podwykonawców.</w:t>
      </w:r>
    </w:p>
    <w:p w14:paraId="0187A193" w14:textId="77777777" w:rsidR="007B7212" w:rsidRDefault="00781CDE" w:rsidP="001168B6">
      <w:pPr>
        <w:widowControl w:val="0"/>
        <w:numPr>
          <w:ilvl w:val="0"/>
          <w:numId w:val="5"/>
        </w:numPr>
        <w:shd w:val="clear" w:color="auto" w:fill="FFFFFF"/>
        <w:tabs>
          <w:tab w:val="left" w:pos="426"/>
        </w:tabs>
        <w:spacing w:line="276" w:lineRule="auto"/>
        <w:ind w:left="426" w:hanging="426"/>
      </w:pPr>
      <w:r>
        <w:rPr>
          <w:sz w:val="20"/>
          <w:szCs w:val="20"/>
        </w:rPr>
        <w:t>W przypadku niewykonania lub nienależytego wykonania Umowy Wykonawca zobowiązuje się zapłacić Zamawiającemu kary umowne z następujących tytułów i w następującej wysokości:</w:t>
      </w:r>
    </w:p>
    <w:p w14:paraId="4B4E3A5A" w14:textId="77777777" w:rsidR="007B7212" w:rsidRDefault="00781CDE" w:rsidP="001168B6">
      <w:pPr>
        <w:widowControl w:val="0"/>
        <w:numPr>
          <w:ilvl w:val="1"/>
          <w:numId w:val="9"/>
        </w:numPr>
        <w:pBdr>
          <w:top w:val="nil"/>
          <w:left w:val="nil"/>
          <w:bottom w:val="nil"/>
          <w:right w:val="nil"/>
          <w:between w:val="nil"/>
        </w:pBdr>
        <w:shd w:val="clear" w:color="auto" w:fill="FFFFFF"/>
        <w:spacing w:line="276" w:lineRule="auto"/>
        <w:ind w:left="709" w:hanging="283"/>
      </w:pPr>
      <w:r>
        <w:rPr>
          <w:color w:val="000000"/>
          <w:sz w:val="20"/>
          <w:szCs w:val="20"/>
        </w:rPr>
        <w:t>w przypadku zwłoki w realizacji (dostawie) danego Zamówienia - w wysokości:</w:t>
      </w:r>
    </w:p>
    <w:p w14:paraId="13216026" w14:textId="77777777" w:rsidR="007B7212" w:rsidRDefault="00781CDE" w:rsidP="001168B6">
      <w:pPr>
        <w:widowControl w:val="0"/>
        <w:numPr>
          <w:ilvl w:val="2"/>
          <w:numId w:val="9"/>
        </w:numPr>
        <w:pBdr>
          <w:top w:val="nil"/>
          <w:left w:val="nil"/>
          <w:bottom w:val="nil"/>
          <w:right w:val="nil"/>
          <w:between w:val="nil"/>
        </w:pBdr>
        <w:shd w:val="clear" w:color="auto" w:fill="FFFFFF"/>
        <w:spacing w:line="276" w:lineRule="auto"/>
        <w:ind w:left="1134" w:hanging="425"/>
      </w:pPr>
      <w:r>
        <w:rPr>
          <w:color w:val="000000"/>
          <w:sz w:val="20"/>
          <w:szCs w:val="20"/>
        </w:rPr>
        <w:t>0,</w:t>
      </w:r>
      <w:r>
        <w:rPr>
          <w:sz w:val="20"/>
          <w:szCs w:val="20"/>
        </w:rPr>
        <w:t>3 </w:t>
      </w:r>
      <w:r>
        <w:rPr>
          <w:color w:val="000000"/>
          <w:sz w:val="20"/>
          <w:szCs w:val="20"/>
        </w:rPr>
        <w:t>% wynagrodzenia netto przysługującego Wykonawcy za całość danego Zamówienia - w przypadku zwłoki w dostawie całości Zamówienia (za każdy dzień zwłoki w stosunku do terminu, o którym mowa w § 3 ust. 1);</w:t>
      </w:r>
    </w:p>
    <w:p w14:paraId="02723B65" w14:textId="77777777" w:rsidR="007B7212" w:rsidRDefault="00781CDE" w:rsidP="001168B6">
      <w:pPr>
        <w:widowControl w:val="0"/>
        <w:numPr>
          <w:ilvl w:val="2"/>
          <w:numId w:val="9"/>
        </w:numPr>
        <w:pBdr>
          <w:top w:val="nil"/>
          <w:left w:val="nil"/>
          <w:bottom w:val="nil"/>
          <w:right w:val="nil"/>
          <w:between w:val="nil"/>
        </w:pBdr>
        <w:shd w:val="clear" w:color="auto" w:fill="FFFFFF"/>
        <w:spacing w:line="276" w:lineRule="auto"/>
        <w:ind w:left="1134" w:hanging="425"/>
      </w:pPr>
      <w:r>
        <w:rPr>
          <w:color w:val="000000"/>
          <w:sz w:val="20"/>
          <w:szCs w:val="20"/>
        </w:rPr>
        <w:t xml:space="preserve"> 0,</w:t>
      </w:r>
      <w:r>
        <w:rPr>
          <w:sz w:val="20"/>
          <w:szCs w:val="20"/>
        </w:rPr>
        <w:t>3 </w:t>
      </w:r>
      <w:r>
        <w:rPr>
          <w:color w:val="000000"/>
          <w:sz w:val="20"/>
          <w:szCs w:val="20"/>
        </w:rPr>
        <w:t>% wynagrodzenia netto przysługującego Wykonawcy za daną partię towarów w ramach danego Zamówienia - w przypadku zwłoki w dostawie danej partii towarów w ramach danego Zamówienia (za każdy dzień zwłoki w stosunku do terminu, o którym mowa w § 3 ust. 1);</w:t>
      </w:r>
    </w:p>
    <w:p w14:paraId="735D3DE5" w14:textId="77777777" w:rsidR="007B7212" w:rsidRDefault="00781CDE">
      <w:pPr>
        <w:widowControl w:val="0"/>
        <w:pBdr>
          <w:top w:val="nil"/>
          <w:left w:val="nil"/>
          <w:bottom w:val="nil"/>
          <w:right w:val="nil"/>
          <w:between w:val="nil"/>
        </w:pBdr>
        <w:shd w:val="clear" w:color="auto" w:fill="FFFFFF"/>
        <w:spacing w:line="276" w:lineRule="auto"/>
        <w:ind w:left="709"/>
        <w:rPr>
          <w:color w:val="000000"/>
          <w:sz w:val="20"/>
          <w:szCs w:val="20"/>
        </w:rPr>
      </w:pPr>
      <w:r>
        <w:rPr>
          <w:i/>
          <w:iCs/>
          <w:color w:val="000000"/>
          <w:sz w:val="20"/>
          <w:szCs w:val="20"/>
        </w:rPr>
        <w:t>[UWAGA! Wady dostarczonego towaru lub jego niekompletność, o których mowa w § 6 ust. 6 i 7, powodują, że Zamawiający może obciążyć Wykonawcę powyższą karą umowną za okres do dnia dostarczenia kompletnego i niewadliwego towaru - zgodnie z zastrzeżeniem wynikającym z § 6 ust. 9].</w:t>
      </w:r>
    </w:p>
    <w:p w14:paraId="5B1C80D7" w14:textId="77777777" w:rsidR="007B7212" w:rsidRDefault="00781CDE" w:rsidP="001168B6">
      <w:pPr>
        <w:widowControl w:val="0"/>
        <w:numPr>
          <w:ilvl w:val="1"/>
          <w:numId w:val="9"/>
        </w:numPr>
        <w:shd w:val="clear" w:color="auto" w:fill="FFFFFF"/>
        <w:spacing w:line="276" w:lineRule="auto"/>
        <w:ind w:left="709" w:hanging="283"/>
      </w:pPr>
      <w:r>
        <w:rPr>
          <w:sz w:val="20"/>
          <w:szCs w:val="20"/>
        </w:rPr>
        <w:t>w przypadku zwłoki w usunięciu wad towaru stwierdzonych w okresie gwarancji lub rękojmi - w wysokości 0,3 % Wynagrodzenia netto, o którym mowa w § 7 ust. 2, za każdy dzień zwłoki w stosunku do terminu określonego w § 9 ust. 4 niniejszej Umowy,</w:t>
      </w:r>
    </w:p>
    <w:p w14:paraId="6F87923E" w14:textId="77777777" w:rsidR="007B7212" w:rsidRDefault="00781CDE" w:rsidP="001168B6">
      <w:pPr>
        <w:widowControl w:val="0"/>
        <w:numPr>
          <w:ilvl w:val="1"/>
          <w:numId w:val="9"/>
        </w:numPr>
        <w:shd w:val="clear" w:color="auto" w:fill="FFFFFF"/>
        <w:spacing w:line="276" w:lineRule="auto"/>
        <w:ind w:left="709" w:hanging="283"/>
      </w:pPr>
      <w:r>
        <w:rPr>
          <w:sz w:val="20"/>
          <w:szCs w:val="20"/>
        </w:rPr>
        <w:t>za zwłokę w spełnieniu obowiązku zapewnienia ciągłości zabezpieczenia należytego wykonania Umowy, o którym mowa w § 15 ust. 6 pkt 1, w stosunku do terminu określonego w § 15 ust. 6 pkt 1 - 0,5 % kwoty Wynagrodzenia netto, o której mowa w § 7 ust.2, za każdy dzień zwłoki,</w:t>
      </w:r>
    </w:p>
    <w:p w14:paraId="3F024212" w14:textId="77777777" w:rsidR="007B7212" w:rsidRDefault="00781CDE" w:rsidP="001168B6">
      <w:pPr>
        <w:widowControl w:val="0"/>
        <w:numPr>
          <w:ilvl w:val="1"/>
          <w:numId w:val="9"/>
        </w:numPr>
        <w:shd w:val="clear" w:color="auto" w:fill="FFFFFF"/>
        <w:spacing w:line="276" w:lineRule="auto"/>
        <w:ind w:left="709" w:hanging="283"/>
      </w:pPr>
      <w:r>
        <w:rPr>
          <w:sz w:val="20"/>
          <w:szCs w:val="20"/>
        </w:rPr>
        <w:t>w przypadku odstąpienia od Umowy przez Zamawiającego z przyczyn leżących po stronie Wykonawcy - 20 % Wynagrodzenia netto, o którym mowa w § 7 ust. 2 Umowy,</w:t>
      </w:r>
    </w:p>
    <w:p w14:paraId="54AD7598" w14:textId="77777777" w:rsidR="007B7212" w:rsidRDefault="00781CDE" w:rsidP="001168B6">
      <w:pPr>
        <w:widowControl w:val="0"/>
        <w:numPr>
          <w:ilvl w:val="1"/>
          <w:numId w:val="9"/>
        </w:numPr>
        <w:shd w:val="clear" w:color="auto" w:fill="FFFFFF"/>
        <w:spacing w:line="276" w:lineRule="auto"/>
        <w:ind w:left="709" w:hanging="283"/>
      </w:pPr>
      <w:r>
        <w:rPr>
          <w:color w:val="222222"/>
          <w:sz w:val="20"/>
          <w:szCs w:val="20"/>
          <w:highlight w:val="white"/>
        </w:rPr>
        <w:t xml:space="preserve">w przypadku odstąpienia od części Umowy przez Zamawiającego z przyczyn leżących po </w:t>
      </w:r>
      <w:r>
        <w:rPr>
          <w:color w:val="222222"/>
          <w:sz w:val="20"/>
          <w:szCs w:val="20"/>
          <w:highlight w:val="white"/>
        </w:rPr>
        <w:lastRenderedPageBreak/>
        <w:t>stronie Wykonawcy - 20 % Wynagrodzenia netto, jakie byłoby należne Wykonawcy z tytułu wykonania części Umowy, od której Zamawiający odstąpił, obliczonego zgodnie z § 7 ust. 3 Umowy.</w:t>
      </w:r>
    </w:p>
    <w:p w14:paraId="1D8525E2" w14:textId="77777777" w:rsidR="007B7212" w:rsidRDefault="00781CDE" w:rsidP="001168B6">
      <w:pPr>
        <w:widowControl w:val="0"/>
        <w:numPr>
          <w:ilvl w:val="0"/>
          <w:numId w:val="5"/>
        </w:numPr>
        <w:shd w:val="clear" w:color="auto" w:fill="FFFFFF"/>
        <w:tabs>
          <w:tab w:val="left" w:pos="426"/>
        </w:tabs>
        <w:spacing w:line="276" w:lineRule="auto"/>
        <w:ind w:left="426" w:hanging="426"/>
      </w:pPr>
      <w:r>
        <w:rPr>
          <w:sz w:val="20"/>
          <w:szCs w:val="20"/>
        </w:rPr>
        <w:t>Zamawiający ma prawo do potrącania kar umownych z wynagrodzenia należnego Wykonawcy lub zabezpieczenia należytego wykonania Umowy (według wyboru Zamawiającego).</w:t>
      </w:r>
    </w:p>
    <w:p w14:paraId="180B0487" w14:textId="77777777" w:rsidR="007B7212" w:rsidRDefault="00781CDE" w:rsidP="001168B6">
      <w:pPr>
        <w:widowControl w:val="0"/>
        <w:numPr>
          <w:ilvl w:val="0"/>
          <w:numId w:val="5"/>
        </w:numPr>
        <w:shd w:val="clear" w:color="auto" w:fill="FFFFFF"/>
        <w:tabs>
          <w:tab w:val="left" w:pos="426"/>
        </w:tabs>
        <w:spacing w:line="276" w:lineRule="auto"/>
        <w:ind w:left="426" w:hanging="426"/>
      </w:pPr>
      <w:r>
        <w:rPr>
          <w:sz w:val="20"/>
          <w:szCs w:val="20"/>
        </w:rPr>
        <w:t>Maksymalna łączna wysokość odpowiedzialności Wykonawcy z tytułu naliczonych kar umownych nie przekroczy 50 % wartości Wynagrodzenia. Zamawiający może, na zasadach ogólnych, dochodzić odszkodowania przewyższającego wysokość zastrzeżonych kar umownych.</w:t>
      </w:r>
    </w:p>
    <w:p w14:paraId="79B97612" w14:textId="77777777" w:rsidR="007B7212" w:rsidRDefault="00781CDE" w:rsidP="001168B6">
      <w:pPr>
        <w:widowControl w:val="0"/>
        <w:numPr>
          <w:ilvl w:val="0"/>
          <w:numId w:val="5"/>
        </w:numPr>
        <w:shd w:val="clear" w:color="auto" w:fill="FFFFFF"/>
        <w:tabs>
          <w:tab w:val="left" w:pos="426"/>
        </w:tabs>
        <w:spacing w:line="276" w:lineRule="auto"/>
        <w:ind w:left="426" w:hanging="426"/>
      </w:pPr>
      <w:r>
        <w:rPr>
          <w:sz w:val="20"/>
          <w:szCs w:val="20"/>
        </w:rPr>
        <w:t>W przypadku, gdy Umowa została zawarta z wykonawcami wspólnie ubiegającym się o udzielenie zamówienia, ich odpowiedzialność za wykonanie Umowy jest solidarna.</w:t>
      </w:r>
    </w:p>
    <w:p w14:paraId="5AF3983C" w14:textId="77777777" w:rsidR="007B7212" w:rsidRDefault="007B7212">
      <w:pPr>
        <w:spacing w:line="276" w:lineRule="auto"/>
        <w:rPr>
          <w:sz w:val="20"/>
          <w:szCs w:val="20"/>
        </w:rPr>
      </w:pPr>
    </w:p>
    <w:p w14:paraId="4E240DD6" w14:textId="77777777" w:rsidR="007B7212" w:rsidRDefault="00781CDE">
      <w:pPr>
        <w:spacing w:line="276" w:lineRule="auto"/>
        <w:jc w:val="center"/>
        <w:rPr>
          <w:b/>
          <w:bCs/>
          <w:color w:val="000000"/>
          <w:sz w:val="20"/>
          <w:szCs w:val="20"/>
        </w:rPr>
      </w:pPr>
      <w:r>
        <w:rPr>
          <w:b/>
          <w:bCs/>
          <w:color w:val="000000"/>
          <w:sz w:val="20"/>
          <w:szCs w:val="20"/>
        </w:rPr>
        <w:t>SIŁA WYŻSZA</w:t>
      </w:r>
    </w:p>
    <w:p w14:paraId="5833B4FD" w14:textId="77777777" w:rsidR="007B7212" w:rsidRDefault="00781CDE">
      <w:pPr>
        <w:spacing w:line="276" w:lineRule="auto"/>
        <w:ind w:left="284" w:hanging="284"/>
        <w:jc w:val="center"/>
        <w:rPr>
          <w:sz w:val="20"/>
          <w:szCs w:val="20"/>
        </w:rPr>
      </w:pPr>
      <w:r>
        <w:rPr>
          <w:b/>
          <w:bCs/>
          <w:color w:val="000000"/>
          <w:sz w:val="20"/>
          <w:szCs w:val="20"/>
        </w:rPr>
        <w:t>§ 11.</w:t>
      </w:r>
    </w:p>
    <w:p w14:paraId="52B33D7A" w14:textId="77777777" w:rsidR="007B7212" w:rsidRDefault="00781CDE" w:rsidP="001168B6">
      <w:pPr>
        <w:numPr>
          <w:ilvl w:val="0"/>
          <w:numId w:val="21"/>
        </w:numPr>
        <w:spacing w:line="276" w:lineRule="auto"/>
        <w:ind w:left="426" w:hanging="426"/>
      </w:pPr>
      <w:bookmarkStart w:id="1" w:name="_heading=h.gjdgxs" w:colFirst="0" w:colLast="0"/>
      <w:bookmarkEnd w:id="1"/>
      <w:r>
        <w:rPr>
          <w:sz w:val="20"/>
          <w:szCs w:val="20"/>
        </w:rPr>
        <w:t>Dla potrzeb Umowy Siła Wyższa oznacza każde działanie, zdarzenie lub stan powodujący opóźnienie lub brak możliwości wykonania zobowiązań wynikających z Umowy w zakresie, w jakim takie działanie, zdarzenie lub stan:</w:t>
      </w:r>
    </w:p>
    <w:p w14:paraId="414A5CEB" w14:textId="77777777" w:rsidR="007B7212" w:rsidRDefault="00781CDE" w:rsidP="001168B6">
      <w:pPr>
        <w:numPr>
          <w:ilvl w:val="1"/>
          <w:numId w:val="31"/>
        </w:numPr>
        <w:pBdr>
          <w:top w:val="nil"/>
          <w:left w:val="nil"/>
          <w:bottom w:val="nil"/>
          <w:right w:val="nil"/>
          <w:between w:val="nil"/>
        </w:pBdr>
        <w:spacing w:line="276" w:lineRule="auto"/>
      </w:pPr>
      <w:bookmarkStart w:id="2" w:name="_heading=h.30j0zll" w:colFirst="0" w:colLast="0"/>
      <w:bookmarkEnd w:id="2"/>
      <w:r>
        <w:rPr>
          <w:color w:val="000000"/>
          <w:sz w:val="20"/>
          <w:szCs w:val="20"/>
        </w:rPr>
        <w:t>pozostaje poza kontrolą Strony, która się na nie powołuje i ta Strona nie mogła go przewidzieć, uniknąć, ani jej zapobiec, oraz</w:t>
      </w:r>
    </w:p>
    <w:p w14:paraId="5CDB76EA" w14:textId="77777777" w:rsidR="007B7212" w:rsidRDefault="00781CDE" w:rsidP="001168B6">
      <w:pPr>
        <w:numPr>
          <w:ilvl w:val="1"/>
          <w:numId w:val="31"/>
        </w:numPr>
        <w:spacing w:line="276" w:lineRule="auto"/>
      </w:pPr>
      <w:r>
        <w:rPr>
          <w:sz w:val="20"/>
          <w:szCs w:val="20"/>
        </w:rPr>
        <w:t xml:space="preserve">nie wynika z działań, zaniedbań lub zwłoki Strony (lub osoby trzeciej, nad którą dana Strona sprawuje kontrolę, w tym, w przypadku Wykonawcy, jakikolwiek podwykonawca), oraz </w:t>
      </w:r>
    </w:p>
    <w:p w14:paraId="6A6DDD26" w14:textId="77777777" w:rsidR="007B7212" w:rsidRDefault="00781CDE" w:rsidP="001168B6">
      <w:pPr>
        <w:numPr>
          <w:ilvl w:val="1"/>
          <w:numId w:val="31"/>
        </w:numPr>
        <w:spacing w:line="276" w:lineRule="auto"/>
      </w:pPr>
      <w:r>
        <w:rPr>
          <w:sz w:val="20"/>
          <w:szCs w:val="20"/>
        </w:rPr>
        <w:t>nie jest działaniem, zdarzeniem ani stanem, którego konsekwencje i wynikające zeń ryzyko dana Strona wyraźnie zobowiązała się przyjąć w myśl Umowy, oraz</w:t>
      </w:r>
    </w:p>
    <w:p w14:paraId="13C9FB76" w14:textId="77777777" w:rsidR="007B7212" w:rsidRDefault="00781CDE" w:rsidP="001168B6">
      <w:pPr>
        <w:numPr>
          <w:ilvl w:val="1"/>
          <w:numId w:val="31"/>
        </w:numPr>
        <w:spacing w:line="276" w:lineRule="auto"/>
      </w:pPr>
      <w:r>
        <w:rPr>
          <w:sz w:val="20"/>
          <w:szCs w:val="20"/>
        </w:rPr>
        <w:t>którego Strony, nie mogą racjonalnie naprawić, zaradzić mu, uniknąć go, zrekompensować, wynegocjować ani przezwyciężyć w inny sposób przez niezwłoczne zastosowanie należytej staranności, oraz</w:t>
      </w:r>
    </w:p>
    <w:p w14:paraId="46C08C9F" w14:textId="77777777" w:rsidR="007B7212" w:rsidRDefault="00781CDE" w:rsidP="001168B6">
      <w:pPr>
        <w:numPr>
          <w:ilvl w:val="1"/>
          <w:numId w:val="31"/>
        </w:numPr>
        <w:spacing w:line="276" w:lineRule="auto"/>
      </w:pPr>
      <w:bookmarkStart w:id="3" w:name="_heading=h.1fob9te" w:colFirst="0" w:colLast="0"/>
      <w:bookmarkEnd w:id="3"/>
      <w:r>
        <w:rPr>
          <w:sz w:val="20"/>
          <w:szCs w:val="20"/>
        </w:rPr>
        <w:t>w odniesieniu do klęsk żywiołowych, których nie można było przewidzieć ani jeśli chodzi o czas trwania ani też intensywność.</w:t>
      </w:r>
    </w:p>
    <w:p w14:paraId="63DF96C9" w14:textId="77777777" w:rsidR="007B7212" w:rsidRDefault="00781CDE" w:rsidP="001168B6">
      <w:pPr>
        <w:numPr>
          <w:ilvl w:val="0"/>
          <w:numId w:val="21"/>
        </w:numPr>
        <w:spacing w:line="276" w:lineRule="auto"/>
        <w:ind w:left="426" w:hanging="426"/>
      </w:pPr>
      <w:bookmarkStart w:id="4" w:name="_heading=h.3znysh7" w:colFirst="0" w:colLast="0"/>
      <w:bookmarkEnd w:id="4"/>
      <w:r>
        <w:rPr>
          <w:sz w:val="20"/>
          <w:szCs w:val="20"/>
        </w:rPr>
        <w:t>Określenie Siły Wyższej obejmuje, między innymi, następujące zdarzenia:</w:t>
      </w:r>
    </w:p>
    <w:p w14:paraId="13A893DC" w14:textId="77777777" w:rsidR="007B7212" w:rsidRDefault="00781CDE" w:rsidP="001168B6">
      <w:pPr>
        <w:numPr>
          <w:ilvl w:val="1"/>
          <w:numId w:val="8"/>
        </w:numPr>
        <w:pBdr>
          <w:top w:val="nil"/>
          <w:left w:val="nil"/>
          <w:bottom w:val="nil"/>
          <w:right w:val="nil"/>
          <w:between w:val="nil"/>
        </w:pBdr>
        <w:spacing w:line="276" w:lineRule="auto"/>
      </w:pPr>
      <w:bookmarkStart w:id="5" w:name="_heading=h.2et92p0" w:colFirst="0" w:colLast="0"/>
      <w:bookmarkEnd w:id="5"/>
      <w:r>
        <w:rPr>
          <w:color w:val="000000"/>
          <w:sz w:val="20"/>
          <w:szCs w:val="20"/>
        </w:rPr>
        <w:t>tajfuny, powodzie, burze, huragany, trzęsienia ziemi lub inne klęski żywiołowe; katastrofy morskie lub komunikacyjne wynikające z klęski żywiołowej,</w:t>
      </w:r>
    </w:p>
    <w:p w14:paraId="453D158B" w14:textId="77777777" w:rsidR="007B7212" w:rsidRDefault="00781CDE" w:rsidP="001168B6">
      <w:pPr>
        <w:numPr>
          <w:ilvl w:val="1"/>
          <w:numId w:val="8"/>
        </w:numPr>
        <w:spacing w:line="276" w:lineRule="auto"/>
      </w:pPr>
      <w:r>
        <w:rPr>
          <w:sz w:val="20"/>
          <w:szCs w:val="20"/>
        </w:rPr>
        <w:t>wojny (wypowiedziane lub nie), działania wojenne, inwazja, działania zagranicznych wrogów, rebelia, rewolucje, powstania, bunty, rozruchy społeczne lub niepokoje społeczne, wojna domowa, konfiskata, zarekwirowanie, przejęcie lub zniszczenie przez władze publiczne,</w:t>
      </w:r>
    </w:p>
    <w:p w14:paraId="53705F4B" w14:textId="77777777" w:rsidR="007B7212" w:rsidRDefault="00781CDE" w:rsidP="001168B6">
      <w:pPr>
        <w:numPr>
          <w:ilvl w:val="0"/>
          <w:numId w:val="21"/>
        </w:numPr>
        <w:spacing w:line="276" w:lineRule="auto"/>
        <w:ind w:left="426" w:hanging="426"/>
      </w:pPr>
      <w:r>
        <w:rPr>
          <w:sz w:val="20"/>
          <w:szCs w:val="20"/>
        </w:rPr>
        <w:t>Niezależnie od powyższego, określenie przypadek Siły Wyższej nie obejmuje:</w:t>
      </w:r>
    </w:p>
    <w:p w14:paraId="1904AC5F" w14:textId="77777777" w:rsidR="007B7212" w:rsidRDefault="00781CDE" w:rsidP="001168B6">
      <w:pPr>
        <w:numPr>
          <w:ilvl w:val="1"/>
          <w:numId w:val="2"/>
        </w:numPr>
        <w:pBdr>
          <w:top w:val="nil"/>
          <w:left w:val="nil"/>
          <w:bottom w:val="nil"/>
          <w:right w:val="nil"/>
          <w:between w:val="nil"/>
        </w:pBdr>
        <w:spacing w:line="276" w:lineRule="auto"/>
      </w:pPr>
      <w:r>
        <w:rPr>
          <w:color w:val="000000"/>
          <w:sz w:val="20"/>
          <w:szCs w:val="20"/>
        </w:rPr>
        <w:t>warunków meteorologicznych, które mogły być zasadnie przewidziane przez doświadczonych wykonawców lub dostawców, z wyjątkiem ust. 2 pkt 1),</w:t>
      </w:r>
    </w:p>
    <w:p w14:paraId="6355701B" w14:textId="77777777" w:rsidR="007B7212" w:rsidRDefault="00781CDE" w:rsidP="001168B6">
      <w:pPr>
        <w:numPr>
          <w:ilvl w:val="1"/>
          <w:numId w:val="2"/>
        </w:numPr>
        <w:spacing w:line="276" w:lineRule="auto"/>
      </w:pPr>
      <w:r>
        <w:rPr>
          <w:sz w:val="20"/>
          <w:szCs w:val="20"/>
        </w:rPr>
        <w:t>wystąpienia niedoborów siły roboczej, narzędzi, dostaw lub urządzeń (całkowitych lub częściowych),</w:t>
      </w:r>
    </w:p>
    <w:p w14:paraId="5FBAB378" w14:textId="77777777" w:rsidR="007B7212" w:rsidRDefault="00781CDE" w:rsidP="001168B6">
      <w:pPr>
        <w:numPr>
          <w:ilvl w:val="1"/>
          <w:numId w:val="2"/>
        </w:numPr>
        <w:spacing w:line="276" w:lineRule="auto"/>
      </w:pPr>
      <w:r>
        <w:rPr>
          <w:sz w:val="20"/>
          <w:szCs w:val="20"/>
        </w:rPr>
        <w:t>opóźnień, nie wywiązania się lub niemożności (bezpośredniej lub pośredniej) uzyskania urządzeń (w całości lub w części) od któregokolwiek z Podwykonawców lub pracowników, lub też innych przypadków nie wywiązania się (finansowego lub innego) Podwykonawcy z obowiązków, albo</w:t>
      </w:r>
    </w:p>
    <w:p w14:paraId="1883DF82" w14:textId="77777777" w:rsidR="007B7212" w:rsidRDefault="00781CDE" w:rsidP="001168B6">
      <w:pPr>
        <w:numPr>
          <w:ilvl w:val="1"/>
          <w:numId w:val="2"/>
        </w:numPr>
        <w:spacing w:line="276" w:lineRule="auto"/>
      </w:pPr>
      <w:r>
        <w:rPr>
          <w:sz w:val="20"/>
          <w:szCs w:val="20"/>
        </w:rPr>
        <w:t>trudnej sytuacji ekonomicznej lub zmian warunków rynkowych.</w:t>
      </w:r>
    </w:p>
    <w:p w14:paraId="16223AB2" w14:textId="77777777" w:rsidR="007B7212" w:rsidRDefault="00781CDE" w:rsidP="001168B6">
      <w:pPr>
        <w:numPr>
          <w:ilvl w:val="0"/>
          <w:numId w:val="21"/>
        </w:numPr>
        <w:spacing w:line="276" w:lineRule="auto"/>
        <w:ind w:left="426" w:hanging="426"/>
      </w:pPr>
      <w:r>
        <w:rPr>
          <w:sz w:val="20"/>
          <w:szCs w:val="20"/>
        </w:rPr>
        <w:t>Jeśli wykonanie jakiegokolwiek zobowiązania Stron w ramach Umowy jest opóźnione w wyniku Siły Wyższej, opóźnienie Stron jest usprawiedliwione. W takim przypadku termin realizacji Umowy zostanie przedłużony o czas trwania oraz o czas występowania konsekwencji trwania Siły Wyższej.</w:t>
      </w:r>
    </w:p>
    <w:p w14:paraId="3A32888B" w14:textId="77777777" w:rsidR="007B7212" w:rsidRDefault="00781CDE" w:rsidP="001168B6">
      <w:pPr>
        <w:numPr>
          <w:ilvl w:val="0"/>
          <w:numId w:val="21"/>
        </w:numPr>
        <w:spacing w:line="276" w:lineRule="auto"/>
        <w:ind w:left="426" w:hanging="426"/>
      </w:pPr>
      <w:r>
        <w:rPr>
          <w:sz w:val="20"/>
          <w:szCs w:val="20"/>
        </w:rPr>
        <w:lastRenderedPageBreak/>
        <w:t>Opóźnienie po stronie Zamawiającego lub Wykonawcy wynikające z Siły Wyższej nie stanowi nie wywiązania się ze zobowiązań w ramach Umowy i nie uprawnia do jakichkolwiek roszczeń o odszkodowanie ani nie skutkuje podwyższeniem Wynagrodzenia.</w:t>
      </w:r>
    </w:p>
    <w:p w14:paraId="3FAD1A15" w14:textId="77777777" w:rsidR="007B7212" w:rsidRDefault="00781CDE" w:rsidP="001168B6">
      <w:pPr>
        <w:numPr>
          <w:ilvl w:val="0"/>
          <w:numId w:val="21"/>
        </w:numPr>
        <w:spacing w:line="276" w:lineRule="auto"/>
        <w:ind w:left="426" w:hanging="426"/>
      </w:pPr>
      <w:r>
        <w:rPr>
          <w:sz w:val="20"/>
          <w:szCs w:val="20"/>
        </w:rPr>
        <w:t>Strona powołująca się na działanie Siły Wyższej zawiadomi drugą Stronę najszybciej jak to możliwe o przypadku Siły Wyższej, ale nie później niż 10 (dziesięć) dni po wystąpieniu Siły Wyższej.</w:t>
      </w:r>
    </w:p>
    <w:p w14:paraId="6ECE6C72" w14:textId="77777777" w:rsidR="007B7212" w:rsidRDefault="00781CDE" w:rsidP="001168B6">
      <w:pPr>
        <w:numPr>
          <w:ilvl w:val="0"/>
          <w:numId w:val="21"/>
        </w:numPr>
        <w:spacing w:line="276" w:lineRule="auto"/>
        <w:ind w:left="426" w:hanging="426"/>
      </w:pPr>
      <w:r>
        <w:rPr>
          <w:sz w:val="20"/>
          <w:szCs w:val="20"/>
        </w:rPr>
        <w:t>W ciągu 10 (dziesięciu) dni od pierwotnego powiadomienia o wystąpieniu Siły Wyższej Wykonawca przygotuje i dostarczy Zamawiającemu raport zawierający ocenę skutków przypadku Siły Wyższej, który musi zawierać:</w:t>
      </w:r>
    </w:p>
    <w:p w14:paraId="002342EF" w14:textId="77777777" w:rsidR="007B7212" w:rsidRDefault="00781CDE" w:rsidP="001168B6">
      <w:pPr>
        <w:numPr>
          <w:ilvl w:val="1"/>
          <w:numId w:val="13"/>
        </w:numPr>
        <w:pBdr>
          <w:top w:val="nil"/>
          <w:left w:val="nil"/>
          <w:bottom w:val="nil"/>
          <w:right w:val="nil"/>
          <w:between w:val="nil"/>
        </w:pBdr>
        <w:spacing w:line="276" w:lineRule="auto"/>
      </w:pPr>
      <w:r>
        <w:rPr>
          <w:color w:val="000000"/>
          <w:sz w:val="20"/>
          <w:szCs w:val="20"/>
        </w:rPr>
        <w:t>szczegółowy opis przypadku Siły Wyższej, oraz</w:t>
      </w:r>
    </w:p>
    <w:p w14:paraId="63CB857E" w14:textId="77777777" w:rsidR="007B7212" w:rsidRDefault="00781CDE" w:rsidP="001168B6">
      <w:pPr>
        <w:numPr>
          <w:ilvl w:val="1"/>
          <w:numId w:val="13"/>
        </w:numPr>
        <w:spacing w:line="276" w:lineRule="auto"/>
      </w:pPr>
      <w:r>
        <w:rPr>
          <w:sz w:val="20"/>
          <w:szCs w:val="20"/>
        </w:rPr>
        <w:t>opis szkody dotyczącej robót oraz/lub innych skutków dla robót wynikających z Siły Wyższej, oraz</w:t>
      </w:r>
    </w:p>
    <w:p w14:paraId="11CD153C" w14:textId="77777777" w:rsidR="007B7212" w:rsidRDefault="00781CDE" w:rsidP="001168B6">
      <w:pPr>
        <w:numPr>
          <w:ilvl w:val="1"/>
          <w:numId w:val="13"/>
        </w:numPr>
        <w:spacing w:line="276" w:lineRule="auto"/>
      </w:pPr>
      <w:r>
        <w:rPr>
          <w:sz w:val="20"/>
          <w:szCs w:val="20"/>
        </w:rPr>
        <w:t>oszacowanie w dobrej wierze czasu, jaki zajmie w celu przywrócenia robót do stanu poprzedniego.</w:t>
      </w:r>
    </w:p>
    <w:p w14:paraId="03B4543A" w14:textId="77777777" w:rsidR="007B7212" w:rsidRDefault="00781CDE" w:rsidP="001168B6">
      <w:pPr>
        <w:numPr>
          <w:ilvl w:val="0"/>
          <w:numId w:val="21"/>
        </w:numPr>
        <w:spacing w:line="276" w:lineRule="auto"/>
        <w:ind w:left="426" w:hanging="426"/>
      </w:pPr>
      <w:r>
        <w:rPr>
          <w:sz w:val="20"/>
          <w:szCs w:val="20"/>
        </w:rPr>
        <w:t>Strony przez cały czas będą dokładały wszelkich zasadnych starań mających na celu zakończenie Siły Wyższej oraz ograniczenie jej dotkliwości.</w:t>
      </w:r>
    </w:p>
    <w:p w14:paraId="380FD5BD" w14:textId="77777777" w:rsidR="007B7212" w:rsidRDefault="007B7212">
      <w:pPr>
        <w:spacing w:line="276" w:lineRule="auto"/>
        <w:rPr>
          <w:b/>
          <w:bCs/>
          <w:color w:val="000000"/>
          <w:sz w:val="20"/>
          <w:szCs w:val="20"/>
        </w:rPr>
      </w:pPr>
    </w:p>
    <w:p w14:paraId="528794FE" w14:textId="77777777" w:rsidR="007B7212" w:rsidRDefault="00781CDE">
      <w:pPr>
        <w:spacing w:line="276" w:lineRule="auto"/>
        <w:jc w:val="center"/>
        <w:rPr>
          <w:b/>
          <w:bCs/>
          <w:color w:val="000000"/>
          <w:sz w:val="20"/>
          <w:szCs w:val="20"/>
        </w:rPr>
      </w:pPr>
      <w:r>
        <w:rPr>
          <w:b/>
          <w:bCs/>
          <w:color w:val="000000"/>
          <w:sz w:val="20"/>
          <w:szCs w:val="20"/>
        </w:rPr>
        <w:t>UBEZPIECZENIE</w:t>
      </w:r>
    </w:p>
    <w:p w14:paraId="366BAC3D" w14:textId="77777777" w:rsidR="007B7212" w:rsidRDefault="00781CDE">
      <w:pPr>
        <w:spacing w:line="276" w:lineRule="auto"/>
        <w:jc w:val="center"/>
        <w:rPr>
          <w:sz w:val="20"/>
          <w:szCs w:val="20"/>
        </w:rPr>
      </w:pPr>
      <w:r>
        <w:rPr>
          <w:b/>
          <w:bCs/>
          <w:color w:val="000000"/>
          <w:sz w:val="20"/>
          <w:szCs w:val="20"/>
        </w:rPr>
        <w:t>§ 12.</w:t>
      </w:r>
    </w:p>
    <w:p w14:paraId="5BBB8370" w14:textId="77777777" w:rsidR="007B7212" w:rsidRDefault="00781CDE" w:rsidP="001168B6">
      <w:pPr>
        <w:numPr>
          <w:ilvl w:val="0"/>
          <w:numId w:val="1"/>
        </w:numPr>
        <w:spacing w:line="276" w:lineRule="auto"/>
      </w:pPr>
      <w:r>
        <w:rPr>
          <w:sz w:val="20"/>
          <w:szCs w:val="20"/>
        </w:rPr>
        <w:t>Dla realizacji Przedmiotu Umowy Zamawiający zawarł umowę ubezpieczenia odpowiedzialności cywilnej (OC). Koszt zawarcia umowy ubezpieczenia nie będzie obciążał Wykonawcy.</w:t>
      </w:r>
    </w:p>
    <w:p w14:paraId="43AE5360" w14:textId="77777777" w:rsidR="007B7212" w:rsidRDefault="00781CDE" w:rsidP="001168B6">
      <w:pPr>
        <w:numPr>
          <w:ilvl w:val="0"/>
          <w:numId w:val="1"/>
        </w:numPr>
        <w:spacing w:line="276" w:lineRule="auto"/>
      </w:pPr>
      <w:r>
        <w:rPr>
          <w:sz w:val="20"/>
          <w:szCs w:val="20"/>
        </w:rPr>
        <w:t xml:space="preserve">Warunki ochrony ubezpieczeniowej w ramach umowy ubezpieczenia OC, którą zapewnia Zamawiający zostały przedstawione w </w:t>
      </w:r>
      <w:r>
        <w:rPr>
          <w:b/>
          <w:bCs/>
          <w:sz w:val="20"/>
          <w:szCs w:val="20"/>
        </w:rPr>
        <w:t>Załącznikach nr 6</w:t>
      </w:r>
      <w:r>
        <w:rPr>
          <w:sz w:val="20"/>
          <w:szCs w:val="20"/>
        </w:rPr>
        <w:t xml:space="preserve">, </w:t>
      </w:r>
      <w:r>
        <w:rPr>
          <w:b/>
          <w:bCs/>
          <w:sz w:val="20"/>
          <w:szCs w:val="20"/>
        </w:rPr>
        <w:t>6A</w:t>
      </w:r>
      <w:r>
        <w:rPr>
          <w:sz w:val="20"/>
          <w:szCs w:val="20"/>
        </w:rPr>
        <w:t xml:space="preserve">, </w:t>
      </w:r>
      <w:r>
        <w:rPr>
          <w:b/>
          <w:bCs/>
          <w:sz w:val="20"/>
          <w:szCs w:val="20"/>
        </w:rPr>
        <w:t>6B</w:t>
      </w:r>
      <w:r>
        <w:rPr>
          <w:sz w:val="20"/>
          <w:szCs w:val="20"/>
        </w:rPr>
        <w:t>.</w:t>
      </w:r>
    </w:p>
    <w:p w14:paraId="11C1751A" w14:textId="77777777" w:rsidR="007B7212" w:rsidRDefault="00781CDE" w:rsidP="001168B6">
      <w:pPr>
        <w:numPr>
          <w:ilvl w:val="0"/>
          <w:numId w:val="1"/>
        </w:numPr>
        <w:spacing w:line="276" w:lineRule="auto"/>
      </w:pPr>
      <w:r>
        <w:rPr>
          <w:sz w:val="20"/>
          <w:szCs w:val="20"/>
        </w:rPr>
        <w:t>Wykonawca na podstawie analizy postanowień Umowy, na własny koszt i ryzyko jest zobowiązany ubezpieczyć dodatkowo te elementy dostaw, ich zakres, przedmiot i związane z nimi ryzyko, które w ocenie Wykonawcy wymagają dodatkowego ubezpieczenia, w tym np. sprzęt, maszyny budowlane, a także zaplecze placu budowy, którym w trakcie realizacji Przedmiotu Umowy będzie się posługiwał oraz zakres i/ lub okresy ubezpieczenia, które nie zostaną lub nie zostały ubezpieczone przez Zamawiającego, a które według oceny Wykonawcy takiego dodatkowego ubezpieczenia wymagają dla zabezpieczenia jego interesów. Tym samym Strony uznają, że Zamawiający nie ponosi odpowiedzialności za żadne szkody, powstałe na skutek zdarzeń, które mogły lub powinny były być objęte dodatkowym ubezpieczeniem Wykonawcy. Jednocześnie Wykonawca nie ma prawa i nie będzie żądał podwyższenia Wynagrodzenia z uwagi na fakt, że poniósł dodatkowe wydatki związane z obowiązkiem opłacenia składki od dodatkowo zawartej umowy ubezpieczenia. Zawarcie przez Zamawiającego umowy ubezpieczenia wskazanej w ust. 1 nie zwalnia Wykonawcy od odpowiedzialności za wyrządzone szkody zgodnie z postanowieniami Umowy.</w:t>
      </w:r>
    </w:p>
    <w:p w14:paraId="45B61726" w14:textId="77777777" w:rsidR="007B7212" w:rsidRDefault="00781CDE" w:rsidP="001168B6">
      <w:pPr>
        <w:numPr>
          <w:ilvl w:val="0"/>
          <w:numId w:val="1"/>
        </w:numPr>
        <w:spacing w:line="276" w:lineRule="auto"/>
      </w:pPr>
      <w:r>
        <w:rPr>
          <w:sz w:val="20"/>
          <w:szCs w:val="20"/>
        </w:rPr>
        <w:t xml:space="preserve">Wykonawca lub jego podwykonawcy poniosą koszty wszelkich potrąceń, </w:t>
      </w:r>
      <w:proofErr w:type="spellStart"/>
      <w:r>
        <w:rPr>
          <w:sz w:val="20"/>
          <w:szCs w:val="20"/>
        </w:rPr>
        <w:t>wyłączeń</w:t>
      </w:r>
      <w:proofErr w:type="spellEnd"/>
      <w:r>
        <w:rPr>
          <w:sz w:val="20"/>
          <w:szCs w:val="20"/>
        </w:rPr>
        <w:t xml:space="preserve">, wyjątków lub ograniczeń mających zastosowanie w zawartych rzeczowych polisach, w takim stopniu, w jakim dotyczą one </w:t>
      </w:r>
      <w:proofErr w:type="spellStart"/>
      <w:r>
        <w:rPr>
          <w:sz w:val="20"/>
          <w:szCs w:val="20"/>
        </w:rPr>
        <w:t>ryzyk</w:t>
      </w:r>
      <w:proofErr w:type="spellEnd"/>
      <w:r>
        <w:rPr>
          <w:sz w:val="20"/>
          <w:szCs w:val="20"/>
        </w:rPr>
        <w:t xml:space="preserve"> i zobowiązań, z tytułu których Wykonawca ponosi odpowiedzialność zgodnie z warunkami Umowy zarówno w odniesieniu do roszczeń zgłaszanych przez Wykonawcę, jak i/lub Zamawiającego. Wykonawca zapłaci wszystkie takie koszty niezwłocznie po tym jak staną się one należne i wymagalne. Jednakże, bez uszczerbku dla powyższego, wszelkie kwoty płatne przez Wykonawcę na podstawie niniejszej klauzuli mogą być potrącone z kwot należnych lub mogących stać się należnymi Wykonawcy w ramach Umowy.</w:t>
      </w:r>
    </w:p>
    <w:p w14:paraId="75A2E930" w14:textId="77777777" w:rsidR="007B7212" w:rsidRDefault="00781CDE" w:rsidP="001168B6">
      <w:pPr>
        <w:numPr>
          <w:ilvl w:val="0"/>
          <w:numId w:val="1"/>
        </w:numPr>
        <w:spacing w:line="276" w:lineRule="auto"/>
      </w:pPr>
      <w:r>
        <w:rPr>
          <w:sz w:val="20"/>
          <w:szCs w:val="20"/>
        </w:rPr>
        <w:t>W przypadku zajścia wypadku ubezpieczeniowego Wykonawca i Zamawiający udzielą sobie rozsądnej pomocy oraz będą współpracować przy likwidacji szkody tak, aby ten proces przebiegał szybko i bez zakłóceń.</w:t>
      </w:r>
    </w:p>
    <w:p w14:paraId="05D8D538" w14:textId="77777777" w:rsidR="007B7212" w:rsidRDefault="00781CDE" w:rsidP="001168B6">
      <w:pPr>
        <w:numPr>
          <w:ilvl w:val="0"/>
          <w:numId w:val="1"/>
        </w:numPr>
        <w:tabs>
          <w:tab w:val="left" w:pos="2552"/>
        </w:tabs>
        <w:spacing w:line="276" w:lineRule="auto"/>
      </w:pPr>
      <w:r>
        <w:rPr>
          <w:sz w:val="20"/>
          <w:szCs w:val="20"/>
        </w:rPr>
        <w:lastRenderedPageBreak/>
        <w:t>W przypadku zaistnienia okoliczności, które mogą spowodować wystąpienie strony trzeciej z roszczeniami wobec Zamawiającego, Wykonawca jest zobowiązany zawiadomić o tym Zamawiającego, a także powinien podjąć działania w celu zapobieżenia powstania lub zwiększenia rozmiaru szkody.</w:t>
      </w:r>
    </w:p>
    <w:p w14:paraId="6A7885B4" w14:textId="77777777" w:rsidR="007B7212" w:rsidRDefault="007B7212">
      <w:pPr>
        <w:spacing w:line="276" w:lineRule="auto"/>
        <w:rPr>
          <w:b/>
          <w:bCs/>
          <w:sz w:val="20"/>
          <w:szCs w:val="20"/>
        </w:rPr>
      </w:pPr>
    </w:p>
    <w:p w14:paraId="2CAE4BB8" w14:textId="77777777" w:rsidR="007B7212" w:rsidRDefault="00781CDE">
      <w:pPr>
        <w:spacing w:line="276" w:lineRule="auto"/>
        <w:jc w:val="center"/>
        <w:rPr>
          <w:b/>
          <w:bCs/>
          <w:sz w:val="20"/>
          <w:szCs w:val="20"/>
        </w:rPr>
      </w:pPr>
      <w:r>
        <w:rPr>
          <w:b/>
          <w:bCs/>
          <w:sz w:val="20"/>
          <w:szCs w:val="20"/>
        </w:rPr>
        <w:t>ODSTĄPIENIE OD UMOWY</w:t>
      </w:r>
    </w:p>
    <w:p w14:paraId="359B98F4" w14:textId="77777777" w:rsidR="007B7212" w:rsidRDefault="00781CDE">
      <w:pPr>
        <w:spacing w:line="276" w:lineRule="auto"/>
        <w:jc w:val="center"/>
        <w:rPr>
          <w:sz w:val="20"/>
          <w:szCs w:val="20"/>
        </w:rPr>
      </w:pPr>
      <w:r>
        <w:rPr>
          <w:b/>
          <w:bCs/>
          <w:sz w:val="20"/>
          <w:szCs w:val="20"/>
        </w:rPr>
        <w:t>§ 13.</w:t>
      </w:r>
    </w:p>
    <w:p w14:paraId="2D478A94" w14:textId="77777777" w:rsidR="007B7212" w:rsidRDefault="00781CDE" w:rsidP="001168B6">
      <w:pPr>
        <w:numPr>
          <w:ilvl w:val="0"/>
          <w:numId w:val="12"/>
        </w:numPr>
        <w:spacing w:line="276" w:lineRule="auto"/>
      </w:pPr>
      <w:r>
        <w:rPr>
          <w:sz w:val="20"/>
          <w:szCs w:val="20"/>
        </w:rPr>
        <w:t>Zamawiający ma prawo, bez wyznaczania dodatkowego terminu, odstąpić od Umowy lub jej części z przyczyn leżących po stronie Wykonawcy w następujących przypadkach:</w:t>
      </w:r>
    </w:p>
    <w:p w14:paraId="2C9C239D" w14:textId="77777777" w:rsidR="007B7212" w:rsidRDefault="00781CDE" w:rsidP="001168B6">
      <w:pPr>
        <w:numPr>
          <w:ilvl w:val="1"/>
          <w:numId w:val="12"/>
        </w:numPr>
        <w:pBdr>
          <w:top w:val="nil"/>
          <w:left w:val="nil"/>
          <w:bottom w:val="nil"/>
          <w:right w:val="nil"/>
          <w:between w:val="nil"/>
        </w:pBdr>
        <w:spacing w:line="276" w:lineRule="auto"/>
      </w:pPr>
      <w:r>
        <w:rPr>
          <w:color w:val="000000"/>
          <w:sz w:val="20"/>
          <w:szCs w:val="20"/>
        </w:rPr>
        <w:t>Wykonawca pozostaje w zwłoce co najmniej 7 dni w realizacji dostawy towarów (w całości lub w części) w stosunku do terminu określonego zgodnie z § 3 ust. 1, w tym poprzez zwłokę w usuwaniu wad towaru wynikających z reklamacji jakościowych lub ilościowych zgłoszonych przez Zamawiającego w czasie odbioru towaru lub w terminie 14 dni od daty dostawy;</w:t>
      </w:r>
    </w:p>
    <w:p w14:paraId="7D0EFB53" w14:textId="77777777" w:rsidR="007B7212" w:rsidRDefault="00781CDE" w:rsidP="001168B6">
      <w:pPr>
        <w:numPr>
          <w:ilvl w:val="1"/>
          <w:numId w:val="12"/>
        </w:numPr>
        <w:spacing w:line="276" w:lineRule="auto"/>
      </w:pPr>
      <w:r>
        <w:rPr>
          <w:sz w:val="20"/>
          <w:szCs w:val="20"/>
        </w:rPr>
        <w:t>Wykonawca dostarczył towar inny niż oferowany (niezgodny z przedmiotem Umowy);</w:t>
      </w:r>
    </w:p>
    <w:p w14:paraId="42CC8F52" w14:textId="77777777" w:rsidR="007B7212" w:rsidRDefault="00781CDE" w:rsidP="001168B6">
      <w:pPr>
        <w:numPr>
          <w:ilvl w:val="1"/>
          <w:numId w:val="12"/>
        </w:numPr>
        <w:spacing w:line="276" w:lineRule="auto"/>
      </w:pPr>
      <w:r>
        <w:rPr>
          <w:sz w:val="20"/>
          <w:szCs w:val="20"/>
        </w:rPr>
        <w:t>Wykonawca w rażący sposób zaniedbuje lub narusza zobowiązania umowne;</w:t>
      </w:r>
    </w:p>
    <w:p w14:paraId="3CA3137B" w14:textId="77777777" w:rsidR="007B7212" w:rsidRDefault="00781CDE" w:rsidP="001168B6">
      <w:pPr>
        <w:numPr>
          <w:ilvl w:val="1"/>
          <w:numId w:val="12"/>
        </w:numPr>
        <w:spacing w:line="276" w:lineRule="auto"/>
      </w:pPr>
      <w:r>
        <w:rPr>
          <w:sz w:val="20"/>
          <w:szCs w:val="20"/>
        </w:rPr>
        <w:t>Sytuacja ekonomiczna lub finansowa Wykonawcy uległa istotnemu pogorszeniu, w tym w szczególności w stopniu uzasadniającym złożenie wniosku o ogłoszenie upadłości Wykonawcy.</w:t>
      </w:r>
    </w:p>
    <w:p w14:paraId="572F3597" w14:textId="77777777" w:rsidR="007B7212" w:rsidRDefault="00781CDE">
      <w:pPr>
        <w:spacing w:line="276" w:lineRule="auto"/>
        <w:ind w:left="360"/>
        <w:rPr>
          <w:sz w:val="20"/>
          <w:szCs w:val="20"/>
        </w:rPr>
      </w:pPr>
      <w:r>
        <w:rPr>
          <w:sz w:val="20"/>
          <w:szCs w:val="20"/>
        </w:rPr>
        <w:t xml:space="preserve">- wysyłając do Wykonawcy pisemne oświadczenie o odstąpieniu w terminie </w:t>
      </w:r>
      <w:r>
        <w:rPr>
          <w:b/>
          <w:bCs/>
          <w:sz w:val="20"/>
          <w:szCs w:val="20"/>
        </w:rPr>
        <w:t>120 dni</w:t>
      </w:r>
      <w:r>
        <w:rPr>
          <w:sz w:val="20"/>
          <w:szCs w:val="20"/>
        </w:rPr>
        <w:t xml:space="preserve"> od wystąpienia któregokolwiek z powyższych zdarzeń, jednakże nie później niż w terminie 364 dni od dnia zawarcia Umowy.</w:t>
      </w:r>
    </w:p>
    <w:p w14:paraId="4927CEE0" w14:textId="77777777" w:rsidR="007B7212" w:rsidRDefault="00781CDE" w:rsidP="001168B6">
      <w:pPr>
        <w:numPr>
          <w:ilvl w:val="0"/>
          <w:numId w:val="12"/>
        </w:numPr>
        <w:spacing w:line="276" w:lineRule="auto"/>
      </w:pPr>
      <w:r>
        <w:rPr>
          <w:sz w:val="20"/>
          <w:szCs w:val="20"/>
          <w:highlight w:val="white"/>
        </w:rPr>
        <w:t>Postanowienia ust. 1, jak i wykonanie prawa do odstąpienia od Umowy, nie stanowią żadnych ograniczeń w prawie Zamawiającego do dochodzenia na zasadach ogólnych roszczeń odszkodowawczych, w szczególności roszczeń z tytułu niewykonania lub nienależytego wykonania Umowy. Postanowienia ust. 1 nie ograniczają prawa Zamawiającego do odstąpienia od Umowy w oparciu o przesłanki ustawowe.</w:t>
      </w:r>
    </w:p>
    <w:p w14:paraId="17384C3B" w14:textId="77777777" w:rsidR="007B7212" w:rsidRDefault="007B7212">
      <w:pPr>
        <w:spacing w:line="276" w:lineRule="auto"/>
        <w:rPr>
          <w:b/>
          <w:bCs/>
          <w:sz w:val="20"/>
          <w:szCs w:val="20"/>
        </w:rPr>
      </w:pPr>
    </w:p>
    <w:p w14:paraId="65D139A4" w14:textId="77777777" w:rsidR="007B7212" w:rsidRDefault="00781CDE">
      <w:pPr>
        <w:spacing w:line="276" w:lineRule="auto"/>
        <w:jc w:val="center"/>
        <w:rPr>
          <w:b/>
          <w:bCs/>
          <w:color w:val="000000"/>
          <w:sz w:val="20"/>
          <w:szCs w:val="20"/>
        </w:rPr>
      </w:pPr>
      <w:r>
        <w:rPr>
          <w:b/>
          <w:bCs/>
          <w:color w:val="000000"/>
          <w:sz w:val="20"/>
          <w:szCs w:val="20"/>
        </w:rPr>
        <w:t>PRZEDSTAWICIELE STRON ORAZ ADRESY KORESPONDENCYJNE</w:t>
      </w:r>
    </w:p>
    <w:p w14:paraId="269D29FD" w14:textId="77777777" w:rsidR="007B7212" w:rsidRDefault="00781CDE">
      <w:pPr>
        <w:spacing w:line="276" w:lineRule="auto"/>
        <w:jc w:val="center"/>
        <w:rPr>
          <w:sz w:val="20"/>
          <w:szCs w:val="20"/>
        </w:rPr>
      </w:pPr>
      <w:r>
        <w:rPr>
          <w:b/>
          <w:bCs/>
          <w:color w:val="000000"/>
          <w:sz w:val="20"/>
          <w:szCs w:val="20"/>
        </w:rPr>
        <w:t>§ 14.</w:t>
      </w:r>
    </w:p>
    <w:p w14:paraId="7660877A" w14:textId="77777777" w:rsidR="007B7212" w:rsidRDefault="00781CDE" w:rsidP="001168B6">
      <w:pPr>
        <w:numPr>
          <w:ilvl w:val="0"/>
          <w:numId w:val="14"/>
        </w:numPr>
        <w:pBdr>
          <w:top w:val="nil"/>
          <w:left w:val="nil"/>
          <w:bottom w:val="nil"/>
          <w:right w:val="nil"/>
          <w:between w:val="nil"/>
        </w:pBdr>
        <w:tabs>
          <w:tab w:val="left" w:pos="426"/>
        </w:tabs>
        <w:spacing w:line="276" w:lineRule="auto"/>
        <w:ind w:left="405" w:hanging="375"/>
      </w:pPr>
      <w:r>
        <w:rPr>
          <w:color w:val="000000"/>
          <w:sz w:val="20"/>
          <w:szCs w:val="20"/>
        </w:rPr>
        <w:t>Strony ustalają, że osobami nadzorującymi wykonywanie Umowy bez prawa wprowadzania w niej zmian i bez prawa zaciągania zobowiązań, będą:</w:t>
      </w:r>
    </w:p>
    <w:p w14:paraId="703A58D7" w14:textId="77777777" w:rsidR="007B7212" w:rsidRDefault="00781CDE" w:rsidP="001168B6">
      <w:pPr>
        <w:numPr>
          <w:ilvl w:val="1"/>
          <w:numId w:val="4"/>
        </w:numPr>
        <w:pBdr>
          <w:top w:val="nil"/>
          <w:left w:val="nil"/>
          <w:bottom w:val="nil"/>
          <w:right w:val="nil"/>
          <w:between w:val="nil"/>
        </w:pBdr>
        <w:tabs>
          <w:tab w:val="left" w:pos="426"/>
        </w:tabs>
        <w:spacing w:line="276" w:lineRule="auto"/>
        <w:ind w:left="709" w:hanging="283"/>
      </w:pPr>
      <w:r>
        <w:rPr>
          <w:color w:val="000000"/>
          <w:sz w:val="20"/>
          <w:szCs w:val="20"/>
        </w:rPr>
        <w:t xml:space="preserve">ze strony Zamawiającego: ………………………………………, nr tel. ………………………, email: </w:t>
      </w:r>
      <w:r>
        <w:rPr>
          <w:color w:val="0000FF"/>
          <w:sz w:val="20"/>
          <w:szCs w:val="20"/>
          <w:u w:val="single"/>
        </w:rPr>
        <w:t>…………………….@veolia.com</w:t>
      </w:r>
      <w:r>
        <w:rPr>
          <w:color w:val="000000"/>
          <w:sz w:val="20"/>
          <w:szCs w:val="20"/>
        </w:rPr>
        <w:t>,</w:t>
      </w:r>
    </w:p>
    <w:p w14:paraId="096F2453" w14:textId="77777777" w:rsidR="007B7212" w:rsidRDefault="00781CDE" w:rsidP="001168B6">
      <w:pPr>
        <w:numPr>
          <w:ilvl w:val="1"/>
          <w:numId w:val="4"/>
        </w:numPr>
        <w:pBdr>
          <w:top w:val="nil"/>
          <w:left w:val="nil"/>
          <w:bottom w:val="nil"/>
          <w:right w:val="nil"/>
          <w:between w:val="nil"/>
        </w:pBdr>
        <w:tabs>
          <w:tab w:val="left" w:pos="426"/>
        </w:tabs>
        <w:spacing w:line="276" w:lineRule="auto"/>
        <w:ind w:left="709" w:hanging="283"/>
      </w:pPr>
      <w:r>
        <w:rPr>
          <w:color w:val="000000"/>
          <w:sz w:val="20"/>
          <w:szCs w:val="20"/>
        </w:rPr>
        <w:t xml:space="preserve">ze strony Wykonawcy: ………………………………………, nr tel. ………………………, email: </w:t>
      </w:r>
      <w:r>
        <w:rPr>
          <w:color w:val="0000FF"/>
          <w:sz w:val="20"/>
          <w:szCs w:val="20"/>
          <w:u w:val="single"/>
        </w:rPr>
        <w:t>……………@…………….</w:t>
      </w:r>
    </w:p>
    <w:p w14:paraId="07D12D24" w14:textId="77777777" w:rsidR="007B7212" w:rsidRDefault="00781CDE" w:rsidP="001168B6">
      <w:pPr>
        <w:numPr>
          <w:ilvl w:val="0"/>
          <w:numId w:val="14"/>
        </w:numPr>
        <w:pBdr>
          <w:top w:val="nil"/>
          <w:left w:val="nil"/>
          <w:bottom w:val="nil"/>
          <w:right w:val="nil"/>
          <w:between w:val="nil"/>
        </w:pBdr>
        <w:tabs>
          <w:tab w:val="left" w:pos="426"/>
        </w:tabs>
        <w:spacing w:line="276" w:lineRule="auto"/>
        <w:ind w:left="405" w:hanging="375"/>
      </w:pPr>
      <w:r>
        <w:rPr>
          <w:color w:val="000000"/>
          <w:sz w:val="20"/>
          <w:szCs w:val="20"/>
        </w:rPr>
        <w:t>Każda ze Stron może zmienić w każdym czasie osobę nadzorującą w jej imieniu wykonywanie Umowy, przy czym zmiana taka jest skuteczna wobec drugiej Strony z chwilą pisemnego poinformowania Strony o takiej zmianie.</w:t>
      </w:r>
    </w:p>
    <w:p w14:paraId="7EBD7F43" w14:textId="77777777" w:rsidR="007B7212" w:rsidRDefault="00781CDE" w:rsidP="001168B6">
      <w:pPr>
        <w:numPr>
          <w:ilvl w:val="0"/>
          <w:numId w:val="14"/>
        </w:numPr>
        <w:pBdr>
          <w:top w:val="nil"/>
          <w:left w:val="nil"/>
          <w:bottom w:val="nil"/>
          <w:right w:val="nil"/>
          <w:between w:val="nil"/>
        </w:pBdr>
        <w:tabs>
          <w:tab w:val="left" w:pos="426"/>
        </w:tabs>
        <w:spacing w:line="276" w:lineRule="auto"/>
        <w:ind w:left="405" w:hanging="375"/>
      </w:pPr>
      <w:r>
        <w:rPr>
          <w:color w:val="000000"/>
          <w:sz w:val="20"/>
          <w:szCs w:val="20"/>
        </w:rPr>
        <w:t>Wszelka korespondencja między Stronami będzie kierowana pod niżej wskazane adresy:</w:t>
      </w:r>
    </w:p>
    <w:p w14:paraId="46C82E97" w14:textId="77777777" w:rsidR="007B7212" w:rsidRDefault="00781CDE">
      <w:pPr>
        <w:pBdr>
          <w:top w:val="nil"/>
          <w:left w:val="nil"/>
          <w:bottom w:val="nil"/>
          <w:right w:val="nil"/>
          <w:between w:val="nil"/>
        </w:pBdr>
        <w:tabs>
          <w:tab w:val="left" w:pos="426"/>
        </w:tabs>
        <w:spacing w:line="276" w:lineRule="auto"/>
        <w:ind w:left="405"/>
        <w:rPr>
          <w:color w:val="000000"/>
          <w:sz w:val="20"/>
          <w:szCs w:val="20"/>
        </w:rPr>
      </w:pPr>
      <w:r>
        <w:rPr>
          <w:color w:val="000000"/>
          <w:sz w:val="20"/>
          <w:szCs w:val="20"/>
        </w:rPr>
        <w:t xml:space="preserve">Zamawiający: </w:t>
      </w:r>
      <w:proofErr w:type="spellStart"/>
      <w:r>
        <w:rPr>
          <w:color w:val="000000"/>
          <w:sz w:val="20"/>
          <w:szCs w:val="20"/>
        </w:rPr>
        <w:t>Veolia</w:t>
      </w:r>
      <w:proofErr w:type="spellEnd"/>
      <w:r>
        <w:rPr>
          <w:color w:val="000000"/>
          <w:sz w:val="20"/>
          <w:szCs w:val="20"/>
        </w:rPr>
        <w:t xml:space="preserve"> Energia Warszawa S.A., ul. Stefana Batorego 2, 02-591 Warszawa,</w:t>
      </w:r>
    </w:p>
    <w:p w14:paraId="08B03D70" w14:textId="77777777" w:rsidR="007B7212" w:rsidRDefault="00781CDE">
      <w:pPr>
        <w:pBdr>
          <w:top w:val="nil"/>
          <w:left w:val="nil"/>
          <w:bottom w:val="nil"/>
          <w:right w:val="nil"/>
          <w:between w:val="nil"/>
        </w:pBdr>
        <w:tabs>
          <w:tab w:val="left" w:pos="426"/>
        </w:tabs>
        <w:spacing w:line="276" w:lineRule="auto"/>
        <w:ind w:left="405"/>
        <w:rPr>
          <w:color w:val="000000"/>
          <w:sz w:val="20"/>
          <w:szCs w:val="20"/>
        </w:rPr>
      </w:pPr>
      <w:r>
        <w:rPr>
          <w:color w:val="000000"/>
          <w:sz w:val="20"/>
          <w:szCs w:val="20"/>
        </w:rPr>
        <w:t>Wykonawca: ……………………………………………………………………………………… .</w:t>
      </w:r>
    </w:p>
    <w:p w14:paraId="6C319859" w14:textId="77777777" w:rsidR="007B7212" w:rsidRDefault="00781CDE" w:rsidP="001168B6">
      <w:pPr>
        <w:numPr>
          <w:ilvl w:val="0"/>
          <w:numId w:val="14"/>
        </w:numPr>
        <w:pBdr>
          <w:top w:val="nil"/>
          <w:left w:val="nil"/>
          <w:bottom w:val="nil"/>
          <w:right w:val="nil"/>
          <w:between w:val="nil"/>
        </w:pBdr>
        <w:tabs>
          <w:tab w:val="left" w:pos="426"/>
        </w:tabs>
        <w:spacing w:line="276" w:lineRule="auto"/>
        <w:ind w:left="405" w:hanging="375"/>
      </w:pPr>
      <w:r>
        <w:rPr>
          <w:color w:val="000000"/>
          <w:sz w:val="20"/>
          <w:szCs w:val="20"/>
        </w:rPr>
        <w:t xml:space="preserve">Zgłoszenie reklamacyjne, o którym mowa w § 9 ust. 4 Umowy, następować będzie faksem na numer …………………..…… lub drogą elektroniczną na adres </w:t>
      </w:r>
      <w:r>
        <w:rPr>
          <w:color w:val="0000FF"/>
          <w:sz w:val="20"/>
          <w:szCs w:val="20"/>
          <w:u w:val="single"/>
        </w:rPr>
        <w:t>……………@……………</w:t>
      </w:r>
      <w:r>
        <w:rPr>
          <w:color w:val="000000"/>
          <w:sz w:val="20"/>
          <w:szCs w:val="20"/>
        </w:rPr>
        <w:t xml:space="preserve"> .Strony są zobowiązane zawiadamiać się wzajemnie o każdorazowej zmianie adresu. W razie zaniedbania tego obowiązku pismo przesłane pod ostatnio wskazany przez Stronę adres i zwrócone z adnotacją o niemożności doręczenia, traktuje się jak doręczone.</w:t>
      </w:r>
    </w:p>
    <w:p w14:paraId="45AE840B" w14:textId="77777777" w:rsidR="007B7212" w:rsidRDefault="007B7212">
      <w:pPr>
        <w:spacing w:line="276" w:lineRule="auto"/>
        <w:rPr>
          <w:sz w:val="20"/>
          <w:szCs w:val="20"/>
        </w:rPr>
      </w:pPr>
    </w:p>
    <w:p w14:paraId="530C819F" w14:textId="77777777" w:rsidR="007B7212" w:rsidRDefault="00781CDE">
      <w:pPr>
        <w:spacing w:line="276" w:lineRule="auto"/>
        <w:jc w:val="center"/>
        <w:rPr>
          <w:b/>
          <w:bCs/>
          <w:sz w:val="20"/>
          <w:szCs w:val="20"/>
        </w:rPr>
      </w:pPr>
      <w:r>
        <w:rPr>
          <w:b/>
          <w:bCs/>
          <w:sz w:val="20"/>
          <w:szCs w:val="20"/>
        </w:rPr>
        <w:lastRenderedPageBreak/>
        <w:t>ZABEZPIECZENIE NALEŻYTEGO WYKONANIA UMOWY</w:t>
      </w:r>
    </w:p>
    <w:p w14:paraId="21D5929F" w14:textId="77777777" w:rsidR="007B7212" w:rsidRDefault="00781CDE">
      <w:pPr>
        <w:spacing w:line="276" w:lineRule="auto"/>
        <w:jc w:val="center"/>
        <w:rPr>
          <w:sz w:val="20"/>
          <w:szCs w:val="20"/>
        </w:rPr>
      </w:pPr>
      <w:r>
        <w:rPr>
          <w:b/>
          <w:bCs/>
          <w:sz w:val="20"/>
          <w:szCs w:val="20"/>
        </w:rPr>
        <w:t>§ 15.</w:t>
      </w:r>
    </w:p>
    <w:p w14:paraId="196699C8" w14:textId="77777777" w:rsidR="007B7212" w:rsidRDefault="00781CDE" w:rsidP="001168B6">
      <w:pPr>
        <w:numPr>
          <w:ilvl w:val="0"/>
          <w:numId w:val="28"/>
        </w:numPr>
        <w:spacing w:line="276" w:lineRule="auto"/>
      </w:pPr>
      <w:r>
        <w:rPr>
          <w:sz w:val="20"/>
          <w:szCs w:val="20"/>
        </w:rPr>
        <w:t>Wykonawca przed zawarciem Umowy wniósł zabezpieczenie należytego umowy zgodnie z wymaganiami określonymi w Części I SWZ.</w:t>
      </w:r>
    </w:p>
    <w:p w14:paraId="10265418" w14:textId="2CE15D58" w:rsidR="007B7212" w:rsidRDefault="00781CDE" w:rsidP="001168B6">
      <w:pPr>
        <w:numPr>
          <w:ilvl w:val="0"/>
          <w:numId w:val="28"/>
        </w:numPr>
        <w:spacing w:line="276" w:lineRule="auto"/>
      </w:pPr>
      <w:r>
        <w:rPr>
          <w:sz w:val="20"/>
          <w:szCs w:val="20"/>
        </w:rPr>
        <w:t xml:space="preserve">Wysokość zabezpieczenia należytego wykonania Umowy (zwanego dalej również „zabezpieczeniem”) wynosi </w:t>
      </w:r>
      <w:r w:rsidR="007D3B8F">
        <w:rPr>
          <w:b/>
          <w:bCs/>
          <w:sz w:val="20"/>
          <w:szCs w:val="20"/>
        </w:rPr>
        <w:t>5</w:t>
      </w:r>
      <w:r>
        <w:rPr>
          <w:b/>
          <w:bCs/>
          <w:sz w:val="20"/>
          <w:szCs w:val="20"/>
        </w:rPr>
        <w:t> %</w:t>
      </w:r>
      <w:r>
        <w:rPr>
          <w:sz w:val="20"/>
          <w:szCs w:val="20"/>
        </w:rPr>
        <w:t xml:space="preserve"> wartości Wynagrodzenia. Zmiana formy zabezpieczenia należytego wykonania Umowy może zostać dokonana pod warunkiem zachowania zgodności z wymaganiami określonymi w Umowie i w Części I SWZ.</w:t>
      </w:r>
    </w:p>
    <w:p w14:paraId="2974C64E" w14:textId="77777777" w:rsidR="007B7212" w:rsidRDefault="00781CDE" w:rsidP="001168B6">
      <w:pPr>
        <w:numPr>
          <w:ilvl w:val="0"/>
          <w:numId w:val="28"/>
        </w:numPr>
        <w:spacing w:line="276" w:lineRule="auto"/>
      </w:pPr>
      <w:r>
        <w:rPr>
          <w:sz w:val="20"/>
          <w:szCs w:val="20"/>
        </w:rPr>
        <w:t>Zabezpieczenie należytego wykonania Umowy służy pokryciu roszczeń z tytułu niewykonania lub nienależytego wykonania Umowy, w tym roszczeń wynikających z rękojmi za wady i gwarancji, o których mowa w § 9.</w:t>
      </w:r>
    </w:p>
    <w:p w14:paraId="7FE870E7" w14:textId="77777777" w:rsidR="007B7212" w:rsidRDefault="00781CDE" w:rsidP="001168B6">
      <w:pPr>
        <w:numPr>
          <w:ilvl w:val="0"/>
          <w:numId w:val="28"/>
        </w:numPr>
        <w:spacing w:line="276" w:lineRule="auto"/>
      </w:pPr>
      <w:r>
        <w:rPr>
          <w:sz w:val="20"/>
          <w:szCs w:val="20"/>
        </w:rPr>
        <w:t>Na zabezpieczenie roszczeń z tytułu rękojmi za wady i gwarancji Wykonawca ustanowi i przedłoży w terminie 7 dni przed upływem określonej w ust. 6 pkt 1 daty ważności zabezpieczenia należytego wykonania Umowy, nowe zabezpieczenie w wysokości 30 % wartości zabezpieczenia określonej w ust. 2.</w:t>
      </w:r>
    </w:p>
    <w:p w14:paraId="13405491" w14:textId="77777777" w:rsidR="007B7212" w:rsidRDefault="00781CDE" w:rsidP="001168B6">
      <w:pPr>
        <w:numPr>
          <w:ilvl w:val="0"/>
          <w:numId w:val="28"/>
        </w:numPr>
        <w:spacing w:line="276" w:lineRule="auto"/>
      </w:pPr>
      <w:r>
        <w:rPr>
          <w:sz w:val="20"/>
          <w:szCs w:val="20"/>
        </w:rPr>
        <w:t>Niespełnienie warunku, o którym mowa w ust. 4, stanowi przypadek nienależytego wykonania Umowy, stanowiący naruszenie podstawowego obowiązku Wykonawcy wobec Zamawiającego i jest podstawą do zrealizowania przez Zamawiającego na jego rzecz zabezpieczenia, o którym mowa w ust. 2, w kwocie odpowiadającej wysokości zabezpieczenia roszczeń z tytułu rękojmi za wady i gwarancji określonej w ust. 4 i pozostawienia tej kwoty jako zabezpieczenia w formie pieniężnej.</w:t>
      </w:r>
    </w:p>
    <w:p w14:paraId="25F901E3" w14:textId="77777777" w:rsidR="007B7212" w:rsidRDefault="00781CDE" w:rsidP="001168B6">
      <w:pPr>
        <w:numPr>
          <w:ilvl w:val="0"/>
          <w:numId w:val="28"/>
        </w:numPr>
        <w:spacing w:line="276" w:lineRule="auto"/>
      </w:pPr>
      <w:r>
        <w:rPr>
          <w:sz w:val="20"/>
          <w:szCs w:val="20"/>
        </w:rPr>
        <w:t>Okres ważności zabezpieczenia wynosi dla:</w:t>
      </w:r>
    </w:p>
    <w:p w14:paraId="5CCA38AE" w14:textId="77777777" w:rsidR="007B7212" w:rsidRDefault="00781CDE" w:rsidP="001168B6">
      <w:pPr>
        <w:numPr>
          <w:ilvl w:val="0"/>
          <w:numId w:val="27"/>
        </w:numPr>
        <w:spacing w:line="276" w:lineRule="auto"/>
        <w:ind w:left="709" w:hanging="340"/>
      </w:pPr>
      <w:r>
        <w:rPr>
          <w:sz w:val="20"/>
          <w:szCs w:val="20"/>
        </w:rPr>
        <w:t>zabezpieczenia, o którym mowa w ust. 2 - okres od dnia zawarcia Umowy do 30 dni od daty wykonania Umowy, tj. daty podpisania protokołu odbioru ostatniej partii towaru przez upoważnionych przedstawicieli Stron (rok i 21 dni do dnia zawarcia Umowy + 30 dni). W przypadku zmiany terminu, w którym Zamawiający może składać Zamówienia, lub niedotrzymania przez Wykonawcę terminu realizacji ostatniego Zamówienia lub zmiany tego terminu, Wykonawca jest zobowiązany zapewnić ciągłość zabezpieczenia - najpóźniej na 7 dni przed upływem terminu ważności dotychczasowego zabezpieczenia wydłużyć okres obowiązywania tego zabezpieczenia lub przedstawić nowe zabezpieczenie z datą ważności nie krótszą niż przewidywany faktyczny termin wykonania Umowy plus 30 dni, pod rygorem zrealizowania przez Zamawiającego na jego rzecz złożonego zabezpieczenia należytego wykonania Umowy przed upływem terminu jego ważności w kwocie odpowiadającej wysokości niezłożonego zabezpieczenia,</w:t>
      </w:r>
    </w:p>
    <w:p w14:paraId="54ED5589" w14:textId="77777777" w:rsidR="007B7212" w:rsidRDefault="00781CDE" w:rsidP="001168B6">
      <w:pPr>
        <w:numPr>
          <w:ilvl w:val="0"/>
          <w:numId w:val="27"/>
        </w:numPr>
        <w:spacing w:line="276" w:lineRule="auto"/>
        <w:ind w:left="709" w:hanging="340"/>
      </w:pPr>
      <w:r>
        <w:rPr>
          <w:sz w:val="20"/>
          <w:szCs w:val="20"/>
        </w:rPr>
        <w:t>zabezpieczenia, o którym mowa w ust. 4 - okres od dnia wystawienia do 15 dni od daty upływu okresu rękojmi za wady i gwarancji.</w:t>
      </w:r>
    </w:p>
    <w:p w14:paraId="2FF738F2" w14:textId="77777777" w:rsidR="007B7212" w:rsidRDefault="00781CDE" w:rsidP="001168B6">
      <w:pPr>
        <w:numPr>
          <w:ilvl w:val="0"/>
          <w:numId w:val="28"/>
        </w:numPr>
        <w:pBdr>
          <w:top w:val="nil"/>
          <w:left w:val="nil"/>
          <w:bottom w:val="nil"/>
          <w:right w:val="nil"/>
          <w:between w:val="nil"/>
        </w:pBdr>
        <w:spacing w:line="276" w:lineRule="auto"/>
      </w:pPr>
      <w:r>
        <w:rPr>
          <w:color w:val="000000"/>
          <w:sz w:val="20"/>
          <w:szCs w:val="20"/>
        </w:rPr>
        <w:t>Zabezpieczenie wniesione w pieniądzu Zamawiający zwróci wraz z odsetkami wynikającymi z Umowy oprocentowanego rachunku bankowego, na którym było ono przechowywane, pomniejszone o koszt prowadzenia tego rachunku oraz prowizji bankowej za przelew pieniędzy na rachunek bankowy Wykonawcy. Zabezpieczenie wniesione w formie stosownego dokumentu zostanie zwrócone poprzez zwrot oryginału dokumentu lub poprzez złożenie gwarantowi lub poręczycielowi oświadczenia o zwolnieniu zabezpieczenia.</w:t>
      </w:r>
    </w:p>
    <w:p w14:paraId="3A505D07" w14:textId="77777777" w:rsidR="007B7212" w:rsidRDefault="00781CDE" w:rsidP="001168B6">
      <w:pPr>
        <w:numPr>
          <w:ilvl w:val="0"/>
          <w:numId w:val="28"/>
        </w:numPr>
        <w:spacing w:line="276" w:lineRule="auto"/>
      </w:pPr>
      <w:r>
        <w:rPr>
          <w:sz w:val="20"/>
          <w:szCs w:val="20"/>
        </w:rPr>
        <w:t xml:space="preserve">Zabezpieczenie, o którym mowa w ust. 4, wnoszone w pieniądzu wnosi się na cały okres zabezpieczenia określony w ust. 6 pkt 2, natomiast wnoszone w innej formie - na okres nie krótszy niż 5 lat. W takiej sytuacji, Wykonawca zobowiązuje się do przedłużenia zabezpieczenia lub wniesienia nowego zabezpieczenia na kolejne okresy. W przypadku nieprzedłużenia lub niewniesienia nowego zabezpieczenia najpóźniej na 30 dni przed upływem terminu ważności </w:t>
      </w:r>
      <w:r>
        <w:rPr>
          <w:sz w:val="20"/>
          <w:szCs w:val="20"/>
        </w:rPr>
        <w:lastRenderedPageBreak/>
        <w:t>dotychczasowego zabezpieczenia wniesionego w innej formie niż w pieniądzu, zamawiający zmienia formę na zabezpieczenie w pieniądzu, poprzez wypłatę kwoty z dotychczasowego zabezpieczenia. Wypłata, o której mowa w zdaniu poprzednim, następuje nie później niż w ostatnim dniu ważności dotychczasowego zabezpieczenia. Nieprzedłużenie lub niewniesienie nowego zabezpieczenia w przypadku, o którym mowa w tym paragrafie, stanowi przypadek nienależytego wykonania Umowy.</w:t>
      </w:r>
    </w:p>
    <w:p w14:paraId="380DA977" w14:textId="77777777" w:rsidR="007B7212" w:rsidRDefault="00781CDE" w:rsidP="001168B6">
      <w:pPr>
        <w:numPr>
          <w:ilvl w:val="0"/>
          <w:numId w:val="28"/>
        </w:numPr>
        <w:spacing w:line="276" w:lineRule="auto"/>
      </w:pPr>
      <w:r>
        <w:rPr>
          <w:sz w:val="20"/>
          <w:szCs w:val="20"/>
        </w:rPr>
        <w:t xml:space="preserve">Zabezpieczenie wnoszone w formie niepieniężnej powinno spełniać wymagania wynikające z treści </w:t>
      </w:r>
      <w:r>
        <w:rPr>
          <w:b/>
          <w:bCs/>
          <w:sz w:val="20"/>
          <w:szCs w:val="20"/>
        </w:rPr>
        <w:t>Załącznika nr 12</w:t>
      </w:r>
      <w:r>
        <w:rPr>
          <w:sz w:val="20"/>
          <w:szCs w:val="20"/>
        </w:rPr>
        <w:t xml:space="preserve"> do Umowy. Odstępstwo od wymagań wynikających z tego załącznika jest możliwe wyłącznie za zgodą Zamawiającego, przy czym zgoda na te odstępstwa nie może prowadzić do niezgodności wniesionego zabezpieczenia z warunkami Umowy.</w:t>
      </w:r>
    </w:p>
    <w:p w14:paraId="7F2AFE7D" w14:textId="77777777" w:rsidR="007B7212" w:rsidRDefault="007B7212">
      <w:pPr>
        <w:spacing w:line="276" w:lineRule="auto"/>
        <w:jc w:val="left"/>
        <w:rPr>
          <w:sz w:val="20"/>
          <w:szCs w:val="20"/>
        </w:rPr>
      </w:pPr>
    </w:p>
    <w:p w14:paraId="2F71ED75" w14:textId="77777777" w:rsidR="007B7212" w:rsidRDefault="00781CDE">
      <w:pPr>
        <w:spacing w:line="276" w:lineRule="auto"/>
        <w:jc w:val="center"/>
        <w:rPr>
          <w:b/>
          <w:bCs/>
          <w:sz w:val="20"/>
          <w:szCs w:val="20"/>
        </w:rPr>
      </w:pPr>
      <w:r>
        <w:rPr>
          <w:b/>
          <w:bCs/>
          <w:sz w:val="20"/>
          <w:szCs w:val="20"/>
        </w:rPr>
        <w:t>ZMIANA UMOWY</w:t>
      </w:r>
    </w:p>
    <w:p w14:paraId="40AF78A5" w14:textId="77777777" w:rsidR="007B7212" w:rsidRDefault="00781CDE">
      <w:pPr>
        <w:spacing w:line="276" w:lineRule="auto"/>
        <w:jc w:val="center"/>
        <w:rPr>
          <w:sz w:val="20"/>
          <w:szCs w:val="20"/>
        </w:rPr>
      </w:pPr>
      <w:r>
        <w:rPr>
          <w:b/>
          <w:bCs/>
          <w:sz w:val="20"/>
          <w:szCs w:val="20"/>
        </w:rPr>
        <w:t>§ 16.</w:t>
      </w:r>
    </w:p>
    <w:p w14:paraId="26B4354C" w14:textId="77777777" w:rsidR="007B7212" w:rsidRDefault="00781CDE" w:rsidP="001168B6">
      <w:pPr>
        <w:numPr>
          <w:ilvl w:val="0"/>
          <w:numId w:val="29"/>
        </w:numPr>
        <w:spacing w:line="276" w:lineRule="auto"/>
      </w:pPr>
      <w:r>
        <w:rPr>
          <w:sz w:val="20"/>
          <w:szCs w:val="20"/>
        </w:rPr>
        <w:t>Zamawiający przewiduje możliwość zmiany Umowy w zakresie:</w:t>
      </w:r>
    </w:p>
    <w:p w14:paraId="6A6D78E7" w14:textId="77777777" w:rsidR="007B7212" w:rsidRDefault="00781CDE" w:rsidP="001168B6">
      <w:pPr>
        <w:numPr>
          <w:ilvl w:val="1"/>
          <w:numId w:val="29"/>
        </w:numPr>
        <w:pBdr>
          <w:top w:val="nil"/>
          <w:left w:val="nil"/>
          <w:bottom w:val="nil"/>
          <w:right w:val="nil"/>
          <w:between w:val="nil"/>
        </w:pBdr>
        <w:tabs>
          <w:tab w:val="left" w:pos="993"/>
        </w:tabs>
        <w:spacing w:line="276" w:lineRule="auto"/>
      </w:pPr>
      <w:r>
        <w:rPr>
          <w:color w:val="000000"/>
          <w:sz w:val="20"/>
          <w:szCs w:val="20"/>
        </w:rPr>
        <w:t>zmiany terminu, w którym Zamawiający może składać Zamówienia (wskazany w § 3 ust. 7 Umowy), w następujących okolicznościach:</w:t>
      </w:r>
    </w:p>
    <w:p w14:paraId="04C41D06" w14:textId="77777777" w:rsidR="007B7212" w:rsidRDefault="00781CDE" w:rsidP="001168B6">
      <w:pPr>
        <w:numPr>
          <w:ilvl w:val="1"/>
          <w:numId w:val="28"/>
        </w:numPr>
        <w:pBdr>
          <w:top w:val="nil"/>
          <w:left w:val="nil"/>
          <w:bottom w:val="nil"/>
          <w:right w:val="nil"/>
          <w:between w:val="nil"/>
        </w:pBdr>
        <w:tabs>
          <w:tab w:val="left" w:pos="993"/>
        </w:tabs>
        <w:spacing w:line="276" w:lineRule="auto"/>
        <w:ind w:left="993" w:hanging="283"/>
      </w:pPr>
      <w:r>
        <w:rPr>
          <w:color w:val="000000"/>
          <w:sz w:val="20"/>
          <w:szCs w:val="20"/>
        </w:rPr>
        <w:t>jeżeli konieczność zmiany nastąpiła w wyniku okoliczności, które uniemożliwiają lub znacznie utrudniają wykonanie Umowy w ustalonych pierwotnie terminach, z przyczyn leżących po stronie Zamawiającego, z przyczyn niezawinionych przez Wykonawcę lub z przyczyn nieleżących po żadnej ze Stron, w szczególności gdy nie został dotrzymany określony w Części I SWZ termin gotowości do zawarcia Umowy po stronie Zamawiającego;</w:t>
      </w:r>
    </w:p>
    <w:p w14:paraId="729A2041" w14:textId="77777777" w:rsidR="007B7212" w:rsidRDefault="00781CDE" w:rsidP="001168B6">
      <w:pPr>
        <w:numPr>
          <w:ilvl w:val="1"/>
          <w:numId w:val="28"/>
        </w:numPr>
        <w:pBdr>
          <w:top w:val="nil"/>
          <w:left w:val="nil"/>
          <w:bottom w:val="nil"/>
          <w:right w:val="nil"/>
          <w:between w:val="nil"/>
        </w:pBdr>
        <w:tabs>
          <w:tab w:val="left" w:pos="993"/>
        </w:tabs>
        <w:spacing w:line="276" w:lineRule="auto"/>
        <w:ind w:left="993" w:hanging="283"/>
      </w:pPr>
      <w:r>
        <w:rPr>
          <w:color w:val="000000"/>
          <w:sz w:val="20"/>
          <w:szCs w:val="20"/>
        </w:rPr>
        <w:t>dokonania zmian projektowych po rozpoczęciu robót budowlanych dla zadania objętego Umową, wynikających z:</w:t>
      </w:r>
    </w:p>
    <w:p w14:paraId="1DD45CD8" w14:textId="77777777" w:rsidR="007B7212" w:rsidRDefault="00781CDE" w:rsidP="001168B6">
      <w:pPr>
        <w:numPr>
          <w:ilvl w:val="2"/>
          <w:numId w:val="22"/>
        </w:numPr>
        <w:pBdr>
          <w:top w:val="nil"/>
          <w:left w:val="nil"/>
          <w:bottom w:val="nil"/>
          <w:right w:val="nil"/>
          <w:between w:val="nil"/>
        </w:pBdr>
        <w:tabs>
          <w:tab w:val="left" w:pos="1134"/>
        </w:tabs>
        <w:spacing w:line="276" w:lineRule="auto"/>
        <w:ind w:hanging="87"/>
      </w:pPr>
      <w:r>
        <w:rPr>
          <w:color w:val="000000"/>
          <w:sz w:val="20"/>
          <w:szCs w:val="20"/>
        </w:rPr>
        <w:t>nieuwidocznionych na mapach geodezyjnych kolizji z budowlami podziemnymi lub infrastrukturą podziemną,</w:t>
      </w:r>
    </w:p>
    <w:p w14:paraId="76FA8E6D" w14:textId="77777777" w:rsidR="007B7212" w:rsidRDefault="00781CDE" w:rsidP="001168B6">
      <w:pPr>
        <w:numPr>
          <w:ilvl w:val="2"/>
          <w:numId w:val="22"/>
        </w:numPr>
        <w:pBdr>
          <w:top w:val="nil"/>
          <w:left w:val="nil"/>
          <w:bottom w:val="nil"/>
          <w:right w:val="nil"/>
          <w:between w:val="nil"/>
        </w:pBdr>
        <w:tabs>
          <w:tab w:val="left" w:pos="1134"/>
        </w:tabs>
        <w:spacing w:line="276" w:lineRule="auto"/>
        <w:ind w:hanging="87"/>
      </w:pPr>
      <w:r>
        <w:rPr>
          <w:color w:val="000000"/>
          <w:sz w:val="20"/>
          <w:szCs w:val="20"/>
        </w:rPr>
        <w:t xml:space="preserve">kolizji z obiektami małej architektury, budowlami i/lub </w:t>
      </w:r>
      <w:proofErr w:type="spellStart"/>
      <w:r>
        <w:rPr>
          <w:color w:val="000000"/>
          <w:sz w:val="20"/>
          <w:szCs w:val="20"/>
        </w:rPr>
        <w:t>nasadzeniami</w:t>
      </w:r>
      <w:proofErr w:type="spellEnd"/>
      <w:r>
        <w:rPr>
          <w:color w:val="000000"/>
          <w:sz w:val="20"/>
          <w:szCs w:val="20"/>
        </w:rPr>
        <w:t xml:space="preserve"> na terenie objętym zmianami projektowymi,</w:t>
      </w:r>
    </w:p>
    <w:p w14:paraId="0536E223" w14:textId="77777777" w:rsidR="007B7212" w:rsidRDefault="00781CDE" w:rsidP="001168B6">
      <w:pPr>
        <w:numPr>
          <w:ilvl w:val="2"/>
          <w:numId w:val="22"/>
        </w:numPr>
        <w:pBdr>
          <w:top w:val="nil"/>
          <w:left w:val="nil"/>
          <w:bottom w:val="nil"/>
          <w:right w:val="nil"/>
          <w:between w:val="nil"/>
        </w:pBdr>
        <w:tabs>
          <w:tab w:val="left" w:pos="1134"/>
        </w:tabs>
        <w:spacing w:line="276" w:lineRule="auto"/>
        <w:ind w:hanging="87"/>
      </w:pPr>
      <w:r>
        <w:rPr>
          <w:color w:val="000000"/>
          <w:sz w:val="20"/>
          <w:szCs w:val="20"/>
        </w:rPr>
        <w:t>innego przebiegu istniejącej infrastruktury ciepłowniczej lub jej innych parametrów technicznych niż przewidzianych w dokumentacji projektowej;</w:t>
      </w:r>
    </w:p>
    <w:p w14:paraId="258E19FB" w14:textId="77777777" w:rsidR="007B7212" w:rsidRDefault="00781CDE" w:rsidP="001168B6">
      <w:pPr>
        <w:numPr>
          <w:ilvl w:val="1"/>
          <w:numId w:val="28"/>
        </w:numPr>
        <w:pBdr>
          <w:top w:val="nil"/>
          <w:left w:val="nil"/>
          <w:bottom w:val="nil"/>
          <w:right w:val="nil"/>
          <w:between w:val="nil"/>
        </w:pBdr>
        <w:tabs>
          <w:tab w:val="left" w:pos="993"/>
          <w:tab w:val="left" w:pos="1134"/>
        </w:tabs>
        <w:spacing w:line="276" w:lineRule="auto"/>
        <w:ind w:left="993" w:hanging="283"/>
      </w:pPr>
      <w:r>
        <w:rPr>
          <w:color w:val="000000"/>
          <w:sz w:val="20"/>
          <w:szCs w:val="20"/>
        </w:rPr>
        <w:t>braku podpisania umowy przez Zamawiającego z Wykonawcą robót budowlanych dla zadania objętego Umową w terminie 6 miesięcy od dnia zawarcia Umowy,</w:t>
      </w:r>
    </w:p>
    <w:p w14:paraId="57876DAD" w14:textId="77777777" w:rsidR="007B7212" w:rsidRDefault="00781CDE" w:rsidP="001168B6">
      <w:pPr>
        <w:numPr>
          <w:ilvl w:val="1"/>
          <w:numId w:val="28"/>
        </w:numPr>
        <w:pBdr>
          <w:top w:val="nil"/>
          <w:left w:val="nil"/>
          <w:bottom w:val="nil"/>
          <w:right w:val="nil"/>
          <w:between w:val="nil"/>
        </w:pBdr>
        <w:tabs>
          <w:tab w:val="left" w:pos="993"/>
          <w:tab w:val="left" w:pos="1134"/>
        </w:tabs>
        <w:spacing w:line="276" w:lineRule="auto"/>
        <w:ind w:left="993" w:hanging="283"/>
      </w:pPr>
      <w:r>
        <w:rPr>
          <w:color w:val="000000"/>
          <w:sz w:val="20"/>
          <w:szCs w:val="20"/>
        </w:rPr>
        <w:t>rozwiązania umowy z wykonawcą robót budowlanych dla zadania objętego Umową oraz koniecznością wyboru przez Zamawiającego nowego wykonawcy tych robót;</w:t>
      </w:r>
    </w:p>
    <w:p w14:paraId="0187683C" w14:textId="77777777" w:rsidR="007B7212" w:rsidRDefault="00781CDE">
      <w:pPr>
        <w:pBdr>
          <w:top w:val="nil"/>
          <w:left w:val="nil"/>
          <w:bottom w:val="nil"/>
          <w:right w:val="nil"/>
          <w:between w:val="nil"/>
        </w:pBdr>
        <w:tabs>
          <w:tab w:val="left" w:pos="993"/>
          <w:tab w:val="left" w:pos="1134"/>
        </w:tabs>
        <w:spacing w:line="276" w:lineRule="auto"/>
        <w:ind w:left="709"/>
        <w:rPr>
          <w:color w:val="000000"/>
          <w:sz w:val="20"/>
          <w:szCs w:val="20"/>
        </w:rPr>
      </w:pPr>
      <w:r>
        <w:rPr>
          <w:color w:val="000000"/>
          <w:sz w:val="20"/>
          <w:szCs w:val="20"/>
        </w:rPr>
        <w:t>- w powyższych przypadkach termin, w którym Zamawiający może składać Zamówienia, ulega przesunięciu maksymalnie o czas trwania przyczyny opóźnienia lub czas niezbędny do złożenia zamówień w celu realizacji robót budowlanych dla zadania objętego Umową;</w:t>
      </w:r>
    </w:p>
    <w:p w14:paraId="42B665DE" w14:textId="77777777" w:rsidR="007B7212" w:rsidRDefault="00781CDE" w:rsidP="001168B6">
      <w:pPr>
        <w:numPr>
          <w:ilvl w:val="1"/>
          <w:numId w:val="29"/>
        </w:numPr>
        <w:pBdr>
          <w:top w:val="nil"/>
          <w:left w:val="nil"/>
          <w:bottom w:val="nil"/>
          <w:right w:val="nil"/>
          <w:between w:val="nil"/>
        </w:pBdr>
        <w:spacing w:line="276" w:lineRule="auto"/>
      </w:pPr>
      <w:r>
        <w:rPr>
          <w:color w:val="000000"/>
          <w:sz w:val="20"/>
          <w:szCs w:val="20"/>
        </w:rPr>
        <w:t>wynikającym ze zmiany powszechnie obowiązujących przepisów prawa w zakresie mającym wpływ na treść Umowy – w takim przypadku zmiana Umowy będzie polegać na dostosowaniu jej treści do wymagań wynikających z przepisów prawa;</w:t>
      </w:r>
    </w:p>
    <w:p w14:paraId="6A6EC599" w14:textId="77777777" w:rsidR="007B7212" w:rsidRDefault="00781CDE" w:rsidP="001168B6">
      <w:pPr>
        <w:numPr>
          <w:ilvl w:val="1"/>
          <w:numId w:val="29"/>
        </w:numPr>
        <w:spacing w:line="276" w:lineRule="auto"/>
      </w:pPr>
      <w:r>
        <w:rPr>
          <w:sz w:val="20"/>
          <w:szCs w:val="20"/>
        </w:rPr>
        <w:t>zmian technicznych lub technologicznych w zamawianych materiałach (zmiana sposobu spełnienia świadczenia) lub wynagrodzenia w przypadku wystąpienia którejkolwiek z poniższych przesłanek:</w:t>
      </w:r>
    </w:p>
    <w:p w14:paraId="369F5C9E" w14:textId="77777777" w:rsidR="007B7212" w:rsidRDefault="00781CDE" w:rsidP="001168B6">
      <w:pPr>
        <w:numPr>
          <w:ilvl w:val="2"/>
          <w:numId w:val="29"/>
        </w:numPr>
        <w:spacing w:line="276" w:lineRule="auto"/>
      </w:pPr>
      <w:r>
        <w:rPr>
          <w:sz w:val="20"/>
          <w:szCs w:val="20"/>
        </w:rPr>
        <w:t>niedostępność na rynku produktów wskazanych w ofercie Wykonawcy, spowodowana zaprzestaniem produkcji lub wycofaniem z rynku tych materiałów lub urządzeń,</w:t>
      </w:r>
    </w:p>
    <w:p w14:paraId="1AB0F1AB" w14:textId="77777777" w:rsidR="007B7212" w:rsidRDefault="00781CDE" w:rsidP="001168B6">
      <w:pPr>
        <w:numPr>
          <w:ilvl w:val="2"/>
          <w:numId w:val="29"/>
        </w:numPr>
        <w:spacing w:line="276" w:lineRule="auto"/>
      </w:pPr>
      <w:r>
        <w:rPr>
          <w:sz w:val="20"/>
          <w:szCs w:val="20"/>
        </w:rPr>
        <w:lastRenderedPageBreak/>
        <w:t>konieczność zrealizowania Umowy przy zastosowaniu innych rozwiązań technicznych/technologicznych niż wskazane w ofercie Wykonawcy, w szczególności w sytuacji, gdyby zastosowanie przewidzianych rozwiązań groziło niewykonaniem lub nienależytym (w tym wadliwym lub nieterminowym) robót budowlanych dla zadania objętego Umową,</w:t>
      </w:r>
    </w:p>
    <w:p w14:paraId="1133DF8D" w14:textId="77777777" w:rsidR="007B7212" w:rsidRDefault="00781CDE" w:rsidP="001168B6">
      <w:pPr>
        <w:numPr>
          <w:ilvl w:val="2"/>
          <w:numId w:val="29"/>
        </w:numPr>
        <w:spacing w:line="276" w:lineRule="auto"/>
      </w:pPr>
      <w:r>
        <w:rPr>
          <w:sz w:val="20"/>
          <w:szCs w:val="20"/>
        </w:rPr>
        <w:t>zmiana w wymaganych parametrach materiałów w związku z pojawiającymi się rozwojowymi zmianami techniczno-technologicznymi, wynikami prowadzonych badań i analiz oraz doświadczeniami eksploatacyjnymi Zamawiającego;</w:t>
      </w:r>
    </w:p>
    <w:p w14:paraId="0E13E111" w14:textId="77777777" w:rsidR="007B7212" w:rsidRDefault="00781CDE" w:rsidP="001168B6">
      <w:pPr>
        <w:numPr>
          <w:ilvl w:val="2"/>
          <w:numId w:val="29"/>
        </w:numPr>
        <w:pBdr>
          <w:top w:val="nil"/>
          <w:left w:val="nil"/>
          <w:bottom w:val="nil"/>
          <w:right w:val="nil"/>
          <w:between w:val="nil"/>
        </w:pBdr>
        <w:spacing w:line="276" w:lineRule="auto"/>
      </w:pPr>
      <w:r>
        <w:rPr>
          <w:sz w:val="20"/>
          <w:szCs w:val="20"/>
        </w:rPr>
        <w:t>dokonania zmian projektowych po rozpoczęciu robót budowlanych dla zadania objętego Umową, wynikających z którejkolwiek z następujących przyczyn:</w:t>
      </w:r>
    </w:p>
    <w:p w14:paraId="2BAE0F89" w14:textId="77777777" w:rsidR="007B7212" w:rsidRDefault="00781CDE" w:rsidP="001168B6">
      <w:pPr>
        <w:numPr>
          <w:ilvl w:val="3"/>
          <w:numId w:val="29"/>
        </w:numPr>
        <w:pBdr>
          <w:top w:val="nil"/>
          <w:left w:val="nil"/>
          <w:bottom w:val="nil"/>
          <w:right w:val="nil"/>
          <w:between w:val="nil"/>
        </w:pBdr>
        <w:spacing w:line="276" w:lineRule="auto"/>
        <w:ind w:left="1560" w:hanging="284"/>
      </w:pPr>
      <w:r>
        <w:rPr>
          <w:sz w:val="20"/>
          <w:szCs w:val="20"/>
        </w:rPr>
        <w:t>nieuwidocznionych na mapach geodezyjnych kolizji z budowlami podziemnymi lub infrastrukturą podziemną;</w:t>
      </w:r>
    </w:p>
    <w:p w14:paraId="4F96C3C0" w14:textId="77777777" w:rsidR="007B7212" w:rsidRDefault="00781CDE" w:rsidP="001168B6">
      <w:pPr>
        <w:numPr>
          <w:ilvl w:val="3"/>
          <w:numId w:val="29"/>
        </w:numPr>
        <w:pBdr>
          <w:top w:val="nil"/>
          <w:left w:val="nil"/>
          <w:bottom w:val="nil"/>
          <w:right w:val="nil"/>
          <w:between w:val="nil"/>
        </w:pBdr>
        <w:spacing w:line="276" w:lineRule="auto"/>
        <w:ind w:left="1560" w:hanging="284"/>
      </w:pPr>
      <w:r>
        <w:rPr>
          <w:sz w:val="20"/>
          <w:szCs w:val="20"/>
        </w:rPr>
        <w:t xml:space="preserve">kolizji z obiektami małej architektury, budowlami i/lub </w:t>
      </w:r>
      <w:proofErr w:type="spellStart"/>
      <w:r>
        <w:rPr>
          <w:sz w:val="20"/>
          <w:szCs w:val="20"/>
        </w:rPr>
        <w:t>nasadzeniami</w:t>
      </w:r>
      <w:proofErr w:type="spellEnd"/>
      <w:r>
        <w:rPr>
          <w:sz w:val="20"/>
          <w:szCs w:val="20"/>
        </w:rPr>
        <w:t xml:space="preserve"> na terenie objętym zmianami projektowymi,</w:t>
      </w:r>
    </w:p>
    <w:p w14:paraId="65E07371" w14:textId="77777777" w:rsidR="007B7212" w:rsidRDefault="00781CDE" w:rsidP="001168B6">
      <w:pPr>
        <w:numPr>
          <w:ilvl w:val="3"/>
          <w:numId w:val="29"/>
        </w:numPr>
        <w:pBdr>
          <w:top w:val="nil"/>
          <w:left w:val="nil"/>
          <w:bottom w:val="nil"/>
          <w:right w:val="nil"/>
          <w:between w:val="nil"/>
        </w:pBdr>
        <w:spacing w:line="276" w:lineRule="auto"/>
        <w:ind w:left="1560" w:hanging="284"/>
      </w:pPr>
      <w:r>
        <w:rPr>
          <w:sz w:val="20"/>
          <w:szCs w:val="20"/>
        </w:rPr>
        <w:t>innego przebiegu istniejącej infrastruktury ciepłowniczej lub jej innych parametrów technicznych niż przewidzianych w dokumentacji projektowej,</w:t>
      </w:r>
    </w:p>
    <w:p w14:paraId="6EB995F5" w14:textId="77777777" w:rsidR="007B7212" w:rsidRDefault="00781CDE" w:rsidP="001168B6">
      <w:pPr>
        <w:numPr>
          <w:ilvl w:val="3"/>
          <w:numId w:val="29"/>
        </w:numPr>
        <w:pBdr>
          <w:top w:val="nil"/>
          <w:left w:val="nil"/>
          <w:bottom w:val="nil"/>
          <w:right w:val="nil"/>
          <w:between w:val="nil"/>
        </w:pBdr>
        <w:spacing w:line="276" w:lineRule="auto"/>
        <w:ind w:left="1560" w:hanging="284"/>
      </w:pPr>
      <w:r>
        <w:rPr>
          <w:sz w:val="20"/>
          <w:szCs w:val="20"/>
        </w:rPr>
        <w:t xml:space="preserve">rezygnacji z wykonania lub zmiany sposobu realizacji robót budowlanych dla zadania objętego Umową (np. podział na większą liczbę etapów, większą lub mniejszą liczbę </w:t>
      </w:r>
      <w:proofErr w:type="spellStart"/>
      <w:r>
        <w:rPr>
          <w:sz w:val="20"/>
          <w:szCs w:val="20"/>
        </w:rPr>
        <w:t>wyłączeń</w:t>
      </w:r>
      <w:proofErr w:type="spellEnd"/>
      <w:r>
        <w:rPr>
          <w:sz w:val="20"/>
          <w:szCs w:val="20"/>
        </w:rPr>
        <w:t>), w tym w związku z rezygnacją odbiorcy z dostaw energii cieplnej, koniecznością przyłączenia nowego odbiorcy do sieci objętej robotami budowlanymi, brakiem zgody właścicielskiej, zmiany warunków zajęcia terenu lub zmiany oświadczenia woli właściciela, wieczystego użytkownika, dzierżawcy, zarządcy albo posiadacza nieruchomości, na której przewidziano prowadzenie robót budowlanych lub innymi potrzebami Zamawiającego;</w:t>
      </w:r>
    </w:p>
    <w:p w14:paraId="60BAC506" w14:textId="77777777" w:rsidR="007B7212" w:rsidRDefault="00781CDE">
      <w:pPr>
        <w:pBdr>
          <w:top w:val="nil"/>
          <w:left w:val="nil"/>
          <w:bottom w:val="nil"/>
          <w:right w:val="nil"/>
          <w:between w:val="nil"/>
        </w:pBdr>
        <w:spacing w:line="276" w:lineRule="auto"/>
        <w:ind w:left="720"/>
        <w:rPr>
          <w:sz w:val="20"/>
          <w:szCs w:val="20"/>
        </w:rPr>
      </w:pPr>
      <w:r>
        <w:rPr>
          <w:sz w:val="20"/>
          <w:szCs w:val="20"/>
        </w:rPr>
        <w:t>- w powyższych przypadkach zmiana Umowy może polegać na zmianie materiałów wskazanych w Ofercie Wykonawcy w taki sposób, aby umożliwić należyte wykonanie robót budowlanych dla zadania objętego Umową, jak również na zwiększeniu lub zmniejszeniu Wynagrodzenia w taki sposób, aby jego wysokość odpowiadała zmienionemu zakresowi/przedmiotowi/sposobowi realizacji dostaw;</w:t>
      </w:r>
    </w:p>
    <w:p w14:paraId="78255C1B" w14:textId="77777777" w:rsidR="007B7212" w:rsidRDefault="00781CDE" w:rsidP="001168B6">
      <w:pPr>
        <w:numPr>
          <w:ilvl w:val="1"/>
          <w:numId w:val="29"/>
        </w:numPr>
        <w:pBdr>
          <w:top w:val="nil"/>
          <w:left w:val="nil"/>
          <w:bottom w:val="nil"/>
          <w:right w:val="nil"/>
          <w:between w:val="nil"/>
        </w:pBdr>
        <w:spacing w:line="276" w:lineRule="auto"/>
      </w:pPr>
      <w:r>
        <w:rPr>
          <w:color w:val="000000"/>
          <w:sz w:val="20"/>
          <w:szCs w:val="20"/>
        </w:rPr>
        <w:t>zmiany Umowy dotyczące realizacji dodatkowych dostaw od Wykonawcy, nieobjętych zamówieniem podstawowym, o ile stały się niezbędne i zostały spełnione łącznie następujące warunki:</w:t>
      </w:r>
    </w:p>
    <w:p w14:paraId="4C4B6B59" w14:textId="77777777" w:rsidR="007B7212" w:rsidRDefault="00781CDE" w:rsidP="001168B6">
      <w:pPr>
        <w:numPr>
          <w:ilvl w:val="2"/>
          <w:numId w:val="29"/>
        </w:numPr>
        <w:pBdr>
          <w:top w:val="nil"/>
          <w:left w:val="nil"/>
          <w:bottom w:val="nil"/>
          <w:right w:val="nil"/>
          <w:between w:val="nil"/>
        </w:pBdr>
        <w:tabs>
          <w:tab w:val="left" w:pos="993"/>
        </w:tabs>
        <w:spacing w:line="276" w:lineRule="auto"/>
        <w:ind w:left="1004" w:hanging="284"/>
      </w:pPr>
      <w:r>
        <w:rPr>
          <w:color w:val="000000"/>
          <w:sz w:val="20"/>
          <w:szCs w:val="20"/>
        </w:rPr>
        <w:t>zmiana wykonawcy nie może zostać dokonana z powodów ekonomicznych lub technicznych, w szczególności dotyczących zamienności lub interoperacyjności sprzętu, usług lub instalacji, zamówionych w ramach zamówienia podstawowego,</w:t>
      </w:r>
    </w:p>
    <w:p w14:paraId="046212C6" w14:textId="77777777" w:rsidR="007B7212" w:rsidRDefault="00781CDE" w:rsidP="001168B6">
      <w:pPr>
        <w:numPr>
          <w:ilvl w:val="2"/>
          <w:numId w:val="29"/>
        </w:numPr>
        <w:pBdr>
          <w:top w:val="nil"/>
          <w:left w:val="nil"/>
          <w:bottom w:val="nil"/>
          <w:right w:val="nil"/>
          <w:between w:val="nil"/>
        </w:pBdr>
        <w:tabs>
          <w:tab w:val="left" w:pos="993"/>
        </w:tabs>
        <w:spacing w:line="276" w:lineRule="auto"/>
        <w:ind w:left="993" w:hanging="283"/>
      </w:pPr>
      <w:r>
        <w:rPr>
          <w:color w:val="000000"/>
          <w:sz w:val="20"/>
          <w:szCs w:val="20"/>
        </w:rPr>
        <w:t>zmiana wykonawcy spowodowałaby istotną niedogodność lub znaczne zwiększenie kosztów dla Zamawiającego,</w:t>
      </w:r>
    </w:p>
    <w:p w14:paraId="4176D673" w14:textId="77777777" w:rsidR="007B7212" w:rsidRDefault="00781CDE" w:rsidP="001168B6">
      <w:pPr>
        <w:numPr>
          <w:ilvl w:val="2"/>
          <w:numId w:val="29"/>
        </w:numPr>
        <w:pBdr>
          <w:top w:val="nil"/>
          <w:left w:val="nil"/>
          <w:bottom w:val="nil"/>
          <w:right w:val="nil"/>
          <w:between w:val="nil"/>
        </w:pBdr>
        <w:tabs>
          <w:tab w:val="left" w:pos="993"/>
        </w:tabs>
        <w:spacing w:line="276" w:lineRule="auto"/>
        <w:ind w:left="993" w:hanging="283"/>
      </w:pPr>
      <w:r>
        <w:rPr>
          <w:color w:val="000000"/>
          <w:sz w:val="20"/>
          <w:szCs w:val="20"/>
        </w:rPr>
        <w:t>wartość każdej kolejnej zmiany nie przekracza 50 % pierwotnie określonej kwoty Wynagrodzenia</w:t>
      </w:r>
      <w:bookmarkStart w:id="6" w:name="bookmark=id.tyjcwt" w:colFirst="0" w:colLast="0"/>
      <w:bookmarkEnd w:id="6"/>
      <w:r>
        <w:rPr>
          <w:color w:val="000000"/>
          <w:sz w:val="20"/>
          <w:szCs w:val="20"/>
        </w:rPr>
        <w:t>;</w:t>
      </w:r>
    </w:p>
    <w:p w14:paraId="070DCD2D" w14:textId="77777777" w:rsidR="007B7212" w:rsidRDefault="00781CDE" w:rsidP="001168B6">
      <w:pPr>
        <w:numPr>
          <w:ilvl w:val="1"/>
          <w:numId w:val="29"/>
        </w:numPr>
        <w:spacing w:line="276" w:lineRule="auto"/>
      </w:pPr>
      <w:r>
        <w:rPr>
          <w:sz w:val="20"/>
          <w:szCs w:val="20"/>
        </w:rPr>
        <w:t>zmiany Umowy jeżeli zostały spełnione łącznie następujące warunki:</w:t>
      </w:r>
    </w:p>
    <w:p w14:paraId="3784F131" w14:textId="77777777" w:rsidR="007B7212" w:rsidRDefault="00781CDE" w:rsidP="001168B6">
      <w:pPr>
        <w:numPr>
          <w:ilvl w:val="2"/>
          <w:numId w:val="29"/>
        </w:numPr>
        <w:tabs>
          <w:tab w:val="left" w:pos="993"/>
        </w:tabs>
        <w:spacing w:line="276" w:lineRule="auto"/>
        <w:ind w:left="993" w:hanging="283"/>
      </w:pPr>
      <w:r>
        <w:rPr>
          <w:sz w:val="20"/>
          <w:szCs w:val="20"/>
        </w:rPr>
        <w:t>konieczność zmiany Umowy spowodowana jest okolicznościami, których Zamawiający, działając z należytą starannością, nie mógł przewidzieć,</w:t>
      </w:r>
    </w:p>
    <w:p w14:paraId="0225C756" w14:textId="77777777" w:rsidR="007B7212" w:rsidRDefault="00781CDE" w:rsidP="001168B6">
      <w:pPr>
        <w:numPr>
          <w:ilvl w:val="2"/>
          <w:numId w:val="29"/>
        </w:numPr>
        <w:tabs>
          <w:tab w:val="left" w:pos="993"/>
        </w:tabs>
        <w:spacing w:line="276" w:lineRule="auto"/>
      </w:pPr>
      <w:r>
        <w:rPr>
          <w:sz w:val="20"/>
          <w:szCs w:val="20"/>
        </w:rPr>
        <w:t>wartość zmiany nie przekracza 50 % pierwotnie określonej kwoty Wynagrodzenia;</w:t>
      </w:r>
    </w:p>
    <w:p w14:paraId="7E5CDC3F" w14:textId="77777777" w:rsidR="007B7212" w:rsidRDefault="00781CDE" w:rsidP="001168B6">
      <w:pPr>
        <w:numPr>
          <w:ilvl w:val="1"/>
          <w:numId w:val="29"/>
        </w:numPr>
        <w:spacing w:line="276" w:lineRule="auto"/>
      </w:pPr>
      <w:bookmarkStart w:id="7" w:name="bookmark=id.3dy6vkm" w:colFirst="0" w:colLast="0"/>
      <w:bookmarkStart w:id="8" w:name="bookmark=id.1t3h5sf" w:colFirst="0" w:colLast="0"/>
      <w:bookmarkEnd w:id="7"/>
      <w:bookmarkEnd w:id="8"/>
      <w:r>
        <w:rPr>
          <w:sz w:val="20"/>
          <w:szCs w:val="20"/>
        </w:rPr>
        <w:t>zmiany Umowy, niezależnie od ich wartości, które nie są istotne</w:t>
      </w:r>
      <w:bookmarkStart w:id="9" w:name="bookmark=id.4d34og8" w:colFirst="0" w:colLast="0"/>
      <w:bookmarkEnd w:id="9"/>
      <w:r>
        <w:rPr>
          <w:sz w:val="20"/>
          <w:szCs w:val="20"/>
        </w:rPr>
        <w:t>. Zmianę uznaje się za istotną jeżeli:</w:t>
      </w:r>
    </w:p>
    <w:p w14:paraId="4B7A4AF5" w14:textId="77777777" w:rsidR="007B7212" w:rsidRDefault="00781CDE" w:rsidP="001168B6">
      <w:pPr>
        <w:numPr>
          <w:ilvl w:val="2"/>
          <w:numId w:val="29"/>
        </w:numPr>
        <w:tabs>
          <w:tab w:val="left" w:pos="993"/>
        </w:tabs>
        <w:spacing w:line="276" w:lineRule="auto"/>
        <w:ind w:left="993" w:hanging="283"/>
      </w:pPr>
      <w:r>
        <w:rPr>
          <w:sz w:val="20"/>
          <w:szCs w:val="20"/>
        </w:rPr>
        <w:t>zmienia ogólny charakter Umowy, w stosunku do charakteru Umowy</w:t>
      </w:r>
      <w:bookmarkStart w:id="10" w:name="bookmark=id.2s8eyo1" w:colFirst="0" w:colLast="0"/>
      <w:bookmarkEnd w:id="10"/>
      <w:r>
        <w:rPr>
          <w:sz w:val="20"/>
          <w:szCs w:val="20"/>
        </w:rPr>
        <w:t xml:space="preserve"> w pierwotnym brzmieniu;</w:t>
      </w:r>
    </w:p>
    <w:p w14:paraId="2D9A8354" w14:textId="77777777" w:rsidR="007B7212" w:rsidRDefault="00781CDE" w:rsidP="001168B6">
      <w:pPr>
        <w:numPr>
          <w:ilvl w:val="2"/>
          <w:numId w:val="29"/>
        </w:numPr>
        <w:tabs>
          <w:tab w:val="left" w:pos="993"/>
        </w:tabs>
        <w:spacing w:line="276" w:lineRule="auto"/>
        <w:ind w:left="993" w:hanging="283"/>
      </w:pPr>
      <w:r>
        <w:rPr>
          <w:sz w:val="20"/>
          <w:szCs w:val="20"/>
        </w:rPr>
        <w:lastRenderedPageBreak/>
        <w:t>nie zmienia ogólnego charakteru Umowy i zachodzi co najmniej jedna z następujących okoliczności:</w:t>
      </w:r>
    </w:p>
    <w:p w14:paraId="1BACFDB1" w14:textId="77777777" w:rsidR="007B7212" w:rsidRDefault="00781CDE">
      <w:pPr>
        <w:spacing w:line="276" w:lineRule="auto"/>
        <w:ind w:left="1134" w:hanging="140"/>
        <w:rPr>
          <w:sz w:val="20"/>
          <w:szCs w:val="20"/>
        </w:rPr>
      </w:pPr>
      <w:r>
        <w:rPr>
          <w:sz w:val="20"/>
          <w:szCs w:val="20"/>
        </w:rPr>
        <w:t>- zmiana wprowadza warunki, które, gdyby były postawione w postępowaniu o udzielenie zamówienia, to w tym postępowaniu wzięliby lub mogliby wziąć udział inni wykonawcy lub przyjęto by oferty innej treści,</w:t>
      </w:r>
    </w:p>
    <w:p w14:paraId="568D306A" w14:textId="77777777" w:rsidR="007B7212" w:rsidRDefault="00781CDE">
      <w:pPr>
        <w:spacing w:line="276" w:lineRule="auto"/>
        <w:ind w:left="1134" w:hanging="140"/>
        <w:rPr>
          <w:sz w:val="20"/>
          <w:szCs w:val="20"/>
        </w:rPr>
      </w:pPr>
      <w:r>
        <w:rPr>
          <w:sz w:val="20"/>
          <w:szCs w:val="20"/>
        </w:rPr>
        <w:t>- zmiana narusza równowagę ekonomiczną Umowy na korzyść Wykonawcy w sposób nieprzewidziany pierwotnie w Umowie,</w:t>
      </w:r>
    </w:p>
    <w:p w14:paraId="0187266E" w14:textId="77777777" w:rsidR="007B7212" w:rsidRDefault="00781CDE">
      <w:pPr>
        <w:spacing w:line="276" w:lineRule="auto"/>
        <w:ind w:left="1134" w:hanging="140"/>
        <w:rPr>
          <w:sz w:val="20"/>
          <w:szCs w:val="20"/>
        </w:rPr>
      </w:pPr>
      <w:r>
        <w:rPr>
          <w:sz w:val="20"/>
          <w:szCs w:val="20"/>
        </w:rPr>
        <w:t>- zmiana znacznie rozszerza lub zmniejsza zakres świadczeń i zobowiązań wynikający z Umowy,</w:t>
      </w:r>
    </w:p>
    <w:p w14:paraId="38DA0E39" w14:textId="77777777" w:rsidR="007B7212" w:rsidRDefault="00781CDE" w:rsidP="001168B6">
      <w:pPr>
        <w:numPr>
          <w:ilvl w:val="1"/>
          <w:numId w:val="29"/>
        </w:numPr>
        <w:spacing w:line="276" w:lineRule="auto"/>
      </w:pPr>
      <w:r>
        <w:rPr>
          <w:sz w:val="20"/>
          <w:szCs w:val="20"/>
        </w:rPr>
        <w:t>zmiany Umowy, jeżeli łączna wartość zmian jest mniejsza niż progi unijne i jest mniejsza od 10 % pierwotnie określonej kwoty Wynagrodzenia, przy czym Zamawiający zakłada, że dokonana na tej podstawie zmiana Umowy zostanie zastosowana w szczególności w przypadkach określonych w pkt 4 powyżej; zmiana Umowy może w szczególności polegać na zwiększeniu lub zmniejszeniu ilości zamówionych materiałów preizolowanych.</w:t>
      </w:r>
    </w:p>
    <w:p w14:paraId="20606665" w14:textId="77777777" w:rsidR="007B7212" w:rsidRDefault="00781CDE" w:rsidP="001168B6">
      <w:pPr>
        <w:numPr>
          <w:ilvl w:val="0"/>
          <w:numId w:val="29"/>
        </w:numPr>
        <w:spacing w:line="276" w:lineRule="auto"/>
      </w:pPr>
      <w:r>
        <w:rPr>
          <w:sz w:val="20"/>
          <w:szCs w:val="20"/>
        </w:rPr>
        <w:t>O ile nie zastrzeżono inaczej wszystkie zmiany Umowy dokonywane są w formie pisemnego aneksu i muszą być podpisane przez upoważnionych przedstawicieli obu Stron.</w:t>
      </w:r>
    </w:p>
    <w:p w14:paraId="2D44ECC9" w14:textId="77777777" w:rsidR="007B7212" w:rsidRDefault="00781CDE" w:rsidP="001168B6">
      <w:pPr>
        <w:numPr>
          <w:ilvl w:val="0"/>
          <w:numId w:val="29"/>
        </w:numPr>
        <w:spacing w:line="276" w:lineRule="auto"/>
      </w:pPr>
      <w:r>
        <w:rPr>
          <w:sz w:val="20"/>
          <w:szCs w:val="20"/>
        </w:rPr>
        <w:t>W przypadkach, o których mowa w ust. 1 pkt 5 oraz 6, Strony nie mogą wprowadzać kolejnych zmian Umowy w celu uniknięcia stosowania reguł wynikających z Wytycznych.</w:t>
      </w:r>
    </w:p>
    <w:p w14:paraId="483CA86C" w14:textId="77777777" w:rsidR="007B7212" w:rsidRDefault="007B7212">
      <w:pPr>
        <w:spacing w:line="276" w:lineRule="auto"/>
        <w:jc w:val="left"/>
        <w:rPr>
          <w:sz w:val="20"/>
          <w:szCs w:val="20"/>
        </w:rPr>
      </w:pPr>
    </w:p>
    <w:p w14:paraId="5A16030F" w14:textId="77777777" w:rsidR="007B7212" w:rsidRDefault="00781CDE">
      <w:pPr>
        <w:spacing w:line="276" w:lineRule="auto"/>
        <w:ind w:right="9"/>
        <w:jc w:val="center"/>
        <w:rPr>
          <w:sz w:val="20"/>
          <w:szCs w:val="20"/>
        </w:rPr>
      </w:pPr>
      <w:r>
        <w:rPr>
          <w:b/>
          <w:bCs/>
          <w:sz w:val="20"/>
          <w:szCs w:val="20"/>
        </w:rPr>
        <w:t>OCHRONA DANYCH OSOBOWYCH</w:t>
      </w:r>
    </w:p>
    <w:p w14:paraId="19804FC3" w14:textId="77777777" w:rsidR="007B7212" w:rsidRDefault="00781CDE">
      <w:pPr>
        <w:tabs>
          <w:tab w:val="left" w:pos="360"/>
        </w:tabs>
        <w:spacing w:line="276" w:lineRule="auto"/>
        <w:ind w:right="9"/>
        <w:jc w:val="center"/>
        <w:rPr>
          <w:color w:val="000000"/>
          <w:sz w:val="20"/>
          <w:szCs w:val="20"/>
        </w:rPr>
      </w:pPr>
      <w:r>
        <w:rPr>
          <w:b/>
          <w:bCs/>
          <w:sz w:val="20"/>
          <w:szCs w:val="20"/>
        </w:rPr>
        <w:t>§ 17.</w:t>
      </w:r>
    </w:p>
    <w:p w14:paraId="6A80A23C" w14:textId="77777777" w:rsidR="007B7212" w:rsidRDefault="00781CDE" w:rsidP="001168B6">
      <w:pPr>
        <w:numPr>
          <w:ilvl w:val="0"/>
          <w:numId w:val="24"/>
        </w:numPr>
        <w:spacing w:line="276" w:lineRule="auto"/>
      </w:pPr>
      <w:r>
        <w:rPr>
          <w:sz w:val="20"/>
          <w:szCs w:val="20"/>
        </w:rPr>
        <w:t>Każda ze Stron oświadcza, że jest w rozumieniu art. 4 pkt 7 RODO administratorem danych osobowych osób reprezentujących Stronę, kontaktowych lub odpowiedzialnych za realizację poszczególnych zadań wynikających z Umowy (pracowników, współpracowników, przedstawicieli, podwykonawców).</w:t>
      </w:r>
    </w:p>
    <w:p w14:paraId="63DCD30D" w14:textId="77777777" w:rsidR="007B7212" w:rsidRDefault="00781CDE" w:rsidP="001168B6">
      <w:pPr>
        <w:numPr>
          <w:ilvl w:val="0"/>
          <w:numId w:val="24"/>
        </w:numPr>
        <w:spacing w:line="276" w:lineRule="auto"/>
      </w:pPr>
      <w:r>
        <w:rPr>
          <w:sz w:val="20"/>
          <w:szCs w:val="20"/>
        </w:rPr>
        <w:t>Każda ze Stron udostępni drugiej Stronie dane osobowe osób, o których mowa w ust. 1 powyżej w zakresie niezbędnym do wykonania Umowy, który może obejmować m.in.: imię i nazwisko, adres e-mail, numer telefonu, numer PESEL, numer i seria dowodu osobistego, informacje potwierdzające wymagane doświadczenie, uprawnienia lub kwalifikacje.</w:t>
      </w:r>
    </w:p>
    <w:p w14:paraId="29999236" w14:textId="77777777" w:rsidR="007B7212" w:rsidRDefault="00781CDE" w:rsidP="001168B6">
      <w:pPr>
        <w:numPr>
          <w:ilvl w:val="0"/>
          <w:numId w:val="24"/>
        </w:numPr>
        <w:spacing w:line="276" w:lineRule="auto"/>
      </w:pPr>
      <w:r>
        <w:rPr>
          <w:sz w:val="20"/>
          <w:szCs w:val="20"/>
        </w:rPr>
        <w:t>Każda ze Stron będzie przetwarzać dane osób, o których mowa w ust. 1, do celów wynikających z prawnie uzasadnionych interesów obejmujących wykonanie Umowy, wzajemną komunikację i współpracę, ustalenie, dochodzenie lub obronę roszczeń prawnych wynikających z Umowy lub z nią związanych.</w:t>
      </w:r>
    </w:p>
    <w:p w14:paraId="038AD818" w14:textId="77777777" w:rsidR="007B7212" w:rsidRDefault="00781CDE" w:rsidP="001168B6">
      <w:pPr>
        <w:numPr>
          <w:ilvl w:val="0"/>
          <w:numId w:val="24"/>
        </w:numPr>
        <w:spacing w:line="276" w:lineRule="auto"/>
      </w:pPr>
      <w:r>
        <w:rPr>
          <w:sz w:val="20"/>
          <w:szCs w:val="20"/>
        </w:rPr>
        <w:t>Każda ze Stron zobowiązuje się do przetwarzania danych zgodnie z Umową, RODO oraz innymi przepisami prawa powszechnie obowiązującego.</w:t>
      </w:r>
    </w:p>
    <w:p w14:paraId="0090C639" w14:textId="77777777" w:rsidR="007B7212" w:rsidRDefault="00781CDE" w:rsidP="001168B6">
      <w:pPr>
        <w:numPr>
          <w:ilvl w:val="0"/>
          <w:numId w:val="24"/>
        </w:numPr>
        <w:spacing w:line="276" w:lineRule="auto"/>
      </w:pPr>
      <w:r>
        <w:rPr>
          <w:sz w:val="20"/>
          <w:szCs w:val="20"/>
        </w:rPr>
        <w:t xml:space="preserve">Wykonawca zobowiązuje się zrealizować w imieniu Zamawiającego obowiązek informacyjny, wobec wskazanych przez Wykonawcę osób, o których mowa w ust. 1 powyżej, w tym poinformować je o udostępnieniu ich danych w zakresie i celach opisanych powyżej, w szczególności wskazując informacje wymagane na podstawie art. 14 RODO. Obowiązek informacyjny Zamawiającego stanowi </w:t>
      </w:r>
      <w:r>
        <w:rPr>
          <w:b/>
          <w:bCs/>
          <w:sz w:val="20"/>
          <w:szCs w:val="20"/>
        </w:rPr>
        <w:t>Załącznik nr 9</w:t>
      </w:r>
      <w:r>
        <w:rPr>
          <w:sz w:val="20"/>
          <w:szCs w:val="20"/>
        </w:rPr>
        <w:t xml:space="preserve"> do niniejszej Umowy. Zamawiający zrealizuje w imieniu Wykonawcy obowiązek informacyjny, wobec wskazanych przez Zamawiającego osób, o których mowa w ust. 1 powyżej, jeżeli Wykonawca wyrazi taką wolę. W takim przypadku Wykonawca przedłoży swój obowiązek informacyjny, który będzie stanowił </w:t>
      </w:r>
      <w:r>
        <w:rPr>
          <w:b/>
          <w:bCs/>
          <w:sz w:val="20"/>
          <w:szCs w:val="20"/>
        </w:rPr>
        <w:t>Załącznik nr 10</w:t>
      </w:r>
      <w:r>
        <w:rPr>
          <w:sz w:val="20"/>
          <w:szCs w:val="20"/>
        </w:rPr>
        <w:t xml:space="preserve"> do niniejszej Umowy.</w:t>
      </w:r>
    </w:p>
    <w:p w14:paraId="4D112058" w14:textId="77777777" w:rsidR="007B7212" w:rsidRDefault="00781CDE" w:rsidP="001168B6">
      <w:pPr>
        <w:numPr>
          <w:ilvl w:val="0"/>
          <w:numId w:val="24"/>
        </w:numPr>
        <w:spacing w:line="276" w:lineRule="auto"/>
      </w:pPr>
      <w:r>
        <w:rPr>
          <w:sz w:val="20"/>
          <w:szCs w:val="20"/>
        </w:rPr>
        <w:t>Strona, które spełnia obowiązek informacyjny w imieniu drugiej Strony, nie ponosi odpowiedzialności za zakres ani treść tego obowiązku informacyjnego.</w:t>
      </w:r>
    </w:p>
    <w:p w14:paraId="2512AD2F" w14:textId="77777777" w:rsidR="007B7212" w:rsidRDefault="007B7212">
      <w:pPr>
        <w:spacing w:line="276" w:lineRule="auto"/>
        <w:rPr>
          <w:sz w:val="20"/>
          <w:szCs w:val="20"/>
        </w:rPr>
      </w:pPr>
    </w:p>
    <w:p w14:paraId="588AA184" w14:textId="77777777" w:rsidR="007B7212" w:rsidRDefault="00781CDE">
      <w:pPr>
        <w:spacing w:line="276" w:lineRule="auto"/>
        <w:jc w:val="center"/>
        <w:rPr>
          <w:b/>
          <w:bCs/>
          <w:sz w:val="20"/>
          <w:szCs w:val="20"/>
        </w:rPr>
      </w:pPr>
      <w:r>
        <w:rPr>
          <w:b/>
          <w:bCs/>
          <w:sz w:val="20"/>
          <w:szCs w:val="20"/>
        </w:rPr>
        <w:t>POSTANOWIENIA KOŃCOWE</w:t>
      </w:r>
    </w:p>
    <w:p w14:paraId="59631CB1" w14:textId="77777777" w:rsidR="007B7212" w:rsidRDefault="00781CDE">
      <w:pPr>
        <w:tabs>
          <w:tab w:val="left" w:pos="576"/>
        </w:tabs>
        <w:spacing w:line="276" w:lineRule="auto"/>
        <w:jc w:val="center"/>
        <w:rPr>
          <w:sz w:val="20"/>
          <w:szCs w:val="20"/>
        </w:rPr>
      </w:pPr>
      <w:r>
        <w:rPr>
          <w:b/>
          <w:bCs/>
          <w:sz w:val="20"/>
          <w:szCs w:val="20"/>
        </w:rPr>
        <w:lastRenderedPageBreak/>
        <w:t>§ 18.</w:t>
      </w:r>
    </w:p>
    <w:p w14:paraId="4A50A70A" w14:textId="77777777" w:rsidR="007B7212" w:rsidRDefault="00781CDE" w:rsidP="001168B6">
      <w:pPr>
        <w:numPr>
          <w:ilvl w:val="0"/>
          <w:numId w:val="7"/>
        </w:numPr>
        <w:spacing w:line="276" w:lineRule="auto"/>
        <w:ind w:left="357" w:hanging="357"/>
      </w:pPr>
      <w:r>
        <w:rPr>
          <w:sz w:val="20"/>
          <w:szCs w:val="20"/>
        </w:rPr>
        <w:t>Wykonawca nie może dokonywać przelewu praw wynikających z Umowy bez uprzedniej zgody Zamawiającego wyrażonej na piśmie pod rygorem nieważności.</w:t>
      </w:r>
    </w:p>
    <w:p w14:paraId="13250453" w14:textId="77777777" w:rsidR="007B7212" w:rsidRDefault="00781CDE" w:rsidP="001168B6">
      <w:pPr>
        <w:numPr>
          <w:ilvl w:val="0"/>
          <w:numId w:val="7"/>
        </w:numPr>
        <w:spacing w:line="276" w:lineRule="auto"/>
        <w:ind w:left="357" w:hanging="357"/>
      </w:pPr>
      <w:r>
        <w:rPr>
          <w:sz w:val="20"/>
          <w:szCs w:val="20"/>
        </w:rPr>
        <w:t>Zamawiającemu przysługuje prawo dokonania cesji praw lub przeniesienia obowiązków z Umowy na jego Kredytodawców lub spółki należące do Grupy Kapitałowej Zamawiającego, na co Wykonawca wyraża zgodę.</w:t>
      </w:r>
    </w:p>
    <w:p w14:paraId="0E23A7E4" w14:textId="77777777" w:rsidR="007B7212" w:rsidRDefault="00781CDE" w:rsidP="001168B6">
      <w:pPr>
        <w:numPr>
          <w:ilvl w:val="0"/>
          <w:numId w:val="7"/>
        </w:numPr>
        <w:spacing w:line="276" w:lineRule="auto"/>
        <w:ind w:left="357" w:hanging="357"/>
      </w:pPr>
      <w:r>
        <w:rPr>
          <w:sz w:val="20"/>
          <w:szCs w:val="20"/>
        </w:rPr>
        <w:t>Wykonawca zobowiązuje się do przestrzegania zasad uczciwego kontraktowania określonych w </w:t>
      </w:r>
      <w:r>
        <w:rPr>
          <w:b/>
          <w:bCs/>
          <w:sz w:val="20"/>
          <w:szCs w:val="20"/>
        </w:rPr>
        <w:t>Załączniku nr 5</w:t>
      </w:r>
      <w:r>
        <w:rPr>
          <w:sz w:val="20"/>
          <w:szCs w:val="20"/>
        </w:rPr>
        <w:t xml:space="preserve"> do Umowy.</w:t>
      </w:r>
    </w:p>
    <w:p w14:paraId="08EC911A" w14:textId="77777777" w:rsidR="007B7212" w:rsidRDefault="00781CDE" w:rsidP="001168B6">
      <w:pPr>
        <w:numPr>
          <w:ilvl w:val="0"/>
          <w:numId w:val="7"/>
        </w:numPr>
        <w:spacing w:line="276" w:lineRule="auto"/>
        <w:ind w:left="357" w:hanging="357"/>
      </w:pPr>
      <w:r>
        <w:rPr>
          <w:sz w:val="20"/>
          <w:szCs w:val="20"/>
        </w:rPr>
        <w:t>Zmiana adresu określonego w § 8 ust. 4 oraz § 14 ust 3 nie stanowi zmiany Umowy i wymaga jedynie przesłania Wykonawcy pisemnego oświadczenia wskazującego w swojej treści nowy adres.</w:t>
      </w:r>
    </w:p>
    <w:p w14:paraId="7687398E" w14:textId="77777777" w:rsidR="007B7212" w:rsidRDefault="00781CDE" w:rsidP="001168B6">
      <w:pPr>
        <w:numPr>
          <w:ilvl w:val="0"/>
          <w:numId w:val="7"/>
        </w:numPr>
        <w:spacing w:line="276" w:lineRule="auto"/>
        <w:ind w:left="357" w:hanging="357"/>
      </w:pPr>
      <w:r>
        <w:rPr>
          <w:sz w:val="20"/>
          <w:szCs w:val="20"/>
        </w:rPr>
        <w:t>Sprawy sporne rozstrzygać będzie sąd powszechny właściwy miejscowo dla Zamawiającego.</w:t>
      </w:r>
    </w:p>
    <w:p w14:paraId="3CB7F5BF" w14:textId="77777777" w:rsidR="007B7212" w:rsidRDefault="00781CDE" w:rsidP="001168B6">
      <w:pPr>
        <w:numPr>
          <w:ilvl w:val="0"/>
          <w:numId w:val="7"/>
        </w:numPr>
        <w:spacing w:line="276" w:lineRule="auto"/>
        <w:ind w:left="357" w:hanging="357"/>
      </w:pPr>
      <w:r>
        <w:rPr>
          <w:sz w:val="20"/>
          <w:szCs w:val="20"/>
        </w:rPr>
        <w:t>Wszystkie dokumenty bezpośrednio związane z Umową muszą być przygotowane w języku polskim. Wszelkiego rodzaju tłumaczenia dokumentów Wykonawca wykonuje na własny koszt przy udziale tłumacza przysięgłego.</w:t>
      </w:r>
    </w:p>
    <w:p w14:paraId="785B6F48" w14:textId="77777777" w:rsidR="007B7212" w:rsidRDefault="00781CDE" w:rsidP="001168B6">
      <w:pPr>
        <w:numPr>
          <w:ilvl w:val="0"/>
          <w:numId w:val="7"/>
        </w:numPr>
        <w:spacing w:line="276" w:lineRule="auto"/>
        <w:ind w:left="357" w:hanging="357"/>
      </w:pPr>
      <w:r>
        <w:rPr>
          <w:sz w:val="20"/>
          <w:szCs w:val="20"/>
        </w:rPr>
        <w:t>W przypadku gdyby którekolwiek z postanowień Umowy zostały uznane za nieważne, Umowa w pozostałej części pozostanie ważna. W przypadku wskazanym w zdaniu poprzednim Strony zobowiązują się do zastąpienia nieważnych postanowień Umowy nowymi postanowieniami zbliżonymi celem do postanowień uznanych za nieważne.</w:t>
      </w:r>
    </w:p>
    <w:p w14:paraId="66C9279F" w14:textId="77777777" w:rsidR="007B7212" w:rsidRDefault="00781CDE" w:rsidP="001168B6">
      <w:pPr>
        <w:numPr>
          <w:ilvl w:val="0"/>
          <w:numId w:val="7"/>
        </w:numPr>
        <w:spacing w:line="276" w:lineRule="auto"/>
        <w:ind w:left="357" w:hanging="357"/>
      </w:pPr>
      <w:r>
        <w:rPr>
          <w:sz w:val="20"/>
          <w:szCs w:val="20"/>
        </w:rPr>
        <w:t>Umowa sporządzona jest w formie elektronicznej, poprzez złożenie przez Strony kwalifikowanych podpisów elektronicznych.</w:t>
      </w:r>
    </w:p>
    <w:p w14:paraId="4E01F260" w14:textId="77777777" w:rsidR="007B7212" w:rsidRDefault="00781CDE" w:rsidP="001168B6">
      <w:pPr>
        <w:numPr>
          <w:ilvl w:val="0"/>
          <w:numId w:val="7"/>
        </w:numPr>
        <w:spacing w:line="276" w:lineRule="auto"/>
        <w:ind w:left="357" w:hanging="357"/>
      </w:pPr>
      <w:r>
        <w:rPr>
          <w:sz w:val="20"/>
          <w:szCs w:val="20"/>
        </w:rPr>
        <w:t xml:space="preserve">Integralną </w:t>
      </w:r>
      <w:r>
        <w:rPr>
          <w:color w:val="000000"/>
          <w:sz w:val="20"/>
          <w:szCs w:val="20"/>
        </w:rPr>
        <w:t>część Umowy stanowi Specyfikacja Warunków Zamówienia (SWZ) sporządzona dla postępowania, oferta Wykonawcy wraz z załącznikami złożona w postępowaniu oraz następujące załączniki:</w:t>
      </w:r>
    </w:p>
    <w:p w14:paraId="3BBC3121" w14:textId="77777777" w:rsidR="007B7212" w:rsidRDefault="00781CDE" w:rsidP="001168B6">
      <w:pPr>
        <w:numPr>
          <w:ilvl w:val="0"/>
          <w:numId w:val="23"/>
        </w:numPr>
        <w:pBdr>
          <w:top w:val="nil"/>
          <w:left w:val="nil"/>
          <w:bottom w:val="nil"/>
          <w:right w:val="nil"/>
          <w:between w:val="nil"/>
        </w:pBdr>
        <w:spacing w:line="276" w:lineRule="auto"/>
        <w:ind w:left="993" w:hanging="426"/>
        <w:jc w:val="left"/>
      </w:pPr>
      <w:r>
        <w:rPr>
          <w:color w:val="000000"/>
          <w:sz w:val="18"/>
          <w:szCs w:val="18"/>
        </w:rPr>
        <w:t>Załącznik nr 1</w:t>
      </w:r>
      <w:r>
        <w:rPr>
          <w:color w:val="000000"/>
          <w:sz w:val="18"/>
          <w:szCs w:val="18"/>
          <w:vertAlign w:val="superscript"/>
        </w:rPr>
        <w:t>*)</w:t>
      </w:r>
      <w:r>
        <w:rPr>
          <w:color w:val="000000"/>
          <w:sz w:val="18"/>
          <w:szCs w:val="18"/>
        </w:rPr>
        <w:t xml:space="preserve"> - Opis przedmiotu zamówienia, (Część III SWZ),</w:t>
      </w:r>
    </w:p>
    <w:p w14:paraId="3DB59A2D" w14:textId="77777777" w:rsidR="007B7212" w:rsidRDefault="00781CDE" w:rsidP="001168B6">
      <w:pPr>
        <w:numPr>
          <w:ilvl w:val="0"/>
          <w:numId w:val="23"/>
        </w:numPr>
        <w:pBdr>
          <w:top w:val="nil"/>
          <w:left w:val="nil"/>
          <w:bottom w:val="nil"/>
          <w:right w:val="nil"/>
          <w:between w:val="nil"/>
        </w:pBdr>
        <w:spacing w:line="276" w:lineRule="auto"/>
        <w:ind w:left="993" w:hanging="426"/>
        <w:jc w:val="left"/>
      </w:pPr>
      <w:r>
        <w:rPr>
          <w:color w:val="000000"/>
          <w:sz w:val="18"/>
          <w:szCs w:val="18"/>
        </w:rPr>
        <w:t>Załącznik nr 2</w:t>
      </w:r>
      <w:r>
        <w:rPr>
          <w:color w:val="000000"/>
          <w:sz w:val="18"/>
          <w:szCs w:val="18"/>
          <w:vertAlign w:val="superscript"/>
        </w:rPr>
        <w:t>*)</w:t>
      </w:r>
      <w:r>
        <w:rPr>
          <w:color w:val="000000"/>
          <w:sz w:val="18"/>
          <w:szCs w:val="18"/>
        </w:rPr>
        <w:t xml:space="preserve"> - Schemat montażowy (z oferty Wykonawcy),</w:t>
      </w:r>
    </w:p>
    <w:p w14:paraId="7AE88C5B" w14:textId="77777777" w:rsidR="007B7212" w:rsidRDefault="00781CDE" w:rsidP="001168B6">
      <w:pPr>
        <w:numPr>
          <w:ilvl w:val="0"/>
          <w:numId w:val="23"/>
        </w:numPr>
        <w:pBdr>
          <w:top w:val="nil"/>
          <w:left w:val="nil"/>
          <w:bottom w:val="nil"/>
          <w:right w:val="nil"/>
          <w:between w:val="nil"/>
        </w:pBdr>
        <w:spacing w:line="276" w:lineRule="auto"/>
        <w:ind w:left="993" w:hanging="426"/>
        <w:jc w:val="left"/>
      </w:pPr>
      <w:r>
        <w:rPr>
          <w:color w:val="000000"/>
          <w:sz w:val="18"/>
          <w:szCs w:val="18"/>
        </w:rPr>
        <w:t>Załącznik nr 3</w:t>
      </w:r>
      <w:r>
        <w:rPr>
          <w:color w:val="000000"/>
          <w:sz w:val="18"/>
          <w:szCs w:val="18"/>
          <w:vertAlign w:val="superscript"/>
        </w:rPr>
        <w:t>*)</w:t>
      </w:r>
      <w:r>
        <w:rPr>
          <w:color w:val="000000"/>
          <w:sz w:val="18"/>
          <w:szCs w:val="18"/>
        </w:rPr>
        <w:t xml:space="preserve"> - Wykaz materiałów preizolowanych, ilości i ceny jednostkowe (z oferty Wykonawcy),</w:t>
      </w:r>
    </w:p>
    <w:p w14:paraId="465D815C" w14:textId="77777777" w:rsidR="007B7212" w:rsidRDefault="00781CDE" w:rsidP="001168B6">
      <w:pPr>
        <w:numPr>
          <w:ilvl w:val="0"/>
          <w:numId w:val="23"/>
        </w:numPr>
        <w:pBdr>
          <w:top w:val="nil"/>
          <w:left w:val="nil"/>
          <w:bottom w:val="nil"/>
          <w:right w:val="nil"/>
          <w:between w:val="nil"/>
        </w:pBdr>
        <w:spacing w:line="276" w:lineRule="auto"/>
        <w:ind w:left="993" w:hanging="426"/>
        <w:jc w:val="left"/>
      </w:pPr>
      <w:r>
        <w:rPr>
          <w:color w:val="000000"/>
          <w:sz w:val="18"/>
          <w:szCs w:val="18"/>
        </w:rPr>
        <w:t>Załącznik nr 4 - Wzór Zamówienia,</w:t>
      </w:r>
    </w:p>
    <w:p w14:paraId="0C387B78" w14:textId="77777777" w:rsidR="007B7212" w:rsidRDefault="00781CDE" w:rsidP="001168B6">
      <w:pPr>
        <w:numPr>
          <w:ilvl w:val="0"/>
          <w:numId w:val="23"/>
        </w:numPr>
        <w:pBdr>
          <w:top w:val="nil"/>
          <w:left w:val="nil"/>
          <w:bottom w:val="nil"/>
          <w:right w:val="nil"/>
          <w:between w:val="nil"/>
        </w:pBdr>
        <w:spacing w:line="276" w:lineRule="auto"/>
        <w:ind w:left="993" w:hanging="426"/>
        <w:jc w:val="left"/>
      </w:pPr>
      <w:r>
        <w:rPr>
          <w:color w:val="000000"/>
          <w:sz w:val="18"/>
          <w:szCs w:val="18"/>
        </w:rPr>
        <w:t>Załącznik nr 5 - Zasady uczciwego kontraktowania,</w:t>
      </w:r>
    </w:p>
    <w:p w14:paraId="6DE56449" w14:textId="77777777" w:rsidR="007B7212" w:rsidRDefault="00781CDE" w:rsidP="001168B6">
      <w:pPr>
        <w:numPr>
          <w:ilvl w:val="0"/>
          <w:numId w:val="23"/>
        </w:numPr>
        <w:pBdr>
          <w:top w:val="nil"/>
          <w:left w:val="nil"/>
          <w:bottom w:val="nil"/>
          <w:right w:val="nil"/>
          <w:between w:val="nil"/>
        </w:pBdr>
        <w:spacing w:line="276" w:lineRule="auto"/>
        <w:ind w:left="993" w:hanging="426"/>
        <w:jc w:val="left"/>
      </w:pPr>
      <w:r>
        <w:rPr>
          <w:color w:val="000000"/>
          <w:sz w:val="18"/>
          <w:szCs w:val="18"/>
        </w:rPr>
        <w:t>Załącznik nr 6- Warunki umowy ubezpieczenia OC zawartej przez Zamawiającego,</w:t>
      </w:r>
    </w:p>
    <w:p w14:paraId="14453F7B" w14:textId="77777777" w:rsidR="007B7212" w:rsidRDefault="00781CDE" w:rsidP="001168B6">
      <w:pPr>
        <w:numPr>
          <w:ilvl w:val="0"/>
          <w:numId w:val="23"/>
        </w:numPr>
        <w:pBdr>
          <w:top w:val="nil"/>
          <w:left w:val="nil"/>
          <w:bottom w:val="nil"/>
          <w:right w:val="nil"/>
          <w:between w:val="nil"/>
        </w:pBdr>
        <w:tabs>
          <w:tab w:val="left" w:pos="0"/>
          <w:tab w:val="left" w:pos="426"/>
        </w:tabs>
        <w:spacing w:line="276" w:lineRule="auto"/>
        <w:ind w:left="993" w:right="9" w:hanging="426"/>
      </w:pPr>
      <w:r>
        <w:rPr>
          <w:color w:val="000000"/>
          <w:sz w:val="18"/>
          <w:szCs w:val="18"/>
        </w:rPr>
        <w:t>Załącznik nr 6A - Ogólne Warunki Ubezpieczenia – Warunki umowy ubezpieczenia OC zawartej przez Zamawiającego,</w:t>
      </w:r>
    </w:p>
    <w:p w14:paraId="3FA10802" w14:textId="77777777" w:rsidR="007B7212" w:rsidRDefault="00781CDE" w:rsidP="001168B6">
      <w:pPr>
        <w:numPr>
          <w:ilvl w:val="0"/>
          <w:numId w:val="23"/>
        </w:numPr>
        <w:pBdr>
          <w:top w:val="nil"/>
          <w:left w:val="nil"/>
          <w:bottom w:val="nil"/>
          <w:right w:val="nil"/>
          <w:between w:val="nil"/>
        </w:pBdr>
        <w:tabs>
          <w:tab w:val="left" w:pos="0"/>
          <w:tab w:val="left" w:pos="426"/>
        </w:tabs>
        <w:spacing w:line="276" w:lineRule="auto"/>
        <w:ind w:left="993" w:right="9" w:hanging="426"/>
      </w:pPr>
      <w:r>
        <w:rPr>
          <w:color w:val="000000"/>
          <w:sz w:val="18"/>
          <w:szCs w:val="18"/>
        </w:rPr>
        <w:t>Załącznik nr 6B - Certyfikat do polisy Ergo Hestia,</w:t>
      </w:r>
    </w:p>
    <w:p w14:paraId="1FBD02A7" w14:textId="77777777" w:rsidR="007B7212" w:rsidRDefault="00781CDE" w:rsidP="001168B6">
      <w:pPr>
        <w:numPr>
          <w:ilvl w:val="0"/>
          <w:numId w:val="23"/>
        </w:numPr>
        <w:pBdr>
          <w:top w:val="nil"/>
          <w:left w:val="nil"/>
          <w:bottom w:val="nil"/>
          <w:right w:val="nil"/>
          <w:between w:val="nil"/>
        </w:pBdr>
        <w:spacing w:line="276" w:lineRule="auto"/>
        <w:ind w:left="993" w:hanging="426"/>
        <w:jc w:val="left"/>
      </w:pPr>
      <w:r>
        <w:rPr>
          <w:color w:val="000000"/>
          <w:sz w:val="18"/>
          <w:szCs w:val="18"/>
        </w:rPr>
        <w:t>Załącznik nr 7 - Wzór protokołu odbioru,</w:t>
      </w:r>
    </w:p>
    <w:p w14:paraId="311B96E9" w14:textId="77777777" w:rsidR="007B7212" w:rsidRDefault="00781CDE" w:rsidP="001168B6">
      <w:pPr>
        <w:numPr>
          <w:ilvl w:val="0"/>
          <w:numId w:val="23"/>
        </w:numPr>
        <w:pBdr>
          <w:top w:val="nil"/>
          <w:left w:val="nil"/>
          <w:bottom w:val="nil"/>
          <w:right w:val="nil"/>
          <w:between w:val="nil"/>
        </w:pBdr>
        <w:spacing w:line="276" w:lineRule="auto"/>
        <w:ind w:left="993" w:hanging="426"/>
        <w:jc w:val="left"/>
      </w:pPr>
      <w:r>
        <w:rPr>
          <w:color w:val="000000"/>
          <w:sz w:val="18"/>
          <w:szCs w:val="18"/>
        </w:rPr>
        <w:t>Załącznik nr 8 - Wzór protokołu zwrotu,</w:t>
      </w:r>
    </w:p>
    <w:p w14:paraId="0A79451C" w14:textId="77777777" w:rsidR="007B7212" w:rsidRDefault="00781CDE" w:rsidP="001168B6">
      <w:pPr>
        <w:numPr>
          <w:ilvl w:val="0"/>
          <w:numId w:val="23"/>
        </w:numPr>
        <w:pBdr>
          <w:top w:val="nil"/>
          <w:left w:val="nil"/>
          <w:bottom w:val="nil"/>
          <w:right w:val="nil"/>
          <w:between w:val="nil"/>
        </w:pBdr>
        <w:spacing w:line="276" w:lineRule="auto"/>
        <w:ind w:left="993" w:hanging="426"/>
        <w:jc w:val="left"/>
      </w:pPr>
      <w:r>
        <w:rPr>
          <w:color w:val="000000"/>
          <w:sz w:val="18"/>
          <w:szCs w:val="18"/>
        </w:rPr>
        <w:t>Załącznik nr 9 - Obowiązek informacyjny Zamawiającego,</w:t>
      </w:r>
    </w:p>
    <w:p w14:paraId="695CFC31" w14:textId="77777777" w:rsidR="007B7212" w:rsidRDefault="00781CDE" w:rsidP="001168B6">
      <w:pPr>
        <w:numPr>
          <w:ilvl w:val="0"/>
          <w:numId w:val="23"/>
        </w:numPr>
        <w:pBdr>
          <w:top w:val="nil"/>
          <w:left w:val="nil"/>
          <w:bottom w:val="nil"/>
          <w:right w:val="nil"/>
          <w:between w:val="nil"/>
        </w:pBdr>
        <w:spacing w:line="276" w:lineRule="auto"/>
        <w:ind w:left="993" w:hanging="426"/>
        <w:jc w:val="left"/>
      </w:pPr>
      <w:r>
        <w:rPr>
          <w:color w:val="000000"/>
          <w:sz w:val="18"/>
          <w:szCs w:val="18"/>
        </w:rPr>
        <w:t>Załącznik nr 10</w:t>
      </w:r>
      <w:r>
        <w:rPr>
          <w:color w:val="000000"/>
          <w:sz w:val="18"/>
          <w:szCs w:val="18"/>
          <w:vertAlign w:val="superscript"/>
        </w:rPr>
        <w:t>*)</w:t>
      </w:r>
      <w:r>
        <w:rPr>
          <w:color w:val="000000"/>
          <w:sz w:val="18"/>
          <w:szCs w:val="18"/>
        </w:rPr>
        <w:t xml:space="preserve"> - Obowiązek informacyjny Wykonawcy,</w:t>
      </w:r>
    </w:p>
    <w:p w14:paraId="2F43C668" w14:textId="77777777" w:rsidR="007B7212" w:rsidRDefault="00781CDE" w:rsidP="001168B6">
      <w:pPr>
        <w:numPr>
          <w:ilvl w:val="0"/>
          <w:numId w:val="23"/>
        </w:numPr>
        <w:pBdr>
          <w:top w:val="nil"/>
          <w:left w:val="nil"/>
          <w:bottom w:val="nil"/>
          <w:right w:val="nil"/>
          <w:between w:val="nil"/>
        </w:pBdr>
        <w:spacing w:line="276" w:lineRule="auto"/>
        <w:ind w:left="993" w:hanging="426"/>
        <w:jc w:val="left"/>
      </w:pPr>
      <w:r>
        <w:rPr>
          <w:color w:val="000000"/>
          <w:sz w:val="18"/>
          <w:szCs w:val="18"/>
        </w:rPr>
        <w:t>Załącznik nr 11 - Polityka Zintegrowanego Systemu Zarządzania,</w:t>
      </w:r>
    </w:p>
    <w:p w14:paraId="561F5F1E" w14:textId="77777777" w:rsidR="007B7212" w:rsidRDefault="00781CDE" w:rsidP="001168B6">
      <w:pPr>
        <w:numPr>
          <w:ilvl w:val="0"/>
          <w:numId w:val="23"/>
        </w:numPr>
        <w:pBdr>
          <w:top w:val="nil"/>
          <w:left w:val="nil"/>
          <w:bottom w:val="nil"/>
          <w:right w:val="nil"/>
          <w:between w:val="nil"/>
        </w:pBdr>
        <w:spacing w:line="276" w:lineRule="auto"/>
        <w:ind w:left="993" w:hanging="426"/>
        <w:jc w:val="left"/>
      </w:pPr>
      <w:r>
        <w:rPr>
          <w:color w:val="000000"/>
          <w:sz w:val="18"/>
          <w:szCs w:val="18"/>
        </w:rPr>
        <w:t>Załącznik nr 12 - Wzór zabezpieczenia należytego wykonania umowy,</w:t>
      </w:r>
    </w:p>
    <w:p w14:paraId="0C90EBDA" w14:textId="77777777" w:rsidR="007B7212" w:rsidRDefault="00781CDE" w:rsidP="001168B6">
      <w:pPr>
        <w:numPr>
          <w:ilvl w:val="0"/>
          <w:numId w:val="23"/>
        </w:numPr>
        <w:pBdr>
          <w:top w:val="nil"/>
          <w:left w:val="nil"/>
          <w:bottom w:val="nil"/>
          <w:right w:val="nil"/>
          <w:between w:val="nil"/>
        </w:pBdr>
        <w:spacing w:line="276" w:lineRule="auto"/>
        <w:ind w:left="993" w:hanging="426"/>
        <w:jc w:val="left"/>
      </w:pPr>
      <w:r>
        <w:rPr>
          <w:color w:val="000000"/>
          <w:sz w:val="18"/>
          <w:szCs w:val="18"/>
        </w:rPr>
        <w:t>Załącznik nr 13 - Wzór protokołu zamknięcia dostaw umowy.</w:t>
      </w:r>
    </w:p>
    <w:p w14:paraId="2EB4B787" w14:textId="77777777" w:rsidR="007B7212" w:rsidRDefault="007B7212">
      <w:pPr>
        <w:spacing w:line="276" w:lineRule="auto"/>
        <w:rPr>
          <w:sz w:val="12"/>
          <w:szCs w:val="12"/>
        </w:rPr>
      </w:pPr>
    </w:p>
    <w:p w14:paraId="65F18BC2" w14:textId="77777777" w:rsidR="007B7212" w:rsidRDefault="00781CDE">
      <w:pPr>
        <w:tabs>
          <w:tab w:val="center" w:pos="2552"/>
          <w:tab w:val="center" w:pos="6521"/>
        </w:tabs>
        <w:spacing w:line="276" w:lineRule="auto"/>
        <w:ind w:firstLine="23"/>
        <w:jc w:val="center"/>
        <w:rPr>
          <w:b/>
          <w:bCs/>
          <w:sz w:val="20"/>
          <w:szCs w:val="20"/>
        </w:rPr>
      </w:pPr>
      <w:r>
        <w:rPr>
          <w:b/>
          <w:bCs/>
          <w:sz w:val="24"/>
          <w:szCs w:val="24"/>
        </w:rPr>
        <w:t>ZAMAWIAJĄCY</w:t>
      </w:r>
      <w:r>
        <w:rPr>
          <w:b/>
          <w:bCs/>
          <w:sz w:val="24"/>
          <w:szCs w:val="24"/>
        </w:rPr>
        <w:tab/>
      </w:r>
      <w:r>
        <w:rPr>
          <w:b/>
          <w:bCs/>
          <w:sz w:val="24"/>
          <w:szCs w:val="24"/>
        </w:rPr>
        <w:tab/>
        <w:t>WYKONAWCA</w:t>
      </w:r>
    </w:p>
    <w:p w14:paraId="7E8B89E2" w14:textId="77777777" w:rsidR="007B7212" w:rsidRDefault="007B7212">
      <w:pPr>
        <w:tabs>
          <w:tab w:val="center" w:pos="2552"/>
          <w:tab w:val="center" w:pos="6521"/>
        </w:tabs>
        <w:spacing w:line="276" w:lineRule="auto"/>
        <w:ind w:firstLine="23"/>
        <w:rPr>
          <w:b/>
          <w:bCs/>
        </w:rPr>
      </w:pPr>
    </w:p>
    <w:p w14:paraId="4A359F55" w14:textId="77777777" w:rsidR="007B7212" w:rsidRDefault="007B7212">
      <w:pPr>
        <w:tabs>
          <w:tab w:val="center" w:pos="2552"/>
          <w:tab w:val="center" w:pos="6521"/>
        </w:tabs>
        <w:spacing w:line="276" w:lineRule="auto"/>
        <w:ind w:firstLine="23"/>
        <w:rPr>
          <w:b/>
          <w:bCs/>
        </w:rPr>
      </w:pPr>
    </w:p>
    <w:p w14:paraId="062E6004" w14:textId="77777777" w:rsidR="007B7212" w:rsidRDefault="007B7212">
      <w:pPr>
        <w:tabs>
          <w:tab w:val="center" w:pos="2552"/>
          <w:tab w:val="center" w:pos="6521"/>
        </w:tabs>
        <w:spacing w:line="276" w:lineRule="auto"/>
        <w:ind w:firstLine="23"/>
        <w:rPr>
          <w:b/>
          <w:bCs/>
        </w:rPr>
      </w:pPr>
    </w:p>
    <w:p w14:paraId="3C262EA7" w14:textId="77777777" w:rsidR="007B7212" w:rsidRDefault="007B7212">
      <w:pPr>
        <w:tabs>
          <w:tab w:val="center" w:pos="2552"/>
          <w:tab w:val="center" w:pos="6521"/>
        </w:tabs>
        <w:spacing w:line="276" w:lineRule="auto"/>
        <w:ind w:firstLine="23"/>
        <w:rPr>
          <w:b/>
          <w:bCs/>
        </w:rPr>
      </w:pPr>
    </w:p>
    <w:p w14:paraId="1FD89529" w14:textId="77777777" w:rsidR="007B7212" w:rsidRDefault="007B7212">
      <w:pPr>
        <w:tabs>
          <w:tab w:val="center" w:pos="2552"/>
          <w:tab w:val="center" w:pos="6521"/>
        </w:tabs>
        <w:spacing w:line="276" w:lineRule="auto"/>
        <w:ind w:firstLine="23"/>
        <w:rPr>
          <w:b/>
          <w:bCs/>
        </w:rPr>
      </w:pPr>
    </w:p>
    <w:p w14:paraId="52DF0D3A" w14:textId="77777777" w:rsidR="007B7212" w:rsidRDefault="00781CDE">
      <w:pPr>
        <w:tabs>
          <w:tab w:val="center" w:pos="2552"/>
          <w:tab w:val="center" w:pos="6521"/>
        </w:tabs>
        <w:spacing w:line="276" w:lineRule="auto"/>
        <w:rPr>
          <w:sz w:val="20"/>
          <w:szCs w:val="20"/>
        </w:rPr>
      </w:pPr>
      <w:r>
        <w:rPr>
          <w:i/>
          <w:iCs/>
          <w:sz w:val="18"/>
          <w:szCs w:val="18"/>
        </w:rPr>
        <w:t xml:space="preserve">* </w:t>
      </w:r>
      <w:r>
        <w:rPr>
          <w:i/>
          <w:iCs/>
          <w:sz w:val="18"/>
          <w:szCs w:val="18"/>
        </w:rPr>
        <w:tab/>
        <w:t>załącznik zostanie dołączony do umowy na etapie jej zawierania przez Strony.</w:t>
      </w:r>
    </w:p>
    <w:sectPr w:rsidR="007B7212" w:rsidSect="001168B6">
      <w:headerReference w:type="default" r:id="rId9"/>
      <w:footerReference w:type="default" r:id="rId10"/>
      <w:headerReference w:type="first" r:id="rId11"/>
      <w:footerReference w:type="first" r:id="rId12"/>
      <w:pgSz w:w="11906" w:h="16838"/>
      <w:pgMar w:top="2269" w:right="1417" w:bottom="2127" w:left="1417" w:header="284" w:footer="138" w:gutter="0"/>
      <w:pgNumType w:start="1"/>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285031" w14:textId="77777777" w:rsidR="002259B5" w:rsidRDefault="002259B5">
      <w:r>
        <w:separator/>
      </w:r>
    </w:p>
  </w:endnote>
  <w:endnote w:type="continuationSeparator" w:id="0">
    <w:p w14:paraId="08666C16" w14:textId="77777777" w:rsidR="002259B5" w:rsidRDefault="002259B5">
      <w:r>
        <w:continuationSeparator/>
      </w:r>
    </w:p>
  </w:endnote>
  <w:endnote w:type="continuationNotice" w:id="1">
    <w:p w14:paraId="182BF093" w14:textId="77777777" w:rsidR="002259B5" w:rsidRDefault="002259B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embedRegular r:id="rId1" w:fontKey="{9954A000-6615-494A-81BD-A2C0464767F3}"/>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embedRegular r:id="rId2" w:fontKey="{E8A9C005-B56C-45B9-A275-DB959E649582}"/>
  </w:font>
  <w:font w:name="Cambria">
    <w:panose1 w:val="02040503050406030204"/>
    <w:charset w:val="EE"/>
    <w:family w:val="roman"/>
    <w:pitch w:val="variable"/>
    <w:sig w:usb0="E00006FF" w:usb1="420024FF" w:usb2="02000000" w:usb3="00000000" w:csb0="0000019F" w:csb1="00000000"/>
    <w:embedRegular r:id="rId3" w:fontKey="{E8861E81-AA45-4502-B0DC-547329AA7216}"/>
    <w:embedBold r:id="rId4" w:fontKey="{53FA5C6B-B2C4-4EE6-8B35-D3241DFC2822}"/>
    <w:embedBoldItalic r:id="rId5" w:fontKey="{EC07741F-8371-46F2-97AD-0584B4B1FD17}"/>
  </w:font>
  <w:font w:name="Calibri">
    <w:panose1 w:val="020F0502020204030204"/>
    <w:charset w:val="EE"/>
    <w:family w:val="swiss"/>
    <w:pitch w:val="variable"/>
    <w:sig w:usb0="E4002EFF" w:usb1="C200247B" w:usb2="00000009" w:usb3="00000000" w:csb0="000001FF" w:csb1="00000000"/>
    <w:embedRegular r:id="rId6" w:fontKey="{D1CAB201-64DA-4823-99D1-A07D57E1F3E2}"/>
    <w:embedBold r:id="rId7" w:fontKey="{B8B3D5A2-8C91-42C6-985F-0CD95762C8EA}"/>
  </w:font>
  <w:font w:name="Segoe UI">
    <w:panose1 w:val="020B0502040204020203"/>
    <w:charset w:val="00"/>
    <w:family w:val="swiss"/>
    <w:pitch w:val="variable"/>
    <w:sig w:usb0="E4002EFF" w:usb1="C000E47F" w:usb2="00000009" w:usb3="00000000" w:csb0="000001FF" w:csb1="00000000"/>
    <w:embedRegular r:id="rId8" w:fontKey="{A1FEEAE9-DB4F-4F12-8E2F-BCAAB0EABAA6}"/>
  </w:font>
  <w:font w:name="Georgia">
    <w:panose1 w:val="02040502050405020303"/>
    <w:charset w:val="EE"/>
    <w:family w:val="roman"/>
    <w:pitch w:val="variable"/>
    <w:sig w:usb0="00000287" w:usb1="00000000" w:usb2="00000000" w:usb3="00000000" w:csb0="0000009F" w:csb1="00000000"/>
    <w:embedItalic r:id="rId9" w:fontKey="{A3117E1E-8B00-451E-BAEC-FC6780B1FED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DF406D" w14:textId="77777777" w:rsidR="007B7212" w:rsidRPr="001168B6" w:rsidRDefault="00781CDE" w:rsidP="001168B6">
    <w:pPr>
      <w:pBdr>
        <w:top w:val="nil"/>
        <w:left w:val="nil"/>
        <w:bottom w:val="nil"/>
        <w:right w:val="nil"/>
        <w:between w:val="nil"/>
      </w:pBdr>
      <w:tabs>
        <w:tab w:val="center" w:pos="4536"/>
        <w:tab w:val="right" w:pos="9072"/>
      </w:tabs>
      <w:ind w:left="-1276"/>
      <w:jc w:val="center"/>
      <w:rPr>
        <w:color w:val="000000"/>
        <w:sz w:val="20"/>
      </w:rPr>
    </w:pPr>
    <w:r>
      <w:rPr>
        <w:noProof/>
      </w:rPr>
      <w:drawing>
        <wp:inline distT="114300" distB="114300" distL="114300" distR="114300" wp14:anchorId="3DA34183" wp14:editId="3B15101D">
          <wp:extent cx="6880860" cy="899160"/>
          <wp:effectExtent l="0" t="0" r="0" b="0"/>
          <wp:docPr id="62"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
                  <a:srcRect t="-46129" r="887"/>
                  <a:stretch>
                    <a:fillRect/>
                  </a:stretch>
                </pic:blipFill>
                <pic:spPr>
                  <a:xfrm>
                    <a:off x="0" y="0"/>
                    <a:ext cx="6880860" cy="899160"/>
                  </a:xfrm>
                  <a:prstGeom prst="rect">
                    <a:avLst/>
                  </a:prstGeom>
                  <a:ln/>
                </pic:spPr>
              </pic:pic>
            </a:graphicData>
          </a:graphic>
        </wp:inline>
      </w:drawing>
    </w:r>
    <w:r>
      <w:rPr>
        <w:color w:val="000000"/>
        <w:sz w:val="20"/>
        <w:szCs w:val="20"/>
      </w:rPr>
      <w:fldChar w:fldCharType="begin"/>
    </w:r>
    <w:r>
      <w:rPr>
        <w:color w:val="000000"/>
        <w:sz w:val="20"/>
        <w:szCs w:val="20"/>
      </w:rPr>
      <w:instrText>PAGE</w:instrText>
    </w:r>
    <w:r>
      <w:rPr>
        <w:color w:val="000000"/>
        <w:sz w:val="20"/>
        <w:szCs w:val="20"/>
      </w:rPr>
      <w:fldChar w:fldCharType="separate"/>
    </w:r>
    <w:r w:rsidR="001168B6">
      <w:rPr>
        <w:noProof/>
        <w:color w:val="000000"/>
        <w:sz w:val="20"/>
        <w:szCs w:val="20"/>
      </w:rPr>
      <w:t>2</w:t>
    </w:r>
    <w:r>
      <w:rPr>
        <w:color w:val="000000"/>
        <w:sz w:val="20"/>
        <w:szCs w:val="20"/>
      </w:rPr>
      <w:fldChar w:fldCharType="end"/>
    </w:r>
    <w:r>
      <w:rPr>
        <w:color w:val="000000"/>
        <w:sz w:val="20"/>
        <w:szCs w:val="20"/>
      </w:rPr>
      <w:t>/</w:t>
    </w:r>
    <w:r>
      <w:rPr>
        <w:color w:val="000000"/>
        <w:sz w:val="20"/>
        <w:szCs w:val="20"/>
      </w:rPr>
      <w:fldChar w:fldCharType="begin"/>
    </w:r>
    <w:r>
      <w:rPr>
        <w:color w:val="000000"/>
        <w:sz w:val="20"/>
        <w:szCs w:val="20"/>
      </w:rPr>
      <w:instrText>NUMPAGES</w:instrText>
    </w:r>
    <w:r>
      <w:rPr>
        <w:color w:val="000000"/>
        <w:sz w:val="20"/>
        <w:szCs w:val="20"/>
      </w:rPr>
      <w:fldChar w:fldCharType="separate"/>
    </w:r>
    <w:r w:rsidR="001168B6">
      <w:rPr>
        <w:noProof/>
        <w:color w:val="000000"/>
        <w:sz w:val="20"/>
        <w:szCs w:val="20"/>
      </w:rPr>
      <w:t>24</w:t>
    </w:r>
    <w:r>
      <w:rPr>
        <w:color w:val="000000"/>
        <w:sz w:val="20"/>
        <w:szCs w:val="20"/>
      </w:rPr>
      <w:fldChar w:fldCharType="end"/>
    </w:r>
  </w:p>
  <w:p w14:paraId="00B75956" w14:textId="77777777" w:rsidR="007B7212" w:rsidRPr="001168B6" w:rsidRDefault="007B7212" w:rsidP="001168B6"/>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4D676F" w14:textId="77777777" w:rsidR="007B7212" w:rsidRPr="001168B6" w:rsidRDefault="00781CDE" w:rsidP="001168B6">
    <w:pPr>
      <w:pBdr>
        <w:top w:val="nil"/>
        <w:left w:val="nil"/>
        <w:bottom w:val="nil"/>
        <w:right w:val="nil"/>
        <w:between w:val="nil"/>
      </w:pBdr>
      <w:tabs>
        <w:tab w:val="center" w:pos="4536"/>
        <w:tab w:val="right" w:pos="9072"/>
      </w:tabs>
      <w:rPr>
        <w:color w:val="000000"/>
      </w:rPr>
    </w:pPr>
    <w:r>
      <w:rPr>
        <w:noProof/>
        <w:color w:val="000000"/>
      </w:rPr>
      <w:drawing>
        <wp:inline distT="114300" distB="114300" distL="114300" distR="114300" wp14:anchorId="553FDF3E" wp14:editId="0E64208C">
          <wp:extent cx="5760720" cy="850110"/>
          <wp:effectExtent l="0" t="0" r="0" b="0"/>
          <wp:docPr id="128"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
                  <a:srcRect t="-46129" r="887"/>
                  <a:stretch>
                    <a:fillRect/>
                  </a:stretch>
                </pic:blipFill>
                <pic:spPr>
                  <a:xfrm>
                    <a:off x="0" y="0"/>
                    <a:ext cx="5760720" cy="850110"/>
                  </a:xfrm>
                  <a:prstGeom prst="rect">
                    <a:avLst/>
                  </a:prstGeom>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A8E949F" w14:textId="77777777" w:rsidR="002259B5" w:rsidRDefault="002259B5">
      <w:r>
        <w:separator/>
      </w:r>
    </w:p>
  </w:footnote>
  <w:footnote w:type="continuationSeparator" w:id="0">
    <w:p w14:paraId="205869C5" w14:textId="77777777" w:rsidR="002259B5" w:rsidRDefault="002259B5">
      <w:r>
        <w:continuationSeparator/>
      </w:r>
    </w:p>
  </w:footnote>
  <w:footnote w:type="continuationNotice" w:id="1">
    <w:p w14:paraId="4109AF50" w14:textId="77777777" w:rsidR="002259B5" w:rsidRDefault="002259B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757CFC" w14:textId="77777777" w:rsidR="007B7212" w:rsidRDefault="00781CDE" w:rsidP="001168B6">
    <w:pPr>
      <w:pBdr>
        <w:top w:val="nil"/>
        <w:left w:val="nil"/>
        <w:bottom w:val="nil"/>
        <w:right w:val="nil"/>
        <w:between w:val="nil"/>
      </w:pBdr>
      <w:tabs>
        <w:tab w:val="center" w:pos="4536"/>
        <w:tab w:val="right" w:pos="9072"/>
      </w:tabs>
      <w:ind w:hanging="993"/>
      <w:rPr>
        <w:color w:val="000000"/>
      </w:rPr>
    </w:pPr>
    <w:r>
      <w:rPr>
        <w:noProof/>
      </w:rPr>
      <w:drawing>
        <wp:inline distT="114300" distB="114300" distL="114300" distR="114300" wp14:anchorId="5DE3F55D" wp14:editId="0D48D1BF">
          <wp:extent cx="7014748" cy="1032153"/>
          <wp:effectExtent l="0" t="0" r="0" b="0"/>
          <wp:docPr id="61"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
                  <a:srcRect/>
                  <a:stretch>
                    <a:fillRect/>
                  </a:stretch>
                </pic:blipFill>
                <pic:spPr>
                  <a:xfrm>
                    <a:off x="0" y="0"/>
                    <a:ext cx="7014748" cy="1032153"/>
                  </a:xfrm>
                  <a:prstGeom prst="rect">
                    <a:avLst/>
                  </a:prstGeom>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8CB612" w14:textId="77777777" w:rsidR="007B7212" w:rsidRDefault="00781CDE" w:rsidP="001168B6">
    <w:pPr>
      <w:pBdr>
        <w:top w:val="nil"/>
        <w:left w:val="nil"/>
        <w:bottom w:val="nil"/>
        <w:right w:val="nil"/>
        <w:between w:val="nil"/>
      </w:pBdr>
      <w:tabs>
        <w:tab w:val="center" w:pos="4536"/>
      </w:tabs>
      <w:ind w:right="-426" w:hanging="1276"/>
      <w:rPr>
        <w:color w:val="000000"/>
      </w:rPr>
    </w:pPr>
    <w:r>
      <w:rPr>
        <w:noProof/>
      </w:rPr>
      <w:drawing>
        <wp:inline distT="114300" distB="114300" distL="114300" distR="114300" wp14:anchorId="3217F3FD" wp14:editId="5BF80760">
          <wp:extent cx="7368540" cy="1144905"/>
          <wp:effectExtent l="0" t="0" r="3810" b="0"/>
          <wp:docPr id="63"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
                  <a:srcRect/>
                  <a:stretch>
                    <a:fillRect/>
                  </a:stretch>
                </pic:blipFill>
                <pic:spPr>
                  <a:xfrm>
                    <a:off x="0" y="0"/>
                    <a:ext cx="7371662" cy="1145390"/>
                  </a:xfrm>
                  <a:prstGeom prst="rect">
                    <a:avLst/>
                  </a:prstGeom>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0F39EF"/>
    <w:multiLevelType w:val="multilevel"/>
    <w:tmpl w:val="8A2E77E8"/>
    <w:lvl w:ilvl="0">
      <w:start w:val="4"/>
      <w:numFmt w:val="decimal"/>
      <w:lvlText w:val="%1."/>
      <w:lvlJc w:val="left"/>
      <w:pPr>
        <w:ind w:left="1571" w:hanging="360"/>
      </w:pPr>
    </w:lvl>
    <w:lvl w:ilvl="1">
      <w:start w:val="1"/>
      <w:numFmt w:val="decimal"/>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4793A9B"/>
    <w:multiLevelType w:val="multilevel"/>
    <w:tmpl w:val="F3546B5C"/>
    <w:lvl w:ilvl="0">
      <w:start w:val="1"/>
      <w:numFmt w:val="decimal"/>
      <w:lvlText w:val="%1)"/>
      <w:lvlJc w:val="left"/>
      <w:pPr>
        <w:ind w:left="1571" w:hanging="360"/>
      </w:pPr>
    </w:lvl>
    <w:lvl w:ilvl="1">
      <w:start w:val="1"/>
      <w:numFmt w:val="lowerLetter"/>
      <w:lvlText w:val="%2."/>
      <w:lvlJc w:val="left"/>
      <w:pPr>
        <w:ind w:left="2291" w:hanging="360"/>
      </w:pPr>
    </w:lvl>
    <w:lvl w:ilvl="2">
      <w:start w:val="1"/>
      <w:numFmt w:val="lowerRoman"/>
      <w:lvlText w:val="%3."/>
      <w:lvlJc w:val="right"/>
      <w:pPr>
        <w:ind w:left="3011" w:hanging="180"/>
      </w:pPr>
    </w:lvl>
    <w:lvl w:ilvl="3">
      <w:start w:val="1"/>
      <w:numFmt w:val="decimal"/>
      <w:lvlText w:val="%4."/>
      <w:lvlJc w:val="left"/>
      <w:pPr>
        <w:ind w:left="3731" w:hanging="360"/>
      </w:pPr>
    </w:lvl>
    <w:lvl w:ilvl="4">
      <w:start w:val="1"/>
      <w:numFmt w:val="lowerLetter"/>
      <w:lvlText w:val="%5."/>
      <w:lvlJc w:val="left"/>
      <w:pPr>
        <w:ind w:left="4451" w:hanging="360"/>
      </w:pPr>
    </w:lvl>
    <w:lvl w:ilvl="5">
      <w:start w:val="1"/>
      <w:numFmt w:val="lowerRoman"/>
      <w:lvlText w:val="%6."/>
      <w:lvlJc w:val="right"/>
      <w:pPr>
        <w:ind w:left="5171" w:hanging="180"/>
      </w:pPr>
    </w:lvl>
    <w:lvl w:ilvl="6">
      <w:start w:val="1"/>
      <w:numFmt w:val="decimal"/>
      <w:lvlText w:val="%7."/>
      <w:lvlJc w:val="left"/>
      <w:pPr>
        <w:ind w:left="5891" w:hanging="360"/>
      </w:pPr>
    </w:lvl>
    <w:lvl w:ilvl="7">
      <w:start w:val="1"/>
      <w:numFmt w:val="lowerLetter"/>
      <w:lvlText w:val="%8."/>
      <w:lvlJc w:val="left"/>
      <w:pPr>
        <w:ind w:left="6611" w:hanging="360"/>
      </w:pPr>
    </w:lvl>
    <w:lvl w:ilvl="8">
      <w:start w:val="1"/>
      <w:numFmt w:val="lowerRoman"/>
      <w:lvlText w:val="%9."/>
      <w:lvlJc w:val="right"/>
      <w:pPr>
        <w:ind w:left="7331" w:hanging="180"/>
      </w:pPr>
    </w:lvl>
  </w:abstractNum>
  <w:abstractNum w:abstractNumId="2" w15:restartNumberingAfterBreak="0">
    <w:nsid w:val="08E43171"/>
    <w:multiLevelType w:val="multilevel"/>
    <w:tmpl w:val="DAEE7BF6"/>
    <w:lvl w:ilvl="0">
      <w:start w:val="1"/>
      <w:numFmt w:val="decimal"/>
      <w:lvlText w:val="%1."/>
      <w:lvlJc w:val="left"/>
      <w:pPr>
        <w:ind w:left="360" w:hanging="360"/>
      </w:pPr>
      <w:rPr>
        <w:sz w:val="20"/>
        <w:szCs w:val="20"/>
      </w:rPr>
    </w:lvl>
    <w:lvl w:ilvl="1">
      <w:start w:val="1"/>
      <w:numFmt w:val="lowerLetter"/>
      <w:lvlText w:val="%2)"/>
      <w:lvlJc w:val="left"/>
      <w:pPr>
        <w:ind w:left="720" w:hanging="360"/>
      </w:pPr>
      <w:rPr>
        <w:b w:val="0"/>
        <w:bCs w:val="0"/>
      </w:rPr>
    </w:lvl>
    <w:lvl w:ilvl="2">
      <w:start w:val="1"/>
      <w:numFmt w:val="decimal"/>
      <w:lvlText w:val="(%3)"/>
      <w:lvlJc w:val="left"/>
      <w:pPr>
        <w:ind w:left="1080" w:hanging="360"/>
      </w:pPr>
    </w:lvl>
    <w:lvl w:ilvl="3">
      <w:start w:val="1"/>
      <w:numFmt w:val="lowerLetter"/>
      <w:lvlText w:val="(%4)"/>
      <w:lvlJc w:val="left"/>
      <w:pPr>
        <w:ind w:left="1440" w:hanging="360"/>
      </w:pPr>
    </w:lvl>
    <w:lvl w:ilvl="4">
      <w:start w:val="1"/>
      <w:numFmt w:val="lowerRoman"/>
      <w:lvlText w:val="(%5)"/>
      <w:lvlJc w:val="left"/>
      <w:pPr>
        <w:ind w:left="1800" w:hanging="360"/>
      </w:pPr>
    </w:lvl>
    <w:lvl w:ilvl="5">
      <w:start w:val="1"/>
      <w:numFmt w:val="bullet"/>
      <w:lvlText w:val="−"/>
      <w:lvlJc w:val="left"/>
      <w:pPr>
        <w:ind w:left="2160" w:hanging="360"/>
      </w:pPr>
      <w:rPr>
        <w:rFonts w:ascii="Noto Sans Symbols" w:eastAsia="Noto Sans Symbols" w:hAnsi="Noto Sans Symbols" w:cs="Noto Sans Symbols"/>
      </w:r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0D825AD6"/>
    <w:multiLevelType w:val="multilevel"/>
    <w:tmpl w:val="32BE1CCE"/>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4" w15:restartNumberingAfterBreak="0">
    <w:nsid w:val="10D31626"/>
    <w:multiLevelType w:val="multilevel"/>
    <w:tmpl w:val="ACD01324"/>
    <w:lvl w:ilvl="0">
      <w:start w:val="4"/>
      <w:numFmt w:val="decimal"/>
      <w:lvlText w:val="%1."/>
      <w:lvlJc w:val="left"/>
      <w:pPr>
        <w:ind w:left="1571"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17D171FB"/>
    <w:multiLevelType w:val="multilevel"/>
    <w:tmpl w:val="EF007A26"/>
    <w:lvl w:ilvl="0">
      <w:start w:val="1"/>
      <w:numFmt w:val="decimal"/>
      <w:lvlText w:val="%1."/>
      <w:lvlJc w:val="left"/>
      <w:pPr>
        <w:ind w:left="720" w:hanging="360"/>
      </w:pPr>
    </w:lvl>
    <w:lvl w:ilvl="1">
      <w:start w:val="1"/>
      <w:numFmt w:val="decimal"/>
      <w:lvlText w:val="%2)"/>
      <w:lvlJc w:val="left"/>
      <w:pPr>
        <w:ind w:left="1080" w:hanging="360"/>
      </w:pPr>
      <w:rPr>
        <w:rFonts w:ascii="Arial" w:eastAsia="Arial" w:hAnsi="Arial" w:cs="Arial"/>
        <w:sz w:val="20"/>
        <w:szCs w:val="20"/>
      </w:rPr>
    </w:lvl>
    <w:lvl w:ilvl="2">
      <w:start w:val="1"/>
      <w:numFmt w:val="lowerLetter"/>
      <w:lvlText w:val="%3)"/>
      <w:lvlJc w:val="left"/>
      <w:pPr>
        <w:ind w:left="1440" w:hanging="360"/>
      </w:pPr>
      <w:rPr>
        <w:sz w:val="20"/>
        <w:szCs w:val="20"/>
      </w:rPr>
    </w:lvl>
    <w:lvl w:ilvl="3">
      <w:start w:val="1"/>
      <w:numFmt w:val="decimal"/>
      <w:lvlText w:val="%2.%3.%4."/>
      <w:lvlJc w:val="left"/>
      <w:pPr>
        <w:ind w:left="1800" w:hanging="360"/>
      </w:pPr>
    </w:lvl>
    <w:lvl w:ilvl="4">
      <w:start w:val="1"/>
      <w:numFmt w:val="decimal"/>
      <w:lvlText w:val="%2.%3.%4.%5."/>
      <w:lvlJc w:val="left"/>
      <w:pPr>
        <w:ind w:left="2160" w:hanging="360"/>
      </w:pPr>
    </w:lvl>
    <w:lvl w:ilvl="5">
      <w:start w:val="1"/>
      <w:numFmt w:val="decimal"/>
      <w:lvlText w:val="%2.%3.%4.%5.%6."/>
      <w:lvlJc w:val="left"/>
      <w:pPr>
        <w:ind w:left="2520" w:hanging="360"/>
      </w:pPr>
    </w:lvl>
    <w:lvl w:ilvl="6">
      <w:start w:val="1"/>
      <w:numFmt w:val="decimal"/>
      <w:lvlText w:val="%2.%3.%4.%5.%6.%7."/>
      <w:lvlJc w:val="left"/>
      <w:pPr>
        <w:ind w:left="2880" w:hanging="360"/>
      </w:pPr>
    </w:lvl>
    <w:lvl w:ilvl="7">
      <w:start w:val="1"/>
      <w:numFmt w:val="decimal"/>
      <w:lvlText w:val="%2.%3.%4.%5.%6.%7.%8."/>
      <w:lvlJc w:val="left"/>
      <w:pPr>
        <w:ind w:left="3240" w:hanging="360"/>
      </w:pPr>
    </w:lvl>
    <w:lvl w:ilvl="8">
      <w:start w:val="1"/>
      <w:numFmt w:val="decimal"/>
      <w:lvlText w:val="%2.%3.%4.%5.%6.%7.%8.%9."/>
      <w:lvlJc w:val="left"/>
      <w:pPr>
        <w:ind w:left="3600" w:hanging="360"/>
      </w:pPr>
    </w:lvl>
  </w:abstractNum>
  <w:abstractNum w:abstractNumId="6" w15:restartNumberingAfterBreak="0">
    <w:nsid w:val="1B62381E"/>
    <w:multiLevelType w:val="multilevel"/>
    <w:tmpl w:val="3AF2E1B6"/>
    <w:lvl w:ilvl="0">
      <w:start w:val="1"/>
      <w:numFmt w:val="decimal"/>
      <w:lvlText w:val="%1."/>
      <w:lvlJc w:val="left"/>
      <w:pPr>
        <w:ind w:left="360" w:hanging="360"/>
      </w:pPr>
      <w:rPr>
        <w:sz w:val="20"/>
        <w:szCs w:val="20"/>
      </w:rPr>
    </w:lvl>
    <w:lvl w:ilvl="1">
      <w:start w:val="1"/>
      <w:numFmt w:val="lowerLetter"/>
      <w:lvlText w:val="%2)"/>
      <w:lvlJc w:val="left"/>
      <w:pPr>
        <w:ind w:left="720" w:hanging="360"/>
      </w:pPr>
      <w:rPr>
        <w:b w:val="0"/>
        <w:bCs w:val="0"/>
        <w:sz w:val="20"/>
        <w:szCs w:val="20"/>
      </w:rPr>
    </w:lvl>
    <w:lvl w:ilvl="2">
      <w:start w:val="1"/>
      <w:numFmt w:val="decimal"/>
      <w:lvlText w:val="(%2.%3)"/>
      <w:lvlJc w:val="left"/>
      <w:pPr>
        <w:ind w:left="1080" w:hanging="360"/>
      </w:pPr>
    </w:lvl>
    <w:lvl w:ilvl="3">
      <w:start w:val="1"/>
      <w:numFmt w:val="lowerLetter"/>
      <w:lvlText w:val="(%2.%3.%4)"/>
      <w:lvlJc w:val="left"/>
      <w:pPr>
        <w:ind w:left="1440" w:hanging="360"/>
      </w:pPr>
    </w:lvl>
    <w:lvl w:ilvl="4">
      <w:start w:val="1"/>
      <w:numFmt w:val="lowerRoman"/>
      <w:lvlText w:val="(%2.%3.%4.%5)"/>
      <w:lvlJc w:val="left"/>
      <w:pPr>
        <w:ind w:left="1800" w:hanging="360"/>
      </w:pPr>
    </w:lvl>
    <w:lvl w:ilvl="5">
      <w:start w:val="1"/>
      <w:numFmt w:val="bullet"/>
      <w:lvlText w:val="−"/>
      <w:lvlJc w:val="left"/>
      <w:pPr>
        <w:ind w:left="2160" w:hanging="360"/>
      </w:pPr>
      <w:rPr>
        <w:rFonts w:ascii="Noto Sans Symbols" w:eastAsia="Noto Sans Symbols" w:hAnsi="Noto Sans Symbols" w:cs="Noto Sans Symbols"/>
      </w:rPr>
    </w:lvl>
    <w:lvl w:ilvl="6">
      <w:start w:val="1"/>
      <w:numFmt w:val="decimal"/>
      <w:lvlText w:val="%2.%3.%4.%5.−.%7."/>
      <w:lvlJc w:val="left"/>
      <w:pPr>
        <w:ind w:left="2520" w:hanging="360"/>
      </w:pPr>
    </w:lvl>
    <w:lvl w:ilvl="7">
      <w:start w:val="1"/>
      <w:numFmt w:val="lowerLetter"/>
      <w:lvlText w:val="%2.%3.%4.%5.−.%7.%8."/>
      <w:lvlJc w:val="left"/>
      <w:pPr>
        <w:ind w:left="2880" w:hanging="360"/>
      </w:pPr>
    </w:lvl>
    <w:lvl w:ilvl="8">
      <w:start w:val="1"/>
      <w:numFmt w:val="lowerRoman"/>
      <w:lvlText w:val="%2.%3.%4.%5.−.%7.%8.%9."/>
      <w:lvlJc w:val="left"/>
      <w:pPr>
        <w:ind w:left="3240" w:hanging="360"/>
      </w:pPr>
    </w:lvl>
  </w:abstractNum>
  <w:abstractNum w:abstractNumId="7" w15:restartNumberingAfterBreak="0">
    <w:nsid w:val="21AF6BDE"/>
    <w:multiLevelType w:val="multilevel"/>
    <w:tmpl w:val="EB3058CC"/>
    <w:lvl w:ilvl="0">
      <w:start w:val="1"/>
      <w:numFmt w:val="decimal"/>
      <w:lvlText w:val="%1."/>
      <w:lvlJc w:val="left"/>
      <w:pPr>
        <w:ind w:left="360" w:hanging="360"/>
      </w:pPr>
    </w:lvl>
    <w:lvl w:ilvl="1">
      <w:start w:val="1"/>
      <w:numFmt w:val="decimal"/>
      <w:lvlText w:val="%2)"/>
      <w:lvlJc w:val="left"/>
      <w:pPr>
        <w:ind w:left="720" w:hanging="360"/>
      </w:pPr>
      <w:rPr>
        <w:b w:val="0"/>
        <w:bCs w:val="0"/>
        <w:sz w:val="20"/>
        <w:szCs w:val="20"/>
      </w:rPr>
    </w:lvl>
    <w:lvl w:ilvl="2">
      <w:start w:val="1"/>
      <w:numFmt w:val="decimal"/>
      <w:lvlText w:val="(%2.%3)"/>
      <w:lvlJc w:val="left"/>
      <w:pPr>
        <w:ind w:left="1080" w:hanging="360"/>
      </w:pPr>
    </w:lvl>
    <w:lvl w:ilvl="3">
      <w:start w:val="1"/>
      <w:numFmt w:val="lowerLetter"/>
      <w:lvlText w:val="(%2.%3.%4)"/>
      <w:lvlJc w:val="left"/>
      <w:pPr>
        <w:ind w:left="1440" w:hanging="360"/>
      </w:pPr>
    </w:lvl>
    <w:lvl w:ilvl="4">
      <w:start w:val="1"/>
      <w:numFmt w:val="lowerRoman"/>
      <w:lvlText w:val="(%2.%3.%4.%5)"/>
      <w:lvlJc w:val="left"/>
      <w:pPr>
        <w:ind w:left="1211" w:hanging="360"/>
      </w:pPr>
    </w:lvl>
    <w:lvl w:ilvl="5">
      <w:start w:val="1"/>
      <w:numFmt w:val="bullet"/>
      <w:lvlText w:val="−"/>
      <w:lvlJc w:val="left"/>
      <w:pPr>
        <w:ind w:left="2160" w:hanging="360"/>
      </w:pPr>
      <w:rPr>
        <w:rFonts w:ascii="Noto Sans Symbols" w:eastAsia="Noto Sans Symbols" w:hAnsi="Noto Sans Symbols" w:cs="Noto Sans Symbols"/>
      </w:rPr>
    </w:lvl>
    <w:lvl w:ilvl="6">
      <w:start w:val="1"/>
      <w:numFmt w:val="decimal"/>
      <w:lvlText w:val="%2.%3.%4.%5.−.%7."/>
      <w:lvlJc w:val="left"/>
      <w:pPr>
        <w:ind w:left="2520" w:hanging="360"/>
      </w:pPr>
    </w:lvl>
    <w:lvl w:ilvl="7">
      <w:start w:val="1"/>
      <w:numFmt w:val="lowerLetter"/>
      <w:lvlText w:val="%2.%3.%4.%5.−.%7.%8."/>
      <w:lvlJc w:val="left"/>
      <w:pPr>
        <w:ind w:left="2880" w:hanging="360"/>
      </w:pPr>
    </w:lvl>
    <w:lvl w:ilvl="8">
      <w:start w:val="1"/>
      <w:numFmt w:val="lowerRoman"/>
      <w:lvlText w:val="%2.%3.%4.%5.−.%7.%8.%9."/>
      <w:lvlJc w:val="left"/>
      <w:pPr>
        <w:ind w:left="3240" w:hanging="360"/>
      </w:pPr>
    </w:lvl>
  </w:abstractNum>
  <w:abstractNum w:abstractNumId="8" w15:restartNumberingAfterBreak="0">
    <w:nsid w:val="2A7D4923"/>
    <w:multiLevelType w:val="multilevel"/>
    <w:tmpl w:val="12FEFB8A"/>
    <w:lvl w:ilvl="0">
      <w:start w:val="1"/>
      <w:numFmt w:val="decimal"/>
      <w:lvlText w:val="%1."/>
      <w:lvlJc w:val="left"/>
      <w:pPr>
        <w:ind w:left="720" w:hanging="360"/>
      </w:pPr>
      <w:rPr>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2B2C68D8"/>
    <w:multiLevelType w:val="multilevel"/>
    <w:tmpl w:val="C20CEE48"/>
    <w:lvl w:ilvl="0">
      <w:start w:val="1"/>
      <w:numFmt w:val="decimal"/>
      <w:lvlText w:val="%1."/>
      <w:lvlJc w:val="left"/>
      <w:pPr>
        <w:ind w:left="360" w:hanging="360"/>
      </w:pPr>
      <w:rPr>
        <w:rFonts w:ascii="Arial" w:eastAsia="Arial" w:hAnsi="Arial" w:cs="Arial"/>
        <w:color w:val="00000A"/>
        <w:sz w:val="20"/>
        <w:szCs w:val="20"/>
      </w:rPr>
    </w:lvl>
    <w:lvl w:ilvl="1">
      <w:start w:val="1"/>
      <w:numFmt w:val="lowerLetter"/>
      <w:lvlText w:val="%2)"/>
      <w:lvlJc w:val="left"/>
      <w:pPr>
        <w:ind w:left="720" w:hanging="360"/>
      </w:pPr>
      <w:rPr>
        <w:sz w:val="22"/>
        <w:szCs w:val="22"/>
      </w:rPr>
    </w:lvl>
    <w:lvl w:ilvl="2">
      <w:start w:val="1"/>
      <w:numFmt w:val="lowerRoman"/>
      <w:lvlText w:val="%2.%3)"/>
      <w:lvlJc w:val="left"/>
      <w:pPr>
        <w:ind w:left="1080" w:hanging="360"/>
      </w:pPr>
    </w:lvl>
    <w:lvl w:ilvl="3">
      <w:start w:val="1"/>
      <w:numFmt w:val="decimal"/>
      <w:lvlText w:val="(%2.%3.%4)"/>
      <w:lvlJc w:val="left"/>
      <w:pPr>
        <w:ind w:left="1440" w:hanging="360"/>
      </w:pPr>
    </w:lvl>
    <w:lvl w:ilvl="4">
      <w:start w:val="1"/>
      <w:numFmt w:val="lowerLetter"/>
      <w:lvlText w:val="(%2.%3.%4.%5)"/>
      <w:lvlJc w:val="left"/>
      <w:pPr>
        <w:ind w:left="1800" w:hanging="360"/>
      </w:pPr>
    </w:lvl>
    <w:lvl w:ilvl="5">
      <w:start w:val="1"/>
      <w:numFmt w:val="lowerRoman"/>
      <w:lvlText w:val="(%2.%3.%4.%5.%6)"/>
      <w:lvlJc w:val="left"/>
      <w:pPr>
        <w:ind w:left="2160" w:hanging="360"/>
      </w:pPr>
    </w:lvl>
    <w:lvl w:ilvl="6">
      <w:start w:val="1"/>
      <w:numFmt w:val="decimal"/>
      <w:lvlText w:val="%2.%3.%4.%5.%6.%7."/>
      <w:lvlJc w:val="left"/>
      <w:pPr>
        <w:ind w:left="2520" w:hanging="360"/>
      </w:pPr>
    </w:lvl>
    <w:lvl w:ilvl="7">
      <w:start w:val="1"/>
      <w:numFmt w:val="lowerLetter"/>
      <w:lvlText w:val="%2.%3.%4.%5.%6.%7.%8."/>
      <w:lvlJc w:val="left"/>
      <w:pPr>
        <w:ind w:left="2880" w:hanging="360"/>
      </w:pPr>
    </w:lvl>
    <w:lvl w:ilvl="8">
      <w:start w:val="1"/>
      <w:numFmt w:val="lowerRoman"/>
      <w:lvlText w:val="%2.%3.%4.%5.%6.%7.%8.%9."/>
      <w:lvlJc w:val="left"/>
      <w:pPr>
        <w:ind w:left="3240" w:hanging="360"/>
      </w:pPr>
    </w:lvl>
  </w:abstractNum>
  <w:abstractNum w:abstractNumId="10" w15:restartNumberingAfterBreak="0">
    <w:nsid w:val="2C8937A8"/>
    <w:multiLevelType w:val="multilevel"/>
    <w:tmpl w:val="CAE40158"/>
    <w:lvl w:ilvl="0">
      <w:start w:val="1"/>
      <w:numFmt w:val="decimal"/>
      <w:lvlText w:val="%1."/>
      <w:lvlJc w:val="left"/>
      <w:pPr>
        <w:ind w:left="1004" w:hanging="360"/>
      </w:pPr>
      <w:rPr>
        <w:b w:val="0"/>
        <w:bCs w:val="0"/>
        <w:sz w:val="20"/>
        <w:szCs w:val="20"/>
      </w:rPr>
    </w:lvl>
    <w:lvl w:ilvl="1">
      <w:start w:val="1"/>
      <w:numFmt w:val="lowerLetter"/>
      <w:lvlText w:val="%2."/>
      <w:lvlJc w:val="left"/>
      <w:pPr>
        <w:ind w:left="1724" w:hanging="360"/>
      </w:pPr>
    </w:lvl>
    <w:lvl w:ilvl="2">
      <w:start w:val="1"/>
      <w:numFmt w:val="lowerRoman"/>
      <w:lvlText w:val="%3."/>
      <w:lvlJc w:val="right"/>
      <w:pPr>
        <w:ind w:left="2444" w:hanging="180"/>
      </w:pPr>
    </w:lvl>
    <w:lvl w:ilvl="3">
      <w:start w:val="1"/>
      <w:numFmt w:val="decimal"/>
      <w:lvlText w:val="%4."/>
      <w:lvlJc w:val="left"/>
      <w:pPr>
        <w:ind w:left="3164" w:hanging="360"/>
      </w:pPr>
    </w:lvl>
    <w:lvl w:ilvl="4">
      <w:start w:val="1"/>
      <w:numFmt w:val="lowerLetter"/>
      <w:lvlText w:val="%5."/>
      <w:lvlJc w:val="left"/>
      <w:pPr>
        <w:ind w:left="3884" w:hanging="360"/>
      </w:pPr>
    </w:lvl>
    <w:lvl w:ilvl="5">
      <w:start w:val="1"/>
      <w:numFmt w:val="lowerRoman"/>
      <w:lvlText w:val="%6."/>
      <w:lvlJc w:val="right"/>
      <w:pPr>
        <w:ind w:left="4604" w:hanging="180"/>
      </w:pPr>
    </w:lvl>
    <w:lvl w:ilvl="6">
      <w:start w:val="1"/>
      <w:numFmt w:val="decimal"/>
      <w:lvlText w:val="%7."/>
      <w:lvlJc w:val="left"/>
      <w:pPr>
        <w:ind w:left="5324" w:hanging="360"/>
      </w:pPr>
    </w:lvl>
    <w:lvl w:ilvl="7">
      <w:start w:val="1"/>
      <w:numFmt w:val="lowerLetter"/>
      <w:lvlText w:val="%8."/>
      <w:lvlJc w:val="left"/>
      <w:pPr>
        <w:ind w:left="6044" w:hanging="360"/>
      </w:pPr>
    </w:lvl>
    <w:lvl w:ilvl="8">
      <w:start w:val="1"/>
      <w:numFmt w:val="lowerRoman"/>
      <w:lvlText w:val="%9."/>
      <w:lvlJc w:val="right"/>
      <w:pPr>
        <w:ind w:left="6764" w:hanging="180"/>
      </w:pPr>
    </w:lvl>
  </w:abstractNum>
  <w:abstractNum w:abstractNumId="11" w15:restartNumberingAfterBreak="0">
    <w:nsid w:val="30170E4F"/>
    <w:multiLevelType w:val="multilevel"/>
    <w:tmpl w:val="43FA2E2A"/>
    <w:lvl w:ilvl="0">
      <w:start w:val="4"/>
      <w:numFmt w:val="decimal"/>
      <w:lvlText w:val="%1."/>
      <w:lvlJc w:val="left"/>
      <w:pPr>
        <w:ind w:left="1571" w:hanging="360"/>
      </w:pPr>
    </w:lvl>
    <w:lvl w:ilvl="1">
      <w:start w:val="1"/>
      <w:numFmt w:val="decimal"/>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32D26123"/>
    <w:multiLevelType w:val="multilevel"/>
    <w:tmpl w:val="99DCFED8"/>
    <w:lvl w:ilvl="0">
      <w:start w:val="1"/>
      <w:numFmt w:val="decimal"/>
      <w:lvlText w:val="%1."/>
      <w:lvlJc w:val="left"/>
      <w:pPr>
        <w:ind w:left="360" w:hanging="360"/>
      </w:pPr>
      <w:rPr>
        <w:b w:val="0"/>
        <w:bCs w:val="0"/>
        <w:sz w:val="20"/>
        <w:szCs w:val="20"/>
      </w:rPr>
    </w:lvl>
    <w:lvl w:ilvl="1">
      <w:start w:val="1"/>
      <w:numFmt w:val="decimal"/>
      <w:lvlText w:val="%2)"/>
      <w:lvlJc w:val="left"/>
      <w:pPr>
        <w:ind w:left="720" w:hanging="360"/>
      </w:pPr>
      <w:rPr>
        <w:rFonts w:ascii="Arial" w:eastAsia="Arial" w:hAnsi="Arial" w:cs="Arial"/>
        <w:b w:val="0"/>
        <w:bCs w:val="0"/>
        <w:sz w:val="20"/>
        <w:szCs w:val="20"/>
      </w:rPr>
    </w:lvl>
    <w:lvl w:ilvl="2">
      <w:start w:val="1"/>
      <w:numFmt w:val="decimal"/>
      <w:lvlText w:val="(%2.%3)"/>
      <w:lvlJc w:val="left"/>
      <w:pPr>
        <w:ind w:left="1080" w:hanging="360"/>
      </w:pPr>
      <w:rPr>
        <w:b/>
        <w:bCs/>
      </w:rPr>
    </w:lvl>
    <w:lvl w:ilvl="3">
      <w:start w:val="1"/>
      <w:numFmt w:val="lowerLetter"/>
      <w:lvlText w:val="(%2.%3.%4)"/>
      <w:lvlJc w:val="left"/>
      <w:pPr>
        <w:ind w:left="1440" w:hanging="360"/>
      </w:pPr>
      <w:rPr>
        <w:b/>
        <w:bCs/>
      </w:rPr>
    </w:lvl>
    <w:lvl w:ilvl="4">
      <w:start w:val="1"/>
      <w:numFmt w:val="lowerRoman"/>
      <w:lvlText w:val="(%2.%3.%4.%5)"/>
      <w:lvlJc w:val="left"/>
      <w:pPr>
        <w:ind w:left="1800" w:hanging="360"/>
      </w:pPr>
      <w:rPr>
        <w:b/>
        <w:bCs/>
      </w:rPr>
    </w:lvl>
    <w:lvl w:ilvl="5">
      <w:start w:val="1"/>
      <w:numFmt w:val="bullet"/>
      <w:lvlText w:val="−"/>
      <w:lvlJc w:val="left"/>
      <w:pPr>
        <w:ind w:left="2160" w:hanging="360"/>
      </w:pPr>
      <w:rPr>
        <w:rFonts w:ascii="Noto Sans Symbols" w:eastAsia="Noto Sans Symbols" w:hAnsi="Noto Sans Symbols" w:cs="Noto Sans Symbols"/>
      </w:rPr>
    </w:lvl>
    <w:lvl w:ilvl="6">
      <w:start w:val="1"/>
      <w:numFmt w:val="decimal"/>
      <w:lvlText w:val="%2.%3.%4.%5.−.%7."/>
      <w:lvlJc w:val="left"/>
      <w:pPr>
        <w:ind w:left="2520" w:hanging="360"/>
      </w:pPr>
      <w:rPr>
        <w:b/>
        <w:bCs/>
      </w:rPr>
    </w:lvl>
    <w:lvl w:ilvl="7">
      <w:start w:val="1"/>
      <w:numFmt w:val="lowerLetter"/>
      <w:lvlText w:val="%2.%3.%4.%5.−.%7.%8."/>
      <w:lvlJc w:val="left"/>
      <w:pPr>
        <w:ind w:left="2880" w:hanging="360"/>
      </w:pPr>
      <w:rPr>
        <w:b/>
        <w:bCs/>
      </w:rPr>
    </w:lvl>
    <w:lvl w:ilvl="8">
      <w:start w:val="1"/>
      <w:numFmt w:val="lowerRoman"/>
      <w:lvlText w:val="%2.%3.%4.%5.−.%7.%8.%9."/>
      <w:lvlJc w:val="left"/>
      <w:pPr>
        <w:ind w:left="3240" w:hanging="360"/>
      </w:pPr>
      <w:rPr>
        <w:b/>
        <w:bCs/>
      </w:rPr>
    </w:lvl>
  </w:abstractNum>
  <w:abstractNum w:abstractNumId="13" w15:restartNumberingAfterBreak="0">
    <w:nsid w:val="33F745BF"/>
    <w:multiLevelType w:val="multilevel"/>
    <w:tmpl w:val="0C986472"/>
    <w:lvl w:ilvl="0">
      <w:start w:val="1"/>
      <w:numFmt w:val="decimal"/>
      <w:lvlText w:val="%1."/>
      <w:lvlJc w:val="left"/>
      <w:pPr>
        <w:ind w:left="360" w:hanging="360"/>
      </w:pPr>
      <w:rPr>
        <w:rFonts w:ascii="Tahoma" w:eastAsia="Tahoma" w:hAnsi="Tahoma" w:cs="Tahoma"/>
        <w:color w:val="00000A"/>
        <w:sz w:val="20"/>
        <w:szCs w:val="20"/>
      </w:rPr>
    </w:lvl>
    <w:lvl w:ilvl="1">
      <w:start w:val="1"/>
      <w:numFmt w:val="decimal"/>
      <w:lvlText w:val="%2)"/>
      <w:lvlJc w:val="left"/>
      <w:pPr>
        <w:ind w:left="1070" w:hanging="360"/>
      </w:pPr>
      <w:rPr>
        <w:sz w:val="20"/>
        <w:szCs w:val="20"/>
      </w:rPr>
    </w:lvl>
    <w:lvl w:ilvl="2">
      <w:start w:val="1"/>
      <w:numFmt w:val="lowerRoman"/>
      <w:lvlText w:val="%2.%3)"/>
      <w:lvlJc w:val="left"/>
      <w:pPr>
        <w:ind w:left="1080" w:hanging="360"/>
      </w:pPr>
    </w:lvl>
    <w:lvl w:ilvl="3">
      <w:start w:val="1"/>
      <w:numFmt w:val="decimal"/>
      <w:lvlText w:val="(%2.%3.%4)"/>
      <w:lvlJc w:val="left"/>
      <w:pPr>
        <w:ind w:left="1440" w:hanging="360"/>
      </w:pPr>
    </w:lvl>
    <w:lvl w:ilvl="4">
      <w:start w:val="1"/>
      <w:numFmt w:val="lowerLetter"/>
      <w:lvlText w:val="(%2.%3.%4.%5)"/>
      <w:lvlJc w:val="left"/>
      <w:pPr>
        <w:ind w:left="1800" w:hanging="360"/>
      </w:pPr>
    </w:lvl>
    <w:lvl w:ilvl="5">
      <w:start w:val="1"/>
      <w:numFmt w:val="lowerRoman"/>
      <w:lvlText w:val="(%2.%3.%4.%5.%6)"/>
      <w:lvlJc w:val="left"/>
      <w:pPr>
        <w:ind w:left="2160" w:hanging="360"/>
      </w:pPr>
    </w:lvl>
    <w:lvl w:ilvl="6">
      <w:start w:val="1"/>
      <w:numFmt w:val="decimal"/>
      <w:lvlText w:val="%2.%3.%4.%5.%6.%7."/>
      <w:lvlJc w:val="left"/>
      <w:pPr>
        <w:ind w:left="2520" w:hanging="360"/>
      </w:pPr>
    </w:lvl>
    <w:lvl w:ilvl="7">
      <w:start w:val="1"/>
      <w:numFmt w:val="lowerLetter"/>
      <w:lvlText w:val="%2.%3.%4.%5.%6.%7.%8."/>
      <w:lvlJc w:val="left"/>
      <w:pPr>
        <w:ind w:left="2880" w:hanging="360"/>
      </w:pPr>
    </w:lvl>
    <w:lvl w:ilvl="8">
      <w:start w:val="1"/>
      <w:numFmt w:val="lowerRoman"/>
      <w:lvlText w:val="%2.%3.%4.%5.%6.%7.%8.%9."/>
      <w:lvlJc w:val="left"/>
      <w:pPr>
        <w:ind w:left="3240" w:hanging="360"/>
      </w:pPr>
    </w:lvl>
  </w:abstractNum>
  <w:abstractNum w:abstractNumId="14" w15:restartNumberingAfterBreak="0">
    <w:nsid w:val="37980363"/>
    <w:multiLevelType w:val="multilevel"/>
    <w:tmpl w:val="4BFA08D8"/>
    <w:lvl w:ilvl="0">
      <w:start w:val="4"/>
      <w:numFmt w:val="decimal"/>
      <w:lvlText w:val="%1."/>
      <w:lvlJc w:val="left"/>
      <w:pPr>
        <w:ind w:left="1571" w:hanging="360"/>
      </w:pPr>
    </w:lvl>
    <w:lvl w:ilvl="1">
      <w:start w:val="1"/>
      <w:numFmt w:val="decimal"/>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3A551F1E"/>
    <w:multiLevelType w:val="multilevel"/>
    <w:tmpl w:val="12CA15AC"/>
    <w:lvl w:ilvl="0">
      <w:start w:val="1"/>
      <w:numFmt w:val="decimal"/>
      <w:lvlText w:val="%1."/>
      <w:lvlJc w:val="left"/>
      <w:pPr>
        <w:ind w:left="720" w:hanging="360"/>
      </w:pPr>
      <w:rPr>
        <w:rFonts w:ascii="Arial" w:eastAsia="Arial" w:hAnsi="Arial" w:cs="Arial"/>
        <w:sz w:val="20"/>
        <w:szCs w:val="20"/>
      </w:rPr>
    </w:lvl>
    <w:lvl w:ilvl="1">
      <w:start w:val="1"/>
      <w:numFmt w:val="lowerLetter"/>
      <w:lvlText w:val="%2."/>
      <w:lvlJc w:val="left"/>
      <w:pPr>
        <w:ind w:left="1440" w:hanging="360"/>
      </w:pPr>
    </w:lvl>
    <w:lvl w:ilvl="2">
      <w:start w:val="1"/>
      <w:numFmt w:val="lowerRoman"/>
      <w:lvlText w:val="%2.%3."/>
      <w:lvlJc w:val="right"/>
      <w:pPr>
        <w:ind w:left="2160" w:hanging="180"/>
      </w:pPr>
    </w:lvl>
    <w:lvl w:ilvl="3">
      <w:start w:val="1"/>
      <w:numFmt w:val="decimal"/>
      <w:lvlText w:val="%2.%3.%4."/>
      <w:lvlJc w:val="left"/>
      <w:pPr>
        <w:ind w:left="2880" w:hanging="360"/>
      </w:pPr>
    </w:lvl>
    <w:lvl w:ilvl="4">
      <w:start w:val="1"/>
      <w:numFmt w:val="lowerLetter"/>
      <w:lvlText w:val="%2.%3.%4.%5."/>
      <w:lvlJc w:val="left"/>
      <w:pPr>
        <w:ind w:left="3600" w:hanging="360"/>
      </w:pPr>
    </w:lvl>
    <w:lvl w:ilvl="5">
      <w:start w:val="1"/>
      <w:numFmt w:val="lowerRoman"/>
      <w:lvlText w:val="%2.%3.%4.%5.%6."/>
      <w:lvlJc w:val="right"/>
      <w:pPr>
        <w:ind w:left="4320" w:hanging="180"/>
      </w:pPr>
    </w:lvl>
    <w:lvl w:ilvl="6">
      <w:start w:val="1"/>
      <w:numFmt w:val="decimal"/>
      <w:lvlText w:val="%2.%3.%4.%5.%6.%7."/>
      <w:lvlJc w:val="left"/>
      <w:pPr>
        <w:ind w:left="5040" w:hanging="360"/>
      </w:pPr>
    </w:lvl>
    <w:lvl w:ilvl="7">
      <w:start w:val="1"/>
      <w:numFmt w:val="lowerLetter"/>
      <w:lvlText w:val="%2.%3.%4.%5.%6.%7.%8."/>
      <w:lvlJc w:val="left"/>
      <w:pPr>
        <w:ind w:left="5760" w:hanging="360"/>
      </w:pPr>
    </w:lvl>
    <w:lvl w:ilvl="8">
      <w:start w:val="1"/>
      <w:numFmt w:val="lowerRoman"/>
      <w:lvlText w:val="%2.%3.%4.%5.%6.%7.%8.%9."/>
      <w:lvlJc w:val="right"/>
      <w:pPr>
        <w:ind w:left="6480" w:hanging="180"/>
      </w:pPr>
    </w:lvl>
  </w:abstractNum>
  <w:abstractNum w:abstractNumId="16" w15:restartNumberingAfterBreak="0">
    <w:nsid w:val="3DE07EFF"/>
    <w:multiLevelType w:val="multilevel"/>
    <w:tmpl w:val="7EA2A5BC"/>
    <w:lvl w:ilvl="0">
      <w:start w:val="1"/>
      <w:numFmt w:val="decimal"/>
      <w:lvlText w:val="%1."/>
      <w:lvlJc w:val="left"/>
      <w:pPr>
        <w:ind w:left="360" w:hanging="360"/>
      </w:pPr>
      <w:rPr>
        <w:rFonts w:ascii="Arial" w:eastAsia="Arial" w:hAnsi="Arial" w:cs="Arial"/>
        <w:i w:val="0"/>
        <w:iCs w:val="0"/>
        <w:sz w:val="20"/>
        <w:szCs w:val="20"/>
      </w:rPr>
    </w:lvl>
    <w:lvl w:ilvl="1">
      <w:start w:val="1"/>
      <w:numFmt w:val="lowerLetter"/>
      <w:lvlText w:val="%2."/>
      <w:lvlJc w:val="left"/>
      <w:pPr>
        <w:ind w:left="1080" w:hanging="360"/>
      </w:pPr>
    </w:lvl>
    <w:lvl w:ilvl="2">
      <w:start w:val="1"/>
      <w:numFmt w:val="lowerRoman"/>
      <w:lvlText w:val="%2.%3."/>
      <w:lvlJc w:val="right"/>
      <w:pPr>
        <w:ind w:left="1800" w:hanging="180"/>
      </w:pPr>
    </w:lvl>
    <w:lvl w:ilvl="3">
      <w:start w:val="1"/>
      <w:numFmt w:val="decimal"/>
      <w:lvlText w:val="%2.%3.%4."/>
      <w:lvlJc w:val="left"/>
      <w:pPr>
        <w:ind w:left="2520" w:hanging="360"/>
      </w:pPr>
    </w:lvl>
    <w:lvl w:ilvl="4">
      <w:start w:val="1"/>
      <w:numFmt w:val="lowerLetter"/>
      <w:lvlText w:val="%2.%3.%4.%5."/>
      <w:lvlJc w:val="left"/>
      <w:pPr>
        <w:ind w:left="3240" w:hanging="360"/>
      </w:pPr>
    </w:lvl>
    <w:lvl w:ilvl="5">
      <w:start w:val="1"/>
      <w:numFmt w:val="lowerRoman"/>
      <w:lvlText w:val="%2.%3.%4.%5.%6."/>
      <w:lvlJc w:val="right"/>
      <w:pPr>
        <w:ind w:left="3960" w:hanging="180"/>
      </w:pPr>
    </w:lvl>
    <w:lvl w:ilvl="6">
      <w:start w:val="1"/>
      <w:numFmt w:val="decimal"/>
      <w:lvlText w:val="%2.%3.%4.%5.%6.%7."/>
      <w:lvlJc w:val="left"/>
      <w:pPr>
        <w:ind w:left="4680" w:hanging="360"/>
      </w:pPr>
    </w:lvl>
    <w:lvl w:ilvl="7">
      <w:start w:val="1"/>
      <w:numFmt w:val="lowerLetter"/>
      <w:lvlText w:val="%2.%3.%4.%5.%6.%7.%8."/>
      <w:lvlJc w:val="left"/>
      <w:pPr>
        <w:ind w:left="5400" w:hanging="360"/>
      </w:pPr>
    </w:lvl>
    <w:lvl w:ilvl="8">
      <w:start w:val="1"/>
      <w:numFmt w:val="lowerRoman"/>
      <w:lvlText w:val="%2.%3.%4.%5.%6.%7.%8.%9."/>
      <w:lvlJc w:val="right"/>
      <w:pPr>
        <w:ind w:left="6120" w:hanging="180"/>
      </w:pPr>
    </w:lvl>
  </w:abstractNum>
  <w:abstractNum w:abstractNumId="17" w15:restartNumberingAfterBreak="0">
    <w:nsid w:val="40D85156"/>
    <w:multiLevelType w:val="multilevel"/>
    <w:tmpl w:val="3070ADEE"/>
    <w:lvl w:ilvl="0">
      <w:start w:val="1"/>
      <w:numFmt w:val="decimal"/>
      <w:lvlText w:val="%1."/>
      <w:lvlJc w:val="left"/>
      <w:pPr>
        <w:ind w:left="720" w:hanging="360"/>
      </w:pPr>
      <w:rPr>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43F26035"/>
    <w:multiLevelType w:val="multilevel"/>
    <w:tmpl w:val="5C9E877E"/>
    <w:lvl w:ilvl="0">
      <w:start w:val="1"/>
      <w:numFmt w:val="decimal"/>
      <w:lvlText w:val="%1."/>
      <w:lvlJc w:val="left"/>
      <w:pPr>
        <w:ind w:left="360" w:hanging="360"/>
      </w:pPr>
    </w:lvl>
    <w:lvl w:ilvl="1">
      <w:start w:val="1"/>
      <w:numFmt w:val="decimal"/>
      <w:lvlText w:val="%2)"/>
      <w:lvlJc w:val="left"/>
      <w:pPr>
        <w:ind w:left="720" w:hanging="360"/>
      </w:pPr>
      <w:rPr>
        <w:b w:val="0"/>
        <w:bCs w:val="0"/>
        <w:sz w:val="20"/>
        <w:szCs w:val="20"/>
      </w:rPr>
    </w:lvl>
    <w:lvl w:ilvl="2">
      <w:start w:val="1"/>
      <w:numFmt w:val="decimal"/>
      <w:lvlText w:val="(%2.%3)"/>
      <w:lvlJc w:val="left"/>
      <w:pPr>
        <w:ind w:left="1080" w:hanging="360"/>
      </w:pPr>
    </w:lvl>
    <w:lvl w:ilvl="3">
      <w:start w:val="1"/>
      <w:numFmt w:val="lowerLetter"/>
      <w:lvlText w:val="(%2.%3.%4)"/>
      <w:lvlJc w:val="left"/>
      <w:pPr>
        <w:ind w:left="1440" w:hanging="360"/>
      </w:pPr>
    </w:lvl>
    <w:lvl w:ilvl="4">
      <w:start w:val="1"/>
      <w:numFmt w:val="lowerRoman"/>
      <w:lvlText w:val="(%2.%3.%4.%5)"/>
      <w:lvlJc w:val="left"/>
      <w:pPr>
        <w:ind w:left="1211" w:hanging="360"/>
      </w:pPr>
    </w:lvl>
    <w:lvl w:ilvl="5">
      <w:start w:val="1"/>
      <w:numFmt w:val="bullet"/>
      <w:lvlText w:val="−"/>
      <w:lvlJc w:val="left"/>
      <w:pPr>
        <w:ind w:left="2160" w:hanging="360"/>
      </w:pPr>
      <w:rPr>
        <w:rFonts w:ascii="Noto Sans Symbols" w:eastAsia="Noto Sans Symbols" w:hAnsi="Noto Sans Symbols" w:cs="Noto Sans Symbols"/>
      </w:rPr>
    </w:lvl>
    <w:lvl w:ilvl="6">
      <w:start w:val="1"/>
      <w:numFmt w:val="decimal"/>
      <w:lvlText w:val="%2.%3.%4.%5.−.%7."/>
      <w:lvlJc w:val="left"/>
      <w:pPr>
        <w:ind w:left="2520" w:hanging="360"/>
      </w:pPr>
    </w:lvl>
    <w:lvl w:ilvl="7">
      <w:start w:val="1"/>
      <w:numFmt w:val="lowerLetter"/>
      <w:lvlText w:val="%2.%3.%4.%5.−.%7.%8."/>
      <w:lvlJc w:val="left"/>
      <w:pPr>
        <w:ind w:left="2880" w:hanging="360"/>
      </w:pPr>
    </w:lvl>
    <w:lvl w:ilvl="8">
      <w:start w:val="1"/>
      <w:numFmt w:val="lowerRoman"/>
      <w:lvlText w:val="%2.%3.%4.%5.−.%7.%8.%9."/>
      <w:lvlJc w:val="left"/>
      <w:pPr>
        <w:ind w:left="3240" w:hanging="360"/>
      </w:pPr>
    </w:lvl>
  </w:abstractNum>
  <w:abstractNum w:abstractNumId="19" w15:restartNumberingAfterBreak="0">
    <w:nsid w:val="47467CE3"/>
    <w:multiLevelType w:val="multilevel"/>
    <w:tmpl w:val="D0281276"/>
    <w:lvl w:ilvl="0">
      <w:start w:val="1"/>
      <w:numFmt w:val="decimal"/>
      <w:lvlText w:val="%1."/>
      <w:lvlJc w:val="left"/>
      <w:pPr>
        <w:ind w:left="360" w:hanging="360"/>
      </w:pPr>
      <w:rPr>
        <w:rFonts w:ascii="Arial" w:eastAsia="Arial" w:hAnsi="Arial" w:cs="Arial"/>
        <w:color w:val="000000"/>
        <w:sz w:val="20"/>
        <w:szCs w:val="20"/>
      </w:rPr>
    </w:lvl>
    <w:lvl w:ilvl="1">
      <w:start w:val="1"/>
      <w:numFmt w:val="lowerLetter"/>
      <w:lvlText w:val="%2)"/>
      <w:lvlJc w:val="left"/>
      <w:pPr>
        <w:ind w:left="720" w:hanging="360"/>
      </w:pPr>
      <w:rPr>
        <w:rFonts w:ascii="Tahoma" w:eastAsia="Tahoma" w:hAnsi="Tahoma" w:cs="Tahoma"/>
        <w:color w:val="000000"/>
        <w:sz w:val="19"/>
        <w:szCs w:val="19"/>
      </w:rPr>
    </w:lvl>
    <w:lvl w:ilvl="2">
      <w:start w:val="1"/>
      <w:numFmt w:val="bullet"/>
      <w:lvlText w:val="−"/>
      <w:lvlJc w:val="left"/>
      <w:pPr>
        <w:ind w:left="1080" w:hanging="360"/>
      </w:pPr>
      <w:rPr>
        <w:rFonts w:ascii="Noto Sans Symbols" w:eastAsia="Noto Sans Symbols" w:hAnsi="Noto Sans Symbols" w:cs="Noto Sans Symbols"/>
      </w:rPr>
    </w:lvl>
    <w:lvl w:ilvl="3">
      <w:start w:val="1"/>
      <w:numFmt w:val="decimal"/>
      <w:lvlText w:val="(%2.−.%4)"/>
      <w:lvlJc w:val="left"/>
      <w:pPr>
        <w:ind w:left="1440" w:hanging="360"/>
      </w:pPr>
      <w:rPr>
        <w:rFonts w:ascii="Tahoma" w:eastAsia="Tahoma" w:hAnsi="Tahoma" w:cs="Tahoma"/>
        <w:color w:val="000000"/>
        <w:sz w:val="19"/>
        <w:szCs w:val="19"/>
      </w:rPr>
    </w:lvl>
    <w:lvl w:ilvl="4">
      <w:start w:val="1"/>
      <w:numFmt w:val="lowerLetter"/>
      <w:lvlText w:val="(%2.−.%4.%5)"/>
      <w:lvlJc w:val="left"/>
      <w:pPr>
        <w:ind w:left="1800" w:hanging="360"/>
      </w:pPr>
      <w:rPr>
        <w:rFonts w:ascii="Tahoma" w:eastAsia="Tahoma" w:hAnsi="Tahoma" w:cs="Tahoma"/>
        <w:color w:val="000000"/>
        <w:sz w:val="19"/>
        <w:szCs w:val="19"/>
      </w:rPr>
    </w:lvl>
    <w:lvl w:ilvl="5">
      <w:start w:val="1"/>
      <w:numFmt w:val="lowerRoman"/>
      <w:lvlText w:val="(%2.−.%4.%5.%6)"/>
      <w:lvlJc w:val="left"/>
      <w:pPr>
        <w:ind w:left="2160" w:hanging="360"/>
      </w:pPr>
      <w:rPr>
        <w:rFonts w:ascii="Tahoma" w:eastAsia="Tahoma" w:hAnsi="Tahoma" w:cs="Tahoma"/>
        <w:color w:val="000000"/>
        <w:sz w:val="19"/>
        <w:szCs w:val="19"/>
      </w:rPr>
    </w:lvl>
    <w:lvl w:ilvl="6">
      <w:start w:val="1"/>
      <w:numFmt w:val="decimal"/>
      <w:lvlText w:val="%2.−.%4.%5.%6.%7."/>
      <w:lvlJc w:val="left"/>
      <w:pPr>
        <w:ind w:left="2520" w:hanging="360"/>
      </w:pPr>
      <w:rPr>
        <w:rFonts w:ascii="Tahoma" w:eastAsia="Tahoma" w:hAnsi="Tahoma" w:cs="Tahoma"/>
        <w:color w:val="000000"/>
        <w:sz w:val="19"/>
        <w:szCs w:val="19"/>
      </w:rPr>
    </w:lvl>
    <w:lvl w:ilvl="7">
      <w:start w:val="1"/>
      <w:numFmt w:val="lowerLetter"/>
      <w:lvlText w:val="%2.−.%4.%5.%6.%7.%8."/>
      <w:lvlJc w:val="left"/>
      <w:pPr>
        <w:ind w:left="2880" w:hanging="360"/>
      </w:pPr>
      <w:rPr>
        <w:rFonts w:ascii="Tahoma" w:eastAsia="Tahoma" w:hAnsi="Tahoma" w:cs="Tahoma"/>
        <w:color w:val="000000"/>
        <w:sz w:val="19"/>
        <w:szCs w:val="19"/>
      </w:rPr>
    </w:lvl>
    <w:lvl w:ilvl="8">
      <w:start w:val="1"/>
      <w:numFmt w:val="lowerRoman"/>
      <w:lvlText w:val="%2.−.%4.%5.%6.%7.%8.%9."/>
      <w:lvlJc w:val="left"/>
      <w:pPr>
        <w:ind w:left="3240" w:hanging="360"/>
      </w:pPr>
      <w:rPr>
        <w:rFonts w:ascii="Tahoma" w:eastAsia="Tahoma" w:hAnsi="Tahoma" w:cs="Tahoma"/>
        <w:color w:val="000000"/>
        <w:sz w:val="19"/>
        <w:szCs w:val="19"/>
      </w:rPr>
    </w:lvl>
  </w:abstractNum>
  <w:abstractNum w:abstractNumId="20" w15:restartNumberingAfterBreak="0">
    <w:nsid w:val="4AAC6DBB"/>
    <w:multiLevelType w:val="multilevel"/>
    <w:tmpl w:val="FB72E7F0"/>
    <w:lvl w:ilvl="0">
      <w:start w:val="1"/>
      <w:numFmt w:val="decimal"/>
      <w:lvlText w:val="%1."/>
      <w:lvlJc w:val="left"/>
      <w:pPr>
        <w:ind w:left="720" w:hanging="360"/>
      </w:pPr>
      <w:rPr>
        <w:sz w:val="20"/>
        <w:szCs w:val="20"/>
      </w:rPr>
    </w:lvl>
    <w:lvl w:ilvl="1">
      <w:start w:val="1"/>
      <w:numFmt w:val="lowerLetter"/>
      <w:lvlText w:val="%2."/>
      <w:lvlJc w:val="left"/>
      <w:pPr>
        <w:ind w:left="1440" w:hanging="360"/>
      </w:pPr>
    </w:lvl>
    <w:lvl w:ilvl="2">
      <w:start w:val="1"/>
      <w:numFmt w:val="lowerRoman"/>
      <w:lvlText w:val="%2.%3."/>
      <w:lvlJc w:val="right"/>
      <w:pPr>
        <w:ind w:left="2160" w:hanging="180"/>
      </w:pPr>
    </w:lvl>
    <w:lvl w:ilvl="3">
      <w:start w:val="1"/>
      <w:numFmt w:val="decimal"/>
      <w:lvlText w:val="%2.%3.%4."/>
      <w:lvlJc w:val="left"/>
      <w:pPr>
        <w:ind w:left="2880" w:hanging="360"/>
      </w:pPr>
    </w:lvl>
    <w:lvl w:ilvl="4">
      <w:start w:val="1"/>
      <w:numFmt w:val="lowerLetter"/>
      <w:lvlText w:val="%2.%3.%4.%5."/>
      <w:lvlJc w:val="left"/>
      <w:pPr>
        <w:ind w:left="3600" w:hanging="360"/>
      </w:pPr>
    </w:lvl>
    <w:lvl w:ilvl="5">
      <w:start w:val="1"/>
      <w:numFmt w:val="lowerRoman"/>
      <w:lvlText w:val="%2.%3.%4.%5.%6."/>
      <w:lvlJc w:val="right"/>
      <w:pPr>
        <w:ind w:left="4320" w:hanging="180"/>
      </w:pPr>
    </w:lvl>
    <w:lvl w:ilvl="6">
      <w:start w:val="1"/>
      <w:numFmt w:val="decimal"/>
      <w:lvlText w:val="%2.%3.%4.%5.%6.%7."/>
      <w:lvlJc w:val="left"/>
      <w:pPr>
        <w:ind w:left="5040" w:hanging="360"/>
      </w:pPr>
    </w:lvl>
    <w:lvl w:ilvl="7">
      <w:start w:val="1"/>
      <w:numFmt w:val="lowerLetter"/>
      <w:lvlText w:val="%2.%3.%4.%5.%6.%7.%8."/>
      <w:lvlJc w:val="left"/>
      <w:pPr>
        <w:ind w:left="5760" w:hanging="360"/>
      </w:pPr>
    </w:lvl>
    <w:lvl w:ilvl="8">
      <w:start w:val="1"/>
      <w:numFmt w:val="lowerRoman"/>
      <w:lvlText w:val="%2.%3.%4.%5.%6.%7.%8.%9."/>
      <w:lvlJc w:val="right"/>
      <w:pPr>
        <w:ind w:left="6480" w:hanging="180"/>
      </w:pPr>
    </w:lvl>
  </w:abstractNum>
  <w:abstractNum w:abstractNumId="21" w15:restartNumberingAfterBreak="0">
    <w:nsid w:val="501D251C"/>
    <w:multiLevelType w:val="multilevel"/>
    <w:tmpl w:val="9D2AFE30"/>
    <w:lvl w:ilvl="0">
      <w:start w:val="1"/>
      <w:numFmt w:val="decimal"/>
      <w:lvlText w:val="%1)"/>
      <w:lvlJc w:val="left"/>
      <w:pPr>
        <w:ind w:left="1080" w:hanging="360"/>
      </w:pPr>
      <w:rPr>
        <w:sz w:val="20"/>
        <w:szCs w:val="20"/>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2" w15:restartNumberingAfterBreak="0">
    <w:nsid w:val="503D6847"/>
    <w:multiLevelType w:val="multilevel"/>
    <w:tmpl w:val="52284A3E"/>
    <w:lvl w:ilvl="0">
      <w:start w:val="1"/>
      <w:numFmt w:val="decimal"/>
      <w:lvlText w:val="%1."/>
      <w:lvlJc w:val="left"/>
      <w:pPr>
        <w:ind w:left="720" w:hanging="360"/>
      </w:pPr>
      <w:rPr>
        <w:rFonts w:ascii="Arial" w:eastAsia="Arial" w:hAnsi="Arial" w:cs="Arial"/>
        <w:color w:val="000000"/>
        <w:sz w:val="20"/>
        <w:szCs w:val="20"/>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3" w15:restartNumberingAfterBreak="0">
    <w:nsid w:val="50A76FAB"/>
    <w:multiLevelType w:val="multilevel"/>
    <w:tmpl w:val="84E49DE6"/>
    <w:lvl w:ilvl="0">
      <w:start w:val="1"/>
      <w:numFmt w:val="decimal"/>
      <w:lvlText w:val="%1."/>
      <w:lvlJc w:val="left"/>
      <w:pPr>
        <w:ind w:left="360" w:hanging="360"/>
      </w:pPr>
    </w:lvl>
    <w:lvl w:ilvl="1">
      <w:start w:val="1"/>
      <w:numFmt w:val="decimal"/>
      <w:lvlText w:val="%2)"/>
      <w:lvlJc w:val="left"/>
      <w:pPr>
        <w:ind w:left="720" w:hanging="360"/>
      </w:pPr>
      <w:rPr>
        <w:b w:val="0"/>
        <w:bCs w:val="0"/>
        <w:sz w:val="20"/>
        <w:szCs w:val="20"/>
      </w:rPr>
    </w:lvl>
    <w:lvl w:ilvl="2">
      <w:start w:val="1"/>
      <w:numFmt w:val="decimal"/>
      <w:lvlText w:val="(%2.%3)"/>
      <w:lvlJc w:val="left"/>
      <w:pPr>
        <w:ind w:left="1080" w:hanging="360"/>
      </w:pPr>
    </w:lvl>
    <w:lvl w:ilvl="3">
      <w:start w:val="1"/>
      <w:numFmt w:val="lowerLetter"/>
      <w:lvlText w:val="(%2.%3.%4)"/>
      <w:lvlJc w:val="left"/>
      <w:pPr>
        <w:ind w:left="1440" w:hanging="360"/>
      </w:pPr>
    </w:lvl>
    <w:lvl w:ilvl="4">
      <w:start w:val="1"/>
      <w:numFmt w:val="lowerRoman"/>
      <w:lvlText w:val="(%2.%3.%4.%5)"/>
      <w:lvlJc w:val="left"/>
      <w:pPr>
        <w:ind w:left="1211" w:hanging="360"/>
      </w:pPr>
    </w:lvl>
    <w:lvl w:ilvl="5">
      <w:start w:val="1"/>
      <w:numFmt w:val="bullet"/>
      <w:lvlText w:val="−"/>
      <w:lvlJc w:val="left"/>
      <w:pPr>
        <w:ind w:left="2160" w:hanging="360"/>
      </w:pPr>
      <w:rPr>
        <w:rFonts w:ascii="Noto Sans Symbols" w:eastAsia="Noto Sans Symbols" w:hAnsi="Noto Sans Symbols" w:cs="Noto Sans Symbols"/>
      </w:rPr>
    </w:lvl>
    <w:lvl w:ilvl="6">
      <w:start w:val="1"/>
      <w:numFmt w:val="decimal"/>
      <w:lvlText w:val="%2.%3.%4.%5.−.%7."/>
      <w:lvlJc w:val="left"/>
      <w:pPr>
        <w:ind w:left="2520" w:hanging="360"/>
      </w:pPr>
    </w:lvl>
    <w:lvl w:ilvl="7">
      <w:start w:val="1"/>
      <w:numFmt w:val="lowerLetter"/>
      <w:lvlText w:val="%2.%3.%4.%5.−.%7.%8."/>
      <w:lvlJc w:val="left"/>
      <w:pPr>
        <w:ind w:left="2880" w:hanging="360"/>
      </w:pPr>
    </w:lvl>
    <w:lvl w:ilvl="8">
      <w:start w:val="1"/>
      <w:numFmt w:val="lowerRoman"/>
      <w:lvlText w:val="%2.%3.%4.%5.−.%7.%8.%9."/>
      <w:lvlJc w:val="left"/>
      <w:pPr>
        <w:ind w:left="3240" w:hanging="360"/>
      </w:pPr>
    </w:lvl>
  </w:abstractNum>
  <w:abstractNum w:abstractNumId="24" w15:restartNumberingAfterBreak="0">
    <w:nsid w:val="58575329"/>
    <w:multiLevelType w:val="multilevel"/>
    <w:tmpl w:val="1702FCEC"/>
    <w:lvl w:ilvl="0">
      <w:start w:val="1"/>
      <w:numFmt w:val="decimal"/>
      <w:lvlText w:val="%1."/>
      <w:lvlJc w:val="left"/>
      <w:pPr>
        <w:ind w:left="360" w:hanging="360"/>
      </w:pPr>
      <w:rPr>
        <w:rFonts w:ascii="Arial" w:eastAsia="Arial" w:hAnsi="Arial" w:cs="Arial"/>
        <w:b w:val="0"/>
        <w:bCs w:val="0"/>
        <w:i w:val="0"/>
        <w:iCs w:val="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5" w15:restartNumberingAfterBreak="0">
    <w:nsid w:val="592A6221"/>
    <w:multiLevelType w:val="multilevel"/>
    <w:tmpl w:val="D53E6850"/>
    <w:lvl w:ilvl="0">
      <w:start w:val="1"/>
      <w:numFmt w:val="decimal"/>
      <w:lvlText w:val="%1)"/>
      <w:lvlJc w:val="left"/>
      <w:pPr>
        <w:ind w:left="644" w:hanging="357"/>
      </w:pPr>
      <w:rPr>
        <w:sz w:val="20"/>
        <w:szCs w:val="20"/>
      </w:rPr>
    </w:lvl>
    <w:lvl w:ilvl="1">
      <w:start w:val="1"/>
      <w:numFmt w:val="lowerLetter"/>
      <w:lvlText w:val="%2."/>
      <w:lvlJc w:val="left"/>
      <w:pPr>
        <w:ind w:left="1364" w:hanging="360"/>
      </w:pPr>
    </w:lvl>
    <w:lvl w:ilvl="2">
      <w:start w:val="1"/>
      <w:numFmt w:val="lowerRoman"/>
      <w:lvlText w:val="%2.%3."/>
      <w:lvlJc w:val="right"/>
      <w:pPr>
        <w:ind w:left="2084" w:hanging="180"/>
      </w:pPr>
    </w:lvl>
    <w:lvl w:ilvl="3">
      <w:start w:val="1"/>
      <w:numFmt w:val="decimal"/>
      <w:lvlText w:val="%2.%3.%4."/>
      <w:lvlJc w:val="left"/>
      <w:pPr>
        <w:ind w:left="2804" w:hanging="360"/>
      </w:pPr>
    </w:lvl>
    <w:lvl w:ilvl="4">
      <w:start w:val="1"/>
      <w:numFmt w:val="lowerLetter"/>
      <w:lvlText w:val="%2.%3.%4.%5."/>
      <w:lvlJc w:val="left"/>
      <w:pPr>
        <w:ind w:left="3524" w:hanging="360"/>
      </w:pPr>
    </w:lvl>
    <w:lvl w:ilvl="5">
      <w:start w:val="1"/>
      <w:numFmt w:val="lowerRoman"/>
      <w:lvlText w:val="%2.%3.%4.%5.%6."/>
      <w:lvlJc w:val="right"/>
      <w:pPr>
        <w:ind w:left="4244" w:hanging="180"/>
      </w:pPr>
    </w:lvl>
    <w:lvl w:ilvl="6">
      <w:start w:val="1"/>
      <w:numFmt w:val="decimal"/>
      <w:lvlText w:val="%2.%3.%4.%5.%6.%7."/>
      <w:lvlJc w:val="left"/>
      <w:pPr>
        <w:ind w:left="4964" w:hanging="360"/>
      </w:pPr>
    </w:lvl>
    <w:lvl w:ilvl="7">
      <w:start w:val="1"/>
      <w:numFmt w:val="lowerLetter"/>
      <w:lvlText w:val="%2.%3.%4.%5.%6.%7.%8."/>
      <w:lvlJc w:val="left"/>
      <w:pPr>
        <w:ind w:left="5684" w:hanging="360"/>
      </w:pPr>
    </w:lvl>
    <w:lvl w:ilvl="8">
      <w:start w:val="1"/>
      <w:numFmt w:val="lowerRoman"/>
      <w:lvlText w:val="%2.%3.%4.%5.%6.%7.%8.%9."/>
      <w:lvlJc w:val="right"/>
      <w:pPr>
        <w:ind w:left="6404" w:hanging="180"/>
      </w:pPr>
    </w:lvl>
  </w:abstractNum>
  <w:abstractNum w:abstractNumId="26" w15:restartNumberingAfterBreak="0">
    <w:nsid w:val="5B533C8C"/>
    <w:multiLevelType w:val="multilevel"/>
    <w:tmpl w:val="F58A4878"/>
    <w:lvl w:ilvl="0">
      <w:start w:val="1"/>
      <w:numFmt w:val="decimal"/>
      <w:lvlText w:val="%1."/>
      <w:lvlJc w:val="left"/>
      <w:pPr>
        <w:ind w:left="720" w:hanging="360"/>
      </w:pPr>
      <w:rPr>
        <w:rFonts w:ascii="Arial" w:eastAsia="Arial" w:hAnsi="Arial" w:cs="Arial"/>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15:restartNumberingAfterBreak="0">
    <w:nsid w:val="5E7E54DE"/>
    <w:multiLevelType w:val="multilevel"/>
    <w:tmpl w:val="41AA7416"/>
    <w:lvl w:ilvl="0">
      <w:start w:val="1"/>
      <w:numFmt w:val="decimal"/>
      <w:lvlText w:val="%1)"/>
      <w:lvlJc w:val="left"/>
      <w:pPr>
        <w:ind w:left="720" w:hanging="360"/>
      </w:pPr>
      <w:rPr>
        <w:rFonts w:ascii="Arial" w:eastAsia="Arial" w:hAnsi="Arial" w:cs="Arial"/>
        <w:b w:val="0"/>
        <w:bCs w:val="0"/>
        <w:color w:val="000000"/>
        <w:sz w:val="19"/>
        <w:szCs w:val="19"/>
      </w:rPr>
    </w:lvl>
    <w:lvl w:ilvl="1">
      <w:start w:val="1"/>
      <w:numFmt w:val="lowerLetter"/>
      <w:lvlText w:val="%2."/>
      <w:lvlJc w:val="left"/>
      <w:pPr>
        <w:ind w:left="1440" w:hanging="360"/>
      </w:pPr>
    </w:lvl>
    <w:lvl w:ilvl="2">
      <w:start w:val="1"/>
      <w:numFmt w:val="lowerRoman"/>
      <w:lvlText w:val="%2.%3."/>
      <w:lvlJc w:val="right"/>
      <w:pPr>
        <w:ind w:left="2160" w:hanging="180"/>
      </w:pPr>
    </w:lvl>
    <w:lvl w:ilvl="3">
      <w:start w:val="1"/>
      <w:numFmt w:val="decimal"/>
      <w:lvlText w:val="%2.%3.%4."/>
      <w:lvlJc w:val="left"/>
      <w:pPr>
        <w:ind w:left="2880" w:hanging="360"/>
      </w:pPr>
    </w:lvl>
    <w:lvl w:ilvl="4">
      <w:start w:val="1"/>
      <w:numFmt w:val="lowerLetter"/>
      <w:lvlText w:val="%2.%3.%4.%5."/>
      <w:lvlJc w:val="left"/>
      <w:pPr>
        <w:ind w:left="3600" w:hanging="360"/>
      </w:pPr>
    </w:lvl>
    <w:lvl w:ilvl="5">
      <w:start w:val="1"/>
      <w:numFmt w:val="lowerRoman"/>
      <w:lvlText w:val="%2.%3.%4.%5.%6."/>
      <w:lvlJc w:val="right"/>
      <w:pPr>
        <w:ind w:left="4320" w:hanging="180"/>
      </w:pPr>
    </w:lvl>
    <w:lvl w:ilvl="6">
      <w:start w:val="1"/>
      <w:numFmt w:val="decimal"/>
      <w:lvlText w:val="%2.%3.%4.%5.%6.%7."/>
      <w:lvlJc w:val="left"/>
      <w:pPr>
        <w:ind w:left="5040" w:hanging="360"/>
      </w:pPr>
    </w:lvl>
    <w:lvl w:ilvl="7">
      <w:start w:val="1"/>
      <w:numFmt w:val="lowerLetter"/>
      <w:lvlText w:val="%2.%3.%4.%5.%6.%7.%8."/>
      <w:lvlJc w:val="left"/>
      <w:pPr>
        <w:ind w:left="5760" w:hanging="360"/>
      </w:pPr>
    </w:lvl>
    <w:lvl w:ilvl="8">
      <w:start w:val="1"/>
      <w:numFmt w:val="lowerRoman"/>
      <w:lvlText w:val="%2.%3.%4.%5.%6.%7.%8.%9."/>
      <w:lvlJc w:val="right"/>
      <w:pPr>
        <w:ind w:left="6480" w:hanging="180"/>
      </w:pPr>
    </w:lvl>
  </w:abstractNum>
  <w:abstractNum w:abstractNumId="28" w15:restartNumberingAfterBreak="0">
    <w:nsid w:val="60822AA6"/>
    <w:multiLevelType w:val="multilevel"/>
    <w:tmpl w:val="BE4AD35A"/>
    <w:lvl w:ilvl="0">
      <w:start w:val="1"/>
      <w:numFmt w:val="decimal"/>
      <w:lvlText w:val="%1."/>
      <w:lvlJc w:val="left"/>
      <w:pPr>
        <w:ind w:left="360" w:hanging="360"/>
      </w:pPr>
      <w:rPr>
        <w:rFonts w:ascii="Arial" w:eastAsia="Arial" w:hAnsi="Arial" w:cs="Arial"/>
        <w:color w:val="000000"/>
        <w:sz w:val="20"/>
        <w:szCs w:val="20"/>
      </w:rPr>
    </w:lvl>
    <w:lvl w:ilvl="1">
      <w:start w:val="1"/>
      <w:numFmt w:val="decimal"/>
      <w:lvlText w:val="%2)"/>
      <w:lvlJc w:val="left"/>
      <w:pPr>
        <w:ind w:left="720" w:hanging="360"/>
      </w:pPr>
      <w:rPr>
        <w:rFonts w:ascii="Arial" w:eastAsia="Arial" w:hAnsi="Arial" w:cs="Arial"/>
        <w:b w:val="0"/>
        <w:bCs w:val="0"/>
        <w:sz w:val="20"/>
        <w:szCs w:val="20"/>
      </w:rPr>
    </w:lvl>
    <w:lvl w:ilvl="2">
      <w:start w:val="1"/>
      <w:numFmt w:val="lowerLetter"/>
      <w:lvlText w:val="%3)"/>
      <w:lvlJc w:val="left"/>
      <w:pPr>
        <w:ind w:left="1080" w:hanging="360"/>
      </w:pPr>
      <w:rPr>
        <w:rFonts w:ascii="Arial" w:eastAsia="Arial" w:hAnsi="Arial" w:cs="Arial"/>
        <w:sz w:val="20"/>
        <w:szCs w:val="20"/>
      </w:rPr>
    </w:lvl>
    <w:lvl w:ilvl="3">
      <w:start w:val="1"/>
      <w:numFmt w:val="lowerRoman"/>
      <w:lvlText w:val="%4."/>
      <w:lvlJc w:val="right"/>
      <w:pPr>
        <w:ind w:left="1778" w:hanging="360"/>
      </w:pPr>
      <w:rPr>
        <w:color w:val="000000"/>
        <w:sz w:val="20"/>
        <w:szCs w:val="20"/>
      </w:rPr>
    </w:lvl>
    <w:lvl w:ilvl="4">
      <w:start w:val="1"/>
      <w:numFmt w:val="lowerRoman"/>
      <w:lvlText w:val="(%2.%3.%4.%5)"/>
      <w:lvlJc w:val="left"/>
      <w:pPr>
        <w:ind w:left="1800" w:hanging="360"/>
      </w:pPr>
      <w:rPr>
        <w:rFonts w:ascii="Tahoma" w:eastAsia="Tahoma" w:hAnsi="Tahoma" w:cs="Tahoma"/>
        <w:color w:val="000000"/>
        <w:sz w:val="20"/>
        <w:szCs w:val="20"/>
      </w:rPr>
    </w:lvl>
    <w:lvl w:ilvl="5">
      <w:start w:val="1"/>
      <w:numFmt w:val="bullet"/>
      <w:lvlText w:val="−"/>
      <w:lvlJc w:val="left"/>
      <w:pPr>
        <w:ind w:left="2160" w:hanging="360"/>
      </w:pPr>
      <w:rPr>
        <w:rFonts w:ascii="Noto Sans Symbols" w:eastAsia="Noto Sans Symbols" w:hAnsi="Noto Sans Symbols" w:cs="Noto Sans Symbols"/>
      </w:rPr>
    </w:lvl>
    <w:lvl w:ilvl="6">
      <w:start w:val="1"/>
      <w:numFmt w:val="decimal"/>
      <w:lvlText w:val="%2.%3.%4.%5.−.%7."/>
      <w:lvlJc w:val="left"/>
      <w:pPr>
        <w:ind w:left="2520" w:hanging="360"/>
      </w:pPr>
      <w:rPr>
        <w:rFonts w:ascii="Tahoma" w:eastAsia="Tahoma" w:hAnsi="Tahoma" w:cs="Tahoma"/>
        <w:color w:val="000000"/>
        <w:sz w:val="20"/>
        <w:szCs w:val="20"/>
      </w:rPr>
    </w:lvl>
    <w:lvl w:ilvl="7">
      <w:start w:val="1"/>
      <w:numFmt w:val="lowerLetter"/>
      <w:lvlText w:val="%2.%3.%4.%5.−.%7.%8."/>
      <w:lvlJc w:val="left"/>
      <w:pPr>
        <w:ind w:left="2880" w:hanging="360"/>
      </w:pPr>
      <w:rPr>
        <w:rFonts w:ascii="Tahoma" w:eastAsia="Tahoma" w:hAnsi="Tahoma" w:cs="Tahoma"/>
        <w:color w:val="000000"/>
        <w:sz w:val="20"/>
        <w:szCs w:val="20"/>
      </w:rPr>
    </w:lvl>
    <w:lvl w:ilvl="8">
      <w:start w:val="1"/>
      <w:numFmt w:val="lowerRoman"/>
      <w:lvlText w:val="%2.%3.%4.%5.−.%7.%8.%9."/>
      <w:lvlJc w:val="left"/>
      <w:pPr>
        <w:ind w:left="3240" w:hanging="360"/>
      </w:pPr>
      <w:rPr>
        <w:rFonts w:ascii="Tahoma" w:eastAsia="Tahoma" w:hAnsi="Tahoma" w:cs="Tahoma"/>
        <w:color w:val="000000"/>
        <w:sz w:val="20"/>
        <w:szCs w:val="20"/>
      </w:rPr>
    </w:lvl>
  </w:abstractNum>
  <w:abstractNum w:abstractNumId="29" w15:restartNumberingAfterBreak="0">
    <w:nsid w:val="661326D4"/>
    <w:multiLevelType w:val="multilevel"/>
    <w:tmpl w:val="A3E29FD0"/>
    <w:lvl w:ilvl="0">
      <w:start w:val="1"/>
      <w:numFmt w:val="decimal"/>
      <w:lvlText w:val="%1."/>
      <w:lvlJc w:val="left"/>
      <w:pPr>
        <w:ind w:left="720" w:hanging="360"/>
      </w:pPr>
      <w:rPr>
        <w:rFonts w:ascii="Arial" w:eastAsia="Arial" w:hAnsi="Arial" w:cs="Arial"/>
        <w:color w:val="000000"/>
        <w:sz w:val="20"/>
        <w:szCs w:val="20"/>
      </w:rPr>
    </w:lvl>
    <w:lvl w:ilvl="1">
      <w:start w:val="1"/>
      <w:numFmt w:val="lowerLetter"/>
      <w:lvlText w:val="%2."/>
      <w:lvlJc w:val="left"/>
      <w:pPr>
        <w:ind w:left="1440" w:hanging="360"/>
      </w:pPr>
    </w:lvl>
    <w:lvl w:ilvl="2">
      <w:start w:val="1"/>
      <w:numFmt w:val="lowerRoman"/>
      <w:lvlText w:val="%2.%3."/>
      <w:lvlJc w:val="right"/>
      <w:pPr>
        <w:ind w:left="2160" w:hanging="180"/>
      </w:pPr>
    </w:lvl>
    <w:lvl w:ilvl="3">
      <w:start w:val="1"/>
      <w:numFmt w:val="decimal"/>
      <w:lvlText w:val="%2.%3.%4."/>
      <w:lvlJc w:val="left"/>
      <w:pPr>
        <w:ind w:left="2880" w:hanging="360"/>
      </w:pPr>
    </w:lvl>
    <w:lvl w:ilvl="4">
      <w:start w:val="1"/>
      <w:numFmt w:val="lowerLetter"/>
      <w:lvlText w:val="%2.%3.%4.%5."/>
      <w:lvlJc w:val="left"/>
      <w:pPr>
        <w:ind w:left="3600" w:hanging="360"/>
      </w:pPr>
    </w:lvl>
    <w:lvl w:ilvl="5">
      <w:start w:val="1"/>
      <w:numFmt w:val="lowerRoman"/>
      <w:lvlText w:val="%2.%3.%4.%5.%6."/>
      <w:lvlJc w:val="right"/>
      <w:pPr>
        <w:ind w:left="4320" w:hanging="180"/>
      </w:pPr>
    </w:lvl>
    <w:lvl w:ilvl="6">
      <w:start w:val="1"/>
      <w:numFmt w:val="decimal"/>
      <w:lvlText w:val="%2.%3.%4.%5.%6.%7."/>
      <w:lvlJc w:val="left"/>
      <w:pPr>
        <w:ind w:left="5040" w:hanging="360"/>
      </w:pPr>
    </w:lvl>
    <w:lvl w:ilvl="7">
      <w:start w:val="1"/>
      <w:numFmt w:val="lowerLetter"/>
      <w:lvlText w:val="%2.%3.%4.%5.%6.%7.%8."/>
      <w:lvlJc w:val="left"/>
      <w:pPr>
        <w:ind w:left="5760" w:hanging="360"/>
      </w:pPr>
    </w:lvl>
    <w:lvl w:ilvl="8">
      <w:start w:val="1"/>
      <w:numFmt w:val="lowerRoman"/>
      <w:lvlText w:val="%2.%3.%4.%5.%6.%7.%8.%9."/>
      <w:lvlJc w:val="right"/>
      <w:pPr>
        <w:ind w:left="6480" w:hanging="180"/>
      </w:pPr>
    </w:lvl>
  </w:abstractNum>
  <w:abstractNum w:abstractNumId="30" w15:restartNumberingAfterBreak="0">
    <w:nsid w:val="6A3A0215"/>
    <w:multiLevelType w:val="multilevel"/>
    <w:tmpl w:val="0CD228B8"/>
    <w:lvl w:ilvl="0">
      <w:start w:val="1"/>
      <w:numFmt w:val="decimal"/>
      <w:lvlText w:val="%1."/>
      <w:lvlJc w:val="left"/>
      <w:pPr>
        <w:ind w:left="720" w:hanging="360"/>
      </w:pPr>
      <w:rPr>
        <w:sz w:val="20"/>
        <w:szCs w:val="20"/>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1" w15:restartNumberingAfterBreak="0">
    <w:nsid w:val="70083216"/>
    <w:multiLevelType w:val="multilevel"/>
    <w:tmpl w:val="5008933A"/>
    <w:lvl w:ilvl="0">
      <w:start w:val="1"/>
      <w:numFmt w:val="decimal"/>
      <w:lvlText w:val="%1."/>
      <w:lvlJc w:val="left"/>
      <w:pPr>
        <w:ind w:left="360" w:hanging="360"/>
      </w:pPr>
    </w:lvl>
    <w:lvl w:ilvl="1">
      <w:start w:val="1"/>
      <w:numFmt w:val="lowerLetter"/>
      <w:lvlText w:val="%2)"/>
      <w:lvlJc w:val="left"/>
      <w:pPr>
        <w:ind w:left="720" w:hanging="360"/>
      </w:pPr>
      <w:rPr>
        <w:b w:val="0"/>
        <w:bCs w:val="0"/>
      </w:rPr>
    </w:lvl>
    <w:lvl w:ilvl="2">
      <w:start w:val="1"/>
      <w:numFmt w:val="bullet"/>
      <w:lvlText w:val="⎯"/>
      <w:lvlJc w:val="left"/>
      <w:pPr>
        <w:ind w:left="1080" w:hanging="360"/>
      </w:pPr>
      <w:rPr>
        <w:rFonts w:ascii="Noto Sans Symbols" w:eastAsia="Noto Sans Symbols" w:hAnsi="Noto Sans Symbols" w:cs="Noto Sans Symbols"/>
      </w:rPr>
    </w:lvl>
    <w:lvl w:ilvl="3">
      <w:start w:val="1"/>
      <w:numFmt w:val="lowerLetter"/>
      <w:lvlText w:val="(%2.⎯.%4)"/>
      <w:lvlJc w:val="left"/>
      <w:pPr>
        <w:ind w:left="1440" w:hanging="360"/>
      </w:pPr>
    </w:lvl>
    <w:lvl w:ilvl="4">
      <w:start w:val="1"/>
      <w:numFmt w:val="lowerRoman"/>
      <w:lvlText w:val="(%2.⎯.%4.%5)"/>
      <w:lvlJc w:val="left"/>
      <w:pPr>
        <w:ind w:left="1800" w:hanging="360"/>
      </w:pPr>
    </w:lvl>
    <w:lvl w:ilvl="5">
      <w:start w:val="1"/>
      <w:numFmt w:val="bullet"/>
      <w:lvlText w:val="−"/>
      <w:lvlJc w:val="left"/>
      <w:pPr>
        <w:ind w:left="2160" w:hanging="360"/>
      </w:pPr>
      <w:rPr>
        <w:rFonts w:ascii="Noto Sans Symbols" w:eastAsia="Noto Sans Symbols" w:hAnsi="Noto Sans Symbols" w:cs="Noto Sans Symbols"/>
      </w:rPr>
    </w:lvl>
    <w:lvl w:ilvl="6">
      <w:start w:val="1"/>
      <w:numFmt w:val="decimal"/>
      <w:lvlText w:val="%2.⎯.%4.%5.−.%7."/>
      <w:lvlJc w:val="left"/>
      <w:pPr>
        <w:ind w:left="2520" w:hanging="360"/>
      </w:pPr>
    </w:lvl>
    <w:lvl w:ilvl="7">
      <w:start w:val="1"/>
      <w:numFmt w:val="lowerLetter"/>
      <w:lvlText w:val="%2.⎯.%4.%5.−.%7.%8."/>
      <w:lvlJc w:val="left"/>
      <w:pPr>
        <w:ind w:left="2880" w:hanging="360"/>
      </w:pPr>
    </w:lvl>
    <w:lvl w:ilvl="8">
      <w:start w:val="1"/>
      <w:numFmt w:val="lowerRoman"/>
      <w:lvlText w:val="%2.⎯.%4.%5.−.%7.%8.%9."/>
      <w:lvlJc w:val="left"/>
      <w:pPr>
        <w:ind w:left="3240" w:hanging="360"/>
      </w:pPr>
    </w:lvl>
  </w:abstractNum>
  <w:abstractNum w:abstractNumId="32" w15:restartNumberingAfterBreak="0">
    <w:nsid w:val="70D56822"/>
    <w:multiLevelType w:val="multilevel"/>
    <w:tmpl w:val="74DEE89C"/>
    <w:lvl w:ilvl="0">
      <w:start w:val="1"/>
      <w:numFmt w:val="decimal"/>
      <w:lvlText w:val="%1."/>
      <w:lvlJc w:val="left"/>
      <w:pPr>
        <w:ind w:left="360" w:hanging="360"/>
      </w:pPr>
    </w:lvl>
    <w:lvl w:ilvl="1">
      <w:start w:val="1"/>
      <w:numFmt w:val="decimal"/>
      <w:lvlText w:val="%2)"/>
      <w:lvlJc w:val="left"/>
      <w:pPr>
        <w:ind w:left="720" w:hanging="360"/>
      </w:pPr>
      <w:rPr>
        <w:b w:val="0"/>
        <w:bCs w:val="0"/>
        <w:sz w:val="20"/>
        <w:szCs w:val="20"/>
      </w:rPr>
    </w:lvl>
    <w:lvl w:ilvl="2">
      <w:start w:val="1"/>
      <w:numFmt w:val="decimal"/>
      <w:lvlText w:val="(%2.%3)"/>
      <w:lvlJc w:val="left"/>
      <w:pPr>
        <w:ind w:left="1080" w:hanging="360"/>
      </w:pPr>
    </w:lvl>
    <w:lvl w:ilvl="3">
      <w:start w:val="1"/>
      <w:numFmt w:val="lowerLetter"/>
      <w:lvlText w:val="(%2.%3.%4)"/>
      <w:lvlJc w:val="left"/>
      <w:pPr>
        <w:ind w:left="1440" w:hanging="360"/>
      </w:pPr>
    </w:lvl>
    <w:lvl w:ilvl="4">
      <w:start w:val="1"/>
      <w:numFmt w:val="lowerRoman"/>
      <w:lvlText w:val="(%2.%3.%4.%5)"/>
      <w:lvlJc w:val="left"/>
      <w:pPr>
        <w:ind w:left="1211" w:hanging="360"/>
      </w:pPr>
    </w:lvl>
    <w:lvl w:ilvl="5">
      <w:start w:val="1"/>
      <w:numFmt w:val="bullet"/>
      <w:lvlText w:val="−"/>
      <w:lvlJc w:val="left"/>
      <w:pPr>
        <w:ind w:left="2160" w:hanging="360"/>
      </w:pPr>
      <w:rPr>
        <w:rFonts w:ascii="Noto Sans Symbols" w:eastAsia="Noto Sans Symbols" w:hAnsi="Noto Sans Symbols" w:cs="Noto Sans Symbols"/>
      </w:rPr>
    </w:lvl>
    <w:lvl w:ilvl="6">
      <w:start w:val="1"/>
      <w:numFmt w:val="decimal"/>
      <w:lvlText w:val="%2.%3.%4.%5.−.%7."/>
      <w:lvlJc w:val="left"/>
      <w:pPr>
        <w:ind w:left="2520" w:hanging="360"/>
      </w:pPr>
    </w:lvl>
    <w:lvl w:ilvl="7">
      <w:start w:val="1"/>
      <w:numFmt w:val="lowerLetter"/>
      <w:lvlText w:val="%2.%3.%4.%5.−.%7.%8."/>
      <w:lvlJc w:val="left"/>
      <w:pPr>
        <w:ind w:left="2880" w:hanging="360"/>
      </w:pPr>
    </w:lvl>
    <w:lvl w:ilvl="8">
      <w:start w:val="1"/>
      <w:numFmt w:val="lowerRoman"/>
      <w:lvlText w:val="%2.%3.%4.%5.−.%7.%8.%9."/>
      <w:lvlJc w:val="left"/>
      <w:pPr>
        <w:ind w:left="3240" w:hanging="360"/>
      </w:pPr>
    </w:lvl>
  </w:abstractNum>
  <w:abstractNum w:abstractNumId="33" w15:restartNumberingAfterBreak="0">
    <w:nsid w:val="74AA7EFE"/>
    <w:multiLevelType w:val="multilevel"/>
    <w:tmpl w:val="58EE081C"/>
    <w:lvl w:ilvl="0">
      <w:start w:val="1"/>
      <w:numFmt w:val="decimal"/>
      <w:lvlText w:val="%1."/>
      <w:lvlJc w:val="left"/>
      <w:pPr>
        <w:ind w:left="720" w:hanging="360"/>
      </w:pPr>
      <w:rPr>
        <w:rFonts w:ascii="Arial" w:eastAsia="Arial" w:hAnsi="Arial" w:cs="Arial"/>
        <w:sz w:val="20"/>
        <w:szCs w:val="20"/>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num w:numId="1">
    <w:abstractNumId w:val="9"/>
  </w:num>
  <w:num w:numId="2">
    <w:abstractNumId w:val="32"/>
  </w:num>
  <w:num w:numId="3">
    <w:abstractNumId w:val="8"/>
  </w:num>
  <w:num w:numId="4">
    <w:abstractNumId w:val="13"/>
  </w:num>
  <w:num w:numId="5">
    <w:abstractNumId w:val="30"/>
  </w:num>
  <w:num w:numId="6">
    <w:abstractNumId w:val="20"/>
  </w:num>
  <w:num w:numId="7">
    <w:abstractNumId w:val="19"/>
  </w:num>
  <w:num w:numId="8">
    <w:abstractNumId w:val="23"/>
  </w:num>
  <w:num w:numId="9">
    <w:abstractNumId w:val="5"/>
  </w:num>
  <w:num w:numId="10">
    <w:abstractNumId w:val="22"/>
  </w:num>
  <w:num w:numId="11">
    <w:abstractNumId w:val="25"/>
  </w:num>
  <w:num w:numId="12">
    <w:abstractNumId w:val="12"/>
  </w:num>
  <w:num w:numId="13">
    <w:abstractNumId w:val="7"/>
  </w:num>
  <w:num w:numId="14">
    <w:abstractNumId w:val="33"/>
  </w:num>
  <w:num w:numId="15">
    <w:abstractNumId w:val="15"/>
  </w:num>
  <w:num w:numId="16">
    <w:abstractNumId w:val="24"/>
  </w:num>
  <w:num w:numId="17">
    <w:abstractNumId w:val="16"/>
  </w:num>
  <w:num w:numId="18">
    <w:abstractNumId w:val="26"/>
  </w:num>
  <w:num w:numId="19">
    <w:abstractNumId w:val="17"/>
  </w:num>
  <w:num w:numId="20">
    <w:abstractNumId w:val="3"/>
  </w:num>
  <w:num w:numId="21">
    <w:abstractNumId w:val="10"/>
  </w:num>
  <w:num w:numId="22">
    <w:abstractNumId w:val="31"/>
  </w:num>
  <w:num w:numId="23">
    <w:abstractNumId w:val="27"/>
  </w:num>
  <w:num w:numId="24">
    <w:abstractNumId w:val="2"/>
  </w:num>
  <w:num w:numId="25">
    <w:abstractNumId w:val="1"/>
  </w:num>
  <w:num w:numId="26">
    <w:abstractNumId w:val="4"/>
  </w:num>
  <w:num w:numId="27">
    <w:abstractNumId w:val="21"/>
  </w:num>
  <w:num w:numId="28">
    <w:abstractNumId w:val="6"/>
  </w:num>
  <w:num w:numId="29">
    <w:abstractNumId w:val="28"/>
  </w:num>
  <w:num w:numId="30">
    <w:abstractNumId w:val="29"/>
  </w:num>
  <w:num w:numId="31">
    <w:abstractNumId w:val="18"/>
  </w:num>
  <w:num w:numId="32">
    <w:abstractNumId w:val="14"/>
  </w:num>
  <w:num w:numId="33">
    <w:abstractNumId w:val="0"/>
  </w:num>
  <w:num w:numId="34">
    <w:abstractNumId w:val="11"/>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defaultTabStop w:val="720"/>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B7212"/>
    <w:rsid w:val="00012A00"/>
    <w:rsid w:val="0004345D"/>
    <w:rsid w:val="00043E49"/>
    <w:rsid w:val="0009338B"/>
    <w:rsid w:val="000F16CC"/>
    <w:rsid w:val="001168B6"/>
    <w:rsid w:val="00162F77"/>
    <w:rsid w:val="002259B5"/>
    <w:rsid w:val="002B1D50"/>
    <w:rsid w:val="00340CDA"/>
    <w:rsid w:val="0034336A"/>
    <w:rsid w:val="003970F6"/>
    <w:rsid w:val="003D5436"/>
    <w:rsid w:val="003D62DB"/>
    <w:rsid w:val="003E51EA"/>
    <w:rsid w:val="004B0BB9"/>
    <w:rsid w:val="00562182"/>
    <w:rsid w:val="00587333"/>
    <w:rsid w:val="005A5749"/>
    <w:rsid w:val="00607946"/>
    <w:rsid w:val="00652E11"/>
    <w:rsid w:val="00690482"/>
    <w:rsid w:val="006E3EAE"/>
    <w:rsid w:val="00706E13"/>
    <w:rsid w:val="0072097F"/>
    <w:rsid w:val="0073319D"/>
    <w:rsid w:val="00781CDE"/>
    <w:rsid w:val="007B7212"/>
    <w:rsid w:val="007D3B8F"/>
    <w:rsid w:val="007D5DCD"/>
    <w:rsid w:val="008279CD"/>
    <w:rsid w:val="00852F3B"/>
    <w:rsid w:val="00880D9B"/>
    <w:rsid w:val="0088318B"/>
    <w:rsid w:val="008D37F4"/>
    <w:rsid w:val="008E3945"/>
    <w:rsid w:val="00907A6B"/>
    <w:rsid w:val="00923934"/>
    <w:rsid w:val="00927D97"/>
    <w:rsid w:val="009D7CF8"/>
    <w:rsid w:val="00A0584B"/>
    <w:rsid w:val="00A1189C"/>
    <w:rsid w:val="00A3265E"/>
    <w:rsid w:val="00A962C5"/>
    <w:rsid w:val="00B201F3"/>
    <w:rsid w:val="00B41121"/>
    <w:rsid w:val="00B50FDB"/>
    <w:rsid w:val="00B81621"/>
    <w:rsid w:val="00B8373F"/>
    <w:rsid w:val="00C030E8"/>
    <w:rsid w:val="00C76F13"/>
    <w:rsid w:val="00C862B8"/>
    <w:rsid w:val="00CA15C7"/>
    <w:rsid w:val="00D96D32"/>
    <w:rsid w:val="00DA0B1F"/>
    <w:rsid w:val="00DC48BF"/>
    <w:rsid w:val="00E00C37"/>
    <w:rsid w:val="00E10B93"/>
    <w:rsid w:val="00EA6DBC"/>
    <w:rsid w:val="00EC2184"/>
    <w:rsid w:val="00F179A0"/>
    <w:rsid w:val="00F21DD8"/>
    <w:rsid w:val="00F257F6"/>
    <w:rsid w:val="00F27208"/>
    <w:rsid w:val="00F37B1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FE279D9"/>
  <w15:docId w15:val="{EFB4E059-D940-4C29-8B2D-3E64EAFA1C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pl" w:eastAsia="pl-PL" w:bidi="ar-SA"/>
      </w:rPr>
    </w:rPrDefault>
    <w:pPrDefault>
      <w:pPr>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uiPriority w:val="9"/>
    <w:qFormat/>
    <w:rsid w:val="001168B6"/>
    <w:pPr>
      <w:keepNext/>
      <w:keepLines/>
      <w:spacing w:before="480"/>
      <w:ind w:left="720" w:hanging="360"/>
      <w:outlineLvl w:val="0"/>
    </w:pPr>
    <w:rPr>
      <w:rFonts w:ascii="Cambria" w:eastAsia="Cambria" w:hAnsi="Cambria" w:cs="Cambria"/>
      <w:b/>
      <w:bCs/>
      <w:color w:val="365F91"/>
      <w:sz w:val="28"/>
      <w:szCs w:val="28"/>
    </w:rPr>
  </w:style>
  <w:style w:type="paragraph" w:styleId="Nagwek2">
    <w:name w:val="heading 2"/>
    <w:basedOn w:val="Normalny"/>
    <w:next w:val="Normalny"/>
    <w:uiPriority w:val="9"/>
    <w:semiHidden/>
    <w:unhideWhenUsed/>
    <w:qFormat/>
    <w:rsid w:val="001168B6"/>
    <w:pPr>
      <w:keepNext/>
      <w:spacing w:before="240" w:after="60"/>
      <w:ind w:left="576" w:hanging="576"/>
      <w:jc w:val="left"/>
      <w:outlineLvl w:val="1"/>
    </w:pPr>
    <w:rPr>
      <w:rFonts w:ascii="Cambria" w:eastAsia="Cambria" w:hAnsi="Cambria" w:cs="Cambria"/>
      <w:b/>
      <w:bCs/>
      <w:i/>
      <w:iCs/>
      <w:color w:val="000000"/>
      <w:sz w:val="28"/>
      <w:szCs w:val="28"/>
    </w:rPr>
  </w:style>
  <w:style w:type="paragraph" w:styleId="Nagwek3">
    <w:name w:val="heading 3"/>
    <w:basedOn w:val="Normalny"/>
    <w:next w:val="Normalny"/>
    <w:uiPriority w:val="9"/>
    <w:semiHidden/>
    <w:unhideWhenUsed/>
    <w:qFormat/>
    <w:rsid w:val="001168B6"/>
    <w:pPr>
      <w:keepNext/>
      <w:keepLines/>
      <w:spacing w:before="200"/>
      <w:ind w:left="1440" w:hanging="360"/>
      <w:outlineLvl w:val="2"/>
    </w:pPr>
    <w:rPr>
      <w:rFonts w:ascii="Cambria" w:eastAsia="Cambria" w:hAnsi="Cambria" w:cs="Cambria"/>
      <w:b/>
      <w:bCs/>
      <w:color w:val="4F81BD"/>
    </w:rPr>
  </w:style>
  <w:style w:type="paragraph" w:styleId="Nagwek4">
    <w:name w:val="heading 4"/>
    <w:basedOn w:val="Normalny"/>
    <w:next w:val="Normalny"/>
    <w:uiPriority w:val="9"/>
    <w:semiHidden/>
    <w:unhideWhenUsed/>
    <w:qFormat/>
    <w:rsid w:val="001168B6"/>
    <w:pPr>
      <w:keepNext/>
      <w:spacing w:before="240" w:after="60"/>
      <w:ind w:left="864" w:hanging="864"/>
      <w:jc w:val="left"/>
      <w:outlineLvl w:val="3"/>
    </w:pPr>
    <w:rPr>
      <w:rFonts w:ascii="Calibri" w:eastAsia="Calibri" w:hAnsi="Calibri" w:cs="Calibri"/>
      <w:b/>
      <w:bCs/>
      <w:color w:val="000000"/>
      <w:sz w:val="28"/>
      <w:szCs w:val="28"/>
    </w:rPr>
  </w:style>
  <w:style w:type="paragraph" w:styleId="Nagwek5">
    <w:name w:val="heading 5"/>
    <w:basedOn w:val="Normalny"/>
    <w:next w:val="Normalny"/>
    <w:uiPriority w:val="9"/>
    <w:semiHidden/>
    <w:unhideWhenUsed/>
    <w:qFormat/>
    <w:rsid w:val="001168B6"/>
    <w:pPr>
      <w:keepNext/>
      <w:ind w:right="-108"/>
      <w:jc w:val="center"/>
      <w:outlineLvl w:val="4"/>
    </w:pPr>
    <w:rPr>
      <w:rFonts w:ascii="Times New Roman" w:eastAsia="Times New Roman" w:hAnsi="Times New Roman" w:cs="Times New Roman"/>
      <w:b/>
      <w:bCs/>
    </w:rPr>
  </w:style>
  <w:style w:type="paragraph" w:styleId="Nagwek6">
    <w:name w:val="heading 6"/>
    <w:basedOn w:val="Normalny"/>
    <w:next w:val="Normalny"/>
    <w:uiPriority w:val="9"/>
    <w:semiHidden/>
    <w:unhideWhenUsed/>
    <w:qFormat/>
    <w:rsid w:val="001168B6"/>
    <w:pPr>
      <w:keepNext/>
      <w:spacing w:line="360" w:lineRule="auto"/>
      <w:ind w:left="2520" w:hanging="360"/>
      <w:jc w:val="center"/>
      <w:outlineLvl w:val="5"/>
    </w:pPr>
    <w:rPr>
      <w:b/>
      <w:bCs/>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ytu">
    <w:name w:val="Title"/>
    <w:basedOn w:val="Normalny"/>
    <w:next w:val="Normalny"/>
    <w:uiPriority w:val="10"/>
    <w:qFormat/>
    <w:pPr>
      <w:keepNext/>
      <w:keepLines/>
      <w:spacing w:before="480" w:after="120"/>
    </w:pPr>
    <w:rPr>
      <w:b/>
      <w:bCs/>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table" w:customStyle="1" w:styleId="TableNormal3">
    <w:name w:val="Table Normal"/>
    <w:tblPr>
      <w:tblCellMar>
        <w:top w:w="0" w:type="dxa"/>
        <w:left w:w="0" w:type="dxa"/>
        <w:bottom w:w="0" w:type="dxa"/>
        <w:right w:w="0" w:type="dxa"/>
      </w:tblCellMar>
    </w:tblPr>
  </w:style>
  <w:style w:type="table" w:customStyle="1" w:styleId="TableNormal4">
    <w:name w:val="Table Normal"/>
    <w:tblPr>
      <w:tblCellMar>
        <w:top w:w="0" w:type="dxa"/>
        <w:left w:w="0" w:type="dxa"/>
        <w:bottom w:w="0" w:type="dxa"/>
        <w:right w:w="0" w:type="dxa"/>
      </w:tblCellMar>
    </w:tblPr>
  </w:style>
  <w:style w:type="table" w:customStyle="1" w:styleId="TableNormal5">
    <w:name w:val="Table Normal"/>
    <w:tblPr>
      <w:tblCellMar>
        <w:top w:w="0" w:type="dxa"/>
        <w:left w:w="0" w:type="dxa"/>
        <w:bottom w:w="0" w:type="dxa"/>
        <w:right w:w="0" w:type="dxa"/>
      </w:tblCellMar>
    </w:tblPr>
  </w:style>
  <w:style w:type="table" w:customStyle="1" w:styleId="TableNormal10">
    <w:name w:val="Table Normal1"/>
    <w:tblPr>
      <w:tblCellMar>
        <w:top w:w="0" w:type="dxa"/>
        <w:left w:w="0" w:type="dxa"/>
        <w:bottom w:w="0" w:type="dxa"/>
        <w:right w:w="0" w:type="dxa"/>
      </w:tblCellMar>
    </w:tblPr>
  </w:style>
  <w:style w:type="paragraph" w:styleId="Tekstkomentarza">
    <w:name w:val="annotation text"/>
    <w:link w:val="TekstkomentarzaZnak"/>
    <w:uiPriority w:val="99"/>
    <w:semiHidden/>
    <w:unhideWhenUsed/>
    <w:rPr>
      <w:sz w:val="20"/>
      <w:szCs w:val="20"/>
    </w:rPr>
  </w:style>
  <w:style w:type="character" w:customStyle="1" w:styleId="TekstkomentarzaZnak">
    <w:name w:val="Tekst komentarza Znak"/>
    <w:basedOn w:val="Domylnaczcionkaakapitu"/>
    <w:link w:val="Tekstkomentarza"/>
    <w:uiPriority w:val="99"/>
    <w:semiHidden/>
    <w:rPr>
      <w:sz w:val="20"/>
      <w:szCs w:val="20"/>
    </w:rPr>
  </w:style>
  <w:style w:type="character" w:styleId="Odwoaniedokomentarza">
    <w:name w:val="annotation reference"/>
    <w:basedOn w:val="Domylnaczcionkaakapitu"/>
    <w:uiPriority w:val="99"/>
    <w:semiHidden/>
    <w:unhideWhenUsed/>
    <w:rPr>
      <w:sz w:val="16"/>
      <w:szCs w:val="16"/>
    </w:rPr>
  </w:style>
  <w:style w:type="paragraph" w:styleId="Tekstdymka">
    <w:name w:val="Balloon Text"/>
    <w:link w:val="TekstdymkaZnak"/>
    <w:uiPriority w:val="99"/>
    <w:semiHidden/>
    <w:unhideWhenUsed/>
    <w:rsid w:val="00C3214D"/>
    <w:rPr>
      <w:rFonts w:ascii="Segoe UI" w:hAnsi="Segoe UI" w:cs="Segoe UI"/>
      <w:sz w:val="18"/>
      <w:szCs w:val="18"/>
    </w:rPr>
  </w:style>
  <w:style w:type="character" w:customStyle="1" w:styleId="TekstdymkaZnak">
    <w:name w:val="Tekst dymka Znak"/>
    <w:basedOn w:val="Domylnaczcionkaakapitu"/>
    <w:link w:val="Tekstdymka"/>
    <w:uiPriority w:val="99"/>
    <w:semiHidden/>
    <w:rsid w:val="00C3214D"/>
    <w:rPr>
      <w:rFonts w:ascii="Segoe UI" w:hAnsi="Segoe UI" w:cs="Segoe UI"/>
      <w:sz w:val="18"/>
      <w:szCs w:val="18"/>
    </w:rPr>
  </w:style>
  <w:style w:type="paragraph" w:styleId="Nagwek">
    <w:name w:val="header"/>
    <w:link w:val="NagwekZnak"/>
    <w:uiPriority w:val="99"/>
    <w:unhideWhenUsed/>
    <w:rsid w:val="00A84FAE"/>
    <w:pPr>
      <w:tabs>
        <w:tab w:val="center" w:pos="4536"/>
        <w:tab w:val="right" w:pos="9072"/>
      </w:tabs>
    </w:pPr>
  </w:style>
  <w:style w:type="character" w:customStyle="1" w:styleId="NagwekZnak">
    <w:name w:val="Nagłówek Znak"/>
    <w:basedOn w:val="Domylnaczcionkaakapitu"/>
    <w:link w:val="Nagwek"/>
    <w:uiPriority w:val="99"/>
    <w:rsid w:val="00A84FAE"/>
  </w:style>
  <w:style w:type="paragraph" w:styleId="Stopka">
    <w:name w:val="footer"/>
    <w:link w:val="StopkaZnak"/>
    <w:uiPriority w:val="99"/>
    <w:unhideWhenUsed/>
    <w:rsid w:val="00856F96"/>
    <w:pPr>
      <w:tabs>
        <w:tab w:val="center" w:pos="4536"/>
        <w:tab w:val="right" w:pos="9072"/>
      </w:tabs>
    </w:pPr>
  </w:style>
  <w:style w:type="character" w:customStyle="1" w:styleId="StopkaZnak">
    <w:name w:val="Stopka Znak"/>
    <w:basedOn w:val="Domylnaczcionkaakapitu"/>
    <w:link w:val="Stopka"/>
    <w:uiPriority w:val="99"/>
    <w:rsid w:val="00856F96"/>
  </w:style>
  <w:style w:type="paragraph" w:styleId="Akapitzlist">
    <w:name w:val="List Paragraph"/>
    <w:aliases w:val="Normal,Akapit z listą3,Akapit z listą31,Tytuły,Nag 1"/>
    <w:link w:val="AkapitzlistZnak"/>
    <w:uiPriority w:val="34"/>
    <w:qFormat/>
    <w:rsid w:val="00C030E8"/>
    <w:pPr>
      <w:ind w:left="720"/>
      <w:contextualSpacing/>
    </w:pPr>
  </w:style>
  <w:style w:type="character" w:styleId="Hipercze">
    <w:name w:val="Hyperlink"/>
    <w:basedOn w:val="Domylnaczcionkaakapitu"/>
    <w:uiPriority w:val="99"/>
    <w:unhideWhenUsed/>
    <w:rsid w:val="000F16CC"/>
    <w:rPr>
      <w:color w:val="0000FF" w:themeColor="hyperlink"/>
      <w:u w:val="single"/>
    </w:rPr>
  </w:style>
  <w:style w:type="character" w:styleId="Nierozpoznanawzmianka">
    <w:name w:val="Unresolved Mention"/>
    <w:basedOn w:val="Domylnaczcionkaakapitu"/>
    <w:uiPriority w:val="99"/>
    <w:semiHidden/>
    <w:unhideWhenUsed/>
    <w:rsid w:val="000F16CC"/>
    <w:rPr>
      <w:color w:val="605E5C"/>
      <w:shd w:val="clear" w:color="auto" w:fill="E1DFDD"/>
    </w:rPr>
  </w:style>
  <w:style w:type="character" w:customStyle="1" w:styleId="AkapitzlistZnak">
    <w:name w:val="Akapit z listą Znak"/>
    <w:aliases w:val="Normal Znak,Akapit z listą3 Znak,Akapit z listą31 Znak,Tytuły Znak,Nag 1 Znak"/>
    <w:link w:val="Akapitzlist"/>
    <w:uiPriority w:val="34"/>
    <w:locked/>
    <w:rsid w:val="008E3945"/>
  </w:style>
  <w:style w:type="paragraph" w:styleId="Podtytu">
    <w:name w:val="Subtitle"/>
    <w:basedOn w:val="Normalny"/>
    <w:next w:val="Normalny"/>
    <w:uiPriority w:val="11"/>
    <w:qFormat/>
    <w:pPr>
      <w:keepNext/>
      <w:keepLines/>
      <w:pBdr>
        <w:top w:val="nil"/>
        <w:left w:val="nil"/>
        <w:bottom w:val="nil"/>
        <w:right w:val="nil"/>
        <w:between w:val="nil"/>
      </w:pBdr>
      <w:spacing w:before="360" w:after="80"/>
    </w:pPr>
    <w:rPr>
      <w:rFonts w:ascii="Georgia" w:eastAsia="Georgia" w:hAnsi="Georgia" w:cs="Georgia"/>
      <w:i/>
      <w:iCs/>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2389067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pl.vwaw.inwestycje.mailbox@veolia.com"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2.jpg"/></Relationships>
</file>

<file path=word/_rels/footer2.xml.rels><?xml version="1.0" encoding="UTF-8" standalone="yes"?>
<Relationships xmlns="http://schemas.openxmlformats.org/package/2006/relationships"><Relationship Id="rId1" Type="http://schemas.openxmlformats.org/officeDocument/2006/relationships/image" Target="media/image2.jp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hJtXoY4w/j+Y/DF5IMrInm6hjSw==">CgMxLjAyCGgudHlqY3d0MghoLmdqZGd4czIJaC4zMGowemxsMgloLjFmb2I5dGUyCWguM3pueXNoNzIJaC4yZXQ5MnAwMglpZC50eWpjd3QyCmlkLjNkeTZ2a20yCmlkLjF0M2g1c2YyCmlkLjRkMzRvZzgyCmlkLjJzOGV5bzE4AHIhMUx4LXpxWVRfQmJSV0dsZ2ZPZkVKeTR2Z2haTW45WTV6</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321</TotalTime>
  <Pages>17</Pages>
  <Words>7644</Words>
  <Characters>45870</Characters>
  <Application>Microsoft Office Word</Application>
  <DocSecurity>0</DocSecurity>
  <Lines>382</Lines>
  <Paragraphs>106</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53408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Kasprzak Adam</dc:creator>
  <cp:lastModifiedBy>Pietrzak Helena - ADICT</cp:lastModifiedBy>
  <cp:revision>4</cp:revision>
  <dcterms:created xsi:type="dcterms:W3CDTF">2024-01-25T08:20:00Z</dcterms:created>
  <dcterms:modified xsi:type="dcterms:W3CDTF">2026-01-27T08:51:00Z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12.0000</vt:lpwstr>
  </property>
  <property fmtid="{D5CDD505-2E9C-101B-9397-08002B2CF9AE}" pid="3" name="ScaleCrop">
    <vt:lpwstr>false</vt:lpwstr>
  </property>
  <property fmtid="{D5CDD505-2E9C-101B-9397-08002B2CF9AE}" pid="4" name="Company">
    <vt:lpwstr>Dalkia</vt:lpwstr>
  </property>
  <property fmtid="{D5CDD505-2E9C-101B-9397-08002B2CF9AE}" pid="5" name="DocSecurity">
    <vt:lpwstr>0</vt:lpwstr>
  </property>
  <property fmtid="{D5CDD505-2E9C-101B-9397-08002B2CF9AE}" pid="6" name="HyperlinksChanged">
    <vt:lpwstr>false</vt:lpwstr>
  </property>
  <property fmtid="{D5CDD505-2E9C-101B-9397-08002B2CF9AE}" pid="7" name="LinksUpToDate">
    <vt:lpwstr>false</vt:lpwstr>
  </property>
  <property fmtid="{D5CDD505-2E9C-101B-9397-08002B2CF9AE}" pid="8" name="ShareDoc">
    <vt:lpwstr>false</vt:lpwstr>
  </property>
</Properties>
</file>