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F0907" w14:textId="561A3A97" w:rsidR="008517C0" w:rsidRDefault="008517C0" w:rsidP="00656564">
      <w:pPr>
        <w:spacing w:before="100" w:beforeAutospacing="1" w:after="100" w:afterAutospacing="1"/>
        <w:ind w:hanging="851"/>
        <w:jc w:val="center"/>
      </w:pPr>
      <w:r>
        <w:rPr>
          <w:noProof/>
        </w:rPr>
        <w:drawing>
          <wp:inline distT="0" distB="0" distL="0" distR="0" wp14:anchorId="4746A605" wp14:editId="0DB746DD">
            <wp:extent cx="6776358" cy="1186543"/>
            <wp:effectExtent l="0" t="0" r="5715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g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86563" cy="12058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431BA4D" w14:textId="77777777" w:rsidR="00656564" w:rsidRDefault="00656564" w:rsidP="00A673AB">
      <w:pPr>
        <w:spacing w:before="240" w:after="240"/>
        <w:jc w:val="center"/>
      </w:pPr>
    </w:p>
    <w:p w14:paraId="5B8DB6A9" w14:textId="1E54BF0B" w:rsidR="00A673AB" w:rsidRDefault="00A673AB" w:rsidP="00A673AB">
      <w:pPr>
        <w:spacing w:before="240" w:after="240"/>
        <w:jc w:val="center"/>
      </w:pPr>
      <w:r>
        <w:t>Nr postępowania nadany przez Zamawiającego:</w:t>
      </w:r>
    </w:p>
    <w:p w14:paraId="66A5683B" w14:textId="6B4F5628" w:rsidR="00A673AB" w:rsidRPr="00656564" w:rsidRDefault="00A673AB" w:rsidP="00A673AB">
      <w:pPr>
        <w:spacing w:before="240" w:after="240"/>
        <w:jc w:val="center"/>
        <w:rPr>
          <w:spacing w:val="28"/>
          <w:sz w:val="20"/>
          <w:szCs w:val="20"/>
        </w:rPr>
      </w:pPr>
      <w:r w:rsidRPr="00656564">
        <w:rPr>
          <w:b/>
          <w:color w:val="1F1F1F"/>
          <w:spacing w:val="28"/>
          <w:sz w:val="20"/>
          <w:szCs w:val="20"/>
          <w:highlight w:val="white"/>
        </w:rPr>
        <w:t>202</w:t>
      </w:r>
      <w:r w:rsidR="008C661B">
        <w:rPr>
          <w:b/>
          <w:color w:val="1F1F1F"/>
          <w:spacing w:val="28"/>
          <w:sz w:val="20"/>
          <w:szCs w:val="20"/>
          <w:highlight w:val="white"/>
        </w:rPr>
        <w:t>6</w:t>
      </w:r>
      <w:r w:rsidRPr="00656564">
        <w:rPr>
          <w:b/>
          <w:color w:val="1F1F1F"/>
          <w:spacing w:val="28"/>
          <w:sz w:val="20"/>
          <w:szCs w:val="20"/>
          <w:highlight w:val="white"/>
        </w:rPr>
        <w:t>/0</w:t>
      </w:r>
      <w:r w:rsidR="008C661B">
        <w:rPr>
          <w:b/>
          <w:color w:val="1F1F1F"/>
          <w:spacing w:val="28"/>
          <w:sz w:val="20"/>
          <w:szCs w:val="20"/>
          <w:highlight w:val="white"/>
        </w:rPr>
        <w:t>003</w:t>
      </w:r>
      <w:r w:rsidRPr="00656564">
        <w:rPr>
          <w:b/>
          <w:color w:val="1F1F1F"/>
          <w:spacing w:val="28"/>
          <w:sz w:val="20"/>
          <w:szCs w:val="20"/>
          <w:highlight w:val="white"/>
        </w:rPr>
        <w:t>/P/P</w:t>
      </w:r>
    </w:p>
    <w:p w14:paraId="729C7C6B" w14:textId="77777777" w:rsidR="00A673AB" w:rsidRDefault="00A673AB" w:rsidP="00A673AB">
      <w:pPr>
        <w:spacing w:before="240" w:after="240"/>
        <w:ind w:right="-100"/>
        <w:jc w:val="center"/>
        <w:rPr>
          <w:sz w:val="20"/>
          <w:szCs w:val="20"/>
        </w:rPr>
      </w:pPr>
      <w:r>
        <w:rPr>
          <w:sz w:val="20"/>
          <w:szCs w:val="20"/>
        </w:rPr>
        <w:t>Nazwa zamówienia:</w:t>
      </w:r>
    </w:p>
    <w:p w14:paraId="4BF74F4B" w14:textId="77777777" w:rsidR="008C661B" w:rsidRPr="008C661B" w:rsidRDefault="008C661B" w:rsidP="008C661B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z w:val="26"/>
          <w:szCs w:val="26"/>
        </w:rPr>
      </w:pPr>
      <w:bookmarkStart w:id="0" w:name="_Hlk220317378"/>
      <w:bookmarkStart w:id="1" w:name="_Hlk219807306"/>
      <w:r w:rsidRPr="008C661B">
        <w:rPr>
          <w:rFonts w:eastAsia="Times New Roman"/>
          <w:b/>
          <w:bCs/>
          <w:color w:val="000000"/>
          <w:sz w:val="26"/>
          <w:szCs w:val="26"/>
        </w:rPr>
        <w:t>Przebudowa osiedlowej sieci ciepłowniczej od komory PŁ17/L3 do miejsca przyłącza do budynku przy ul. Międzynarodowej 31 i 31A w Warszawie polegająca na wykonaniu robót budowlanych, zgodnie z załączoną do części III SWZ dokumentacją projektową i formalnoprawną</w:t>
      </w:r>
      <w:bookmarkEnd w:id="0"/>
      <w:r w:rsidRPr="008C661B">
        <w:rPr>
          <w:rFonts w:eastAsia="Times New Roman"/>
          <w:b/>
          <w:bCs/>
          <w:color w:val="000000"/>
          <w:sz w:val="26"/>
          <w:szCs w:val="26"/>
        </w:rPr>
        <w:t>.</w:t>
      </w:r>
    </w:p>
    <w:p w14:paraId="69A9DD7D" w14:textId="77777777" w:rsidR="008C661B" w:rsidRPr="008C661B" w:rsidRDefault="008C661B" w:rsidP="008C661B">
      <w:pPr>
        <w:shd w:val="clear" w:color="auto" w:fill="FFFFFF"/>
        <w:spacing w:line="240" w:lineRule="auto"/>
        <w:jc w:val="center"/>
        <w:rPr>
          <w:rFonts w:eastAsia="Times New Roman"/>
          <w:b/>
          <w:bCs/>
          <w:color w:val="000000"/>
          <w:sz w:val="26"/>
          <w:szCs w:val="26"/>
        </w:rPr>
      </w:pPr>
      <w:r w:rsidRPr="008C661B">
        <w:rPr>
          <w:rFonts w:eastAsia="Times New Roman"/>
          <w:b/>
          <w:bCs/>
          <w:color w:val="000000"/>
          <w:sz w:val="26"/>
          <w:szCs w:val="26"/>
        </w:rPr>
        <w:t>W ramach projektu: </w:t>
      </w:r>
      <w:r w:rsidRPr="008C661B">
        <w:rPr>
          <w:rFonts w:eastAsia="Times New Roman"/>
          <w:b/>
          <w:bCs/>
          <w:color w:val="212121"/>
          <w:sz w:val="26"/>
          <w:szCs w:val="26"/>
        </w:rPr>
        <w:t>Modernizacja systemu ciepłowniczego na terenie m. st. Warszawy w celu poprawy efektywności energetycznej na lata 2025-2029 - Etap II.</w:t>
      </w:r>
    </w:p>
    <w:bookmarkEnd w:id="1"/>
    <w:p w14:paraId="63E906C5" w14:textId="77777777" w:rsidR="00A673AB" w:rsidRDefault="00A673AB" w:rsidP="00E94F49">
      <w:pPr>
        <w:spacing w:before="240" w:after="240"/>
        <w:jc w:val="center"/>
        <w:rPr>
          <w:b/>
          <w:bCs/>
          <w:sz w:val="24"/>
          <w:szCs w:val="24"/>
        </w:rPr>
      </w:pPr>
    </w:p>
    <w:p w14:paraId="07C92508" w14:textId="21CADDFA" w:rsidR="00656564" w:rsidRDefault="00433D88" w:rsidP="00A673AB">
      <w:pPr>
        <w:spacing w:before="240" w:after="24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SWZ </w:t>
      </w:r>
      <w:r w:rsidR="00E94F49">
        <w:rPr>
          <w:b/>
          <w:bCs/>
          <w:sz w:val="24"/>
          <w:szCs w:val="24"/>
        </w:rPr>
        <w:t>C</w:t>
      </w:r>
      <w:r w:rsidR="00460A64">
        <w:rPr>
          <w:b/>
          <w:bCs/>
          <w:sz w:val="24"/>
          <w:szCs w:val="24"/>
        </w:rPr>
        <w:t xml:space="preserve">zęść </w:t>
      </w:r>
      <w:r w:rsidR="00A673AB">
        <w:rPr>
          <w:b/>
          <w:bCs/>
          <w:sz w:val="24"/>
          <w:szCs w:val="24"/>
        </w:rPr>
        <w:t xml:space="preserve">III </w:t>
      </w:r>
      <w:r w:rsidR="00B447D0">
        <w:rPr>
          <w:b/>
          <w:bCs/>
          <w:sz w:val="24"/>
          <w:szCs w:val="24"/>
        </w:rPr>
        <w:t>S</w:t>
      </w:r>
      <w:r w:rsidR="00A673AB">
        <w:rPr>
          <w:b/>
          <w:bCs/>
          <w:sz w:val="24"/>
          <w:szCs w:val="24"/>
        </w:rPr>
        <w:t xml:space="preserve">pecyfikacja techniczna </w:t>
      </w:r>
      <w:r w:rsidR="00E94F49">
        <w:rPr>
          <w:b/>
          <w:bCs/>
          <w:sz w:val="24"/>
          <w:szCs w:val="24"/>
        </w:rPr>
        <w:t xml:space="preserve">jest </w:t>
      </w:r>
      <w:r w:rsidR="00A673AB">
        <w:rPr>
          <w:b/>
          <w:bCs/>
          <w:sz w:val="24"/>
          <w:szCs w:val="24"/>
        </w:rPr>
        <w:t>dostępn</w:t>
      </w:r>
      <w:r w:rsidR="00E94F49">
        <w:rPr>
          <w:b/>
          <w:bCs/>
          <w:sz w:val="24"/>
          <w:szCs w:val="24"/>
        </w:rPr>
        <w:t>a</w:t>
      </w:r>
      <w:r w:rsidR="00A673AB">
        <w:rPr>
          <w:b/>
          <w:bCs/>
          <w:sz w:val="24"/>
          <w:szCs w:val="24"/>
        </w:rPr>
        <w:t xml:space="preserve"> na stronie Zamawiającego pod adresem</w:t>
      </w:r>
      <w:r w:rsidR="00B52CDB">
        <w:rPr>
          <w:b/>
          <w:bCs/>
          <w:sz w:val="24"/>
          <w:szCs w:val="24"/>
        </w:rPr>
        <w:t xml:space="preserve"> i numerem postępowania 2026/0003/P/P</w:t>
      </w:r>
      <w:r w:rsidR="00A673AB">
        <w:rPr>
          <w:b/>
          <w:bCs/>
          <w:sz w:val="24"/>
          <w:szCs w:val="24"/>
        </w:rPr>
        <w:t>:</w:t>
      </w:r>
    </w:p>
    <w:p w14:paraId="5D046D6D" w14:textId="36F678B5" w:rsidR="000862F9" w:rsidRDefault="00B52CDB" w:rsidP="00B52CDB">
      <w:pPr>
        <w:spacing w:before="240" w:after="240"/>
        <w:rPr>
          <w:b/>
          <w:bCs/>
          <w:sz w:val="24"/>
          <w:szCs w:val="24"/>
        </w:rPr>
      </w:pPr>
      <w:r w:rsidRPr="00B52CDB">
        <w:rPr>
          <w:b/>
          <w:bCs/>
          <w:sz w:val="24"/>
          <w:szCs w:val="24"/>
        </w:rPr>
        <w:t>https://www.energiadlawarszawy.pl/o-nas/zakupy/roboty-budowlane/</w:t>
      </w:r>
    </w:p>
    <w:sectPr w:rsidR="000862F9" w:rsidSect="001C46C6">
      <w:pgSz w:w="11906" w:h="16838"/>
      <w:pgMar w:top="73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5D0"/>
    <w:rsid w:val="000862F9"/>
    <w:rsid w:val="000C25F3"/>
    <w:rsid w:val="001C46C6"/>
    <w:rsid w:val="00350A70"/>
    <w:rsid w:val="003A0D5B"/>
    <w:rsid w:val="00433D88"/>
    <w:rsid w:val="00460A64"/>
    <w:rsid w:val="004C4040"/>
    <w:rsid w:val="005658DE"/>
    <w:rsid w:val="005B5849"/>
    <w:rsid w:val="00656564"/>
    <w:rsid w:val="00730EDA"/>
    <w:rsid w:val="0081759A"/>
    <w:rsid w:val="008517C0"/>
    <w:rsid w:val="008A2306"/>
    <w:rsid w:val="008C5837"/>
    <w:rsid w:val="008C661B"/>
    <w:rsid w:val="009261D3"/>
    <w:rsid w:val="00A673AB"/>
    <w:rsid w:val="00B1081A"/>
    <w:rsid w:val="00B447D0"/>
    <w:rsid w:val="00B52CDB"/>
    <w:rsid w:val="00CB15C6"/>
    <w:rsid w:val="00D455D0"/>
    <w:rsid w:val="00D748E4"/>
    <w:rsid w:val="00E87F4E"/>
    <w:rsid w:val="00E94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25818"/>
  <w15:chartTrackingRefBased/>
  <w15:docId w15:val="{11D44DE4-5128-4519-B18F-352AA3A50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3AB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673AB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E94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15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C25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Pyk Małgorzata - ADICT</dc:creator>
  <cp:keywords/>
  <dc:description/>
  <cp:lastModifiedBy>Świtalski Maciej - ADICT</cp:lastModifiedBy>
  <cp:revision>12</cp:revision>
  <dcterms:created xsi:type="dcterms:W3CDTF">2025-12-22T09:57:00Z</dcterms:created>
  <dcterms:modified xsi:type="dcterms:W3CDTF">2026-01-26T12:51:00Z</dcterms:modified>
</cp:coreProperties>
</file>