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2C15B40B" w:rsidR="00B91F3F" w:rsidRPr="00953489" w:rsidRDefault="0041186B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ZO/2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77E0AEBD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studiów podyplomowych dla jednego nauczyciela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4ECA9A7B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3E41E135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41186B">
        <w:rPr>
          <w:rFonts w:eastAsia="Times New Roman" w:cs="Times New Roman"/>
          <w:color w:val="auto"/>
          <w:sz w:val="20"/>
          <w:szCs w:val="20"/>
        </w:rPr>
        <w:t>24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marca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lastRenderedPageBreak/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07C51594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3333A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nauczyciela z zakresu </w:t>
      </w:r>
      <w:r w:rsidR="00C30666">
        <w:rPr>
          <w:rFonts w:eastAsia="Times New Roman" w:cs="Times New Roman"/>
          <w:color w:val="auto"/>
          <w:sz w:val="20"/>
          <w:szCs w:val="20"/>
        </w:rPr>
        <w:t xml:space="preserve">pedagogiki </w:t>
      </w:r>
      <w:r w:rsidR="00C30666" w:rsidRPr="00111AF8">
        <w:rPr>
          <w:rFonts w:eastAsia="Times New Roman" w:cs="Times New Roman"/>
          <w:color w:val="auto"/>
          <w:sz w:val="20"/>
          <w:szCs w:val="20"/>
        </w:rPr>
        <w:t>specjalnej – zaburzenia ze Spektrum Autyzmu</w:t>
      </w:r>
      <w:r w:rsidR="0041186B" w:rsidRPr="00111AF8">
        <w:rPr>
          <w:rFonts w:eastAsia="Times New Roman" w:cs="Times New Roman"/>
          <w:color w:val="auto"/>
          <w:sz w:val="20"/>
          <w:szCs w:val="20"/>
        </w:rPr>
        <w:t xml:space="preserve"> i </w:t>
      </w:r>
      <w:r w:rsidR="00816B2C" w:rsidRPr="00111AF8">
        <w:rPr>
          <w:rFonts w:eastAsia="Times New Roman" w:cs="Times New Roman"/>
          <w:color w:val="auto"/>
          <w:sz w:val="20"/>
          <w:szCs w:val="20"/>
        </w:rPr>
        <w:t xml:space="preserve">Zespołem </w:t>
      </w:r>
      <w:r w:rsidR="0041186B" w:rsidRPr="00111AF8">
        <w:rPr>
          <w:rFonts w:eastAsia="Times New Roman" w:cs="Times New Roman"/>
          <w:color w:val="auto"/>
          <w:sz w:val="20"/>
          <w:szCs w:val="20"/>
        </w:rPr>
        <w:t>Aspergera</w:t>
      </w:r>
      <w:r w:rsidR="003333A3" w:rsidRPr="00111AF8">
        <w:rPr>
          <w:rFonts w:eastAsia="Times New Roman" w:cs="Times New Roman"/>
          <w:color w:val="auto"/>
          <w:sz w:val="20"/>
          <w:szCs w:val="20"/>
        </w:rPr>
        <w:t>.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Studia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3C0F2765" w:rsidR="00B91F3F" w:rsidRPr="00C8236C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nauczyciela z zakresu </w:t>
      </w:r>
      <w:r w:rsidR="00C30666">
        <w:rPr>
          <w:rFonts w:eastAsia="Times New Roman" w:cs="Times New Roman"/>
          <w:color w:val="auto"/>
          <w:sz w:val="20"/>
          <w:szCs w:val="20"/>
        </w:rPr>
        <w:t xml:space="preserve">pedagogiki specjalnej – zaburzenia </w:t>
      </w:r>
      <w:r w:rsidR="00C30666" w:rsidRPr="00111AF8">
        <w:rPr>
          <w:rFonts w:eastAsia="Times New Roman" w:cs="Times New Roman"/>
          <w:color w:val="auto"/>
          <w:sz w:val="20"/>
          <w:szCs w:val="20"/>
        </w:rPr>
        <w:t>ze Spektrum Autyzmu</w:t>
      </w:r>
      <w:r w:rsidR="002C3D1E" w:rsidRPr="00111AF8">
        <w:rPr>
          <w:rFonts w:eastAsia="Times New Roman" w:cs="Times New Roman"/>
          <w:color w:val="auto"/>
          <w:sz w:val="20"/>
          <w:szCs w:val="20"/>
        </w:rPr>
        <w:t xml:space="preserve"> i </w:t>
      </w:r>
      <w:r w:rsidR="00816B2C" w:rsidRPr="00111AF8">
        <w:rPr>
          <w:rFonts w:eastAsia="Times New Roman" w:cs="Times New Roman"/>
          <w:color w:val="auto"/>
          <w:sz w:val="20"/>
          <w:szCs w:val="20"/>
        </w:rPr>
        <w:t xml:space="preserve">Zespołem </w:t>
      </w:r>
      <w:r w:rsidR="002C3D1E" w:rsidRPr="00111AF8">
        <w:rPr>
          <w:rFonts w:eastAsia="Times New Roman" w:cs="Times New Roman"/>
          <w:color w:val="auto"/>
          <w:sz w:val="20"/>
          <w:szCs w:val="20"/>
        </w:rPr>
        <w:t>Aspergera</w:t>
      </w:r>
      <w:r w:rsidR="003333A3" w:rsidRPr="00111AF8">
        <w:rPr>
          <w:rFonts w:eastAsia="Times New Roman" w:cs="Times New Roman"/>
          <w:color w:val="auto"/>
          <w:sz w:val="20"/>
          <w:szCs w:val="20"/>
        </w:rPr>
        <w:t>.</w:t>
      </w:r>
    </w:p>
    <w:p w14:paraId="00361A97" w14:textId="77777777" w:rsidR="003333A3" w:rsidRPr="00C8236C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772C194D" w14:textId="2F05D22C" w:rsidR="003333A3" w:rsidRPr="00C8236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Rozporządzenie Ministra Edukacji z dnia 8 sierpnia 2025 r. zmieniające rozporządzenie w sprawie szczegółowych kwalifikacji wymaganych od nauczycieli.</w:t>
      </w:r>
    </w:p>
    <w:p w14:paraId="42B20619" w14:textId="12D37FDF" w:rsidR="003333A3" w:rsidRPr="00C8236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Dz.U. 2024 poz. 453</w:t>
      </w:r>
      <w:r w:rsidR="00C8236C" w:rsidRPr="00C8236C">
        <w:rPr>
          <w:rFonts w:ascii="Century Gothic" w:hAnsi="Century Gothic"/>
        </w:rPr>
        <w:t xml:space="preserve"> Obwieszczenie Ministra Nauki z dnia 9 lutego 2024 r. w sprawie ogłoszenia jednolitego tekstu rozporządzenia Ministra Nauki i Szkolnictwa Wyższego w sprawie standardu kształcenia przygotowującego do wykonywania zawodu nauczyciela.</w:t>
      </w:r>
    </w:p>
    <w:p w14:paraId="0700D367" w14:textId="74620BAA" w:rsidR="003333A3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>
        <w:rPr>
          <w:rFonts w:eastAsia="Times New Roman" w:cs="Times New Roman"/>
          <w:color w:val="auto"/>
          <w:sz w:val="20"/>
          <w:szCs w:val="20"/>
        </w:rPr>
        <w:t>gająca</w:t>
      </w:r>
      <w:r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podyplomowych dla jednego nauczyciela z zakresu </w:t>
      </w:r>
      <w:r w:rsidR="00C30666">
        <w:rPr>
          <w:rFonts w:eastAsia="Times New Roman" w:cs="Times New Roman"/>
          <w:color w:val="auto"/>
          <w:sz w:val="20"/>
          <w:szCs w:val="20"/>
        </w:rPr>
        <w:t>pedagogiki specjalnej – zaburzenia ze Spektrum Autyzmu</w:t>
      </w:r>
      <w:r w:rsidR="00816B2C">
        <w:rPr>
          <w:rFonts w:eastAsia="Times New Roman" w:cs="Times New Roman"/>
          <w:color w:val="auto"/>
          <w:sz w:val="20"/>
          <w:szCs w:val="20"/>
        </w:rPr>
        <w:t xml:space="preserve"> i Zespołem Aspergera</w:t>
      </w:r>
      <w:r w:rsidR="00C30666">
        <w:rPr>
          <w:rFonts w:eastAsia="Times New Roman" w:cs="Times New Roman"/>
          <w:color w:val="auto"/>
          <w:sz w:val="20"/>
          <w:szCs w:val="20"/>
        </w:rPr>
        <w:t>,</w:t>
      </w:r>
      <w:r w:rsidR="00E21292">
        <w:rPr>
          <w:rFonts w:eastAsia="Times New Roman" w:cs="Times New Roman"/>
          <w:color w:val="auto"/>
          <w:sz w:val="20"/>
          <w:szCs w:val="20"/>
        </w:rPr>
        <w:t xml:space="preserve"> 3 semestry </w:t>
      </w:r>
      <w:r w:rsidR="00041C60">
        <w:rPr>
          <w:rFonts w:eastAsia="Times New Roman" w:cs="Times New Roman"/>
          <w:color w:val="auto"/>
          <w:sz w:val="20"/>
          <w:szCs w:val="20"/>
        </w:rPr>
        <w:t xml:space="preserve">w łącznej liczbie godzin </w:t>
      </w:r>
      <w:r w:rsidR="0041186B">
        <w:rPr>
          <w:rFonts w:eastAsia="Times New Roman" w:cs="Times New Roman"/>
          <w:color w:val="auto"/>
          <w:sz w:val="20"/>
          <w:szCs w:val="20"/>
        </w:rPr>
        <w:t xml:space="preserve">min </w:t>
      </w:r>
      <w:r w:rsidR="002C3D1E">
        <w:rPr>
          <w:rFonts w:eastAsia="Times New Roman" w:cs="Times New Roman"/>
          <w:color w:val="auto"/>
          <w:sz w:val="20"/>
          <w:szCs w:val="20"/>
        </w:rPr>
        <w:t>600</w:t>
      </w:r>
      <w:r w:rsidR="00E21292">
        <w:rPr>
          <w:rFonts w:eastAsia="Times New Roman" w:cs="Times New Roman"/>
          <w:color w:val="auto"/>
          <w:sz w:val="20"/>
          <w:szCs w:val="20"/>
        </w:rPr>
        <w:t>.</w:t>
      </w:r>
    </w:p>
    <w:p w14:paraId="21296E61" w14:textId="33443F1A" w:rsidR="002124DE" w:rsidRPr="00111AF8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Miejsce: Wałbrzych, </w:t>
      </w:r>
      <w:r w:rsidR="00FC686E">
        <w:rPr>
          <w:rFonts w:eastAsia="Times New Roman" w:cs="Times New Roman"/>
          <w:color w:val="auto"/>
          <w:sz w:val="20"/>
          <w:szCs w:val="20"/>
        </w:rPr>
        <w:t xml:space="preserve">Świdnica, </w:t>
      </w:r>
      <w:r w:rsidR="00FC686E" w:rsidRPr="00111AF8">
        <w:rPr>
          <w:rFonts w:eastAsia="Times New Roman" w:cs="Times New Roman"/>
          <w:color w:val="auto"/>
          <w:sz w:val="20"/>
          <w:szCs w:val="20"/>
        </w:rPr>
        <w:t>Wrocław, Jelenia Góra – wyłącznie dla studiów hybrydowych.</w:t>
      </w:r>
    </w:p>
    <w:p w14:paraId="0A9F1B5B" w14:textId="00179BE6" w:rsidR="005D1E0A" w:rsidRPr="00111AF8" w:rsidRDefault="0041186B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111AF8">
        <w:rPr>
          <w:rFonts w:eastAsia="Times New Roman" w:cs="Times New Roman"/>
          <w:color w:val="auto"/>
          <w:sz w:val="20"/>
          <w:szCs w:val="20"/>
        </w:rPr>
        <w:t>Studia w formie online lub hybrydowe</w:t>
      </w:r>
      <w:r w:rsidR="009F32AD">
        <w:rPr>
          <w:rFonts w:eastAsia="Times New Roman" w:cs="Times New Roman"/>
          <w:color w:val="auto"/>
          <w:sz w:val="20"/>
          <w:szCs w:val="20"/>
        </w:rPr>
        <w:t>.</w:t>
      </w:r>
    </w:p>
    <w:p w14:paraId="0B7E04DB" w14:textId="603C3A35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111AF8">
        <w:rPr>
          <w:rFonts w:eastAsia="Times New Roman" w:cs="Times New Roman"/>
          <w:color w:val="auto"/>
          <w:sz w:val="20"/>
          <w:szCs w:val="20"/>
        </w:rPr>
        <w:t>C</w:t>
      </w:r>
      <w:r w:rsidR="00E21292" w:rsidRPr="00111AF8">
        <w:rPr>
          <w:rFonts w:eastAsia="Times New Roman" w:cs="Times New Roman"/>
          <w:color w:val="auto"/>
          <w:sz w:val="20"/>
          <w:szCs w:val="20"/>
        </w:rPr>
        <w:t>elem studiów jest rozwój kompetencji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w zakresie wyzwalania potencjału rozw</w:t>
      </w:r>
      <w:r w:rsidR="00816B2C">
        <w:rPr>
          <w:rFonts w:eastAsia="Times New Roman" w:cs="Times New Roman"/>
          <w:color w:val="auto"/>
          <w:sz w:val="20"/>
          <w:szCs w:val="20"/>
        </w:rPr>
        <w:t xml:space="preserve">ojowego osób ze Spektrum Autyzmu i Zespołem Aspergera 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na każdym etapie edukacyjnym: od wczesnego wspomagania rozwoju po przygotowanie do aktywności zawodowej. Program studiów </w:t>
      </w:r>
      <w:r>
        <w:rPr>
          <w:rFonts w:eastAsia="Times New Roman" w:cs="Times New Roman"/>
          <w:color w:val="auto"/>
          <w:sz w:val="20"/>
          <w:szCs w:val="20"/>
        </w:rPr>
        <w:t xml:space="preserve">musi 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>obej</w:t>
      </w:r>
      <w:r>
        <w:rPr>
          <w:rFonts w:eastAsia="Times New Roman" w:cs="Times New Roman"/>
          <w:color w:val="auto"/>
          <w:sz w:val="20"/>
          <w:szCs w:val="20"/>
        </w:rPr>
        <w:t>mować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treści kształcenia, których realizacja umożliwi uczestnik</w:t>
      </w:r>
      <w:r>
        <w:rPr>
          <w:rFonts w:eastAsia="Times New Roman" w:cs="Times New Roman"/>
          <w:color w:val="auto"/>
          <w:sz w:val="20"/>
          <w:szCs w:val="20"/>
        </w:rPr>
        <w:t>owi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nabycie wiedzy, umiejętności i postaw realizujących potrzeby i możliwości edukacyjne osób z</w:t>
      </w:r>
      <w:r w:rsidR="00816B2C">
        <w:rPr>
          <w:rFonts w:eastAsia="Times New Roman" w:cs="Times New Roman"/>
          <w:color w:val="auto"/>
          <w:sz w:val="20"/>
          <w:szCs w:val="20"/>
        </w:rPr>
        <w:t>e Spektrum autyzmu i Zespołem Aspergera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>, współpracę z i</w:t>
      </w:r>
      <w:r>
        <w:rPr>
          <w:rFonts w:eastAsia="Times New Roman" w:cs="Times New Roman"/>
          <w:color w:val="auto"/>
          <w:sz w:val="20"/>
          <w:szCs w:val="20"/>
        </w:rPr>
        <w:t>nnym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środowiskiem wychowawczym oraz innymi specjalistami.</w:t>
      </w:r>
    </w:p>
    <w:p w14:paraId="4A37FA57" w14:textId="77777777" w:rsid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P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4E5060D1" w14:textId="169117E2" w:rsidR="00E21292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Dydaktyka </w:t>
      </w:r>
      <w:r w:rsidR="006735BF">
        <w:rPr>
          <w:rFonts w:eastAsia="Times New Roman" w:cs="Times New Roman"/>
          <w:color w:val="auto"/>
          <w:sz w:val="20"/>
          <w:szCs w:val="20"/>
        </w:rPr>
        <w:t xml:space="preserve">i pedagogika </w:t>
      </w:r>
      <w:r>
        <w:rPr>
          <w:rFonts w:eastAsia="Times New Roman" w:cs="Times New Roman"/>
          <w:color w:val="auto"/>
          <w:sz w:val="20"/>
          <w:szCs w:val="20"/>
        </w:rPr>
        <w:t>specjalna,</w:t>
      </w:r>
    </w:p>
    <w:p w14:paraId="1E309CF1" w14:textId="76AFBD1C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Diagnostyka w pedagogice specjalnej,</w:t>
      </w:r>
    </w:p>
    <w:p w14:paraId="4EF6C5DF" w14:textId="152942A2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Podstawowe regulacje prawne,</w:t>
      </w:r>
    </w:p>
    <w:p w14:paraId="6AEE0E8D" w14:textId="5142249E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Podstawy psychologii klinicznej i psychoterapii,</w:t>
      </w:r>
    </w:p>
    <w:p w14:paraId="718399A9" w14:textId="33BA614B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Medyczne podstawy zaburzeń,</w:t>
      </w:r>
    </w:p>
    <w:p w14:paraId="103353B7" w14:textId="66E82B73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Psychiatria i neurologia dziecięca,</w:t>
      </w:r>
    </w:p>
    <w:p w14:paraId="73D7B9C9" w14:textId="41384EC8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Diagnoza zaburzeń,</w:t>
      </w:r>
    </w:p>
    <w:p w14:paraId="1335F8A7" w14:textId="2833188A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Działania profilaktyczne, edukacyjne i terapeutyczne,</w:t>
      </w:r>
    </w:p>
    <w:p w14:paraId="213CD614" w14:textId="4B411D5B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Organizacja pomocy </w:t>
      </w:r>
      <w:proofErr w:type="spellStart"/>
      <w:r>
        <w:rPr>
          <w:rFonts w:eastAsia="Times New Roman" w:cs="Times New Roman"/>
          <w:color w:val="auto"/>
          <w:sz w:val="20"/>
          <w:szCs w:val="20"/>
        </w:rPr>
        <w:t>psychologiczno</w:t>
      </w:r>
      <w:proofErr w:type="spellEnd"/>
      <w:r>
        <w:rPr>
          <w:rFonts w:eastAsia="Times New Roman" w:cs="Times New Roman"/>
          <w:color w:val="auto"/>
          <w:sz w:val="20"/>
          <w:szCs w:val="20"/>
        </w:rPr>
        <w:t xml:space="preserve"> – pedagogicznej,</w:t>
      </w:r>
    </w:p>
    <w:p w14:paraId="1C1000E1" w14:textId="7558F990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Wspomaganie rodziny,</w:t>
      </w:r>
    </w:p>
    <w:p w14:paraId="716B0158" w14:textId="383C2D24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Organizacja pracy dydaktycznej,</w:t>
      </w:r>
    </w:p>
    <w:p w14:paraId="779C84E2" w14:textId="03CE968C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lastRenderedPageBreak/>
        <w:t>Metoda zajęć rewitalizacyjnych,</w:t>
      </w:r>
    </w:p>
    <w:p w14:paraId="27723674" w14:textId="4A2091F2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pracy opiekuńczej i wychowawczej,</w:t>
      </w:r>
    </w:p>
    <w:p w14:paraId="5E8BC20F" w14:textId="0EAE8149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Wspieranie rozwoju zawodowego</w:t>
      </w:r>
    </w:p>
    <w:p w14:paraId="709B95C6" w14:textId="6A9A08E9" w:rsidR="00A10FA5" w:rsidRDefault="00A10FA5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Metoda TUS</w:t>
      </w:r>
    </w:p>
    <w:p w14:paraId="3254CA75" w14:textId="64337D74" w:rsidR="00A10FA5" w:rsidRDefault="00A10FA5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diagnozy, terapii i wsparcia rodziny</w:t>
      </w:r>
    </w:p>
    <w:p w14:paraId="2660C833" w14:textId="0E5D268A" w:rsidR="00A10FA5" w:rsidRDefault="00A10FA5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pracy z uczniem z niepełnosprawnością</w:t>
      </w:r>
    </w:p>
    <w:p w14:paraId="4CFA5DBA" w14:textId="77777777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C9F20F7" w14:textId="4A62AFE5" w:rsidR="00E21292" w:rsidRPr="00E21292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1292">
        <w:rPr>
          <w:rFonts w:eastAsia="Times New Roman" w:cs="Times New Roman"/>
          <w:color w:val="auto"/>
          <w:sz w:val="20"/>
          <w:szCs w:val="20"/>
        </w:rPr>
        <w:t>Seminarium</w:t>
      </w:r>
    </w:p>
    <w:p w14:paraId="590C7BDE" w14:textId="11A28C86" w:rsidR="00E21292" w:rsidRPr="00B71AC1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Praktyka zawodowa – 180 godzin.</w:t>
      </w:r>
    </w:p>
    <w:p w14:paraId="61A57099" w14:textId="2F728BC0" w:rsidR="007F7748" w:rsidRPr="00B71AC1" w:rsidRDefault="007F774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Absolwent studiów uzyskuje uprawnienia / kwalifikacje w zakresie studiów podyplomowych </w:t>
      </w:r>
      <w:r w:rsidR="002124DE">
        <w:rPr>
          <w:rFonts w:eastAsia="Times New Roman" w:cs="Times New Roman"/>
          <w:color w:val="auto"/>
          <w:sz w:val="20"/>
          <w:szCs w:val="20"/>
        </w:rPr>
        <w:t>z zakresu pedagogiki specjalnej – zaburzenia ze Spektrum Autyzmu</w:t>
      </w:r>
      <w:r w:rsidR="00A10FA5">
        <w:rPr>
          <w:rFonts w:eastAsia="Times New Roman" w:cs="Times New Roman"/>
          <w:color w:val="auto"/>
          <w:sz w:val="20"/>
          <w:szCs w:val="20"/>
        </w:rPr>
        <w:t xml:space="preserve"> i </w:t>
      </w:r>
      <w:r w:rsidR="00816B2C">
        <w:rPr>
          <w:rFonts w:eastAsia="Times New Roman" w:cs="Times New Roman"/>
          <w:color w:val="auto"/>
          <w:sz w:val="20"/>
          <w:szCs w:val="20"/>
        </w:rPr>
        <w:t xml:space="preserve">Zespołem </w:t>
      </w:r>
      <w:r w:rsidR="00A10FA5">
        <w:rPr>
          <w:rFonts w:eastAsia="Times New Roman" w:cs="Times New Roman"/>
          <w:color w:val="auto"/>
          <w:sz w:val="20"/>
          <w:szCs w:val="20"/>
        </w:rPr>
        <w:t>Aspergera</w:t>
      </w:r>
      <w:r w:rsidR="002124DE">
        <w:rPr>
          <w:rFonts w:eastAsia="Times New Roman" w:cs="Times New Roman"/>
          <w:color w:val="auto"/>
          <w:sz w:val="20"/>
          <w:szCs w:val="20"/>
        </w:rPr>
        <w:t>.</w:t>
      </w:r>
    </w:p>
    <w:p w14:paraId="5A5EB914" w14:textId="1C3909A5" w:rsidR="00041C60" w:rsidRP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02B4BC1E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z uwzględnieniem wszelkich wymagań Zamawiającego, określonych 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F94828D" w14:textId="2800CBB4" w:rsidR="00B91F3F" w:rsidRPr="003B4871" w:rsidRDefault="003B4871" w:rsidP="003B487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Usługę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mogą 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>realizować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>:</w:t>
      </w:r>
    </w:p>
    <w:p w14:paraId="71DA9806" w14:textId="77777777" w:rsidR="00BE26B0" w:rsidRPr="003B4871" w:rsidRDefault="00BE26B0" w:rsidP="003B4871">
      <w:pPr>
        <w:tabs>
          <w:tab w:val="left" w:pos="0"/>
        </w:tabs>
        <w:suppressAutoHyphens/>
        <w:spacing w:after="0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Podmioty uprawnione do prowadzenia studiów podyplomowych w rozumieniu przepisów ustawy z dnia 20 lipca 2018 r. Prawo o szkolnictwie wyższym i nauce (tj. Dz. U. 2024poz. 453)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Pr="00DE0034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Pr="00B71AC1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7D2D31A8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02.04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800402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75543582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07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6B95D55A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A10FA5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02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1E1E2A8C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A10FA5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28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28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9BCCF" w14:textId="77777777" w:rsidR="00FA79E0" w:rsidRDefault="00FA79E0" w:rsidP="00442525">
      <w:pPr>
        <w:spacing w:after="0" w:line="240" w:lineRule="auto"/>
      </w:pPr>
      <w:r>
        <w:separator/>
      </w:r>
    </w:p>
  </w:endnote>
  <w:endnote w:type="continuationSeparator" w:id="0">
    <w:p w14:paraId="06E1FFFF" w14:textId="77777777" w:rsidR="00FA79E0" w:rsidRDefault="00FA79E0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2C3D1E" w:rsidRDefault="002C3D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B2C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2C3D1E" w:rsidRPr="00923013" w:rsidRDefault="002C3D1E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B8AA" w14:textId="77777777" w:rsidR="00FA79E0" w:rsidRDefault="00FA79E0" w:rsidP="00442525">
      <w:pPr>
        <w:spacing w:after="0" w:line="240" w:lineRule="auto"/>
      </w:pPr>
      <w:r>
        <w:separator/>
      </w:r>
    </w:p>
  </w:footnote>
  <w:footnote w:type="continuationSeparator" w:id="0">
    <w:p w14:paraId="2E72DBC8" w14:textId="77777777" w:rsidR="00FA79E0" w:rsidRDefault="00FA79E0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2C3D1E" w:rsidRDefault="002C3D1E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2C3D1E" w:rsidRDefault="002C3D1E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C3D1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C3D1E" w:rsidRDefault="002C3D1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C3D1E" w:rsidRDefault="002C3D1E">
          <w:pPr>
            <w:pStyle w:val="Nagwek"/>
            <w:ind w:left="0" w:firstLine="0"/>
          </w:pPr>
        </w:p>
        <w:p w14:paraId="3FB18205" w14:textId="6A25D8A2" w:rsidR="002C3D1E" w:rsidRDefault="002C3D1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C3D1E" w:rsidRDefault="002C3D1E">
          <w:pPr>
            <w:pStyle w:val="Nagwek"/>
            <w:ind w:left="0" w:firstLine="0"/>
          </w:pPr>
        </w:p>
        <w:p w14:paraId="71598575" w14:textId="77777777" w:rsidR="002C3D1E" w:rsidRDefault="002C3D1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C3D1E" w:rsidRDefault="002C3D1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2C3D1E" w:rsidRDefault="002C3D1E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2C3D1E" w:rsidRDefault="002C3D1E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926575">
    <w:abstractNumId w:val="22"/>
  </w:num>
  <w:num w:numId="2" w16cid:durableId="1693721723">
    <w:abstractNumId w:val="7"/>
  </w:num>
  <w:num w:numId="3" w16cid:durableId="679545619">
    <w:abstractNumId w:val="13"/>
  </w:num>
  <w:num w:numId="4" w16cid:durableId="1744374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967023">
    <w:abstractNumId w:val="11"/>
  </w:num>
  <w:num w:numId="6" w16cid:durableId="1752853075">
    <w:abstractNumId w:val="14"/>
  </w:num>
  <w:num w:numId="7" w16cid:durableId="1465342605">
    <w:abstractNumId w:val="10"/>
  </w:num>
  <w:num w:numId="8" w16cid:durableId="1773935514">
    <w:abstractNumId w:val="26"/>
  </w:num>
  <w:num w:numId="9" w16cid:durableId="1635140391">
    <w:abstractNumId w:val="24"/>
  </w:num>
  <w:num w:numId="10" w16cid:durableId="1629043055">
    <w:abstractNumId w:val="12"/>
  </w:num>
  <w:num w:numId="11" w16cid:durableId="887228115">
    <w:abstractNumId w:val="8"/>
  </w:num>
  <w:num w:numId="12" w16cid:durableId="1098796972">
    <w:abstractNumId w:val="23"/>
  </w:num>
  <w:num w:numId="13" w16cid:durableId="834490169">
    <w:abstractNumId w:val="15"/>
  </w:num>
  <w:num w:numId="14" w16cid:durableId="1684479206">
    <w:abstractNumId w:val="0"/>
  </w:num>
  <w:num w:numId="15" w16cid:durableId="560363942">
    <w:abstractNumId w:val="1"/>
  </w:num>
  <w:num w:numId="16" w16cid:durableId="1039162820">
    <w:abstractNumId w:val="2"/>
  </w:num>
  <w:num w:numId="17" w16cid:durableId="12104553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39451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7849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6274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3946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27646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49342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23503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35959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79084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70355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41C60"/>
    <w:rsid w:val="00050D9D"/>
    <w:rsid w:val="00054C7D"/>
    <w:rsid w:val="000A65A4"/>
    <w:rsid w:val="000D1650"/>
    <w:rsid w:val="000D4E53"/>
    <w:rsid w:val="001106FD"/>
    <w:rsid w:val="00111AF8"/>
    <w:rsid w:val="001A54D2"/>
    <w:rsid w:val="001B14CA"/>
    <w:rsid w:val="001B30C8"/>
    <w:rsid w:val="002124DE"/>
    <w:rsid w:val="002205FD"/>
    <w:rsid w:val="00240780"/>
    <w:rsid w:val="00270698"/>
    <w:rsid w:val="00275D79"/>
    <w:rsid w:val="002C3D1E"/>
    <w:rsid w:val="002F1D0E"/>
    <w:rsid w:val="003164D3"/>
    <w:rsid w:val="00331FD8"/>
    <w:rsid w:val="003333A3"/>
    <w:rsid w:val="00365A61"/>
    <w:rsid w:val="00383B71"/>
    <w:rsid w:val="00385DC4"/>
    <w:rsid w:val="0039487D"/>
    <w:rsid w:val="003B4871"/>
    <w:rsid w:val="003C2B93"/>
    <w:rsid w:val="004052DC"/>
    <w:rsid w:val="0041186B"/>
    <w:rsid w:val="00442525"/>
    <w:rsid w:val="00447EB5"/>
    <w:rsid w:val="004527C9"/>
    <w:rsid w:val="004800CD"/>
    <w:rsid w:val="00494C5D"/>
    <w:rsid w:val="004F4930"/>
    <w:rsid w:val="005613FF"/>
    <w:rsid w:val="00585F7E"/>
    <w:rsid w:val="00595C4D"/>
    <w:rsid w:val="005B60EA"/>
    <w:rsid w:val="005B77FD"/>
    <w:rsid w:val="005C196F"/>
    <w:rsid w:val="005C2132"/>
    <w:rsid w:val="005D1E0A"/>
    <w:rsid w:val="006019BE"/>
    <w:rsid w:val="00620EDF"/>
    <w:rsid w:val="006735BF"/>
    <w:rsid w:val="006869A1"/>
    <w:rsid w:val="006D4DC0"/>
    <w:rsid w:val="006E6731"/>
    <w:rsid w:val="007472A5"/>
    <w:rsid w:val="00753B4F"/>
    <w:rsid w:val="00780EBA"/>
    <w:rsid w:val="00795BF3"/>
    <w:rsid w:val="007B5E7C"/>
    <w:rsid w:val="007C3DBE"/>
    <w:rsid w:val="007C5327"/>
    <w:rsid w:val="007F7748"/>
    <w:rsid w:val="00800402"/>
    <w:rsid w:val="00816B2C"/>
    <w:rsid w:val="008441AC"/>
    <w:rsid w:val="008531D2"/>
    <w:rsid w:val="00882EF0"/>
    <w:rsid w:val="008A5B05"/>
    <w:rsid w:val="008B562A"/>
    <w:rsid w:val="008C6EF7"/>
    <w:rsid w:val="008D0805"/>
    <w:rsid w:val="008E072F"/>
    <w:rsid w:val="008E2F1E"/>
    <w:rsid w:val="00923013"/>
    <w:rsid w:val="00945061"/>
    <w:rsid w:val="00953489"/>
    <w:rsid w:val="009579A6"/>
    <w:rsid w:val="00987019"/>
    <w:rsid w:val="0098794E"/>
    <w:rsid w:val="009A2890"/>
    <w:rsid w:val="009A6E03"/>
    <w:rsid w:val="009F32AD"/>
    <w:rsid w:val="00A00520"/>
    <w:rsid w:val="00A10FA5"/>
    <w:rsid w:val="00A9251C"/>
    <w:rsid w:val="00AC2D44"/>
    <w:rsid w:val="00AD7796"/>
    <w:rsid w:val="00AD7FB7"/>
    <w:rsid w:val="00AE0127"/>
    <w:rsid w:val="00B4747D"/>
    <w:rsid w:val="00B71AC1"/>
    <w:rsid w:val="00B90FCD"/>
    <w:rsid w:val="00B91F3F"/>
    <w:rsid w:val="00BA76DB"/>
    <w:rsid w:val="00BC73A2"/>
    <w:rsid w:val="00BE26B0"/>
    <w:rsid w:val="00C30666"/>
    <w:rsid w:val="00C41DAD"/>
    <w:rsid w:val="00C8236C"/>
    <w:rsid w:val="00CB7356"/>
    <w:rsid w:val="00CF0017"/>
    <w:rsid w:val="00CF04B2"/>
    <w:rsid w:val="00CF4DA2"/>
    <w:rsid w:val="00D11852"/>
    <w:rsid w:val="00D15689"/>
    <w:rsid w:val="00D24A85"/>
    <w:rsid w:val="00D254B5"/>
    <w:rsid w:val="00D46662"/>
    <w:rsid w:val="00D954DC"/>
    <w:rsid w:val="00D97986"/>
    <w:rsid w:val="00DE0034"/>
    <w:rsid w:val="00DE325F"/>
    <w:rsid w:val="00E21292"/>
    <w:rsid w:val="00E45618"/>
    <w:rsid w:val="00E47558"/>
    <w:rsid w:val="00EC03D7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A79E0"/>
    <w:rsid w:val="00FB48C6"/>
    <w:rsid w:val="00F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E04D4-387F-4E87-8638-1D4C217EA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2899</Words>
  <Characters>17398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8</cp:revision>
  <cp:lastPrinted>2026-03-24T08:52:00Z</cp:lastPrinted>
  <dcterms:created xsi:type="dcterms:W3CDTF">2026-03-23T09:53:00Z</dcterms:created>
  <dcterms:modified xsi:type="dcterms:W3CDTF">2026-03-24T09:10:00Z</dcterms:modified>
</cp:coreProperties>
</file>